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3DBB8" w14:textId="5FF89E03" w:rsidR="00097785" w:rsidRPr="00673A51" w:rsidRDefault="00097785" w:rsidP="00097785">
      <w:pPr>
        <w:ind w:right="-19"/>
        <w:jc w:val="both"/>
        <w:rPr>
          <w:rFonts w:ascii="Calibri" w:hAnsi="Calibri"/>
          <w:lang w:val="en-US"/>
        </w:rPr>
      </w:pPr>
      <w:bookmarkStart w:id="0" w:name="_GoBack"/>
      <w:bookmarkEnd w:id="0"/>
      <w:r>
        <w:rPr>
          <w:rFonts w:ascii="Calibri" w:hAnsi="Calibri"/>
          <w:lang w:val="en-US"/>
        </w:rPr>
        <w:t xml:space="preserve">                                                                                                                                                                                                                                                                                                                </w:t>
      </w:r>
    </w:p>
    <w:p w14:paraId="6F31257D" w14:textId="77777777" w:rsidR="00097785" w:rsidRDefault="00097785" w:rsidP="00097785">
      <w:pPr>
        <w:jc w:val="both"/>
        <w:rPr>
          <w:rFonts w:ascii="Calibri" w:hAnsi="Calibri"/>
          <w:lang w:val="sr-Cyrl-CS"/>
        </w:rPr>
      </w:pPr>
    </w:p>
    <w:p w14:paraId="4B783228" w14:textId="77777777" w:rsidR="00097785" w:rsidRDefault="00097785" w:rsidP="00097785">
      <w:pPr>
        <w:jc w:val="both"/>
        <w:rPr>
          <w:rFonts w:ascii="Calibri" w:hAnsi="Calibri"/>
          <w:lang w:val="sr-Cyrl-CS"/>
        </w:rPr>
      </w:pPr>
      <w:r>
        <w:rPr>
          <w:noProof/>
          <w:lang w:val="en-US" w:eastAsia="en-US"/>
        </w:rPr>
        <w:drawing>
          <wp:inline distT="0" distB="0" distL="0" distR="0" wp14:anchorId="3EE46DC3" wp14:editId="5C53B9FD">
            <wp:extent cx="1276350" cy="1276350"/>
            <wp:effectExtent l="0" t="0" r="0" b="0"/>
            <wp:docPr id="1" name="Picture 1"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5D290B36" w14:textId="77777777" w:rsidR="00097785" w:rsidRPr="00023EBC" w:rsidRDefault="00097785" w:rsidP="00097785">
      <w:pPr>
        <w:jc w:val="both"/>
        <w:rPr>
          <w:rFonts w:ascii="Calibri" w:hAnsi="Calibri"/>
          <w:lang w:val="en-US"/>
        </w:rPr>
      </w:pPr>
    </w:p>
    <w:p w14:paraId="0A9FF8ED" w14:textId="77777777" w:rsidR="00097785" w:rsidRPr="00CB57F1" w:rsidRDefault="00097785" w:rsidP="00097785">
      <w:pPr>
        <w:jc w:val="both"/>
        <w:rPr>
          <w:rFonts w:ascii="Calibri" w:hAnsi="Calibri"/>
          <w:lang w:val="sr-Latn-RS"/>
        </w:rPr>
      </w:pPr>
    </w:p>
    <w:p w14:paraId="361D5B90" w14:textId="77777777" w:rsidR="00097785" w:rsidRDefault="00097785" w:rsidP="00097785">
      <w:pPr>
        <w:jc w:val="both"/>
        <w:rPr>
          <w:rFonts w:ascii="Calibri" w:hAnsi="Calibri"/>
          <w:lang w:val="sr-Cyrl-CS"/>
        </w:rPr>
      </w:pPr>
    </w:p>
    <w:p w14:paraId="1F4E7762" w14:textId="77777777" w:rsidR="00097785" w:rsidRDefault="00097785" w:rsidP="00097785">
      <w:pPr>
        <w:jc w:val="both"/>
        <w:rPr>
          <w:rFonts w:ascii="Calibri" w:hAnsi="Calibri"/>
          <w:lang w:val="sr-Cyrl-CS"/>
        </w:rPr>
      </w:pPr>
    </w:p>
    <w:p w14:paraId="2046BCCD" w14:textId="77777777" w:rsidR="00097785" w:rsidRPr="00ED08D3" w:rsidRDefault="00097785" w:rsidP="00097785">
      <w:pPr>
        <w:jc w:val="both"/>
        <w:rPr>
          <w:rFonts w:ascii="Arial" w:hAnsi="Arial" w:cs="Arial"/>
          <w:lang w:val="sr-Cyrl-CS"/>
        </w:rPr>
      </w:pPr>
    </w:p>
    <w:p w14:paraId="54C5C1EA" w14:textId="77777777" w:rsidR="00097785" w:rsidRDefault="00097785" w:rsidP="00097785">
      <w:pPr>
        <w:jc w:val="center"/>
        <w:rPr>
          <w:rFonts w:ascii="Arial" w:hAnsi="Arial" w:cs="Arial"/>
          <w:b/>
          <w:bCs/>
          <w:sz w:val="28"/>
          <w:szCs w:val="28"/>
          <w:lang w:val="sr-Cyrl-CS"/>
        </w:rPr>
      </w:pPr>
      <w:r w:rsidRPr="00ED08D3">
        <w:rPr>
          <w:rFonts w:ascii="Arial" w:hAnsi="Arial" w:cs="Arial"/>
          <w:b/>
          <w:bCs/>
          <w:sz w:val="28"/>
          <w:szCs w:val="28"/>
          <w:lang w:val="sr-Cyrl-CS"/>
        </w:rPr>
        <w:t xml:space="preserve">ПРОГРАМ ПОСЛОВАЊА </w:t>
      </w:r>
    </w:p>
    <w:p w14:paraId="41AD05C0" w14:textId="77777777" w:rsidR="00097785" w:rsidRPr="00ED08D3" w:rsidRDefault="00097785" w:rsidP="00097785">
      <w:pPr>
        <w:jc w:val="center"/>
        <w:rPr>
          <w:rFonts w:ascii="Arial" w:hAnsi="Arial" w:cs="Arial"/>
          <w:b/>
          <w:bCs/>
          <w:sz w:val="28"/>
          <w:szCs w:val="28"/>
          <w:lang w:val="sr-Cyrl-CS"/>
        </w:rPr>
      </w:pPr>
      <w:r w:rsidRPr="00ED08D3">
        <w:rPr>
          <w:rFonts w:ascii="Arial" w:hAnsi="Arial" w:cs="Arial"/>
          <w:b/>
          <w:bCs/>
          <w:sz w:val="28"/>
          <w:szCs w:val="28"/>
          <w:lang w:val="sr-Cyrl-CS"/>
        </w:rPr>
        <w:t>ЈАВНОГ КОМУНАЛНОГ ПРЕДУЗЕЋА</w:t>
      </w:r>
    </w:p>
    <w:p w14:paraId="25C26520" w14:textId="77777777" w:rsidR="00097785" w:rsidRDefault="00097785" w:rsidP="00097785">
      <w:pPr>
        <w:jc w:val="center"/>
        <w:rPr>
          <w:rFonts w:ascii="Arial" w:hAnsi="Arial" w:cs="Arial"/>
          <w:b/>
          <w:bCs/>
          <w:sz w:val="28"/>
          <w:szCs w:val="28"/>
          <w:lang w:val="sr-Cyrl-CS"/>
        </w:rPr>
      </w:pPr>
      <w:r w:rsidRPr="00ED08D3">
        <w:rPr>
          <w:rFonts w:ascii="Arial" w:hAnsi="Arial" w:cs="Arial"/>
          <w:b/>
          <w:bCs/>
          <w:sz w:val="28"/>
          <w:szCs w:val="28"/>
          <w:lang w:val="sr-Cyrl-CS"/>
        </w:rPr>
        <w:t xml:space="preserve"> „ЗООХИГИЈЕНА И ВЕТЕРИНА НОВИ САД“ НОВИ САД</w:t>
      </w:r>
    </w:p>
    <w:p w14:paraId="2DAE5651" w14:textId="77777777" w:rsidR="00097785" w:rsidRPr="00ED08D3" w:rsidRDefault="00097785" w:rsidP="00097785">
      <w:pPr>
        <w:jc w:val="center"/>
        <w:rPr>
          <w:rFonts w:ascii="Arial" w:hAnsi="Arial" w:cs="Arial"/>
          <w:b/>
          <w:bCs/>
          <w:sz w:val="28"/>
          <w:szCs w:val="28"/>
          <w:lang w:val="sr-Cyrl-CS"/>
        </w:rPr>
      </w:pPr>
      <w:r w:rsidRPr="00ED08D3">
        <w:rPr>
          <w:rFonts w:ascii="Arial" w:hAnsi="Arial" w:cs="Arial"/>
          <w:b/>
          <w:bCs/>
          <w:sz w:val="28"/>
          <w:szCs w:val="28"/>
          <w:lang w:val="sr-Cyrl-CS"/>
        </w:rPr>
        <w:t xml:space="preserve"> ЗА 20</w:t>
      </w:r>
      <w:r>
        <w:rPr>
          <w:rFonts w:ascii="Arial" w:hAnsi="Arial" w:cs="Arial"/>
          <w:b/>
          <w:bCs/>
          <w:sz w:val="28"/>
          <w:szCs w:val="28"/>
          <w:lang w:val="sr-Latn-RS"/>
        </w:rPr>
        <w:t>2</w:t>
      </w:r>
      <w:r w:rsidR="00E16D79">
        <w:rPr>
          <w:rFonts w:ascii="Arial" w:hAnsi="Arial" w:cs="Arial"/>
          <w:b/>
          <w:bCs/>
          <w:sz w:val="28"/>
          <w:szCs w:val="28"/>
          <w:lang w:val="sr-Cyrl-RS"/>
        </w:rPr>
        <w:t>1</w:t>
      </w:r>
      <w:r w:rsidRPr="00ED08D3">
        <w:rPr>
          <w:rFonts w:ascii="Arial" w:hAnsi="Arial" w:cs="Arial"/>
          <w:b/>
          <w:bCs/>
          <w:sz w:val="28"/>
          <w:szCs w:val="28"/>
          <w:lang w:val="sr-Cyrl-CS"/>
        </w:rPr>
        <w:t>. ГОДИНУ</w:t>
      </w:r>
    </w:p>
    <w:p w14:paraId="1432252A" w14:textId="77777777" w:rsidR="00097785" w:rsidRPr="00ED08D3" w:rsidRDefault="00097785" w:rsidP="00097785">
      <w:pPr>
        <w:jc w:val="both"/>
        <w:rPr>
          <w:rFonts w:ascii="Arial" w:hAnsi="Arial" w:cs="Arial"/>
          <w:lang w:val="sr-Cyrl-CS"/>
        </w:rPr>
      </w:pPr>
    </w:p>
    <w:p w14:paraId="62C87786" w14:textId="77777777" w:rsidR="00097785" w:rsidRDefault="00097785" w:rsidP="00097785">
      <w:pPr>
        <w:jc w:val="both"/>
        <w:rPr>
          <w:rFonts w:ascii="Calibri" w:hAnsi="Calibri"/>
          <w:lang w:val="sr-Cyrl-CS"/>
        </w:rPr>
      </w:pPr>
    </w:p>
    <w:p w14:paraId="3F9E4385" w14:textId="77777777" w:rsidR="00097785" w:rsidRDefault="00097785" w:rsidP="00097785">
      <w:pPr>
        <w:pStyle w:val="Header"/>
        <w:tabs>
          <w:tab w:val="clear" w:pos="4320"/>
          <w:tab w:val="clear" w:pos="8640"/>
        </w:tabs>
        <w:jc w:val="both"/>
        <w:rPr>
          <w:rFonts w:ascii="Calibri" w:hAnsi="Calibri"/>
          <w:lang w:val="sr-Cyrl-CS"/>
        </w:rPr>
      </w:pPr>
    </w:p>
    <w:p w14:paraId="3591181D" w14:textId="77777777" w:rsidR="00097785" w:rsidRDefault="00097785" w:rsidP="00097785">
      <w:pPr>
        <w:jc w:val="both"/>
        <w:rPr>
          <w:rFonts w:ascii="Calibri" w:hAnsi="Calibri"/>
          <w:lang w:val="sr-Cyrl-CS"/>
        </w:rPr>
      </w:pPr>
    </w:p>
    <w:p w14:paraId="1A56DF5D" w14:textId="77777777" w:rsidR="00097785" w:rsidRDefault="00097785" w:rsidP="00097785">
      <w:pPr>
        <w:jc w:val="both"/>
        <w:rPr>
          <w:rFonts w:ascii="Calibri" w:hAnsi="Calibri"/>
          <w:lang w:val="sr-Cyrl-CS"/>
        </w:rPr>
      </w:pPr>
    </w:p>
    <w:p w14:paraId="11C3A990" w14:textId="77777777" w:rsidR="00097785" w:rsidRDefault="00097785" w:rsidP="00097785">
      <w:pPr>
        <w:jc w:val="both"/>
        <w:rPr>
          <w:rFonts w:ascii="Calibri" w:hAnsi="Calibri"/>
          <w:lang w:val="sr-Cyrl-CS"/>
        </w:rPr>
      </w:pPr>
    </w:p>
    <w:p w14:paraId="1A4CA453" w14:textId="77777777" w:rsidR="00097785" w:rsidRPr="00ED08D3" w:rsidRDefault="00097785" w:rsidP="00097785">
      <w:pPr>
        <w:pStyle w:val="NoSpacing"/>
        <w:ind w:left="720"/>
        <w:rPr>
          <w:rFonts w:ascii="Arial" w:hAnsi="Arial" w:cs="Arial"/>
          <w:lang w:val="sr-Cyrl-RS"/>
        </w:rPr>
      </w:pPr>
      <w:r w:rsidRPr="00ED08D3">
        <w:rPr>
          <w:rFonts w:ascii="Arial" w:hAnsi="Arial" w:cs="Arial"/>
          <w:lang w:val="sr-Cyrl-RS"/>
        </w:rPr>
        <w:t>П</w:t>
      </w:r>
      <w:r w:rsidRPr="00ED08D3">
        <w:rPr>
          <w:rFonts w:ascii="Arial" w:hAnsi="Arial" w:cs="Arial"/>
          <w:lang w:val="sr-Cyrl-CS"/>
        </w:rPr>
        <w:t>ословно име</w:t>
      </w:r>
      <w:r w:rsidRPr="00ED08D3">
        <w:rPr>
          <w:rFonts w:ascii="Arial" w:hAnsi="Arial" w:cs="Arial"/>
          <w:lang w:val="sr-Latn-CS"/>
        </w:rPr>
        <w:t>:</w:t>
      </w:r>
      <w:r w:rsidRPr="00ED08D3">
        <w:rPr>
          <w:rFonts w:ascii="Arial" w:hAnsi="Arial" w:cs="Arial"/>
          <w:lang w:val="sr-Cyrl-RS"/>
        </w:rPr>
        <w:t>Јавно комунално предузеће “Зоохигијена и Ветерина Нови Сад” Нови Сад</w:t>
      </w:r>
    </w:p>
    <w:p w14:paraId="0948C1AC" w14:textId="77777777" w:rsidR="00097785" w:rsidRPr="00ED08D3" w:rsidRDefault="00097785" w:rsidP="00097785">
      <w:pPr>
        <w:pStyle w:val="NoSpacing"/>
        <w:ind w:left="720"/>
        <w:rPr>
          <w:rFonts w:ascii="Arial" w:hAnsi="Arial" w:cs="Arial"/>
          <w:lang w:val="sr-Cyrl-RS"/>
        </w:rPr>
      </w:pPr>
      <w:r w:rsidRPr="00ED08D3">
        <w:rPr>
          <w:rFonts w:ascii="Arial" w:hAnsi="Arial" w:cs="Arial"/>
          <w:lang w:val="sr-Cyrl-RS"/>
        </w:rPr>
        <w:t>С</w:t>
      </w:r>
      <w:r w:rsidRPr="00ED08D3">
        <w:rPr>
          <w:rFonts w:ascii="Arial" w:hAnsi="Arial" w:cs="Arial"/>
          <w:lang w:val="sr-Cyrl-CS"/>
        </w:rPr>
        <w:t>едиште</w:t>
      </w:r>
      <w:r w:rsidRPr="00ED08D3">
        <w:rPr>
          <w:rFonts w:ascii="Arial" w:hAnsi="Arial" w:cs="Arial"/>
          <w:lang w:val="sr-Latn-CS"/>
        </w:rPr>
        <w:t xml:space="preserve">: </w:t>
      </w:r>
      <w:r w:rsidRPr="00ED08D3">
        <w:rPr>
          <w:rFonts w:ascii="Arial" w:hAnsi="Arial" w:cs="Arial"/>
          <w:lang w:val="sr-Cyrl-RS"/>
        </w:rPr>
        <w:t>Нови Сад, Футошки пут 13</w:t>
      </w:r>
    </w:p>
    <w:p w14:paraId="473A9BD5" w14:textId="77777777" w:rsidR="00097785" w:rsidRPr="00ED08D3" w:rsidRDefault="00097785" w:rsidP="00097785">
      <w:pPr>
        <w:pStyle w:val="NoSpacing"/>
        <w:ind w:left="720"/>
        <w:rPr>
          <w:rFonts w:ascii="Arial" w:hAnsi="Arial" w:cs="Arial"/>
          <w:lang w:val="sr-Cyrl-RS"/>
        </w:rPr>
      </w:pPr>
      <w:r w:rsidRPr="00ED08D3">
        <w:rPr>
          <w:rFonts w:ascii="Arial" w:hAnsi="Arial" w:cs="Arial"/>
          <w:lang w:val="sr-Cyrl-RS"/>
        </w:rPr>
        <w:t>П</w:t>
      </w:r>
      <w:r w:rsidRPr="00ED08D3">
        <w:rPr>
          <w:rFonts w:ascii="Arial" w:hAnsi="Arial" w:cs="Arial"/>
          <w:lang w:val="sr-Cyrl-CS"/>
        </w:rPr>
        <w:t>ретежна делатност</w:t>
      </w:r>
      <w:r w:rsidRPr="00ED08D3">
        <w:rPr>
          <w:rFonts w:ascii="Arial" w:hAnsi="Arial" w:cs="Arial"/>
          <w:lang w:val="sr-Latn-CS"/>
        </w:rPr>
        <w:t xml:space="preserve">: </w:t>
      </w:r>
      <w:r w:rsidRPr="00ED08D3">
        <w:rPr>
          <w:rFonts w:ascii="Arial" w:hAnsi="Arial" w:cs="Arial"/>
          <w:lang w:val="sr-Cyrl-RS"/>
        </w:rPr>
        <w:t>75</w:t>
      </w:r>
      <w:r w:rsidRPr="00ED08D3">
        <w:rPr>
          <w:rFonts w:ascii="Arial" w:hAnsi="Arial" w:cs="Arial"/>
        </w:rPr>
        <w:t>.</w:t>
      </w:r>
      <w:r w:rsidRPr="00ED08D3">
        <w:rPr>
          <w:rFonts w:ascii="Arial" w:hAnsi="Arial" w:cs="Arial"/>
          <w:lang w:val="sr-Cyrl-RS"/>
        </w:rPr>
        <w:t>00</w:t>
      </w:r>
      <w:r w:rsidRPr="00ED08D3">
        <w:rPr>
          <w:rFonts w:ascii="Arial" w:hAnsi="Arial" w:cs="Arial"/>
        </w:rPr>
        <w:t xml:space="preserve"> </w:t>
      </w:r>
      <w:r w:rsidRPr="00ED08D3">
        <w:rPr>
          <w:rFonts w:ascii="Arial" w:hAnsi="Arial" w:cs="Arial"/>
          <w:lang w:val="sr-Cyrl-RS"/>
        </w:rPr>
        <w:t>Ветеринарска делатност</w:t>
      </w:r>
    </w:p>
    <w:p w14:paraId="2E7904A2" w14:textId="77777777" w:rsidR="00097785" w:rsidRPr="00ED08D3" w:rsidRDefault="00097785" w:rsidP="00097785">
      <w:pPr>
        <w:pStyle w:val="NoSpacing"/>
        <w:ind w:left="720"/>
        <w:rPr>
          <w:rFonts w:ascii="Arial" w:hAnsi="Arial" w:cs="Arial"/>
          <w:lang w:val="sr-Cyrl-RS"/>
        </w:rPr>
      </w:pPr>
      <w:r w:rsidRPr="00ED08D3">
        <w:rPr>
          <w:rFonts w:ascii="Arial" w:hAnsi="Arial" w:cs="Arial"/>
          <w:lang w:val="sr-Cyrl-RS"/>
        </w:rPr>
        <w:t>М</w:t>
      </w:r>
      <w:r w:rsidRPr="00ED08D3">
        <w:rPr>
          <w:rFonts w:ascii="Arial" w:hAnsi="Arial" w:cs="Arial"/>
          <w:lang w:val="sr-Cyrl-CS"/>
        </w:rPr>
        <w:t>атични број</w:t>
      </w:r>
      <w:r w:rsidRPr="00ED08D3">
        <w:rPr>
          <w:rFonts w:ascii="Arial" w:hAnsi="Arial" w:cs="Arial"/>
          <w:lang w:val="sr-Latn-CS"/>
        </w:rPr>
        <w:t xml:space="preserve">: </w:t>
      </w:r>
      <w:r w:rsidRPr="00ED08D3">
        <w:rPr>
          <w:rFonts w:ascii="Arial" w:hAnsi="Arial" w:cs="Arial"/>
          <w:lang w:val="sr-Cyrl-RS"/>
        </w:rPr>
        <w:t>08408777</w:t>
      </w:r>
    </w:p>
    <w:p w14:paraId="73B394EA" w14:textId="77777777" w:rsidR="00097785" w:rsidRPr="00ED08D3" w:rsidRDefault="00097785" w:rsidP="00097785">
      <w:pPr>
        <w:pStyle w:val="NoSpacing"/>
        <w:ind w:left="720"/>
        <w:rPr>
          <w:rFonts w:ascii="Arial" w:hAnsi="Arial" w:cs="Arial"/>
          <w:lang w:val="sr-Cyrl-RS"/>
        </w:rPr>
      </w:pPr>
      <w:r w:rsidRPr="00ED08D3">
        <w:rPr>
          <w:rFonts w:ascii="Arial" w:hAnsi="Arial" w:cs="Arial"/>
          <w:lang w:val="sr-Cyrl-CS"/>
        </w:rPr>
        <w:t>ПИБ</w:t>
      </w:r>
      <w:r w:rsidRPr="00ED08D3">
        <w:rPr>
          <w:rFonts w:ascii="Arial" w:hAnsi="Arial" w:cs="Arial"/>
          <w:lang w:val="sr-Latn-CS"/>
        </w:rPr>
        <w:t xml:space="preserve">: </w:t>
      </w:r>
      <w:r w:rsidRPr="00ED08D3">
        <w:rPr>
          <w:rFonts w:ascii="Arial" w:hAnsi="Arial" w:cs="Arial"/>
          <w:lang w:val="sr-Cyrl-RS"/>
        </w:rPr>
        <w:t>100454644</w:t>
      </w:r>
    </w:p>
    <w:p w14:paraId="4B64BB96" w14:textId="77777777" w:rsidR="00097785" w:rsidRPr="00AF42D0" w:rsidRDefault="00097785" w:rsidP="00097785">
      <w:pPr>
        <w:pStyle w:val="NoSpacing"/>
        <w:ind w:left="720"/>
        <w:rPr>
          <w:rFonts w:ascii="Arial" w:hAnsi="Arial" w:cs="Arial"/>
          <w:lang w:val="sr-Latn-RS"/>
        </w:rPr>
      </w:pPr>
      <w:r w:rsidRPr="00AF42D0">
        <w:rPr>
          <w:rFonts w:ascii="Arial" w:hAnsi="Arial" w:cs="Arial"/>
          <w:lang w:val="sr-Cyrl-CS"/>
        </w:rPr>
        <w:t>ЈББК</w:t>
      </w:r>
      <w:r w:rsidRPr="00AF42D0">
        <w:rPr>
          <w:rFonts w:ascii="Arial" w:hAnsi="Arial" w:cs="Arial"/>
          <w:lang w:val="sr-Latn-CS"/>
        </w:rPr>
        <w:t xml:space="preserve">: </w:t>
      </w:r>
      <w:r w:rsidRPr="00AF42D0">
        <w:rPr>
          <w:rFonts w:ascii="Arial" w:hAnsi="Arial" w:cs="Arial"/>
          <w:lang w:val="sr-Latn-RS"/>
        </w:rPr>
        <w:t xml:space="preserve">91708 </w:t>
      </w:r>
    </w:p>
    <w:p w14:paraId="727D3697" w14:textId="77777777" w:rsidR="00097785" w:rsidRDefault="00097785" w:rsidP="00097785">
      <w:pPr>
        <w:pStyle w:val="NoSpacing"/>
        <w:ind w:left="720"/>
        <w:rPr>
          <w:rFonts w:ascii="Arial" w:hAnsi="Arial" w:cs="Arial"/>
          <w:lang w:val="sr-Latn-RS"/>
        </w:rPr>
      </w:pPr>
      <w:r w:rsidRPr="00ED08D3">
        <w:rPr>
          <w:rFonts w:ascii="Arial" w:hAnsi="Arial" w:cs="Arial"/>
          <w:lang w:val="sr-Cyrl-CS"/>
        </w:rPr>
        <w:t>Надлежни орган јединице локалне самоуправе</w:t>
      </w:r>
      <w:r w:rsidRPr="00ED08D3">
        <w:rPr>
          <w:rFonts w:ascii="Arial" w:hAnsi="Arial" w:cs="Arial"/>
          <w:lang w:val="sr-Latn-CS"/>
        </w:rPr>
        <w:t xml:space="preserve">: </w:t>
      </w:r>
      <w:r w:rsidRPr="00ED08D3">
        <w:rPr>
          <w:rFonts w:ascii="Arial" w:hAnsi="Arial" w:cs="Arial"/>
          <w:lang w:val="sr-Cyrl-RS"/>
        </w:rPr>
        <w:t>Градска управа за комуналне послове Града Новог Сада</w:t>
      </w:r>
    </w:p>
    <w:p w14:paraId="48A43B89" w14:textId="77777777" w:rsidR="00097785" w:rsidRPr="002369B0" w:rsidRDefault="00097785" w:rsidP="00097785">
      <w:pPr>
        <w:pStyle w:val="NoSpacing"/>
        <w:rPr>
          <w:rFonts w:ascii="Arial" w:hAnsi="Arial" w:cs="Arial"/>
          <w:lang w:val="sr-Cyrl-RS"/>
        </w:rPr>
      </w:pPr>
    </w:p>
    <w:p w14:paraId="5F8CDA33" w14:textId="77777777" w:rsidR="00097785" w:rsidRDefault="00097785" w:rsidP="00097785">
      <w:pPr>
        <w:pStyle w:val="NoSpacing"/>
        <w:ind w:left="720"/>
        <w:rPr>
          <w:rFonts w:ascii="Arial" w:hAnsi="Arial" w:cs="Arial"/>
          <w:lang w:val="sr-Latn-RS"/>
        </w:rPr>
      </w:pPr>
    </w:p>
    <w:p w14:paraId="399BB1CA" w14:textId="77777777" w:rsidR="00097785" w:rsidRDefault="00097785" w:rsidP="00097785">
      <w:pPr>
        <w:jc w:val="both"/>
        <w:rPr>
          <w:rFonts w:ascii="Calibri" w:hAnsi="Calibri"/>
          <w:lang w:val="sr-Cyrl-CS"/>
        </w:rPr>
      </w:pPr>
    </w:p>
    <w:p w14:paraId="2500755D" w14:textId="77777777" w:rsidR="00097785" w:rsidRDefault="00097785" w:rsidP="00097785">
      <w:pPr>
        <w:jc w:val="both"/>
        <w:rPr>
          <w:rFonts w:ascii="Calibri" w:hAnsi="Calibri"/>
          <w:lang w:val="sr-Cyrl-CS"/>
        </w:rPr>
      </w:pPr>
    </w:p>
    <w:p w14:paraId="1DA3489B" w14:textId="77777777" w:rsidR="00097785" w:rsidRDefault="00097785" w:rsidP="00097785">
      <w:pPr>
        <w:jc w:val="both"/>
        <w:rPr>
          <w:rFonts w:ascii="Calibri" w:hAnsi="Calibri"/>
          <w:lang w:val="sr-Cyrl-CS"/>
        </w:rPr>
      </w:pPr>
    </w:p>
    <w:p w14:paraId="1C25114B" w14:textId="77777777" w:rsidR="00097785" w:rsidRDefault="00097785" w:rsidP="00097785">
      <w:pPr>
        <w:jc w:val="both"/>
        <w:rPr>
          <w:rFonts w:ascii="Calibri" w:hAnsi="Calibri"/>
          <w:lang w:val="sr-Cyrl-CS"/>
        </w:rPr>
      </w:pPr>
    </w:p>
    <w:p w14:paraId="55151973" w14:textId="77777777" w:rsidR="00097785" w:rsidRDefault="00097785" w:rsidP="00097785">
      <w:pPr>
        <w:jc w:val="both"/>
        <w:rPr>
          <w:rFonts w:ascii="Calibri" w:hAnsi="Calibri"/>
          <w:lang w:val="sr-Cyrl-CS"/>
        </w:rPr>
      </w:pPr>
    </w:p>
    <w:p w14:paraId="257E3B41" w14:textId="77777777" w:rsidR="00097785" w:rsidRDefault="00097785" w:rsidP="00097785">
      <w:pPr>
        <w:jc w:val="both"/>
        <w:rPr>
          <w:rFonts w:ascii="Calibri" w:hAnsi="Calibri"/>
          <w:lang w:val="sr-Cyrl-CS"/>
        </w:rPr>
      </w:pPr>
    </w:p>
    <w:p w14:paraId="76B3E45B" w14:textId="77777777" w:rsidR="00097785" w:rsidRDefault="00097785" w:rsidP="00097785">
      <w:pPr>
        <w:jc w:val="both"/>
        <w:rPr>
          <w:rFonts w:ascii="Calibri" w:hAnsi="Calibri"/>
          <w:lang w:val="sr-Cyrl-CS"/>
        </w:rPr>
      </w:pPr>
    </w:p>
    <w:p w14:paraId="6E4C7CA7" w14:textId="77777777" w:rsidR="00097785" w:rsidRDefault="00097785" w:rsidP="00097785">
      <w:pPr>
        <w:jc w:val="both"/>
        <w:rPr>
          <w:rFonts w:ascii="Calibri" w:hAnsi="Calibri"/>
          <w:lang w:val="sr-Cyrl-CS"/>
        </w:rPr>
      </w:pPr>
    </w:p>
    <w:p w14:paraId="07570DC7" w14:textId="77777777" w:rsidR="00097785" w:rsidRDefault="00097785" w:rsidP="00097785">
      <w:pPr>
        <w:jc w:val="both"/>
        <w:rPr>
          <w:rFonts w:ascii="Calibri" w:hAnsi="Calibri"/>
          <w:lang w:val="sr-Cyrl-CS"/>
        </w:rPr>
      </w:pPr>
    </w:p>
    <w:p w14:paraId="31B84F8E" w14:textId="77777777" w:rsidR="00097785" w:rsidRPr="00ED08D3" w:rsidRDefault="00097785" w:rsidP="00097785">
      <w:pPr>
        <w:jc w:val="center"/>
        <w:rPr>
          <w:rFonts w:ascii="Arial" w:hAnsi="Arial" w:cs="Arial"/>
          <w:lang w:val="sr-Cyrl-RS"/>
        </w:rPr>
      </w:pPr>
      <w:r w:rsidRPr="00ED08D3">
        <w:rPr>
          <w:rFonts w:ascii="Arial" w:hAnsi="Arial" w:cs="Arial"/>
          <w:lang w:val="sr-Cyrl-RS"/>
        </w:rPr>
        <w:t xml:space="preserve">Нови Сад, </w:t>
      </w:r>
      <w:r>
        <w:rPr>
          <w:rFonts w:ascii="Arial" w:hAnsi="Arial" w:cs="Arial"/>
          <w:lang w:val="sr-Cyrl-RS"/>
        </w:rPr>
        <w:t>новембар</w:t>
      </w:r>
      <w:r w:rsidRPr="00ED08D3">
        <w:rPr>
          <w:rFonts w:ascii="Arial" w:hAnsi="Arial" w:cs="Arial"/>
          <w:lang w:val="sr-Cyrl-RS"/>
        </w:rPr>
        <w:t xml:space="preserve"> 20</w:t>
      </w:r>
      <w:r>
        <w:rPr>
          <w:rFonts w:ascii="Arial" w:hAnsi="Arial" w:cs="Arial"/>
          <w:lang w:val="sr-Latn-RS"/>
        </w:rPr>
        <w:t>20</w:t>
      </w:r>
      <w:r w:rsidRPr="00ED08D3">
        <w:rPr>
          <w:rFonts w:ascii="Arial" w:hAnsi="Arial" w:cs="Arial"/>
          <w:lang w:val="sr-Cyrl-RS"/>
        </w:rPr>
        <w:t>. године</w:t>
      </w:r>
    </w:p>
    <w:p w14:paraId="06D0C046" w14:textId="77777777" w:rsidR="00C65E8D" w:rsidRDefault="00C65E8D" w:rsidP="00097785">
      <w:pPr>
        <w:jc w:val="center"/>
        <w:rPr>
          <w:rFonts w:ascii="Arial" w:hAnsi="Arial" w:cs="Arial"/>
          <w:b/>
          <w:sz w:val="36"/>
          <w:szCs w:val="36"/>
          <w:lang w:val="sr-Cyrl-RS"/>
        </w:rPr>
      </w:pPr>
    </w:p>
    <w:p w14:paraId="116CEE10" w14:textId="77777777" w:rsidR="00ED02C8" w:rsidRPr="00ED02C8" w:rsidRDefault="00ED02C8" w:rsidP="00097785">
      <w:pPr>
        <w:jc w:val="center"/>
        <w:rPr>
          <w:rFonts w:ascii="Arial" w:hAnsi="Arial" w:cs="Arial"/>
          <w:b/>
          <w:sz w:val="36"/>
          <w:szCs w:val="36"/>
          <w:lang w:val="sr-Cyrl-RS"/>
        </w:rPr>
      </w:pPr>
    </w:p>
    <w:p w14:paraId="58DD432F" w14:textId="77777777" w:rsidR="000121D7" w:rsidRDefault="000121D7"/>
    <w:sdt>
      <w:sdtPr>
        <w:rPr>
          <w:rFonts w:ascii="Times New Roman" w:hAnsi="Times New Roman"/>
          <w:color w:val="auto"/>
          <w:sz w:val="24"/>
          <w:szCs w:val="24"/>
          <w:lang w:val="en-GB" w:eastAsia="ar-SA"/>
        </w:rPr>
        <w:id w:val="1699356896"/>
        <w:docPartObj>
          <w:docPartGallery w:val="Table of Contents"/>
          <w:docPartUnique/>
        </w:docPartObj>
      </w:sdtPr>
      <w:sdtEndPr>
        <w:rPr>
          <w:b/>
          <w:bCs/>
          <w:noProof/>
        </w:rPr>
      </w:sdtEndPr>
      <w:sdtContent>
        <w:p w14:paraId="5C33EFD7" w14:textId="77777777" w:rsidR="00C32A40" w:rsidRDefault="00C32A40" w:rsidP="00DE52FF">
          <w:pPr>
            <w:pStyle w:val="TOCHeading"/>
            <w:jc w:val="center"/>
            <w:rPr>
              <w:rFonts w:ascii="Times New Roman" w:hAnsi="Times New Roman"/>
              <w:color w:val="auto"/>
              <w:sz w:val="24"/>
              <w:szCs w:val="24"/>
              <w:lang w:val="en-GB" w:eastAsia="ar-SA"/>
            </w:rPr>
          </w:pPr>
        </w:p>
        <w:p w14:paraId="2370F6E7" w14:textId="77777777" w:rsidR="00C32A40" w:rsidRDefault="00C32A40" w:rsidP="00DE52FF">
          <w:pPr>
            <w:pStyle w:val="TOCHeading"/>
            <w:jc w:val="center"/>
            <w:rPr>
              <w:rFonts w:ascii="Times New Roman" w:hAnsi="Times New Roman"/>
              <w:color w:val="auto"/>
              <w:sz w:val="24"/>
              <w:szCs w:val="24"/>
              <w:lang w:val="en-GB" w:eastAsia="ar-SA"/>
            </w:rPr>
          </w:pPr>
        </w:p>
        <w:p w14:paraId="1DAC9D87" w14:textId="77777777" w:rsidR="00C32A40" w:rsidRDefault="00C32A40" w:rsidP="00DE52FF">
          <w:pPr>
            <w:pStyle w:val="TOCHeading"/>
            <w:jc w:val="center"/>
            <w:rPr>
              <w:rFonts w:ascii="Times New Roman" w:hAnsi="Times New Roman"/>
              <w:color w:val="auto"/>
              <w:sz w:val="24"/>
              <w:szCs w:val="24"/>
              <w:lang w:val="en-GB" w:eastAsia="ar-SA"/>
            </w:rPr>
          </w:pPr>
        </w:p>
        <w:p w14:paraId="54DCCDB0" w14:textId="77777777" w:rsidR="00C32A40" w:rsidRDefault="00C32A40" w:rsidP="00DE52FF">
          <w:pPr>
            <w:pStyle w:val="TOCHeading"/>
            <w:jc w:val="center"/>
            <w:rPr>
              <w:rFonts w:ascii="Times New Roman" w:hAnsi="Times New Roman"/>
              <w:color w:val="auto"/>
              <w:sz w:val="24"/>
              <w:szCs w:val="24"/>
              <w:lang w:val="en-GB" w:eastAsia="ar-SA"/>
            </w:rPr>
          </w:pPr>
        </w:p>
        <w:p w14:paraId="2EB9585B" w14:textId="518C318E" w:rsidR="00DE52FF" w:rsidRDefault="00DE52FF" w:rsidP="00DE52FF">
          <w:pPr>
            <w:pStyle w:val="TOCHeading"/>
            <w:jc w:val="center"/>
            <w:rPr>
              <w:rFonts w:ascii="Arial" w:hAnsi="Arial" w:cs="Arial"/>
              <w:color w:val="000000" w:themeColor="text1"/>
              <w:sz w:val="36"/>
              <w:szCs w:val="36"/>
              <w:lang w:val="sr-Cyrl-RS"/>
            </w:rPr>
          </w:pPr>
          <w:r w:rsidRPr="00DE52FF">
            <w:rPr>
              <w:rFonts w:ascii="Arial" w:hAnsi="Arial" w:cs="Arial"/>
              <w:color w:val="000000" w:themeColor="text1"/>
              <w:sz w:val="36"/>
              <w:szCs w:val="36"/>
              <w:lang w:val="sr-Cyrl-RS"/>
            </w:rPr>
            <w:t>САДРЖАЈ</w:t>
          </w:r>
        </w:p>
        <w:p w14:paraId="0A55ECB5" w14:textId="43E7C771" w:rsidR="00C32A40" w:rsidRDefault="00C32A40" w:rsidP="00C32A40">
          <w:pPr>
            <w:rPr>
              <w:lang w:val="sr-Cyrl-RS" w:eastAsia="en-US"/>
            </w:rPr>
          </w:pPr>
        </w:p>
        <w:p w14:paraId="2DDB0BCD" w14:textId="119C9531" w:rsidR="00C32A40" w:rsidRDefault="00C32A40" w:rsidP="00C32A40">
          <w:pPr>
            <w:rPr>
              <w:lang w:val="sr-Cyrl-RS" w:eastAsia="en-US"/>
            </w:rPr>
          </w:pPr>
        </w:p>
        <w:p w14:paraId="3F1428D5" w14:textId="306F110A" w:rsidR="00C32A40" w:rsidRDefault="00C32A40" w:rsidP="00C32A40">
          <w:pPr>
            <w:rPr>
              <w:lang w:val="sr-Cyrl-RS" w:eastAsia="en-US"/>
            </w:rPr>
          </w:pPr>
        </w:p>
        <w:p w14:paraId="2FED8413" w14:textId="77777777" w:rsidR="00C32A40" w:rsidRPr="00C32A40" w:rsidRDefault="00C32A40" w:rsidP="00C32A40">
          <w:pPr>
            <w:rPr>
              <w:lang w:val="sr-Cyrl-RS" w:eastAsia="en-US"/>
            </w:rPr>
          </w:pPr>
        </w:p>
        <w:p w14:paraId="0C1AD867" w14:textId="08B68AD5" w:rsidR="002353B7" w:rsidRDefault="00DE52FF" w:rsidP="002353B7">
          <w:pPr>
            <w:pStyle w:val="TOC1"/>
            <w:rPr>
              <w:rFonts w:asciiTheme="minorHAnsi" w:eastAsiaTheme="minorEastAsia" w:hAnsiTheme="minorHAnsi" w:cstheme="minorBidi"/>
              <w:noProof/>
              <w:sz w:val="22"/>
              <w:szCs w:val="22"/>
              <w:lang w:val="en-US" w:eastAsia="en-US"/>
            </w:rPr>
          </w:pPr>
          <w:r w:rsidRPr="00EC1C42">
            <w:rPr>
              <w:rFonts w:ascii="Arial" w:hAnsi="Arial" w:cs="Arial"/>
            </w:rPr>
            <w:fldChar w:fldCharType="begin"/>
          </w:r>
          <w:r w:rsidRPr="00EC1C42">
            <w:rPr>
              <w:rFonts w:ascii="Arial" w:hAnsi="Arial" w:cs="Arial"/>
            </w:rPr>
            <w:instrText xml:space="preserve"> TOC \o "1-3" \h \z \u </w:instrText>
          </w:r>
          <w:r w:rsidRPr="00EC1C42">
            <w:rPr>
              <w:rFonts w:ascii="Arial" w:hAnsi="Arial" w:cs="Arial"/>
            </w:rPr>
            <w:fldChar w:fldCharType="separate"/>
          </w:r>
          <w:hyperlink w:anchor="_Toc57658598" w:history="1">
            <w:r w:rsidR="002353B7" w:rsidRPr="00026327">
              <w:rPr>
                <w:rStyle w:val="Hyperlink"/>
                <w:noProof/>
                <w:lang w:val="sr-Cyrl-RS"/>
              </w:rPr>
              <w:t>1.</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ОПШТИ ПОДАЦИ</w:t>
            </w:r>
            <w:r w:rsidR="002353B7">
              <w:rPr>
                <w:noProof/>
                <w:webHidden/>
              </w:rPr>
              <w:tab/>
            </w:r>
            <w:r w:rsidR="002353B7">
              <w:rPr>
                <w:noProof/>
                <w:webHidden/>
              </w:rPr>
              <w:fldChar w:fldCharType="begin"/>
            </w:r>
            <w:r w:rsidR="002353B7">
              <w:rPr>
                <w:noProof/>
                <w:webHidden/>
              </w:rPr>
              <w:instrText xml:space="preserve"> PAGEREF _Toc57658598 \h </w:instrText>
            </w:r>
            <w:r w:rsidR="002353B7">
              <w:rPr>
                <w:noProof/>
                <w:webHidden/>
              </w:rPr>
            </w:r>
            <w:r w:rsidR="002353B7">
              <w:rPr>
                <w:noProof/>
                <w:webHidden/>
              </w:rPr>
              <w:fldChar w:fldCharType="separate"/>
            </w:r>
            <w:r w:rsidR="005F64FE">
              <w:rPr>
                <w:noProof/>
                <w:webHidden/>
              </w:rPr>
              <w:t>3</w:t>
            </w:r>
            <w:r w:rsidR="002353B7">
              <w:rPr>
                <w:noProof/>
                <w:webHidden/>
              </w:rPr>
              <w:fldChar w:fldCharType="end"/>
            </w:r>
          </w:hyperlink>
        </w:p>
        <w:p w14:paraId="7CEC8DB4" w14:textId="095FE56D" w:rsidR="002353B7" w:rsidRDefault="00E47CD5" w:rsidP="002353B7">
          <w:pPr>
            <w:pStyle w:val="TOC1"/>
            <w:rPr>
              <w:rFonts w:asciiTheme="minorHAnsi" w:eastAsiaTheme="minorEastAsia" w:hAnsiTheme="minorHAnsi" w:cstheme="minorBidi"/>
              <w:noProof/>
              <w:sz w:val="22"/>
              <w:szCs w:val="22"/>
              <w:lang w:val="en-US" w:eastAsia="en-US"/>
            </w:rPr>
          </w:pPr>
          <w:hyperlink w:anchor="_Toc57658599" w:history="1">
            <w:r w:rsidR="002353B7" w:rsidRPr="00026327">
              <w:rPr>
                <w:rStyle w:val="Hyperlink"/>
                <w:noProof/>
                <w:lang w:val="sr-Latn-RS"/>
              </w:rPr>
              <w:t>2.</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АНАЛИЗА ПОСЛОВАЊА У 20</w:t>
            </w:r>
            <w:r w:rsidR="002353B7" w:rsidRPr="00026327">
              <w:rPr>
                <w:rStyle w:val="Hyperlink"/>
                <w:noProof/>
                <w:lang w:val="sr-Latn-RS"/>
              </w:rPr>
              <w:t>20</w:t>
            </w:r>
            <w:r w:rsidR="002353B7" w:rsidRPr="00026327">
              <w:rPr>
                <w:rStyle w:val="Hyperlink"/>
                <w:noProof/>
              </w:rPr>
              <w:t>.</w:t>
            </w:r>
            <w:r w:rsidR="002353B7" w:rsidRPr="00026327">
              <w:rPr>
                <w:rStyle w:val="Hyperlink"/>
                <w:noProof/>
                <w:lang w:val="sr-Cyrl-RS"/>
              </w:rPr>
              <w:t xml:space="preserve"> </w:t>
            </w:r>
            <w:r w:rsidR="002353B7" w:rsidRPr="00026327">
              <w:rPr>
                <w:rStyle w:val="Hyperlink"/>
                <w:noProof/>
              </w:rPr>
              <w:t>ГОДИНИ</w:t>
            </w:r>
            <w:r w:rsidR="002353B7">
              <w:rPr>
                <w:noProof/>
                <w:webHidden/>
              </w:rPr>
              <w:tab/>
            </w:r>
            <w:r w:rsidR="002353B7">
              <w:rPr>
                <w:noProof/>
                <w:webHidden/>
              </w:rPr>
              <w:fldChar w:fldCharType="begin"/>
            </w:r>
            <w:r w:rsidR="002353B7">
              <w:rPr>
                <w:noProof/>
                <w:webHidden/>
              </w:rPr>
              <w:instrText xml:space="preserve"> PAGEREF _Toc57658599 \h </w:instrText>
            </w:r>
            <w:r w:rsidR="002353B7">
              <w:rPr>
                <w:noProof/>
                <w:webHidden/>
              </w:rPr>
            </w:r>
            <w:r w:rsidR="002353B7">
              <w:rPr>
                <w:noProof/>
                <w:webHidden/>
              </w:rPr>
              <w:fldChar w:fldCharType="separate"/>
            </w:r>
            <w:r w:rsidR="005F64FE">
              <w:rPr>
                <w:noProof/>
                <w:webHidden/>
              </w:rPr>
              <w:t>7</w:t>
            </w:r>
            <w:r w:rsidR="002353B7">
              <w:rPr>
                <w:noProof/>
                <w:webHidden/>
              </w:rPr>
              <w:fldChar w:fldCharType="end"/>
            </w:r>
          </w:hyperlink>
        </w:p>
        <w:p w14:paraId="1A052BA1" w14:textId="485630AD" w:rsidR="002353B7" w:rsidRDefault="00E47CD5" w:rsidP="002353B7">
          <w:pPr>
            <w:pStyle w:val="TOC1"/>
            <w:rPr>
              <w:rFonts w:asciiTheme="minorHAnsi" w:eastAsiaTheme="minorEastAsia" w:hAnsiTheme="minorHAnsi" w:cstheme="minorBidi"/>
              <w:noProof/>
              <w:sz w:val="22"/>
              <w:szCs w:val="22"/>
              <w:lang w:val="en-US" w:eastAsia="en-US"/>
            </w:rPr>
          </w:pPr>
          <w:hyperlink w:anchor="_Toc57658600" w:history="1">
            <w:r w:rsidR="002353B7" w:rsidRPr="00026327">
              <w:rPr>
                <w:rStyle w:val="Hyperlink"/>
                <w:noProof/>
              </w:rPr>
              <w:t>3.</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ЦИЉЕВИ И ПЛАНИРАНЕ АКТИВНОСТИ ЗА 2021.</w:t>
            </w:r>
            <w:r w:rsidR="002353B7" w:rsidRPr="00026327">
              <w:rPr>
                <w:rStyle w:val="Hyperlink"/>
                <w:noProof/>
                <w:lang w:val="sr-Cyrl-RS"/>
              </w:rPr>
              <w:t xml:space="preserve"> </w:t>
            </w:r>
            <w:r w:rsidR="002353B7" w:rsidRPr="00026327">
              <w:rPr>
                <w:rStyle w:val="Hyperlink"/>
                <w:noProof/>
              </w:rPr>
              <w:t>ГОДИНУ</w:t>
            </w:r>
            <w:r w:rsidR="002353B7">
              <w:rPr>
                <w:noProof/>
                <w:webHidden/>
              </w:rPr>
              <w:tab/>
            </w:r>
            <w:r w:rsidR="002353B7">
              <w:rPr>
                <w:noProof/>
                <w:webHidden/>
              </w:rPr>
              <w:fldChar w:fldCharType="begin"/>
            </w:r>
            <w:r w:rsidR="002353B7">
              <w:rPr>
                <w:noProof/>
                <w:webHidden/>
              </w:rPr>
              <w:instrText xml:space="preserve"> PAGEREF _Toc57658600 \h </w:instrText>
            </w:r>
            <w:r w:rsidR="002353B7">
              <w:rPr>
                <w:noProof/>
                <w:webHidden/>
              </w:rPr>
            </w:r>
            <w:r w:rsidR="002353B7">
              <w:rPr>
                <w:noProof/>
                <w:webHidden/>
              </w:rPr>
              <w:fldChar w:fldCharType="separate"/>
            </w:r>
            <w:r w:rsidR="005F64FE">
              <w:rPr>
                <w:noProof/>
                <w:webHidden/>
              </w:rPr>
              <w:t>19</w:t>
            </w:r>
            <w:r w:rsidR="002353B7">
              <w:rPr>
                <w:noProof/>
                <w:webHidden/>
              </w:rPr>
              <w:fldChar w:fldCharType="end"/>
            </w:r>
          </w:hyperlink>
        </w:p>
        <w:p w14:paraId="53676F11" w14:textId="7758089F" w:rsidR="002353B7" w:rsidRDefault="00E47CD5" w:rsidP="002353B7">
          <w:pPr>
            <w:pStyle w:val="TOC1"/>
            <w:rPr>
              <w:rFonts w:asciiTheme="minorHAnsi" w:eastAsiaTheme="minorEastAsia" w:hAnsiTheme="minorHAnsi" w:cstheme="minorBidi"/>
              <w:noProof/>
              <w:sz w:val="22"/>
              <w:szCs w:val="22"/>
              <w:lang w:val="en-US" w:eastAsia="en-US"/>
            </w:rPr>
          </w:pPr>
          <w:hyperlink w:anchor="_Toc57658601" w:history="1">
            <w:r w:rsidR="002353B7" w:rsidRPr="00026327">
              <w:rPr>
                <w:rStyle w:val="Hyperlink"/>
                <w:noProof/>
                <w:lang w:val="sr-Cyrl-RS"/>
              </w:rPr>
              <w:t>4.</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ПЛАНИРАНИ ИЗВОРИ ПРИХОДА И ПОЗИЦИЈЕ РАСХОДА ПО НАМЕНАМА</w:t>
            </w:r>
            <w:r w:rsidR="002353B7">
              <w:rPr>
                <w:noProof/>
                <w:webHidden/>
              </w:rPr>
              <w:tab/>
            </w:r>
            <w:r w:rsidR="002353B7">
              <w:rPr>
                <w:noProof/>
                <w:webHidden/>
              </w:rPr>
              <w:fldChar w:fldCharType="begin"/>
            </w:r>
            <w:r w:rsidR="002353B7">
              <w:rPr>
                <w:noProof/>
                <w:webHidden/>
              </w:rPr>
              <w:instrText xml:space="preserve"> PAGEREF _Toc57658601 \h </w:instrText>
            </w:r>
            <w:r w:rsidR="002353B7">
              <w:rPr>
                <w:noProof/>
                <w:webHidden/>
              </w:rPr>
            </w:r>
            <w:r w:rsidR="002353B7">
              <w:rPr>
                <w:noProof/>
                <w:webHidden/>
              </w:rPr>
              <w:fldChar w:fldCharType="separate"/>
            </w:r>
            <w:r w:rsidR="005F64FE">
              <w:rPr>
                <w:noProof/>
                <w:webHidden/>
              </w:rPr>
              <w:t>25</w:t>
            </w:r>
            <w:r w:rsidR="002353B7">
              <w:rPr>
                <w:noProof/>
                <w:webHidden/>
              </w:rPr>
              <w:fldChar w:fldCharType="end"/>
            </w:r>
          </w:hyperlink>
        </w:p>
        <w:p w14:paraId="421CC621" w14:textId="19FEB811" w:rsidR="002353B7" w:rsidRDefault="00E47CD5" w:rsidP="002353B7">
          <w:pPr>
            <w:pStyle w:val="TOC1"/>
            <w:rPr>
              <w:rFonts w:asciiTheme="minorHAnsi" w:eastAsiaTheme="minorEastAsia" w:hAnsiTheme="minorHAnsi" w:cstheme="minorBidi"/>
              <w:noProof/>
              <w:sz w:val="22"/>
              <w:szCs w:val="22"/>
              <w:lang w:val="en-US" w:eastAsia="en-US"/>
            </w:rPr>
          </w:pPr>
          <w:hyperlink w:anchor="_Toc57658602" w:history="1">
            <w:r w:rsidR="002353B7" w:rsidRPr="00026327">
              <w:rPr>
                <w:rStyle w:val="Hyperlink"/>
                <w:noProof/>
              </w:rPr>
              <w:t>5.</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ПЛАНИРАНИ НАЧИН РАСПОДЕЛЕ ДОБИТИ, ОДНОСНО ПЛАНИРАНИ НАЧИН ПОКРИЋА ГУБИТКА</w:t>
            </w:r>
            <w:r w:rsidR="002353B7">
              <w:rPr>
                <w:noProof/>
                <w:webHidden/>
              </w:rPr>
              <w:tab/>
            </w:r>
            <w:r w:rsidR="002353B7">
              <w:rPr>
                <w:noProof/>
                <w:webHidden/>
              </w:rPr>
              <w:fldChar w:fldCharType="begin"/>
            </w:r>
            <w:r w:rsidR="002353B7">
              <w:rPr>
                <w:noProof/>
                <w:webHidden/>
              </w:rPr>
              <w:instrText xml:space="preserve"> PAGEREF _Toc57658602 \h </w:instrText>
            </w:r>
            <w:r w:rsidR="002353B7">
              <w:rPr>
                <w:noProof/>
                <w:webHidden/>
              </w:rPr>
            </w:r>
            <w:r w:rsidR="002353B7">
              <w:rPr>
                <w:noProof/>
                <w:webHidden/>
              </w:rPr>
              <w:fldChar w:fldCharType="separate"/>
            </w:r>
            <w:r w:rsidR="005F64FE">
              <w:rPr>
                <w:noProof/>
                <w:webHidden/>
              </w:rPr>
              <w:t>43</w:t>
            </w:r>
            <w:r w:rsidR="002353B7">
              <w:rPr>
                <w:noProof/>
                <w:webHidden/>
              </w:rPr>
              <w:fldChar w:fldCharType="end"/>
            </w:r>
          </w:hyperlink>
        </w:p>
        <w:p w14:paraId="64E9A97E" w14:textId="710E5CC7" w:rsidR="002353B7" w:rsidRDefault="00E47CD5" w:rsidP="002353B7">
          <w:pPr>
            <w:pStyle w:val="TOC1"/>
            <w:rPr>
              <w:rFonts w:asciiTheme="minorHAnsi" w:eastAsiaTheme="minorEastAsia" w:hAnsiTheme="minorHAnsi" w:cstheme="minorBidi"/>
              <w:noProof/>
              <w:sz w:val="22"/>
              <w:szCs w:val="22"/>
              <w:lang w:val="en-US" w:eastAsia="en-US"/>
            </w:rPr>
          </w:pPr>
          <w:hyperlink w:anchor="_Toc57658603" w:history="1">
            <w:r w:rsidR="002353B7" w:rsidRPr="00026327">
              <w:rPr>
                <w:rStyle w:val="Hyperlink"/>
                <w:noProof/>
              </w:rPr>
              <w:t>6.</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ПЛАН ЗАРАДА И ЗАПОШЉАВАЊА</w:t>
            </w:r>
            <w:r w:rsidR="002353B7">
              <w:rPr>
                <w:noProof/>
                <w:webHidden/>
              </w:rPr>
              <w:tab/>
            </w:r>
            <w:r w:rsidR="002353B7">
              <w:rPr>
                <w:noProof/>
                <w:webHidden/>
              </w:rPr>
              <w:fldChar w:fldCharType="begin"/>
            </w:r>
            <w:r w:rsidR="002353B7">
              <w:rPr>
                <w:noProof/>
                <w:webHidden/>
              </w:rPr>
              <w:instrText xml:space="preserve"> PAGEREF _Toc57658603 \h </w:instrText>
            </w:r>
            <w:r w:rsidR="002353B7">
              <w:rPr>
                <w:noProof/>
                <w:webHidden/>
              </w:rPr>
            </w:r>
            <w:r w:rsidR="002353B7">
              <w:rPr>
                <w:noProof/>
                <w:webHidden/>
              </w:rPr>
              <w:fldChar w:fldCharType="separate"/>
            </w:r>
            <w:r w:rsidR="005F64FE">
              <w:rPr>
                <w:noProof/>
                <w:webHidden/>
              </w:rPr>
              <w:t>44</w:t>
            </w:r>
            <w:r w:rsidR="002353B7">
              <w:rPr>
                <w:noProof/>
                <w:webHidden/>
              </w:rPr>
              <w:fldChar w:fldCharType="end"/>
            </w:r>
          </w:hyperlink>
        </w:p>
        <w:p w14:paraId="731827E1" w14:textId="56124B0F" w:rsidR="002353B7" w:rsidRDefault="00E47CD5" w:rsidP="002353B7">
          <w:pPr>
            <w:pStyle w:val="TOC1"/>
            <w:rPr>
              <w:rFonts w:asciiTheme="minorHAnsi" w:eastAsiaTheme="minorEastAsia" w:hAnsiTheme="minorHAnsi" w:cstheme="minorBidi"/>
              <w:noProof/>
              <w:sz w:val="22"/>
              <w:szCs w:val="22"/>
              <w:lang w:val="en-US" w:eastAsia="en-US"/>
            </w:rPr>
          </w:pPr>
          <w:hyperlink w:anchor="_Toc57658604" w:history="1">
            <w:r w:rsidR="002353B7" w:rsidRPr="00026327">
              <w:rPr>
                <w:rStyle w:val="Hyperlink"/>
                <w:noProof/>
              </w:rPr>
              <w:t>7.</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КРЕДИТНА ЗАДУЖЕНОСТ</w:t>
            </w:r>
            <w:r w:rsidR="002353B7">
              <w:rPr>
                <w:noProof/>
                <w:webHidden/>
              </w:rPr>
              <w:tab/>
            </w:r>
            <w:r w:rsidR="002353B7">
              <w:rPr>
                <w:noProof/>
                <w:webHidden/>
              </w:rPr>
              <w:fldChar w:fldCharType="begin"/>
            </w:r>
            <w:r w:rsidR="002353B7">
              <w:rPr>
                <w:noProof/>
                <w:webHidden/>
              </w:rPr>
              <w:instrText xml:space="preserve"> PAGEREF _Toc57658604 \h </w:instrText>
            </w:r>
            <w:r w:rsidR="002353B7">
              <w:rPr>
                <w:noProof/>
                <w:webHidden/>
              </w:rPr>
            </w:r>
            <w:r w:rsidR="002353B7">
              <w:rPr>
                <w:noProof/>
                <w:webHidden/>
              </w:rPr>
              <w:fldChar w:fldCharType="separate"/>
            </w:r>
            <w:r w:rsidR="005F64FE">
              <w:rPr>
                <w:noProof/>
                <w:webHidden/>
              </w:rPr>
              <w:t>52</w:t>
            </w:r>
            <w:r w:rsidR="002353B7">
              <w:rPr>
                <w:noProof/>
                <w:webHidden/>
              </w:rPr>
              <w:fldChar w:fldCharType="end"/>
            </w:r>
          </w:hyperlink>
        </w:p>
        <w:p w14:paraId="00BECC2B" w14:textId="39F16A71" w:rsidR="002353B7" w:rsidRDefault="00E47CD5" w:rsidP="002353B7">
          <w:pPr>
            <w:pStyle w:val="TOC1"/>
            <w:rPr>
              <w:rFonts w:asciiTheme="minorHAnsi" w:eastAsiaTheme="minorEastAsia" w:hAnsiTheme="minorHAnsi" w:cstheme="minorBidi"/>
              <w:noProof/>
              <w:sz w:val="22"/>
              <w:szCs w:val="22"/>
              <w:lang w:val="en-US" w:eastAsia="en-US"/>
            </w:rPr>
          </w:pPr>
          <w:hyperlink w:anchor="_Toc57658605" w:history="1">
            <w:r w:rsidR="002353B7" w:rsidRPr="00026327">
              <w:rPr>
                <w:rStyle w:val="Hyperlink"/>
                <w:noProof/>
                <w:lang w:val="en-US"/>
              </w:rPr>
              <w:t>8.</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ПЛАНИРАНЕ НАБАВКЕ</w:t>
            </w:r>
            <w:r w:rsidR="002353B7">
              <w:rPr>
                <w:noProof/>
                <w:webHidden/>
              </w:rPr>
              <w:tab/>
            </w:r>
            <w:r w:rsidR="002353B7">
              <w:rPr>
                <w:noProof/>
                <w:webHidden/>
              </w:rPr>
              <w:fldChar w:fldCharType="begin"/>
            </w:r>
            <w:r w:rsidR="002353B7">
              <w:rPr>
                <w:noProof/>
                <w:webHidden/>
              </w:rPr>
              <w:instrText xml:space="preserve"> PAGEREF _Toc57658605 \h </w:instrText>
            </w:r>
            <w:r w:rsidR="002353B7">
              <w:rPr>
                <w:noProof/>
                <w:webHidden/>
              </w:rPr>
            </w:r>
            <w:r w:rsidR="002353B7">
              <w:rPr>
                <w:noProof/>
                <w:webHidden/>
              </w:rPr>
              <w:fldChar w:fldCharType="separate"/>
            </w:r>
            <w:r w:rsidR="005F64FE">
              <w:rPr>
                <w:noProof/>
                <w:webHidden/>
              </w:rPr>
              <w:t>53</w:t>
            </w:r>
            <w:r w:rsidR="002353B7">
              <w:rPr>
                <w:noProof/>
                <w:webHidden/>
              </w:rPr>
              <w:fldChar w:fldCharType="end"/>
            </w:r>
          </w:hyperlink>
        </w:p>
        <w:p w14:paraId="32AB309D" w14:textId="2E4E57B8" w:rsidR="002353B7" w:rsidRDefault="00E47CD5" w:rsidP="002353B7">
          <w:pPr>
            <w:pStyle w:val="TOC1"/>
            <w:rPr>
              <w:rFonts w:asciiTheme="minorHAnsi" w:eastAsiaTheme="minorEastAsia" w:hAnsiTheme="minorHAnsi" w:cstheme="minorBidi"/>
              <w:noProof/>
              <w:sz w:val="22"/>
              <w:szCs w:val="22"/>
              <w:lang w:val="en-US" w:eastAsia="en-US"/>
            </w:rPr>
          </w:pPr>
          <w:hyperlink w:anchor="_Toc57658606" w:history="1">
            <w:r w:rsidR="002353B7" w:rsidRPr="00026327">
              <w:rPr>
                <w:rStyle w:val="Hyperlink"/>
                <w:rFonts w:cs="Arial"/>
                <w:noProof/>
                <w:lang w:val="sr-Cyrl-RS"/>
              </w:rPr>
              <w:t>9.</w:t>
            </w:r>
            <w:r w:rsidR="002353B7">
              <w:rPr>
                <w:rFonts w:asciiTheme="minorHAnsi" w:eastAsiaTheme="minorEastAsia" w:hAnsiTheme="minorHAnsi" w:cstheme="minorBidi"/>
                <w:noProof/>
                <w:sz w:val="22"/>
                <w:szCs w:val="22"/>
                <w:lang w:val="en-US" w:eastAsia="en-US"/>
              </w:rPr>
              <w:tab/>
            </w:r>
            <w:r w:rsidR="002353B7" w:rsidRPr="00026327">
              <w:rPr>
                <w:rStyle w:val="Hyperlink"/>
                <w:noProof/>
              </w:rPr>
              <w:t>ПЛАН ИНВЕСТИЦИЈА</w:t>
            </w:r>
            <w:r w:rsidR="002353B7">
              <w:rPr>
                <w:noProof/>
                <w:webHidden/>
              </w:rPr>
              <w:tab/>
            </w:r>
            <w:r w:rsidR="002353B7">
              <w:rPr>
                <w:noProof/>
                <w:webHidden/>
              </w:rPr>
              <w:fldChar w:fldCharType="begin"/>
            </w:r>
            <w:r w:rsidR="002353B7">
              <w:rPr>
                <w:noProof/>
                <w:webHidden/>
              </w:rPr>
              <w:instrText xml:space="preserve"> PAGEREF _Toc57658606 \h </w:instrText>
            </w:r>
            <w:r w:rsidR="002353B7">
              <w:rPr>
                <w:noProof/>
                <w:webHidden/>
              </w:rPr>
            </w:r>
            <w:r w:rsidR="002353B7">
              <w:rPr>
                <w:noProof/>
                <w:webHidden/>
              </w:rPr>
              <w:fldChar w:fldCharType="separate"/>
            </w:r>
            <w:r w:rsidR="005F64FE">
              <w:rPr>
                <w:noProof/>
                <w:webHidden/>
              </w:rPr>
              <w:t>55</w:t>
            </w:r>
            <w:r w:rsidR="002353B7">
              <w:rPr>
                <w:noProof/>
                <w:webHidden/>
              </w:rPr>
              <w:fldChar w:fldCharType="end"/>
            </w:r>
          </w:hyperlink>
        </w:p>
        <w:p w14:paraId="6C74CA34" w14:textId="133F9A63" w:rsidR="002353B7" w:rsidRDefault="00E47CD5" w:rsidP="002353B7">
          <w:pPr>
            <w:pStyle w:val="TOC1"/>
            <w:rPr>
              <w:rFonts w:asciiTheme="minorHAnsi" w:eastAsiaTheme="minorEastAsia" w:hAnsiTheme="minorHAnsi" w:cstheme="minorBidi"/>
              <w:noProof/>
              <w:sz w:val="22"/>
              <w:szCs w:val="22"/>
              <w:lang w:val="en-US" w:eastAsia="en-US"/>
            </w:rPr>
          </w:pPr>
          <w:hyperlink w:anchor="_Toc57658607" w:history="1">
            <w:r w:rsidR="002353B7" w:rsidRPr="00026327">
              <w:rPr>
                <w:rStyle w:val="Hyperlink"/>
                <w:noProof/>
              </w:rPr>
              <w:t>10.</w:t>
            </w:r>
            <w:r w:rsidR="002353B7">
              <w:rPr>
                <w:rFonts w:asciiTheme="minorHAnsi" w:eastAsiaTheme="minorEastAsia" w:hAnsiTheme="minorHAnsi" w:cstheme="minorBidi"/>
                <w:noProof/>
                <w:sz w:val="22"/>
                <w:szCs w:val="22"/>
                <w:lang w:val="en-US" w:eastAsia="en-US"/>
              </w:rPr>
              <w:tab/>
            </w:r>
            <w:r w:rsidR="002353B7" w:rsidRPr="00026327">
              <w:rPr>
                <w:rStyle w:val="Hyperlink"/>
                <w:noProof/>
                <w:lang w:val="sr-Cyrl-RS"/>
              </w:rPr>
              <w:t xml:space="preserve">КРИТЕРИЈУМИ ЗА КОРИШЋЕЊЕ </w:t>
            </w:r>
            <w:r w:rsidR="002353B7" w:rsidRPr="00026327">
              <w:rPr>
                <w:rStyle w:val="Hyperlink"/>
                <w:noProof/>
              </w:rPr>
              <w:t>СРЕДСТВА ЗА ПОСЕБНЕ НАМЕНЕ</w:t>
            </w:r>
            <w:r w:rsidR="002353B7">
              <w:rPr>
                <w:noProof/>
                <w:webHidden/>
              </w:rPr>
              <w:tab/>
            </w:r>
            <w:r w:rsidR="002353B7">
              <w:rPr>
                <w:noProof/>
                <w:webHidden/>
              </w:rPr>
              <w:fldChar w:fldCharType="begin"/>
            </w:r>
            <w:r w:rsidR="002353B7">
              <w:rPr>
                <w:noProof/>
                <w:webHidden/>
              </w:rPr>
              <w:instrText xml:space="preserve"> PAGEREF _Toc57658607 \h </w:instrText>
            </w:r>
            <w:r w:rsidR="002353B7">
              <w:rPr>
                <w:noProof/>
                <w:webHidden/>
              </w:rPr>
            </w:r>
            <w:r w:rsidR="002353B7">
              <w:rPr>
                <w:noProof/>
                <w:webHidden/>
              </w:rPr>
              <w:fldChar w:fldCharType="separate"/>
            </w:r>
            <w:r w:rsidR="005F64FE">
              <w:rPr>
                <w:noProof/>
                <w:webHidden/>
              </w:rPr>
              <w:t>56</w:t>
            </w:r>
            <w:r w:rsidR="002353B7">
              <w:rPr>
                <w:noProof/>
                <w:webHidden/>
              </w:rPr>
              <w:fldChar w:fldCharType="end"/>
            </w:r>
          </w:hyperlink>
        </w:p>
        <w:p w14:paraId="177F64DE" w14:textId="577E2A0F" w:rsidR="00DE52FF" w:rsidRDefault="00DE52FF">
          <w:r w:rsidRPr="00EC1C42">
            <w:rPr>
              <w:rFonts w:ascii="Arial" w:hAnsi="Arial" w:cs="Arial"/>
              <w:b/>
              <w:bCs/>
              <w:noProof/>
            </w:rPr>
            <w:fldChar w:fldCharType="end"/>
          </w:r>
        </w:p>
      </w:sdtContent>
    </w:sdt>
    <w:p w14:paraId="3B67486D" w14:textId="77777777" w:rsidR="00097785" w:rsidRDefault="00097785"/>
    <w:p w14:paraId="04525C16" w14:textId="41E1DF47" w:rsidR="00097785" w:rsidRDefault="00E97099" w:rsidP="00E97099">
      <w:pPr>
        <w:tabs>
          <w:tab w:val="left" w:pos="3431"/>
        </w:tabs>
      </w:pPr>
      <w:r>
        <w:tab/>
      </w:r>
    </w:p>
    <w:p w14:paraId="66A36D57" w14:textId="77777777" w:rsidR="00097785" w:rsidRDefault="00097785"/>
    <w:p w14:paraId="26A68909" w14:textId="77777777" w:rsidR="00097785" w:rsidRDefault="00097785"/>
    <w:p w14:paraId="5DE3DD5C" w14:textId="77777777" w:rsidR="00097785" w:rsidRDefault="00097785"/>
    <w:p w14:paraId="09AFEA04" w14:textId="01B7D23D" w:rsidR="00A26566" w:rsidRDefault="00A26566">
      <w:pPr>
        <w:suppressAutoHyphens w:val="0"/>
        <w:spacing w:after="200" w:line="276" w:lineRule="auto"/>
      </w:pPr>
      <w:r>
        <w:br w:type="page"/>
      </w:r>
    </w:p>
    <w:p w14:paraId="040910EE" w14:textId="77777777" w:rsidR="00097785" w:rsidRDefault="00097785"/>
    <w:p w14:paraId="4919D3E9" w14:textId="3E1AD18C" w:rsidR="0000384C" w:rsidRDefault="0000384C" w:rsidP="0000384C">
      <w:pPr>
        <w:pStyle w:val="Heading1"/>
        <w:rPr>
          <w:lang w:val="sr-Cyrl-RS"/>
        </w:rPr>
      </w:pPr>
      <w:bookmarkStart w:id="1" w:name="_Toc501011267"/>
      <w:bookmarkStart w:id="2" w:name="_Toc25646557"/>
      <w:bookmarkStart w:id="3" w:name="_Toc57658598"/>
      <w:r>
        <w:t>ОПШТИ ПОДАЦИ</w:t>
      </w:r>
      <w:bookmarkEnd w:id="1"/>
      <w:bookmarkEnd w:id="2"/>
      <w:bookmarkEnd w:id="3"/>
    </w:p>
    <w:p w14:paraId="7EE35FF1" w14:textId="77777777" w:rsidR="0000384C" w:rsidRPr="006612C9" w:rsidRDefault="0000384C" w:rsidP="0000384C">
      <w:pPr>
        <w:rPr>
          <w:lang w:val="sr-Cyrl-RS"/>
        </w:rPr>
      </w:pPr>
    </w:p>
    <w:p w14:paraId="73E499A2" w14:textId="7E979A9A" w:rsidR="0000384C" w:rsidRPr="00A26566" w:rsidRDefault="0000384C" w:rsidP="00A26566">
      <w:pPr>
        <w:rPr>
          <w:rFonts w:ascii="Arial" w:hAnsi="Arial" w:cs="Arial"/>
          <w:b/>
          <w:bCs/>
          <w:lang w:val="sr-Cyrl-CS"/>
        </w:rPr>
      </w:pPr>
      <w:bookmarkStart w:id="4" w:name="_Toc501011268"/>
      <w:bookmarkStart w:id="5" w:name="_Toc25646558"/>
      <w:r w:rsidRPr="00A26566">
        <w:rPr>
          <w:rFonts w:ascii="Arial" w:hAnsi="Arial" w:cs="Arial"/>
          <w:b/>
          <w:bCs/>
          <w:lang w:val="sr-Cyrl-RS"/>
        </w:rPr>
        <w:t>1.1.Статус, правна форма и делатност Предузећа</w:t>
      </w:r>
      <w:bookmarkEnd w:id="4"/>
      <w:bookmarkEnd w:id="5"/>
    </w:p>
    <w:p w14:paraId="23E6CA13" w14:textId="77777777" w:rsidR="0000384C" w:rsidRPr="006612C9" w:rsidRDefault="0000384C" w:rsidP="0000384C">
      <w:pPr>
        <w:pStyle w:val="ListParagraph"/>
        <w:ind w:left="432"/>
        <w:jc w:val="both"/>
        <w:rPr>
          <w:rFonts w:ascii="Arial" w:hAnsi="Arial" w:cs="Arial"/>
          <w:b/>
          <w:lang w:val="sr-Cyrl-RS"/>
        </w:rPr>
      </w:pPr>
    </w:p>
    <w:p w14:paraId="67E2F5DE" w14:textId="4A122E17" w:rsidR="0000384C" w:rsidRPr="00A14C4F" w:rsidRDefault="0000384C" w:rsidP="00B93BDC">
      <w:pPr>
        <w:spacing w:after="60"/>
        <w:ind w:firstLine="720"/>
        <w:jc w:val="both"/>
        <w:rPr>
          <w:rFonts w:ascii="Arial" w:hAnsi="Arial" w:cs="Arial"/>
          <w:sz w:val="22"/>
          <w:szCs w:val="22"/>
          <w:lang w:val="sr-Cyrl-RS"/>
        </w:rPr>
      </w:pPr>
      <w:r w:rsidRPr="00A14C4F">
        <w:rPr>
          <w:rFonts w:ascii="Arial" w:hAnsi="Arial" w:cs="Arial"/>
          <w:sz w:val="22"/>
          <w:szCs w:val="22"/>
          <w:lang w:val="sr-Cyrl-RS"/>
        </w:rPr>
        <w:t>Јавно комунално предузеће „Зоохигијена и Ветерина Нови Сад“ Нови Сад</w:t>
      </w:r>
      <w:r w:rsidRPr="00A14C4F">
        <w:rPr>
          <w:rFonts w:ascii="Arial" w:hAnsi="Arial" w:cs="Arial"/>
          <w:sz w:val="22"/>
          <w:szCs w:val="22"/>
          <w:lang w:val="sr-Latn-RS"/>
        </w:rPr>
        <w:t xml:space="preserve"> основано је Одлуком Скупштине Града</w:t>
      </w:r>
      <w:r>
        <w:rPr>
          <w:rFonts w:ascii="Arial" w:hAnsi="Arial" w:cs="Arial"/>
          <w:sz w:val="22"/>
          <w:szCs w:val="22"/>
          <w:lang w:val="sr-Cyrl-RS"/>
        </w:rPr>
        <w:t xml:space="preserve"> Новог Сада</w:t>
      </w:r>
      <w:r w:rsidRPr="00A14C4F">
        <w:rPr>
          <w:rFonts w:ascii="Arial" w:hAnsi="Arial" w:cs="Arial"/>
          <w:sz w:val="22"/>
          <w:szCs w:val="22"/>
          <w:lang w:val="sr-Latn-RS"/>
        </w:rPr>
        <w:t xml:space="preserve"> од 27. децембра </w:t>
      </w:r>
      <w:r w:rsidRPr="00A14C4F">
        <w:rPr>
          <w:rFonts w:ascii="Arial" w:hAnsi="Arial" w:cs="Arial"/>
          <w:sz w:val="22"/>
          <w:szCs w:val="22"/>
          <w:lang w:val="sr-Cyrl-RS"/>
        </w:rPr>
        <w:t>2013. године („Службени лист Града Новог Сада“,</w:t>
      </w:r>
      <w:r w:rsidR="00B93BDC">
        <w:rPr>
          <w:rFonts w:ascii="Arial" w:hAnsi="Arial" w:cs="Arial"/>
          <w:sz w:val="22"/>
          <w:szCs w:val="22"/>
          <w:lang w:val="sr-Cyrl-RS"/>
        </w:rPr>
        <w:t xml:space="preserve"> </w:t>
      </w:r>
      <w:r w:rsidRPr="00A14C4F">
        <w:rPr>
          <w:rFonts w:ascii="Arial" w:hAnsi="Arial" w:cs="Arial"/>
          <w:sz w:val="22"/>
          <w:szCs w:val="22"/>
          <w:lang w:val="sr-Cyrl-RS"/>
        </w:rPr>
        <w:t xml:space="preserve">број 69/13), а званично је почело са радом 3. јануара 2014. </w:t>
      </w:r>
      <w:r w:rsidRPr="00A14C4F">
        <w:rPr>
          <w:rFonts w:ascii="Arial" w:hAnsi="Arial" w:cs="Arial"/>
          <w:sz w:val="22"/>
          <w:szCs w:val="22"/>
          <w:lang w:val="sr-Cyrl-CS"/>
        </w:rPr>
        <w:t>г</w:t>
      </w:r>
      <w:r w:rsidRPr="00A14C4F">
        <w:rPr>
          <w:rFonts w:ascii="Arial" w:hAnsi="Arial" w:cs="Arial"/>
          <w:sz w:val="22"/>
          <w:szCs w:val="22"/>
          <w:lang w:val="sr-Cyrl-RS"/>
        </w:rPr>
        <w:t xml:space="preserve">одине у складу са </w:t>
      </w:r>
      <w:r w:rsidR="00CA0763" w:rsidRPr="00CA0763">
        <w:rPr>
          <w:rFonts w:ascii="Arial" w:eastAsia="Calibri" w:hAnsi="Arial" w:cs="Arial"/>
          <w:sz w:val="22"/>
          <w:szCs w:val="22"/>
          <w:lang w:val="sr-Cyrl-CS"/>
        </w:rPr>
        <w:t>Законом о комуналним делатностима („Службени гласник РС“, бр. 88/11, 104/16 и 95/18), Законом о ветеринарству („Службени гласник РС“, бр. 91/05, 30/10, 93/12 и 17/19 - др. закон) и Законом о добробити животиња („Службени гласник РС“, број 41/09)</w:t>
      </w:r>
      <w:r w:rsidRPr="00A14C4F">
        <w:rPr>
          <w:rFonts w:ascii="Arial" w:eastAsia="Calibri" w:hAnsi="Arial" w:cs="Arial"/>
          <w:sz w:val="22"/>
          <w:szCs w:val="22"/>
          <w:lang w:val="sr-Cyrl-CS"/>
        </w:rPr>
        <w:t>.</w:t>
      </w:r>
    </w:p>
    <w:p w14:paraId="08FF43FB" w14:textId="77777777" w:rsidR="0000384C" w:rsidRPr="00A14C4F" w:rsidRDefault="0000384C" w:rsidP="00B93BDC">
      <w:pPr>
        <w:spacing w:after="60"/>
        <w:ind w:firstLine="720"/>
        <w:jc w:val="both"/>
        <w:rPr>
          <w:rFonts w:ascii="Arial" w:hAnsi="Arial" w:cs="Arial"/>
          <w:sz w:val="22"/>
          <w:szCs w:val="22"/>
          <w:lang w:val="ru-RU"/>
        </w:rPr>
      </w:pPr>
      <w:r w:rsidRPr="00A14C4F">
        <w:rPr>
          <w:rFonts w:ascii="Arial" w:hAnsi="Arial" w:cs="Arial"/>
          <w:sz w:val="22"/>
          <w:szCs w:val="22"/>
          <w:lang w:val="sr-Cyrl-RS"/>
        </w:rPr>
        <w:t>Јавно комунално предузеће „Зоохигијена и Ветерина Нови Сад“ Нови Сад основано</w:t>
      </w:r>
      <w:r w:rsidRPr="00A14C4F">
        <w:rPr>
          <w:rFonts w:ascii="Arial" w:hAnsi="Arial" w:cs="Arial"/>
          <w:sz w:val="22"/>
          <w:szCs w:val="22"/>
          <w:lang w:val="sr-Latn-RS"/>
        </w:rPr>
        <w:t xml:space="preserve"> je</w:t>
      </w:r>
      <w:r w:rsidRPr="00A14C4F">
        <w:rPr>
          <w:rFonts w:ascii="Arial" w:hAnsi="Arial" w:cs="Arial"/>
          <w:sz w:val="22"/>
          <w:szCs w:val="22"/>
          <w:lang w:val="sr-Cyrl-RS"/>
        </w:rPr>
        <w:t xml:space="preserve"> </w:t>
      </w:r>
      <w:r>
        <w:rPr>
          <w:rFonts w:ascii="Arial" w:hAnsi="Arial" w:cs="Arial"/>
          <w:sz w:val="22"/>
          <w:szCs w:val="22"/>
          <w:lang w:val="ru-RU"/>
        </w:rPr>
        <w:t xml:space="preserve">у циљу </w:t>
      </w:r>
      <w:r w:rsidRPr="00A14C4F">
        <w:rPr>
          <w:rFonts w:ascii="Arial" w:hAnsi="Arial" w:cs="Arial"/>
          <w:sz w:val="22"/>
          <w:szCs w:val="22"/>
          <w:lang w:val="ru-RU"/>
        </w:rPr>
        <w:t>обављања комуналне делатности зоохигијене и обезбеђивања прихватилишта и карантина на територији Града Новог Сада.</w:t>
      </w:r>
    </w:p>
    <w:p w14:paraId="43DFB11A" w14:textId="77777777" w:rsidR="0000384C" w:rsidRDefault="0000384C" w:rsidP="00B93BDC">
      <w:pPr>
        <w:spacing w:after="60"/>
        <w:ind w:firstLine="720"/>
        <w:jc w:val="both"/>
        <w:rPr>
          <w:rFonts w:ascii="Arial" w:hAnsi="Arial" w:cs="Arial"/>
          <w:sz w:val="22"/>
          <w:szCs w:val="22"/>
          <w:lang w:val="sr-Cyrl-RS"/>
        </w:rPr>
      </w:pPr>
      <w:r w:rsidRPr="00A14C4F">
        <w:rPr>
          <w:rFonts w:ascii="Arial" w:hAnsi="Arial" w:cs="Arial"/>
          <w:sz w:val="22"/>
          <w:szCs w:val="22"/>
          <w:lang w:val="sr-Cyrl-RS"/>
        </w:rPr>
        <w:t xml:space="preserve">Делатност је дефинисана шифром 75.00-Ветеринарска делатност и обухвата: здравствену бригу и контролу здравља домаћих животиња и кућних љубимаца, коју обављају </w:t>
      </w:r>
      <w:r>
        <w:rPr>
          <w:rFonts w:ascii="Arial" w:hAnsi="Arial" w:cs="Arial"/>
          <w:sz w:val="22"/>
          <w:szCs w:val="22"/>
          <w:lang w:val="sr-Cyrl-RS"/>
        </w:rPr>
        <w:t xml:space="preserve">доктори ветеринарске медицине </w:t>
      </w:r>
      <w:r w:rsidRPr="00A14C4F">
        <w:rPr>
          <w:rFonts w:ascii="Arial" w:hAnsi="Arial" w:cs="Arial"/>
          <w:sz w:val="22"/>
          <w:szCs w:val="22"/>
          <w:lang w:val="sr-Cyrl-RS"/>
        </w:rPr>
        <w:t xml:space="preserve">у ветеринарским </w:t>
      </w:r>
      <w:r>
        <w:rPr>
          <w:rFonts w:ascii="Arial" w:hAnsi="Arial" w:cs="Arial"/>
          <w:sz w:val="22"/>
          <w:szCs w:val="22"/>
          <w:lang w:val="sr-Cyrl-RS"/>
        </w:rPr>
        <w:t>станицама</w:t>
      </w:r>
      <w:r w:rsidRPr="00A14C4F">
        <w:rPr>
          <w:rFonts w:ascii="Arial" w:hAnsi="Arial" w:cs="Arial"/>
          <w:sz w:val="22"/>
          <w:szCs w:val="22"/>
          <w:lang w:val="sr-Cyrl-CS"/>
        </w:rPr>
        <w:t>,</w:t>
      </w:r>
      <w:r w:rsidRPr="00A14C4F">
        <w:rPr>
          <w:rFonts w:ascii="Arial" w:hAnsi="Arial" w:cs="Arial"/>
          <w:sz w:val="22"/>
          <w:szCs w:val="22"/>
          <w:lang w:val="sr-Cyrl-RS"/>
        </w:rPr>
        <w:t xml:space="preserve"> при посетама фармама, штенарама и становима, у сопственим саветовалиштима и хируршким ординацијама или на другим местима. </w:t>
      </w:r>
    </w:p>
    <w:p w14:paraId="69F613C9" w14:textId="5CCADB01" w:rsidR="0000384C" w:rsidRPr="00E652A0" w:rsidRDefault="0000384C" w:rsidP="00CA0763">
      <w:pPr>
        <w:spacing w:after="120"/>
        <w:ind w:firstLine="720"/>
        <w:jc w:val="both"/>
        <w:rPr>
          <w:rFonts w:ascii="Arial" w:hAnsi="Arial" w:cs="Arial"/>
          <w:sz w:val="22"/>
          <w:szCs w:val="22"/>
          <w:lang w:val="sr-Latn-RS"/>
        </w:rPr>
      </w:pPr>
      <w:r w:rsidRPr="00A5776E">
        <w:rPr>
          <w:rFonts w:ascii="Arial" w:hAnsi="Arial" w:cs="Arial"/>
          <w:sz w:val="22"/>
          <w:szCs w:val="22"/>
          <w:lang w:val="sr-Cyrl-RS"/>
        </w:rPr>
        <w:t>Предузеће</w:t>
      </w:r>
      <w:r w:rsidR="009540E8">
        <w:rPr>
          <w:rFonts w:ascii="Arial" w:hAnsi="Arial" w:cs="Arial"/>
          <w:sz w:val="22"/>
          <w:szCs w:val="22"/>
          <w:lang w:val="sr-Cyrl-RS"/>
        </w:rPr>
        <w:t xml:space="preserve"> обавља комуналну делатност зоохиги</w:t>
      </w:r>
      <w:r w:rsidR="009540E8" w:rsidRPr="00A5776E">
        <w:rPr>
          <w:rFonts w:ascii="Arial" w:hAnsi="Arial" w:cs="Arial"/>
          <w:sz w:val="22"/>
          <w:szCs w:val="22"/>
          <w:lang w:val="sr-Cyrl-RS"/>
        </w:rPr>
        <w:t>јене на територији Града Новог Сада</w:t>
      </w:r>
      <w:r w:rsidR="009540E8">
        <w:rPr>
          <w:rFonts w:ascii="Arial" w:hAnsi="Arial" w:cs="Arial"/>
          <w:sz w:val="22"/>
          <w:szCs w:val="22"/>
          <w:lang w:val="sr-Cyrl-RS"/>
        </w:rPr>
        <w:t xml:space="preserve"> и</w:t>
      </w:r>
      <w:r w:rsidRPr="00A5776E">
        <w:rPr>
          <w:rFonts w:ascii="Arial" w:hAnsi="Arial" w:cs="Arial"/>
          <w:sz w:val="22"/>
          <w:szCs w:val="22"/>
          <w:lang w:val="sr-Cyrl-RS"/>
        </w:rPr>
        <w:t xml:space="preserve"> врши организацију</w:t>
      </w:r>
      <w:r w:rsidRPr="00A5776E">
        <w:rPr>
          <w:rFonts w:ascii="Arial" w:hAnsi="Arial" w:cs="Arial"/>
          <w:sz w:val="22"/>
          <w:szCs w:val="22"/>
          <w:lang w:val="sr-Latn-RS"/>
        </w:rPr>
        <w:t xml:space="preserve"> </w:t>
      </w:r>
      <w:r w:rsidRPr="00A5776E">
        <w:rPr>
          <w:rFonts w:ascii="Arial" w:hAnsi="Arial" w:cs="Arial"/>
          <w:sz w:val="22"/>
          <w:szCs w:val="22"/>
          <w:lang w:val="sr-Cyrl-RS"/>
        </w:rPr>
        <w:t>здравствене заштите животиња</w:t>
      </w:r>
      <w:r w:rsidRPr="00A5776E">
        <w:rPr>
          <w:rFonts w:ascii="Arial" w:hAnsi="Arial" w:cs="Arial"/>
          <w:sz w:val="22"/>
          <w:szCs w:val="22"/>
          <w:lang w:val="en-US"/>
        </w:rPr>
        <w:t xml:space="preserve">. </w:t>
      </w:r>
      <w:r w:rsidRPr="00A5776E">
        <w:rPr>
          <w:rFonts w:ascii="Arial" w:hAnsi="Arial" w:cs="Arial"/>
          <w:sz w:val="22"/>
          <w:szCs w:val="22"/>
          <w:lang w:val="sr-Cyrl-RS"/>
        </w:rPr>
        <w:t>Своје услуге предузеће обавља у ветеринарским амбулантама у Новом Саду и Шан</w:t>
      </w:r>
      <w:r w:rsidR="00B93BDC">
        <w:rPr>
          <w:rFonts w:ascii="Arial" w:hAnsi="Arial" w:cs="Arial"/>
          <w:sz w:val="22"/>
          <w:szCs w:val="22"/>
          <w:lang w:val="sr-Cyrl-RS"/>
        </w:rPr>
        <w:t xml:space="preserve">гају. У Новом Саду функционише </w:t>
      </w:r>
      <w:r w:rsidRPr="00A5776E">
        <w:rPr>
          <w:rFonts w:ascii="Arial" w:hAnsi="Arial" w:cs="Arial"/>
          <w:sz w:val="22"/>
          <w:szCs w:val="22"/>
          <w:lang w:val="sr-Cyrl-RS"/>
        </w:rPr>
        <w:t>амбуланта за мале животиње и ветеринарска апотека. У Шан</w:t>
      </w:r>
      <w:r w:rsidR="00B93BDC">
        <w:rPr>
          <w:rFonts w:ascii="Arial" w:hAnsi="Arial" w:cs="Arial"/>
          <w:sz w:val="22"/>
          <w:szCs w:val="22"/>
          <w:lang w:val="sr-Cyrl-RS"/>
        </w:rPr>
        <w:t xml:space="preserve">гају се налази прихватилиште и </w:t>
      </w:r>
      <w:r w:rsidRPr="00A5776E">
        <w:rPr>
          <w:rFonts w:ascii="Arial" w:hAnsi="Arial" w:cs="Arial"/>
          <w:sz w:val="22"/>
          <w:szCs w:val="22"/>
          <w:lang w:val="sr-Cyrl-RS"/>
        </w:rPr>
        <w:t>амбул</w:t>
      </w:r>
      <w:r>
        <w:rPr>
          <w:rFonts w:ascii="Arial" w:hAnsi="Arial" w:cs="Arial"/>
          <w:sz w:val="22"/>
          <w:szCs w:val="22"/>
          <w:lang w:val="sr-Cyrl-RS"/>
        </w:rPr>
        <w:t>а</w:t>
      </w:r>
      <w:r w:rsidRPr="00A5776E">
        <w:rPr>
          <w:rFonts w:ascii="Arial" w:hAnsi="Arial" w:cs="Arial"/>
          <w:sz w:val="22"/>
          <w:szCs w:val="22"/>
          <w:lang w:val="sr-Cyrl-RS"/>
        </w:rPr>
        <w:t>нта за напуштене псе и мачке где се пружа в</w:t>
      </w:r>
      <w:r>
        <w:rPr>
          <w:rFonts w:ascii="Arial" w:hAnsi="Arial" w:cs="Arial"/>
          <w:sz w:val="22"/>
          <w:szCs w:val="22"/>
          <w:lang w:val="sr-Cyrl-RS"/>
        </w:rPr>
        <w:t>е</w:t>
      </w:r>
      <w:r w:rsidRPr="00A5776E">
        <w:rPr>
          <w:rFonts w:ascii="Arial" w:hAnsi="Arial" w:cs="Arial"/>
          <w:sz w:val="22"/>
          <w:szCs w:val="22"/>
          <w:lang w:val="sr-Cyrl-RS"/>
        </w:rPr>
        <w:t>теринарска помоћ, контрола и смањење популације напуштених паса и мачака, неопходне хируршке интервенције, заштита напуштених животиња од заразних и других болести.</w:t>
      </w:r>
    </w:p>
    <w:p w14:paraId="20620387" w14:textId="3C20E7B6" w:rsidR="0000384C" w:rsidRDefault="0000384C" w:rsidP="0000384C">
      <w:pPr>
        <w:ind w:firstLine="720"/>
        <w:jc w:val="both"/>
        <w:rPr>
          <w:rFonts w:ascii="Arial" w:hAnsi="Arial" w:cs="Arial"/>
          <w:sz w:val="22"/>
          <w:szCs w:val="22"/>
          <w:lang w:val="sr-Cyrl-RS"/>
        </w:rPr>
      </w:pPr>
      <w:r w:rsidRPr="00A14C4F">
        <w:rPr>
          <w:rFonts w:ascii="Arial" w:hAnsi="Arial" w:cs="Arial"/>
          <w:sz w:val="22"/>
          <w:szCs w:val="22"/>
          <w:lang w:val="sr-Cyrl-CS"/>
        </w:rPr>
        <w:t>Јавно комунално предузеће „Зоохигијена и Ветерина Нови Сад“ Нови Сад је у обавези да врши делатност</w:t>
      </w:r>
      <w:r w:rsidRPr="00A14C4F">
        <w:rPr>
          <w:rFonts w:ascii="Arial" w:hAnsi="Arial" w:cs="Arial"/>
          <w:sz w:val="22"/>
          <w:szCs w:val="22"/>
        </w:rPr>
        <w:t xml:space="preserve"> из надлежности јединице локалне самоуправе у области комуналне </w:t>
      </w:r>
      <w:r w:rsidRPr="00A14C4F">
        <w:rPr>
          <w:rFonts w:ascii="Arial" w:hAnsi="Arial" w:cs="Arial"/>
          <w:sz w:val="22"/>
          <w:szCs w:val="22"/>
          <w:lang w:val="sr-Cyrl-CS"/>
        </w:rPr>
        <w:t xml:space="preserve">делатности </w:t>
      </w:r>
      <w:r w:rsidRPr="00A14C4F">
        <w:rPr>
          <w:rFonts w:ascii="Arial" w:hAnsi="Arial" w:cs="Arial"/>
          <w:sz w:val="22"/>
          <w:szCs w:val="22"/>
        </w:rPr>
        <w:t>зоохигијене</w:t>
      </w:r>
      <w:r w:rsidRPr="00A14C4F">
        <w:rPr>
          <w:rFonts w:ascii="Arial" w:hAnsi="Arial" w:cs="Arial"/>
          <w:sz w:val="22"/>
          <w:szCs w:val="22"/>
          <w:lang w:val="sr-Cyrl-CS"/>
        </w:rPr>
        <w:t>, обезбеђивање прихватилишта и карантина</w:t>
      </w:r>
      <w:r w:rsidRPr="00A14C4F">
        <w:rPr>
          <w:rFonts w:ascii="Arial" w:hAnsi="Arial" w:cs="Arial"/>
          <w:sz w:val="22"/>
          <w:szCs w:val="22"/>
        </w:rPr>
        <w:t xml:space="preserve">. </w:t>
      </w:r>
      <w:r w:rsidRPr="00A14C4F">
        <w:rPr>
          <w:rFonts w:ascii="Arial" w:hAnsi="Arial" w:cs="Arial"/>
          <w:sz w:val="22"/>
          <w:szCs w:val="22"/>
          <w:lang w:val="sr-Cyrl-RS"/>
        </w:rPr>
        <w:t>У</w:t>
      </w:r>
      <w:r w:rsidRPr="00A14C4F">
        <w:rPr>
          <w:rFonts w:ascii="Arial" w:hAnsi="Arial" w:cs="Arial"/>
          <w:sz w:val="22"/>
          <w:szCs w:val="22"/>
        </w:rPr>
        <w:t xml:space="preserve"> складу са чланом 72. Закона о добробити животиња</w:t>
      </w:r>
      <w:r w:rsidRPr="00A14C4F">
        <w:rPr>
          <w:rFonts w:ascii="Arial" w:hAnsi="Arial" w:cs="Arial"/>
          <w:sz w:val="22"/>
          <w:szCs w:val="22"/>
          <w:lang w:val="sr-Cyrl-CS"/>
        </w:rPr>
        <w:t xml:space="preserve"> </w:t>
      </w:r>
      <w:r w:rsidRPr="00A14C4F">
        <w:rPr>
          <w:rFonts w:ascii="Arial" w:hAnsi="Arial" w:cs="Arial"/>
          <w:sz w:val="22"/>
          <w:szCs w:val="22"/>
        </w:rPr>
        <w:t xml:space="preserve">једина лица обучена за </w:t>
      </w:r>
      <w:r w:rsidRPr="00A14C4F">
        <w:rPr>
          <w:rFonts w:ascii="Arial" w:hAnsi="Arial" w:cs="Arial"/>
          <w:sz w:val="22"/>
          <w:szCs w:val="22"/>
          <w:lang w:val="sr-Cyrl-CS"/>
        </w:rPr>
        <w:t xml:space="preserve">услуге у циљу </w:t>
      </w:r>
      <w:r w:rsidRPr="00A14C4F">
        <w:rPr>
          <w:rFonts w:ascii="Arial" w:hAnsi="Arial" w:cs="Arial"/>
          <w:sz w:val="22"/>
          <w:szCs w:val="22"/>
        </w:rPr>
        <w:t>добробит</w:t>
      </w:r>
      <w:r w:rsidRPr="00A14C4F">
        <w:rPr>
          <w:rFonts w:ascii="Arial" w:hAnsi="Arial" w:cs="Arial"/>
          <w:sz w:val="22"/>
          <w:szCs w:val="22"/>
          <w:lang w:val="sr-Cyrl-CS"/>
        </w:rPr>
        <w:t>и</w:t>
      </w:r>
      <w:r w:rsidRPr="00A14C4F">
        <w:rPr>
          <w:rFonts w:ascii="Arial" w:hAnsi="Arial" w:cs="Arial"/>
          <w:sz w:val="22"/>
          <w:szCs w:val="22"/>
        </w:rPr>
        <w:t xml:space="preserve"> </w:t>
      </w:r>
      <w:r w:rsidRPr="00A14C4F">
        <w:rPr>
          <w:rFonts w:ascii="Arial" w:hAnsi="Arial" w:cs="Arial"/>
          <w:sz w:val="22"/>
          <w:szCs w:val="22"/>
          <w:lang w:val="sr-Cyrl-RS"/>
        </w:rPr>
        <w:t xml:space="preserve">животиња су </w:t>
      </w:r>
      <w:r w:rsidRPr="00A14C4F">
        <w:rPr>
          <w:rFonts w:ascii="Arial" w:hAnsi="Arial" w:cs="Arial"/>
          <w:sz w:val="22"/>
          <w:szCs w:val="22"/>
        </w:rPr>
        <w:t xml:space="preserve">управо доктори ветеринарске медицине. </w:t>
      </w:r>
      <w:r w:rsidRPr="00A14C4F">
        <w:rPr>
          <w:rFonts w:ascii="Arial" w:hAnsi="Arial" w:cs="Arial"/>
          <w:sz w:val="22"/>
          <w:szCs w:val="22"/>
          <w:lang w:val="sr-Cyrl-CS"/>
        </w:rPr>
        <w:t>Град Нови Сад има дугогодишњу т</w:t>
      </w:r>
      <w:r w:rsidRPr="00A14C4F">
        <w:rPr>
          <w:rFonts w:ascii="Arial" w:hAnsi="Arial" w:cs="Arial"/>
          <w:sz w:val="22"/>
          <w:szCs w:val="22"/>
        </w:rPr>
        <w:t>радициј</w:t>
      </w:r>
      <w:r w:rsidRPr="00A14C4F">
        <w:rPr>
          <w:rFonts w:ascii="Arial" w:hAnsi="Arial" w:cs="Arial"/>
          <w:sz w:val="22"/>
          <w:szCs w:val="22"/>
          <w:lang w:val="sr-Cyrl-CS"/>
        </w:rPr>
        <w:t>у</w:t>
      </w:r>
      <w:r w:rsidRPr="00A14C4F">
        <w:rPr>
          <w:rFonts w:ascii="Arial" w:hAnsi="Arial" w:cs="Arial"/>
          <w:sz w:val="22"/>
          <w:szCs w:val="22"/>
        </w:rPr>
        <w:t xml:space="preserve"> постојања </w:t>
      </w:r>
      <w:r w:rsidRPr="00A14C4F">
        <w:rPr>
          <w:rFonts w:ascii="Arial" w:hAnsi="Arial" w:cs="Arial"/>
          <w:sz w:val="22"/>
          <w:szCs w:val="22"/>
          <w:lang w:val="sr-Cyrl-CS"/>
        </w:rPr>
        <w:t xml:space="preserve">ветеринарске делатности </w:t>
      </w:r>
      <w:r w:rsidRPr="00A14C4F">
        <w:rPr>
          <w:rFonts w:ascii="Arial" w:hAnsi="Arial" w:cs="Arial"/>
          <w:sz w:val="22"/>
          <w:szCs w:val="22"/>
        </w:rPr>
        <w:t>као јавне службе</w:t>
      </w:r>
      <w:r w:rsidRPr="00A14C4F">
        <w:rPr>
          <w:rFonts w:ascii="Arial" w:hAnsi="Arial" w:cs="Arial"/>
          <w:sz w:val="22"/>
          <w:szCs w:val="22"/>
          <w:lang w:val="sr-Cyrl-CS"/>
        </w:rPr>
        <w:t>, а оснивањем Јавног комуналног предузећа „Зоохигијена и Ветерина Нови Сад“ Нови Сад</w:t>
      </w:r>
      <w:r w:rsidR="00B93BDC">
        <w:rPr>
          <w:rFonts w:ascii="Arial" w:hAnsi="Arial" w:cs="Arial"/>
          <w:sz w:val="22"/>
          <w:szCs w:val="22"/>
          <w:lang w:val="sr-Cyrl-RS"/>
        </w:rPr>
        <w:t xml:space="preserve"> објединили су се послови у области </w:t>
      </w:r>
      <w:r w:rsidRPr="00A14C4F">
        <w:rPr>
          <w:rFonts w:ascii="Arial" w:hAnsi="Arial" w:cs="Arial"/>
          <w:sz w:val="22"/>
          <w:szCs w:val="22"/>
          <w:lang w:val="sr-Cyrl-RS"/>
        </w:rPr>
        <w:t>зоохигијене и ветеринарских услуга.</w:t>
      </w:r>
    </w:p>
    <w:p w14:paraId="6B2E0F08" w14:textId="77777777" w:rsidR="0000384C" w:rsidRDefault="0000384C" w:rsidP="00CA0763">
      <w:pPr>
        <w:spacing w:after="120"/>
        <w:ind w:firstLine="720"/>
        <w:jc w:val="both"/>
        <w:rPr>
          <w:rFonts w:ascii="Arial" w:hAnsi="Arial" w:cs="Arial"/>
          <w:sz w:val="22"/>
          <w:szCs w:val="22"/>
          <w:lang w:val="sr-Cyrl-RS"/>
        </w:rPr>
      </w:pPr>
    </w:p>
    <w:p w14:paraId="6103A090" w14:textId="488A0C4C" w:rsidR="0000384C" w:rsidRPr="00A26566" w:rsidRDefault="0000384C" w:rsidP="00A26566">
      <w:pPr>
        <w:rPr>
          <w:rFonts w:ascii="Arial" w:hAnsi="Arial" w:cs="Arial"/>
          <w:b/>
          <w:bCs/>
          <w:lang w:val="sr-Cyrl-RS"/>
        </w:rPr>
      </w:pPr>
      <w:bookmarkStart w:id="6" w:name="_Toc25646559"/>
      <w:r w:rsidRPr="00A26566">
        <w:rPr>
          <w:rFonts w:ascii="Arial" w:hAnsi="Arial" w:cs="Arial"/>
          <w:b/>
          <w:bCs/>
          <w:lang w:val="sr-Cyrl-RS"/>
        </w:rPr>
        <w:t>1.2. Визија и мисија Предузећа</w:t>
      </w:r>
      <w:bookmarkEnd w:id="6"/>
    </w:p>
    <w:p w14:paraId="63339B7D" w14:textId="77777777" w:rsidR="0000384C" w:rsidRPr="00A14C4F" w:rsidRDefault="0000384C" w:rsidP="0000384C">
      <w:pPr>
        <w:ind w:firstLine="720"/>
        <w:jc w:val="both"/>
        <w:rPr>
          <w:rFonts w:ascii="Arial" w:hAnsi="Arial" w:cs="Arial"/>
          <w:sz w:val="22"/>
          <w:szCs w:val="22"/>
          <w:lang w:val="sr-Cyrl-RS"/>
        </w:rPr>
      </w:pPr>
    </w:p>
    <w:p w14:paraId="618A2730" w14:textId="5AA2C76D" w:rsidR="00CA0763" w:rsidRPr="00A14C4F" w:rsidRDefault="0000384C" w:rsidP="00CA0763">
      <w:pPr>
        <w:suppressAutoHyphens w:val="0"/>
        <w:spacing w:after="120"/>
        <w:ind w:right="-28"/>
        <w:rPr>
          <w:rFonts w:ascii="Arial" w:hAnsi="Arial" w:cs="Arial"/>
          <w:b/>
          <w:bCs/>
          <w:sz w:val="22"/>
          <w:szCs w:val="22"/>
          <w:lang w:val="sr-Cyrl-CS"/>
        </w:rPr>
      </w:pPr>
      <w:r w:rsidRPr="00A14C4F">
        <w:rPr>
          <w:rFonts w:ascii="Arial" w:hAnsi="Arial" w:cs="Arial"/>
          <w:color w:val="000000"/>
          <w:sz w:val="22"/>
          <w:szCs w:val="22"/>
          <w:lang w:val="sr-Cyrl-CS"/>
        </w:rPr>
        <w:t xml:space="preserve">           </w:t>
      </w:r>
      <w:r w:rsidRPr="00A14C4F">
        <w:rPr>
          <w:rFonts w:ascii="Arial" w:hAnsi="Arial" w:cs="Arial"/>
          <w:b/>
          <w:bCs/>
          <w:sz w:val="22"/>
          <w:szCs w:val="22"/>
          <w:lang w:val="sr-Cyrl-CS"/>
        </w:rPr>
        <w:t>Визија</w:t>
      </w:r>
    </w:p>
    <w:p w14:paraId="48509508" w14:textId="4E18B94D" w:rsidR="007E6E7A" w:rsidRDefault="0000384C" w:rsidP="00CA0763">
      <w:pPr>
        <w:spacing w:before="120" w:after="120"/>
        <w:ind w:firstLine="720"/>
        <w:jc w:val="both"/>
        <w:rPr>
          <w:rFonts w:ascii="Arial" w:hAnsi="Arial" w:cs="Arial"/>
          <w:sz w:val="22"/>
          <w:szCs w:val="22"/>
          <w:lang w:val="sr-Cyrl-RS"/>
        </w:rPr>
      </w:pPr>
      <w:r w:rsidRPr="00A14C4F">
        <w:rPr>
          <w:rFonts w:ascii="Arial" w:hAnsi="Arial" w:cs="Arial"/>
          <w:sz w:val="22"/>
          <w:szCs w:val="22"/>
          <w:lang w:val="sr-Cyrl-RS"/>
        </w:rPr>
        <w:t xml:space="preserve">Јавно комунално предузеће „Зоохигијена и Ветерина Нови Сад“ Нови Сад обављаће послове у области зоохигијене и ветерине, </w:t>
      </w:r>
      <w:r w:rsidRPr="00A14C4F">
        <w:rPr>
          <w:rFonts w:ascii="Arial" w:hAnsi="Arial" w:cs="Arial"/>
          <w:sz w:val="22"/>
          <w:szCs w:val="22"/>
          <w:lang w:val="sr-Cyrl-CS"/>
        </w:rPr>
        <w:t>с тим да ће</w:t>
      </w:r>
      <w:r w:rsidRPr="00A14C4F">
        <w:rPr>
          <w:rFonts w:ascii="Arial" w:hAnsi="Arial" w:cs="Arial"/>
          <w:sz w:val="22"/>
          <w:szCs w:val="22"/>
          <w:lang w:val="sr-Cyrl-RS"/>
        </w:rPr>
        <w:t xml:space="preserve"> у будућем периоду, као и до сада акценат бити на равноправном учешћу на тржишту са другим правним лицима која обављају </w:t>
      </w:r>
      <w:r>
        <w:rPr>
          <w:rFonts w:ascii="Arial" w:hAnsi="Arial" w:cs="Arial"/>
          <w:sz w:val="22"/>
          <w:szCs w:val="22"/>
          <w:lang w:val="sr-Cyrl-RS"/>
        </w:rPr>
        <w:t>ветеринарску</w:t>
      </w:r>
      <w:r w:rsidRPr="00A14C4F">
        <w:rPr>
          <w:rFonts w:ascii="Arial" w:hAnsi="Arial" w:cs="Arial"/>
          <w:sz w:val="22"/>
          <w:szCs w:val="22"/>
          <w:lang w:val="sr-Cyrl-RS"/>
        </w:rPr>
        <w:t xml:space="preserve"> делатност, кроз подстицање здра</w:t>
      </w:r>
      <w:r w:rsidR="00CA0763">
        <w:rPr>
          <w:rFonts w:ascii="Arial" w:hAnsi="Arial" w:cs="Arial"/>
          <w:sz w:val="22"/>
          <w:szCs w:val="22"/>
          <w:lang w:val="sr-Cyrl-RS"/>
        </w:rPr>
        <w:t>ве конкуренције и стабилност</w:t>
      </w:r>
      <w:r w:rsidR="00197A1E">
        <w:rPr>
          <w:rFonts w:ascii="Arial" w:hAnsi="Arial" w:cs="Arial"/>
          <w:sz w:val="22"/>
          <w:szCs w:val="22"/>
          <w:lang w:val="sr-Cyrl-RS"/>
        </w:rPr>
        <w:t>и</w:t>
      </w:r>
      <w:r w:rsidR="00CA0763">
        <w:rPr>
          <w:rFonts w:ascii="Arial" w:hAnsi="Arial" w:cs="Arial"/>
          <w:sz w:val="22"/>
          <w:szCs w:val="22"/>
          <w:lang w:val="sr-Cyrl-RS"/>
        </w:rPr>
        <w:t xml:space="preserve"> у </w:t>
      </w:r>
      <w:r w:rsidRPr="00A14C4F">
        <w:rPr>
          <w:rFonts w:ascii="Arial" w:hAnsi="Arial" w:cs="Arial"/>
          <w:sz w:val="22"/>
          <w:szCs w:val="22"/>
          <w:lang w:val="sr-Cyrl-RS"/>
        </w:rPr>
        <w:t xml:space="preserve">пословању. </w:t>
      </w:r>
    </w:p>
    <w:p w14:paraId="56723E74" w14:textId="58F60C76" w:rsidR="0000384C" w:rsidRDefault="0000384C" w:rsidP="00CA0763">
      <w:pPr>
        <w:spacing w:before="120" w:after="120"/>
        <w:ind w:firstLine="720"/>
        <w:jc w:val="both"/>
        <w:rPr>
          <w:rFonts w:ascii="Arial" w:hAnsi="Arial" w:cs="Arial"/>
          <w:sz w:val="22"/>
          <w:szCs w:val="22"/>
          <w:lang w:val="en-US"/>
        </w:rPr>
      </w:pPr>
      <w:r w:rsidRPr="00A14C4F">
        <w:rPr>
          <w:rFonts w:ascii="Arial" w:hAnsi="Arial" w:cs="Arial"/>
          <w:sz w:val="22"/>
          <w:szCs w:val="22"/>
          <w:lang w:val="sr-Latn-RS"/>
        </w:rPr>
        <w:t>Узимајући у обзир делатност за чије обављање је основано, као и овлашћења и надлежности које има</w:t>
      </w:r>
      <w:r w:rsidR="00197A1E">
        <w:rPr>
          <w:rFonts w:ascii="Arial" w:hAnsi="Arial" w:cs="Arial"/>
          <w:sz w:val="22"/>
          <w:szCs w:val="22"/>
          <w:lang w:val="sr-Cyrl-RS"/>
        </w:rPr>
        <w:t>,</w:t>
      </w:r>
      <w:r w:rsidRPr="00A14C4F">
        <w:rPr>
          <w:rFonts w:ascii="Arial" w:hAnsi="Arial" w:cs="Arial"/>
          <w:sz w:val="22"/>
          <w:szCs w:val="22"/>
          <w:lang w:val="sr-Latn-RS"/>
        </w:rPr>
        <w:t xml:space="preserve"> </w:t>
      </w:r>
      <w:r w:rsidRPr="00A14C4F">
        <w:rPr>
          <w:rFonts w:ascii="Arial" w:hAnsi="Arial" w:cs="Arial"/>
          <w:sz w:val="22"/>
          <w:szCs w:val="22"/>
          <w:lang w:val="sr-Cyrl-RS"/>
        </w:rPr>
        <w:t>Јавно комунално предузеће „Зоохигијена и Ветерина Нови Сад“ Нови Сад тежи бољој организацији и ефикасности рада. Наведено треба да доведе до успешнијег пословања и бољих резултата у циљу правдања поверења које је Јавном комуналном предузећу „Зоохигијена и Ветерина Нови Сад“ Нови Сад од стране оснивача, односно Града и указано.</w:t>
      </w:r>
    </w:p>
    <w:p w14:paraId="77D2CD37" w14:textId="2FFC22E4" w:rsidR="00C92365" w:rsidRPr="00E652A0" w:rsidRDefault="00C92365" w:rsidP="00C92365">
      <w:pPr>
        <w:pStyle w:val="Default"/>
        <w:jc w:val="both"/>
        <w:rPr>
          <w:rFonts w:ascii="Arial" w:hAnsi="Arial" w:cs="Arial"/>
          <w:color w:val="000000" w:themeColor="text1"/>
          <w:sz w:val="22"/>
          <w:szCs w:val="22"/>
          <w:lang w:val="sr-Cyrl-RS"/>
        </w:rPr>
      </w:pPr>
      <w:r>
        <w:rPr>
          <w:rFonts w:ascii="Arial" w:hAnsi="Arial" w:cs="Arial"/>
          <w:sz w:val="22"/>
          <w:szCs w:val="22"/>
          <w:lang w:val="sr-Cyrl-RS"/>
        </w:rPr>
        <w:t xml:space="preserve">            </w:t>
      </w:r>
      <w:r w:rsidRPr="00AF42D0">
        <w:rPr>
          <w:rFonts w:ascii="Arial" w:hAnsi="Arial" w:cs="Arial"/>
          <w:sz w:val="22"/>
          <w:szCs w:val="22"/>
          <w:lang w:val="sr-Latn-RS"/>
        </w:rPr>
        <w:t xml:space="preserve">За </w:t>
      </w:r>
      <w:r w:rsidRPr="00AF42D0">
        <w:rPr>
          <w:rFonts w:ascii="Arial" w:hAnsi="Arial" w:cs="Arial"/>
          <w:sz w:val="22"/>
          <w:szCs w:val="22"/>
          <w:lang w:val="sr-Cyrl-RS"/>
        </w:rPr>
        <w:t xml:space="preserve">Јавно комунално предузеће „Зоохигијена и Ветерина Нови Сад“ Нови Сад </w:t>
      </w:r>
      <w:r w:rsidRPr="00AF42D0">
        <w:rPr>
          <w:rFonts w:ascii="Arial" w:hAnsi="Arial" w:cs="Arial"/>
          <w:sz w:val="22"/>
          <w:szCs w:val="22"/>
        </w:rPr>
        <w:t>смештање паса у прихватилишт</w:t>
      </w:r>
      <w:r w:rsidRPr="00AF42D0">
        <w:rPr>
          <w:rFonts w:ascii="Arial" w:hAnsi="Arial" w:cs="Arial"/>
          <w:sz w:val="22"/>
          <w:szCs w:val="22"/>
          <w:lang w:val="sr-Cyrl-CS"/>
        </w:rPr>
        <w:t>е не може се схватити као решење проблема. П</w:t>
      </w:r>
      <w:r w:rsidRPr="00AF42D0">
        <w:rPr>
          <w:rFonts w:ascii="Arial" w:hAnsi="Arial" w:cs="Arial"/>
          <w:sz w:val="22"/>
          <w:szCs w:val="22"/>
        </w:rPr>
        <w:t>оред</w:t>
      </w:r>
      <w:r w:rsidRPr="00A14C4F">
        <w:rPr>
          <w:rFonts w:ascii="Arial" w:hAnsi="Arial" w:cs="Arial"/>
          <w:sz w:val="22"/>
          <w:szCs w:val="22"/>
        </w:rPr>
        <w:t xml:space="preserve"> спровођења ЦНР </w:t>
      </w:r>
      <w:r w:rsidRPr="000B23E9">
        <w:rPr>
          <w:rFonts w:ascii="Arial" w:hAnsi="Arial" w:cs="Arial"/>
          <w:color w:val="000000" w:themeColor="text1"/>
          <w:sz w:val="22"/>
          <w:szCs w:val="22"/>
        </w:rPr>
        <w:t>методе</w:t>
      </w:r>
      <w:r w:rsidRPr="00A14C4F">
        <w:rPr>
          <w:rFonts w:ascii="Arial" w:hAnsi="Arial" w:cs="Arial"/>
          <w:sz w:val="22"/>
          <w:szCs w:val="22"/>
        </w:rPr>
        <w:t xml:space="preserve">, наставак интензивног рада на едукацији људи о правима и обавезама која имају као власници кућних љубимаца један </w:t>
      </w:r>
      <w:r w:rsidRPr="00A14C4F">
        <w:rPr>
          <w:rFonts w:ascii="Arial" w:hAnsi="Arial" w:cs="Arial"/>
          <w:sz w:val="22"/>
          <w:szCs w:val="22"/>
          <w:lang w:val="sr-Cyrl-CS"/>
        </w:rPr>
        <w:t xml:space="preserve">је </w:t>
      </w:r>
      <w:r w:rsidRPr="00A14C4F">
        <w:rPr>
          <w:rFonts w:ascii="Arial" w:hAnsi="Arial" w:cs="Arial"/>
          <w:sz w:val="22"/>
          <w:szCs w:val="22"/>
        </w:rPr>
        <w:t>од наших</w:t>
      </w:r>
      <w:r w:rsidRPr="00A14C4F">
        <w:rPr>
          <w:rFonts w:ascii="Arial" w:hAnsi="Arial" w:cs="Arial"/>
          <w:sz w:val="22"/>
          <w:szCs w:val="22"/>
          <w:lang w:val="sr-Cyrl-CS"/>
        </w:rPr>
        <w:t xml:space="preserve"> </w:t>
      </w:r>
      <w:r w:rsidRPr="00B54E01">
        <w:rPr>
          <w:rFonts w:ascii="Arial" w:hAnsi="Arial" w:cs="Arial"/>
          <w:sz w:val="22"/>
          <w:szCs w:val="22"/>
          <w:lang w:val="sr-Cyrl-CS"/>
        </w:rPr>
        <w:t>основних</w:t>
      </w:r>
      <w:r w:rsidRPr="00B54E01">
        <w:rPr>
          <w:rFonts w:ascii="Arial" w:hAnsi="Arial" w:cs="Arial"/>
          <w:sz w:val="22"/>
          <w:szCs w:val="22"/>
        </w:rPr>
        <w:t xml:space="preserve"> задатака</w:t>
      </w:r>
      <w:r w:rsidRPr="00A14C4F">
        <w:rPr>
          <w:rFonts w:ascii="Arial" w:hAnsi="Arial" w:cs="Arial"/>
          <w:sz w:val="22"/>
          <w:szCs w:val="22"/>
          <w:lang w:val="sr-Cyrl-CS"/>
        </w:rPr>
        <w:t>. С тим у вези,</w:t>
      </w:r>
      <w:r w:rsidRPr="00A14C4F">
        <w:rPr>
          <w:rFonts w:ascii="Arial" w:hAnsi="Arial" w:cs="Arial"/>
          <w:sz w:val="22"/>
          <w:szCs w:val="22"/>
        </w:rPr>
        <w:t xml:space="preserve"> </w:t>
      </w:r>
      <w:r w:rsidRPr="00A14C4F">
        <w:rPr>
          <w:rFonts w:ascii="Arial" w:hAnsi="Arial" w:cs="Arial"/>
          <w:sz w:val="22"/>
          <w:szCs w:val="22"/>
          <w:lang w:val="sr-Cyrl-CS"/>
        </w:rPr>
        <w:t>предузеће би</w:t>
      </w:r>
      <w:r w:rsidRPr="00A14C4F">
        <w:rPr>
          <w:rFonts w:ascii="Arial" w:hAnsi="Arial" w:cs="Arial"/>
          <w:sz w:val="22"/>
          <w:szCs w:val="22"/>
          <w:lang w:val="sr-Cyrl-RS"/>
        </w:rPr>
        <w:t xml:space="preserve"> </w:t>
      </w:r>
      <w:r w:rsidRPr="00A14C4F">
        <w:rPr>
          <w:rFonts w:ascii="Arial" w:hAnsi="Arial" w:cs="Arial"/>
          <w:sz w:val="22"/>
          <w:szCs w:val="22"/>
          <w:lang w:val="sr-Cyrl-CS"/>
        </w:rPr>
        <w:t>организовало</w:t>
      </w:r>
      <w:r w:rsidRPr="00A14C4F">
        <w:rPr>
          <w:rFonts w:ascii="Arial" w:hAnsi="Arial" w:cs="Arial"/>
          <w:sz w:val="22"/>
          <w:szCs w:val="22"/>
        </w:rPr>
        <w:t xml:space="preserve"> различите видове едукације грађана, посете </w:t>
      </w:r>
      <w:r w:rsidRPr="00A14C4F">
        <w:rPr>
          <w:rFonts w:ascii="Arial" w:hAnsi="Arial" w:cs="Arial"/>
          <w:sz w:val="22"/>
          <w:szCs w:val="22"/>
          <w:lang w:val="sr-Cyrl-RS"/>
        </w:rPr>
        <w:t>прихватилиштима</w:t>
      </w:r>
      <w:r w:rsidRPr="00E652A0">
        <w:rPr>
          <w:rFonts w:ascii="Arial" w:hAnsi="Arial" w:cs="Arial"/>
          <w:color w:val="000000" w:themeColor="text1"/>
          <w:sz w:val="22"/>
          <w:szCs w:val="22"/>
        </w:rPr>
        <w:t>,</w:t>
      </w:r>
      <w:r w:rsidRPr="00E652A0">
        <w:rPr>
          <w:rFonts w:ascii="Arial" w:hAnsi="Arial" w:cs="Arial"/>
          <w:color w:val="000000" w:themeColor="text1"/>
          <w:sz w:val="22"/>
          <w:szCs w:val="22"/>
          <w:lang w:val="sr-Cyrl-RS"/>
        </w:rPr>
        <w:t xml:space="preserve"> као и организовање изложбе напуштених паса  у циљу удомљавања паса и промовисања одговорног власништва.</w:t>
      </w:r>
    </w:p>
    <w:p w14:paraId="6D17B874" w14:textId="77777777" w:rsidR="00C92365" w:rsidRPr="00E652A0" w:rsidRDefault="00C92365" w:rsidP="00C92365">
      <w:pPr>
        <w:pStyle w:val="Default"/>
        <w:jc w:val="both"/>
        <w:rPr>
          <w:rFonts w:ascii="Arial" w:hAnsi="Arial" w:cs="Arial"/>
          <w:color w:val="000000" w:themeColor="text1"/>
          <w:sz w:val="22"/>
          <w:szCs w:val="22"/>
          <w:lang w:val="sr-Cyrl-RS"/>
        </w:rPr>
      </w:pPr>
      <w:r w:rsidRPr="00E652A0">
        <w:rPr>
          <w:rFonts w:ascii="Arial" w:hAnsi="Arial" w:cs="Arial"/>
          <w:color w:val="000000" w:themeColor="text1"/>
          <w:sz w:val="22"/>
          <w:szCs w:val="22"/>
          <w:lang w:val="sr-Cyrl-RS"/>
        </w:rPr>
        <w:t xml:space="preserve">          </w:t>
      </w:r>
    </w:p>
    <w:p w14:paraId="420C358C" w14:textId="414C6AB1" w:rsidR="00C92365" w:rsidRPr="00E652A0" w:rsidRDefault="00C92365" w:rsidP="00C92365">
      <w:pPr>
        <w:pStyle w:val="Default"/>
        <w:jc w:val="both"/>
        <w:rPr>
          <w:rFonts w:ascii="Arial" w:hAnsi="Arial" w:cs="Arial"/>
          <w:color w:val="000000" w:themeColor="text1"/>
          <w:sz w:val="22"/>
          <w:szCs w:val="22"/>
          <w:lang w:val="sr-Cyrl-RS"/>
        </w:rPr>
      </w:pPr>
      <w:r w:rsidRPr="00A14C4F">
        <w:rPr>
          <w:rFonts w:ascii="Arial" w:hAnsi="Arial" w:cs="Arial"/>
          <w:bCs/>
          <w:sz w:val="22"/>
          <w:szCs w:val="22"/>
        </w:rPr>
        <w:lastRenderedPageBreak/>
        <w:t xml:space="preserve">           Идеја је и да се у наредном периоду посредством акција и у сарадњи са осталим </w:t>
      </w:r>
      <w:r w:rsidRPr="00A14C4F">
        <w:rPr>
          <w:rFonts w:ascii="Arial" w:hAnsi="Arial" w:cs="Arial"/>
          <w:bCs/>
          <w:sz w:val="22"/>
          <w:szCs w:val="22"/>
          <w:lang w:val="sr-Cyrl-CS"/>
        </w:rPr>
        <w:t>јавним комуналним предузећима</w:t>
      </w:r>
      <w:r w:rsidRPr="00A14C4F">
        <w:rPr>
          <w:rFonts w:ascii="Arial" w:hAnsi="Arial" w:cs="Arial"/>
          <w:bCs/>
          <w:sz w:val="22"/>
          <w:szCs w:val="22"/>
        </w:rPr>
        <w:t xml:space="preserve"> грађани мотивишу на одговорн</w:t>
      </w:r>
      <w:r w:rsidRPr="00A14C4F">
        <w:rPr>
          <w:rFonts w:ascii="Arial" w:hAnsi="Arial" w:cs="Arial"/>
          <w:bCs/>
          <w:sz w:val="22"/>
          <w:szCs w:val="22"/>
          <w:lang w:val="sr-Cyrl-RS"/>
        </w:rPr>
        <w:t>ије</w:t>
      </w:r>
      <w:r w:rsidRPr="00A14C4F">
        <w:rPr>
          <w:rFonts w:ascii="Arial" w:hAnsi="Arial" w:cs="Arial"/>
          <w:bCs/>
          <w:sz w:val="22"/>
          <w:szCs w:val="22"/>
        </w:rPr>
        <w:t xml:space="preserve"> понашање када је реч о поштовању правила прописан</w:t>
      </w:r>
      <w:r w:rsidRPr="00A14C4F">
        <w:rPr>
          <w:rFonts w:ascii="Arial" w:hAnsi="Arial" w:cs="Arial"/>
          <w:bCs/>
          <w:sz w:val="22"/>
          <w:szCs w:val="22"/>
          <w:lang w:val="sr-Cyrl-RS"/>
        </w:rPr>
        <w:t>их</w:t>
      </w:r>
      <w:r w:rsidRPr="00A14C4F">
        <w:rPr>
          <w:rFonts w:ascii="Arial" w:hAnsi="Arial" w:cs="Arial"/>
          <w:bCs/>
          <w:sz w:val="22"/>
          <w:szCs w:val="22"/>
        </w:rPr>
        <w:t xml:space="preserve"> Одлуком о држању домаћих </w:t>
      </w:r>
      <w:r w:rsidRPr="00165917">
        <w:rPr>
          <w:rFonts w:ascii="Arial" w:hAnsi="Arial" w:cs="Arial"/>
          <w:bCs/>
          <w:sz w:val="22"/>
          <w:szCs w:val="22"/>
        </w:rPr>
        <w:t xml:space="preserve">животиња </w:t>
      </w:r>
      <w:r w:rsidRPr="00165917">
        <w:rPr>
          <w:rFonts w:ascii="Arial" w:hAnsi="Arial" w:cs="Arial"/>
          <w:bCs/>
          <w:sz w:val="22"/>
          <w:szCs w:val="22"/>
          <w:lang w:val="sr-Cyrl-RS"/>
        </w:rPr>
        <w:t>(„</w:t>
      </w:r>
      <w:r w:rsidR="00313BAD" w:rsidRPr="00313BAD">
        <w:rPr>
          <w:rFonts w:ascii="Arial" w:hAnsi="Arial" w:cs="Arial"/>
          <w:bCs/>
          <w:sz w:val="22"/>
          <w:szCs w:val="22"/>
          <w:lang w:val="sr-Cyrl-RS"/>
        </w:rPr>
        <w:t>Службени</w:t>
      </w:r>
      <w:r w:rsidRPr="00165917">
        <w:rPr>
          <w:rFonts w:ascii="Arial" w:hAnsi="Arial" w:cs="Arial"/>
          <w:bCs/>
          <w:sz w:val="22"/>
          <w:szCs w:val="22"/>
          <w:lang w:val="sr-Cyrl-RS"/>
        </w:rPr>
        <w:t xml:space="preserve"> лист Града Новог Сада“, бр. 60/10,</w:t>
      </w:r>
      <w:r w:rsidR="00313BAD">
        <w:rPr>
          <w:rFonts w:ascii="Arial" w:hAnsi="Arial" w:cs="Arial"/>
          <w:bCs/>
          <w:sz w:val="22"/>
          <w:szCs w:val="22"/>
          <w:lang w:val="sr-Cyrl-RS"/>
        </w:rPr>
        <w:t xml:space="preserve"> </w:t>
      </w:r>
      <w:r w:rsidRPr="00165917">
        <w:rPr>
          <w:rFonts w:ascii="Arial" w:hAnsi="Arial" w:cs="Arial"/>
          <w:bCs/>
          <w:sz w:val="22"/>
          <w:szCs w:val="22"/>
          <w:lang w:val="sr-Cyrl-RS"/>
        </w:rPr>
        <w:t>12/</w:t>
      </w:r>
      <w:r w:rsidR="00B93BDC">
        <w:rPr>
          <w:rFonts w:ascii="Arial" w:hAnsi="Arial" w:cs="Arial"/>
          <w:bCs/>
          <w:sz w:val="22"/>
          <w:szCs w:val="22"/>
          <w:lang w:val="sr-Cyrl-RS"/>
        </w:rPr>
        <w:t>11, 17/11 -</w:t>
      </w:r>
      <w:r w:rsidR="00313BAD">
        <w:rPr>
          <w:rFonts w:ascii="Arial" w:hAnsi="Arial" w:cs="Arial"/>
          <w:bCs/>
          <w:sz w:val="22"/>
          <w:szCs w:val="22"/>
          <w:lang w:val="sr-Cyrl-RS"/>
        </w:rPr>
        <w:t xml:space="preserve"> испр., 1/12, 65/13 -</w:t>
      </w:r>
      <w:r w:rsidRPr="00165917">
        <w:rPr>
          <w:rFonts w:ascii="Arial" w:hAnsi="Arial" w:cs="Arial"/>
          <w:bCs/>
          <w:sz w:val="22"/>
          <w:szCs w:val="22"/>
          <w:lang w:val="sr-Cyrl-RS"/>
        </w:rPr>
        <w:t xml:space="preserve"> др. одлука, 13/14, 11/1</w:t>
      </w:r>
      <w:r w:rsidR="00313BAD">
        <w:rPr>
          <w:rFonts w:ascii="Arial" w:hAnsi="Arial" w:cs="Arial"/>
          <w:bCs/>
          <w:sz w:val="22"/>
          <w:szCs w:val="22"/>
          <w:lang w:val="sr-Cyrl-RS"/>
        </w:rPr>
        <w:t>5, 33/15 -</w:t>
      </w:r>
      <w:r w:rsidRPr="00165917">
        <w:rPr>
          <w:rFonts w:ascii="Arial" w:hAnsi="Arial" w:cs="Arial"/>
          <w:bCs/>
          <w:sz w:val="22"/>
          <w:szCs w:val="22"/>
          <w:lang w:val="sr-Cyrl-RS"/>
        </w:rPr>
        <w:t xml:space="preserve"> ауте</w:t>
      </w:r>
      <w:r w:rsidR="00197A1E">
        <w:rPr>
          <w:rFonts w:ascii="Arial" w:hAnsi="Arial" w:cs="Arial"/>
          <w:bCs/>
          <w:sz w:val="22"/>
          <w:szCs w:val="22"/>
          <w:lang w:val="sr-Cyrl-RS"/>
        </w:rPr>
        <w:t>нтично тумачење, 63/15,  16/18,</w:t>
      </w:r>
      <w:r w:rsidRPr="00165917">
        <w:rPr>
          <w:rFonts w:ascii="Arial" w:hAnsi="Arial" w:cs="Arial"/>
          <w:bCs/>
          <w:sz w:val="22"/>
          <w:szCs w:val="22"/>
          <w:lang w:val="sr-Cyrl-RS"/>
        </w:rPr>
        <w:t xml:space="preserve"> 31/19</w:t>
      </w:r>
      <w:r w:rsidR="00197A1E">
        <w:rPr>
          <w:rFonts w:ascii="Arial" w:hAnsi="Arial" w:cs="Arial"/>
          <w:bCs/>
          <w:sz w:val="22"/>
          <w:szCs w:val="22"/>
          <w:lang w:val="sr-Cyrl-RS"/>
        </w:rPr>
        <w:t xml:space="preserve"> и 59/19</w:t>
      </w:r>
      <w:r w:rsidRPr="00165917">
        <w:rPr>
          <w:rFonts w:ascii="Arial" w:hAnsi="Arial" w:cs="Arial"/>
          <w:bCs/>
          <w:color w:val="000000" w:themeColor="text1"/>
          <w:sz w:val="22"/>
          <w:szCs w:val="22"/>
          <w:lang w:val="sr-Cyrl-RS"/>
        </w:rPr>
        <w:t>),</w:t>
      </w:r>
      <w:r w:rsidRPr="00165917">
        <w:rPr>
          <w:rFonts w:ascii="Arial" w:hAnsi="Arial" w:cs="Arial"/>
          <w:bCs/>
          <w:color w:val="000000" w:themeColor="text1"/>
          <w:sz w:val="22"/>
          <w:szCs w:val="22"/>
        </w:rPr>
        <w:t xml:space="preserve"> </w:t>
      </w:r>
      <w:r w:rsidRPr="00165917">
        <w:rPr>
          <w:rFonts w:ascii="Arial" w:hAnsi="Arial" w:cs="Arial"/>
          <w:bCs/>
          <w:color w:val="000000" w:themeColor="text1"/>
          <w:sz w:val="22"/>
          <w:szCs w:val="22"/>
          <w:lang w:val="sr-Cyrl-RS"/>
        </w:rPr>
        <w:t xml:space="preserve">нарочито у одговорности власника везано за </w:t>
      </w:r>
      <w:r w:rsidRPr="00165917">
        <w:rPr>
          <w:rFonts w:ascii="Arial" w:hAnsi="Arial" w:cs="Arial"/>
          <w:bCs/>
          <w:color w:val="000000" w:themeColor="text1"/>
          <w:sz w:val="22"/>
          <w:szCs w:val="22"/>
        </w:rPr>
        <w:t>пуштање паса без повоца, шетња п</w:t>
      </w:r>
      <w:r w:rsidRPr="00165917">
        <w:rPr>
          <w:rFonts w:ascii="Arial" w:hAnsi="Arial" w:cs="Arial"/>
          <w:bCs/>
          <w:color w:val="000000" w:themeColor="text1"/>
          <w:sz w:val="22"/>
          <w:szCs w:val="22"/>
          <w:lang w:val="sr-Cyrl-CS"/>
        </w:rPr>
        <w:t>а</w:t>
      </w:r>
      <w:r w:rsidRPr="00165917">
        <w:rPr>
          <w:rFonts w:ascii="Arial" w:hAnsi="Arial" w:cs="Arial"/>
          <w:bCs/>
          <w:color w:val="000000" w:themeColor="text1"/>
          <w:sz w:val="22"/>
          <w:szCs w:val="22"/>
        </w:rPr>
        <w:t>са са повоцем, као и чишћење за псом.</w:t>
      </w:r>
    </w:p>
    <w:p w14:paraId="696F1BFD" w14:textId="77777777" w:rsidR="00C92365" w:rsidRPr="008A30E1" w:rsidRDefault="00C92365" w:rsidP="00C92365">
      <w:pPr>
        <w:pStyle w:val="Default"/>
        <w:jc w:val="both"/>
        <w:rPr>
          <w:rFonts w:ascii="Arial" w:hAnsi="Arial" w:cs="Arial"/>
          <w:color w:val="FF0000"/>
          <w:sz w:val="22"/>
          <w:szCs w:val="22"/>
          <w:lang w:val="sr-Cyrl-RS"/>
        </w:rPr>
      </w:pPr>
      <w:r w:rsidRPr="008A30E1">
        <w:rPr>
          <w:rFonts w:ascii="Arial" w:hAnsi="Arial" w:cs="Arial"/>
          <w:color w:val="FF0000"/>
          <w:sz w:val="22"/>
          <w:szCs w:val="22"/>
          <w:lang w:val="sr-Cyrl-RS"/>
        </w:rPr>
        <w:t xml:space="preserve">       </w:t>
      </w:r>
    </w:p>
    <w:p w14:paraId="6691BAD5" w14:textId="77777777" w:rsidR="00C92365" w:rsidRPr="000B4B96" w:rsidRDefault="00C92365" w:rsidP="00C92365">
      <w:pPr>
        <w:pStyle w:val="Default"/>
        <w:jc w:val="both"/>
        <w:rPr>
          <w:rFonts w:ascii="Arial" w:hAnsi="Arial" w:cs="Arial"/>
          <w:sz w:val="22"/>
          <w:szCs w:val="22"/>
          <w:lang w:val="sr-Cyrl-RS"/>
        </w:rPr>
      </w:pPr>
      <w:r w:rsidRPr="00A14C4F">
        <w:rPr>
          <w:rFonts w:ascii="Arial" w:hAnsi="Arial" w:cs="Arial"/>
          <w:sz w:val="22"/>
          <w:szCs w:val="22"/>
          <w:lang w:val="sr-Cyrl-RS"/>
        </w:rPr>
        <w:t xml:space="preserve">    </w:t>
      </w:r>
      <w:r w:rsidRPr="00A14C4F">
        <w:rPr>
          <w:rFonts w:ascii="Arial" w:hAnsi="Arial" w:cs="Arial"/>
          <w:b/>
          <w:bCs/>
          <w:sz w:val="22"/>
          <w:szCs w:val="22"/>
          <w:lang w:val="sr-Cyrl-CS"/>
        </w:rPr>
        <w:t>Мисија</w:t>
      </w:r>
    </w:p>
    <w:p w14:paraId="7FB97C3B" w14:textId="77777777" w:rsidR="00C92365" w:rsidRDefault="00C92365" w:rsidP="00C92365">
      <w:pPr>
        <w:ind w:firstLine="720"/>
        <w:jc w:val="both"/>
        <w:rPr>
          <w:rFonts w:ascii="Arial" w:hAnsi="Arial" w:cs="Arial"/>
          <w:sz w:val="22"/>
          <w:szCs w:val="22"/>
          <w:lang w:val="sr-Cyrl-CS"/>
        </w:rPr>
      </w:pPr>
    </w:p>
    <w:p w14:paraId="09DFD122" w14:textId="42E1BFC4" w:rsidR="00C92365" w:rsidRPr="00A14C4F" w:rsidRDefault="00C92365" w:rsidP="00CA0763">
      <w:pPr>
        <w:spacing w:after="120"/>
        <w:ind w:firstLine="720"/>
        <w:jc w:val="both"/>
        <w:rPr>
          <w:rFonts w:ascii="Arial" w:hAnsi="Arial" w:cs="Arial"/>
          <w:sz w:val="22"/>
          <w:szCs w:val="22"/>
          <w:lang w:val="sr-Cyrl-RS"/>
        </w:rPr>
      </w:pPr>
      <w:r w:rsidRPr="00A14C4F">
        <w:rPr>
          <w:rFonts w:ascii="Arial" w:hAnsi="Arial" w:cs="Arial"/>
          <w:sz w:val="22"/>
          <w:szCs w:val="22"/>
          <w:lang w:val="sr-Cyrl-CS"/>
        </w:rPr>
        <w:t xml:space="preserve">Мисија предузећа је да обавља послове за које је основано у складу са Одлуком о обављању делатности зоохигијене </w:t>
      </w:r>
      <w:r w:rsidRPr="00165917">
        <w:rPr>
          <w:rFonts w:ascii="Arial" w:hAnsi="Arial" w:cs="Arial"/>
          <w:sz w:val="22"/>
          <w:szCs w:val="22"/>
          <w:lang w:val="sr-Cyrl-CS"/>
        </w:rPr>
        <w:t xml:space="preserve">(„Службени лист Града Новог </w:t>
      </w:r>
      <w:r w:rsidR="00CA0763">
        <w:rPr>
          <w:rFonts w:ascii="Arial" w:hAnsi="Arial" w:cs="Arial"/>
          <w:sz w:val="22"/>
          <w:szCs w:val="22"/>
          <w:lang w:val="sr-Cyrl-CS"/>
        </w:rPr>
        <w:t>Сада“, бр. 65/13, 13/14, 47/16,</w:t>
      </w:r>
      <w:r w:rsidRPr="00165917">
        <w:rPr>
          <w:rFonts w:ascii="Arial" w:hAnsi="Arial" w:cs="Arial"/>
          <w:sz w:val="22"/>
          <w:szCs w:val="22"/>
          <w:lang w:val="sr-Cyrl-CS"/>
        </w:rPr>
        <w:t xml:space="preserve"> 16/18</w:t>
      </w:r>
      <w:r w:rsidR="00CA0763">
        <w:rPr>
          <w:rFonts w:ascii="Arial" w:hAnsi="Arial" w:cs="Arial"/>
          <w:sz w:val="22"/>
          <w:szCs w:val="22"/>
          <w:lang w:val="sr-Cyrl-CS"/>
        </w:rPr>
        <w:t xml:space="preserve"> и 59/19</w:t>
      </w:r>
      <w:r w:rsidRPr="00165917">
        <w:rPr>
          <w:rFonts w:ascii="Arial" w:hAnsi="Arial" w:cs="Arial"/>
          <w:sz w:val="22"/>
          <w:szCs w:val="22"/>
          <w:lang w:val="sr-Cyrl-CS"/>
        </w:rPr>
        <w:t>).</w:t>
      </w:r>
      <w:r w:rsidRPr="00A14C4F">
        <w:rPr>
          <w:rFonts w:ascii="Arial" w:hAnsi="Arial" w:cs="Arial"/>
          <w:sz w:val="22"/>
          <w:szCs w:val="22"/>
          <w:lang w:val="sr-Cyrl-CS"/>
        </w:rPr>
        <w:t xml:space="preserve"> Овом одлуком уређује се начин и услови обављања комуналне делатности зоохигијене на територији Града Новог Сада, обавезе јавног комуналног предузећа основаног за обављање делатности зоохигијене, обавезе власника, односно држаоца животиње, финансирање обављања делатности зоохигијене, начин вршења надзора над обављањем делатности зоохигијене, као и друга питања у вези са обављањем делатности зоохигијене, у складу са законом. Такође, овом одлуком се уређују и услови за обезбеђивање и финансирање карантина на територији Града Новог Сада, у складу са Законом о ветеринарству. </w:t>
      </w:r>
    </w:p>
    <w:p w14:paraId="6A66B5D4" w14:textId="77777777" w:rsidR="00C92365" w:rsidRPr="00A14C4F" w:rsidRDefault="00C92365" w:rsidP="00CA0763">
      <w:pPr>
        <w:spacing w:after="120"/>
        <w:jc w:val="both"/>
        <w:rPr>
          <w:rFonts w:ascii="Arial" w:hAnsi="Arial" w:cs="Arial"/>
          <w:sz w:val="22"/>
          <w:szCs w:val="22"/>
          <w:lang w:val="sr-Cyrl-CS"/>
        </w:rPr>
      </w:pPr>
      <w:r>
        <w:rPr>
          <w:rFonts w:ascii="Arial" w:hAnsi="Arial" w:cs="Arial"/>
          <w:lang w:val="sr-Cyrl-CS"/>
        </w:rPr>
        <w:tab/>
      </w:r>
      <w:r w:rsidRPr="00A14C4F">
        <w:rPr>
          <w:rFonts w:ascii="Arial" w:hAnsi="Arial" w:cs="Arial"/>
          <w:sz w:val="22"/>
          <w:szCs w:val="22"/>
          <w:lang w:val="sr-Cyrl-CS"/>
        </w:rPr>
        <w:t>Јавном комуналном предузећу „Зоохигијена и Ветерина Нови Сад“ Нови Сад поверен је на управљање објекат Прихватилиште за животиње на путу Шајкашког одреда Нови Сад.</w:t>
      </w:r>
    </w:p>
    <w:p w14:paraId="061BA3B4" w14:textId="41B66B2E" w:rsidR="00C92365" w:rsidRPr="00A14C4F" w:rsidRDefault="00C92365" w:rsidP="00CA0763">
      <w:pPr>
        <w:spacing w:after="120"/>
        <w:ind w:firstLine="720"/>
        <w:jc w:val="both"/>
        <w:rPr>
          <w:rFonts w:ascii="Arial" w:hAnsi="Arial" w:cs="Arial"/>
          <w:sz w:val="22"/>
          <w:szCs w:val="22"/>
          <w:lang w:val="sr-Cyrl-CS"/>
        </w:rPr>
      </w:pPr>
      <w:r w:rsidRPr="00A14C4F">
        <w:rPr>
          <w:rFonts w:ascii="Arial" w:hAnsi="Arial" w:cs="Arial"/>
          <w:sz w:val="22"/>
          <w:szCs w:val="22"/>
          <w:lang w:val="sr-Cyrl-CS"/>
        </w:rPr>
        <w:t xml:space="preserve">У вршењу послова контроле и смањења популације напуштених паса и мачака, Јавно комунално предузеће „Зоохигијена и Ветерина Нови Сад“ Нови Сад поступа у складу са Програмом </w:t>
      </w:r>
      <w:r w:rsidRPr="00165917">
        <w:rPr>
          <w:rFonts w:ascii="Arial" w:hAnsi="Arial" w:cs="Arial"/>
          <w:sz w:val="22"/>
          <w:szCs w:val="22"/>
          <w:lang w:val="sr-Cyrl-CS"/>
        </w:rPr>
        <w:t>контроле и смањења популације напуштених паса и мачака на територији Града Новог Сада („Службени лист Града Новог Сада“, бр. 6/14, 7/16, 2/19 и 24/19), који</w:t>
      </w:r>
      <w:r w:rsidRPr="00A14C4F">
        <w:rPr>
          <w:rFonts w:ascii="Arial" w:hAnsi="Arial" w:cs="Arial"/>
          <w:sz w:val="22"/>
          <w:szCs w:val="22"/>
          <w:lang w:val="sr-Cyrl-CS"/>
        </w:rPr>
        <w:t xml:space="preserve"> се базира на </w:t>
      </w:r>
      <w:r w:rsidRPr="00E652A0">
        <w:rPr>
          <w:rFonts w:ascii="Arial" w:hAnsi="Arial" w:cs="Arial"/>
          <w:color w:val="000000" w:themeColor="text1"/>
          <w:sz w:val="22"/>
          <w:szCs w:val="22"/>
          <w:lang w:val="sr-Cyrl-CS"/>
        </w:rPr>
        <w:t xml:space="preserve">ЦНР методи </w:t>
      </w:r>
      <w:r w:rsidRPr="00A14C4F">
        <w:rPr>
          <w:rFonts w:ascii="Arial" w:hAnsi="Arial" w:cs="Arial"/>
          <w:sz w:val="22"/>
          <w:szCs w:val="22"/>
          <w:lang w:val="sr-Cyrl-CS"/>
        </w:rPr>
        <w:t>(ухватити, чиповати, стерилисати, вакцинисати и вратити на претходно станиште), збрињавајући тако животиње на хуман начин и поштујући начела ветеринарске етике и праксе.</w:t>
      </w:r>
    </w:p>
    <w:p w14:paraId="2DECE484" w14:textId="132B83A7" w:rsidR="00C92365" w:rsidRPr="00A14C4F" w:rsidRDefault="00C92365" w:rsidP="00CA0763">
      <w:pPr>
        <w:spacing w:after="120"/>
        <w:ind w:firstLine="720"/>
        <w:jc w:val="both"/>
        <w:rPr>
          <w:rFonts w:ascii="Arial" w:hAnsi="Arial" w:cs="Arial"/>
          <w:sz w:val="22"/>
          <w:szCs w:val="22"/>
          <w:lang w:val="sr-Cyrl-CS"/>
        </w:rPr>
      </w:pPr>
      <w:r w:rsidRPr="00A14C4F">
        <w:rPr>
          <w:rFonts w:ascii="Arial" w:hAnsi="Arial" w:cs="Arial"/>
          <w:sz w:val="22"/>
          <w:szCs w:val="22"/>
          <w:lang w:val="sr-Cyrl-CS"/>
        </w:rPr>
        <w:t>Такође, поступајући у складу са програмом контроле и смањења популације напуштених паса и мачака на територији Града Новог Сада утиче се значајно и на подизање нивоа свести, како о одговорном власништву, тако и о смањењу броја напуштених паса и мачака на територији Града Новог Сада.</w:t>
      </w:r>
    </w:p>
    <w:p w14:paraId="74075B44" w14:textId="6E818CE5" w:rsidR="00ED02C8" w:rsidRPr="002C57E6" w:rsidRDefault="00C92365" w:rsidP="00CA0763">
      <w:pPr>
        <w:ind w:firstLine="720"/>
        <w:jc w:val="both"/>
        <w:rPr>
          <w:rFonts w:ascii="Arial" w:hAnsi="Arial" w:cs="Arial"/>
          <w:sz w:val="22"/>
          <w:szCs w:val="22"/>
          <w:lang w:val="sr-Cyrl-CS"/>
        </w:rPr>
      </w:pPr>
      <w:r w:rsidRPr="00A14C4F">
        <w:rPr>
          <w:rFonts w:ascii="Arial" w:hAnsi="Arial" w:cs="Arial"/>
          <w:sz w:val="22"/>
          <w:szCs w:val="22"/>
          <w:lang w:val="sr-Cyrl-CS"/>
        </w:rPr>
        <w:t>У свом раду Јавно комунално предузеће „Зоохигијена и Ветерина Нови Сад“ Нови Сад сарађује са стручном јавношћу како би се постигли што бољи резултати у пружању помоћи и подршке власницима кућних љуб</w:t>
      </w:r>
      <w:r w:rsidR="002C57E6">
        <w:rPr>
          <w:rFonts w:ascii="Arial" w:hAnsi="Arial" w:cs="Arial"/>
          <w:sz w:val="22"/>
          <w:szCs w:val="22"/>
          <w:lang w:val="sr-Cyrl-CS"/>
        </w:rPr>
        <w:t>имаца, али и свим Новосађанима.</w:t>
      </w:r>
    </w:p>
    <w:p w14:paraId="59452C33" w14:textId="77777777" w:rsidR="0000384C" w:rsidRPr="00A14C4F" w:rsidRDefault="0000384C" w:rsidP="0000384C">
      <w:pPr>
        <w:jc w:val="both"/>
        <w:rPr>
          <w:rFonts w:ascii="Arial" w:hAnsi="Arial" w:cs="Arial"/>
          <w:sz w:val="22"/>
          <w:szCs w:val="22"/>
          <w:lang w:val="sr-Cyrl-CS"/>
        </w:rPr>
      </w:pPr>
    </w:p>
    <w:p w14:paraId="4DBD7AF7" w14:textId="4304B465" w:rsidR="0000384C" w:rsidRPr="00A26566" w:rsidRDefault="0000384C" w:rsidP="00A26566">
      <w:pPr>
        <w:rPr>
          <w:rFonts w:ascii="Arial" w:hAnsi="Arial" w:cs="Arial"/>
          <w:b/>
          <w:bCs/>
          <w:lang w:val="en-US" w:eastAsia="en-US"/>
        </w:rPr>
      </w:pPr>
      <w:bookmarkStart w:id="7" w:name="_Toc501011270"/>
      <w:bookmarkStart w:id="8" w:name="_Toc25646560"/>
      <w:r w:rsidRPr="00A26566">
        <w:rPr>
          <w:rFonts w:ascii="Arial" w:hAnsi="Arial" w:cs="Arial"/>
          <w:b/>
          <w:bCs/>
          <w:lang w:val="sr-Cyrl-CS" w:eastAsia="en-US"/>
        </w:rPr>
        <w:t>1.3. Стратешка документа, просторни планови, закони, подзаконска  као и интерна акта које Предузеће примењује у свом пословању</w:t>
      </w:r>
      <w:bookmarkEnd w:id="7"/>
      <w:bookmarkEnd w:id="8"/>
    </w:p>
    <w:p w14:paraId="792338C8" w14:textId="77777777" w:rsidR="0000384C" w:rsidRPr="00A26566" w:rsidRDefault="0000384C" w:rsidP="0000384C">
      <w:pPr>
        <w:rPr>
          <w:rFonts w:ascii="Arial" w:hAnsi="Arial" w:cs="Arial"/>
          <w:b/>
          <w:bCs/>
          <w:highlight w:val="yellow"/>
          <w:lang w:val="en-US" w:eastAsia="en-US"/>
        </w:rPr>
      </w:pPr>
    </w:p>
    <w:p w14:paraId="574655CD" w14:textId="77777777" w:rsidR="004857F6" w:rsidRDefault="004857F6" w:rsidP="004857F6">
      <w:pPr>
        <w:rPr>
          <w:rFonts w:ascii="Arial" w:hAnsi="Arial" w:cs="Arial"/>
          <w:b/>
          <w:sz w:val="22"/>
          <w:szCs w:val="22"/>
        </w:rPr>
      </w:pPr>
      <w:r w:rsidRPr="004857F6">
        <w:rPr>
          <w:lang w:val="en-US" w:eastAsia="en-US"/>
        </w:rPr>
        <w:t xml:space="preserve">              </w:t>
      </w:r>
      <w:r w:rsidRPr="004857F6">
        <w:rPr>
          <w:rFonts w:ascii="Arial" w:hAnsi="Arial" w:cs="Arial"/>
          <w:b/>
          <w:sz w:val="22"/>
          <w:szCs w:val="22"/>
        </w:rPr>
        <w:t xml:space="preserve">Правни оквир који уређује пословање Предузећа: </w:t>
      </w:r>
    </w:p>
    <w:p w14:paraId="40569122" w14:textId="77777777" w:rsidR="004857F6" w:rsidRPr="004857F6" w:rsidRDefault="004857F6" w:rsidP="004857F6">
      <w:pPr>
        <w:rPr>
          <w:rFonts w:ascii="Arial" w:hAnsi="Arial" w:cs="Arial"/>
          <w:b/>
          <w:sz w:val="22"/>
          <w:szCs w:val="22"/>
        </w:rPr>
      </w:pPr>
    </w:p>
    <w:p w14:paraId="540AA243" w14:textId="086C8228"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ветеринарству („Службени гласник РС“, бр. 91/05, 30/10 , 93/12 и 17/19</w:t>
      </w:r>
      <w:r w:rsidR="001B64D9" w:rsidRPr="00D92665">
        <w:rPr>
          <w:rFonts w:ascii="Arial" w:hAnsi="Arial" w:cs="Arial"/>
          <w:sz w:val="22"/>
          <w:szCs w:val="22"/>
          <w:lang w:val="sr-Cyrl-RS"/>
        </w:rPr>
        <w:t xml:space="preserve"> </w:t>
      </w:r>
      <w:r w:rsidRPr="00D92665">
        <w:rPr>
          <w:rFonts w:ascii="Arial" w:hAnsi="Arial" w:cs="Arial"/>
          <w:sz w:val="22"/>
          <w:szCs w:val="22"/>
        </w:rPr>
        <w:t>-</w:t>
      </w:r>
      <w:r w:rsidR="001B64D9" w:rsidRPr="00D92665">
        <w:rPr>
          <w:rFonts w:ascii="Arial" w:hAnsi="Arial" w:cs="Arial"/>
          <w:sz w:val="22"/>
          <w:szCs w:val="22"/>
          <w:lang w:val="sr-Cyrl-RS"/>
        </w:rPr>
        <w:t xml:space="preserve"> </w:t>
      </w:r>
      <w:r w:rsidRPr="00D92665">
        <w:rPr>
          <w:rFonts w:ascii="Arial" w:hAnsi="Arial" w:cs="Arial"/>
          <w:sz w:val="22"/>
          <w:szCs w:val="22"/>
        </w:rPr>
        <w:t>др.</w:t>
      </w:r>
      <w:r w:rsidR="001B64D9" w:rsidRPr="00D92665">
        <w:rPr>
          <w:rFonts w:ascii="Arial" w:hAnsi="Arial" w:cs="Arial"/>
          <w:sz w:val="22"/>
          <w:szCs w:val="22"/>
          <w:lang w:val="sr-Cyrl-RS"/>
        </w:rPr>
        <w:t xml:space="preserve"> </w:t>
      </w:r>
      <w:r w:rsidRPr="00D92665">
        <w:rPr>
          <w:rFonts w:ascii="Arial" w:hAnsi="Arial" w:cs="Arial"/>
          <w:sz w:val="22"/>
          <w:szCs w:val="22"/>
        </w:rPr>
        <w:t>закон);</w:t>
      </w:r>
    </w:p>
    <w:p w14:paraId="36FFC72C" w14:textId="3835DAAA"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добробити животиња („Службени гласник РС“, број 41/09);</w:t>
      </w:r>
    </w:p>
    <w:p w14:paraId="0D88ACDE" w14:textId="4633A857"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јавним предузећ</w:t>
      </w:r>
      <w:r w:rsidR="00A06BD2" w:rsidRPr="00D92665">
        <w:rPr>
          <w:rFonts w:ascii="Arial" w:hAnsi="Arial" w:cs="Arial"/>
          <w:sz w:val="22"/>
          <w:szCs w:val="22"/>
        </w:rPr>
        <w:t>има („Службени гласник РС“, бр. 15/16 и 88/</w:t>
      </w:r>
      <w:r w:rsidRPr="00D92665">
        <w:rPr>
          <w:rFonts w:ascii="Arial" w:hAnsi="Arial" w:cs="Arial"/>
          <w:sz w:val="22"/>
          <w:szCs w:val="22"/>
        </w:rPr>
        <w:t>19);</w:t>
      </w:r>
    </w:p>
    <w:p w14:paraId="4F5C77DF" w14:textId="6138DFE7"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привредним друштвима ("</w:t>
      </w:r>
      <w:r w:rsidR="00A06BD2" w:rsidRPr="00D92665">
        <w:rPr>
          <w:rFonts w:ascii="Arial" w:hAnsi="Arial" w:cs="Arial"/>
          <w:sz w:val="22"/>
          <w:szCs w:val="22"/>
        </w:rPr>
        <w:t>Службени гласник РС", бр. 36/11, 99/11, 83/14</w:t>
      </w:r>
      <w:r w:rsidR="001B64D9" w:rsidRPr="00D92665">
        <w:rPr>
          <w:rFonts w:ascii="Arial" w:hAnsi="Arial" w:cs="Arial"/>
          <w:sz w:val="22"/>
          <w:szCs w:val="22"/>
          <w:lang w:val="sr-Cyrl-RS"/>
        </w:rPr>
        <w:t xml:space="preserve"> </w:t>
      </w:r>
      <w:r w:rsidR="00A06BD2" w:rsidRPr="00D92665">
        <w:rPr>
          <w:rFonts w:ascii="Arial" w:hAnsi="Arial" w:cs="Arial"/>
          <w:sz w:val="22"/>
          <w:szCs w:val="22"/>
        </w:rPr>
        <w:t>-</w:t>
      </w:r>
      <w:r w:rsidR="001B64D9" w:rsidRPr="00D92665">
        <w:rPr>
          <w:rFonts w:ascii="Arial" w:hAnsi="Arial" w:cs="Arial"/>
          <w:sz w:val="22"/>
          <w:szCs w:val="22"/>
          <w:lang w:val="sr-Cyrl-RS"/>
        </w:rPr>
        <w:t xml:space="preserve"> </w:t>
      </w:r>
      <w:r w:rsidR="00A06BD2" w:rsidRPr="00D92665">
        <w:rPr>
          <w:rFonts w:ascii="Arial" w:hAnsi="Arial" w:cs="Arial"/>
          <w:sz w:val="22"/>
          <w:szCs w:val="22"/>
        </w:rPr>
        <w:t>др.</w:t>
      </w:r>
      <w:r w:rsidR="001B64D9" w:rsidRPr="00D92665">
        <w:rPr>
          <w:rFonts w:ascii="Arial" w:hAnsi="Arial" w:cs="Arial"/>
          <w:sz w:val="22"/>
          <w:szCs w:val="22"/>
          <w:lang w:val="sr-Cyrl-RS"/>
        </w:rPr>
        <w:t xml:space="preserve"> </w:t>
      </w:r>
      <w:r w:rsidR="00A06BD2" w:rsidRPr="00D92665">
        <w:rPr>
          <w:rFonts w:ascii="Arial" w:hAnsi="Arial" w:cs="Arial"/>
          <w:sz w:val="22"/>
          <w:szCs w:val="22"/>
        </w:rPr>
        <w:t>закон, 5/15, 44/</w:t>
      </w:r>
      <w:r w:rsidRPr="00D92665">
        <w:rPr>
          <w:rFonts w:ascii="Arial" w:hAnsi="Arial" w:cs="Arial"/>
          <w:sz w:val="22"/>
          <w:szCs w:val="22"/>
        </w:rPr>
        <w:t>1</w:t>
      </w:r>
      <w:r w:rsidR="00A06BD2" w:rsidRPr="00D92665">
        <w:rPr>
          <w:rFonts w:ascii="Arial" w:hAnsi="Arial" w:cs="Arial"/>
          <w:sz w:val="22"/>
          <w:szCs w:val="22"/>
        </w:rPr>
        <w:t>8, 95/18 и 91/</w:t>
      </w:r>
      <w:r w:rsidRPr="00D92665">
        <w:rPr>
          <w:rFonts w:ascii="Arial" w:hAnsi="Arial" w:cs="Arial"/>
          <w:sz w:val="22"/>
          <w:szCs w:val="22"/>
        </w:rPr>
        <w:t>19)</w:t>
      </w:r>
    </w:p>
    <w:p w14:paraId="296F7AD5" w14:textId="1B699741"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раду („Службени гласник РС“, бр. 24/05, 61/05, 54/09, 32/13, 75/14, 13/17 - одлука УС, 113/17 и 95/18-аутентично тумачење);</w:t>
      </w:r>
    </w:p>
    <w:p w14:paraId="34C80888" w14:textId="56AE2783"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буџетском систему („Службени гласник РС“, бр. 54/09, 73/10, 101/10, 101/11, 93/12, 62/13, 63/13 - испр., 108/13, 142/14, 68/15 - д</w:t>
      </w:r>
      <w:r w:rsidR="001B64D9" w:rsidRPr="00D92665">
        <w:rPr>
          <w:rFonts w:ascii="Arial" w:hAnsi="Arial" w:cs="Arial"/>
          <w:sz w:val="22"/>
          <w:szCs w:val="22"/>
        </w:rPr>
        <w:t>р. закон, 103/15, 99/16, 113/17</w:t>
      </w:r>
      <w:r w:rsidRPr="00D92665">
        <w:rPr>
          <w:rFonts w:ascii="Arial" w:hAnsi="Arial" w:cs="Arial"/>
          <w:sz w:val="22"/>
          <w:szCs w:val="22"/>
        </w:rPr>
        <w:t>, 95/18, 31/19 и 72/19);</w:t>
      </w:r>
    </w:p>
    <w:p w14:paraId="78FC2A5C" w14:textId="38788097" w:rsidR="004857F6"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рачуноводству („Службени гласник РС“, бр. 62/13, 30/18 и 73/19</w:t>
      </w:r>
      <w:r w:rsidR="001B64D9" w:rsidRPr="00D92665">
        <w:rPr>
          <w:rFonts w:ascii="Arial" w:hAnsi="Arial" w:cs="Arial"/>
          <w:sz w:val="22"/>
          <w:szCs w:val="22"/>
          <w:lang w:val="sr-Cyrl-RS"/>
        </w:rPr>
        <w:t xml:space="preserve"> </w:t>
      </w:r>
      <w:r w:rsidRPr="00D92665">
        <w:rPr>
          <w:rFonts w:ascii="Arial" w:hAnsi="Arial" w:cs="Arial"/>
          <w:sz w:val="22"/>
          <w:szCs w:val="22"/>
        </w:rPr>
        <w:t>-</w:t>
      </w:r>
      <w:r w:rsidR="001B64D9" w:rsidRPr="00D92665">
        <w:rPr>
          <w:rFonts w:ascii="Arial" w:hAnsi="Arial" w:cs="Arial"/>
          <w:sz w:val="22"/>
          <w:szCs w:val="22"/>
          <w:lang w:val="sr-Cyrl-RS"/>
        </w:rPr>
        <w:t xml:space="preserve"> </w:t>
      </w:r>
      <w:r w:rsidRPr="00D92665">
        <w:rPr>
          <w:rFonts w:ascii="Arial" w:hAnsi="Arial" w:cs="Arial"/>
          <w:sz w:val="22"/>
          <w:szCs w:val="22"/>
        </w:rPr>
        <w:t>др.</w:t>
      </w:r>
      <w:r w:rsidR="001B64D9" w:rsidRPr="00D92665">
        <w:rPr>
          <w:rFonts w:ascii="Arial" w:hAnsi="Arial" w:cs="Arial"/>
          <w:sz w:val="22"/>
          <w:szCs w:val="22"/>
          <w:lang w:val="sr-Cyrl-RS"/>
        </w:rPr>
        <w:t xml:space="preserve"> </w:t>
      </w:r>
      <w:r w:rsidRPr="00D92665">
        <w:rPr>
          <w:rFonts w:ascii="Arial" w:hAnsi="Arial" w:cs="Arial"/>
          <w:sz w:val="22"/>
          <w:szCs w:val="22"/>
        </w:rPr>
        <w:t>закон);</w:t>
      </w:r>
    </w:p>
    <w:p w14:paraId="01E9F66D" w14:textId="2A282A3A" w:rsidR="00197A1E" w:rsidRPr="00D92665" w:rsidRDefault="00197A1E" w:rsidP="00197A1E">
      <w:pPr>
        <w:pStyle w:val="ListParagraph"/>
        <w:numPr>
          <w:ilvl w:val="0"/>
          <w:numId w:val="34"/>
        </w:numPr>
        <w:jc w:val="both"/>
        <w:rPr>
          <w:rFonts w:ascii="Arial" w:hAnsi="Arial" w:cs="Arial"/>
          <w:sz w:val="22"/>
          <w:szCs w:val="22"/>
        </w:rPr>
      </w:pPr>
      <w:r w:rsidRPr="00197A1E">
        <w:rPr>
          <w:rFonts w:ascii="Arial" w:hAnsi="Arial" w:cs="Arial"/>
          <w:sz w:val="22"/>
          <w:szCs w:val="22"/>
        </w:rPr>
        <w:t>Закон о рачуновод</w:t>
      </w:r>
      <w:r>
        <w:rPr>
          <w:rFonts w:ascii="Arial" w:hAnsi="Arial" w:cs="Arial"/>
          <w:sz w:val="22"/>
          <w:szCs w:val="22"/>
        </w:rPr>
        <w:t>ству („Службени гласник РС“, број</w:t>
      </w:r>
      <w:r w:rsidRPr="00197A1E">
        <w:rPr>
          <w:rFonts w:ascii="Arial" w:hAnsi="Arial" w:cs="Arial"/>
          <w:sz w:val="22"/>
          <w:szCs w:val="22"/>
        </w:rPr>
        <w:t xml:space="preserve"> 73/19);</w:t>
      </w:r>
    </w:p>
    <w:p w14:paraId="7CF20D45" w14:textId="448408FA"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комуналним делатностима („Службени гласник РС“, бр. 88/11, 104/16 и 95/18);</w:t>
      </w:r>
    </w:p>
    <w:p w14:paraId="6CF40806" w14:textId="062CCAFD"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јавним набав</w:t>
      </w:r>
      <w:r w:rsidR="001B64D9" w:rsidRPr="00D92665">
        <w:rPr>
          <w:rFonts w:ascii="Arial" w:hAnsi="Arial" w:cs="Arial"/>
          <w:sz w:val="22"/>
          <w:szCs w:val="22"/>
        </w:rPr>
        <w:t>кама („Службени гласник РС“, број</w:t>
      </w:r>
      <w:r w:rsidRPr="00D92665">
        <w:rPr>
          <w:rFonts w:ascii="Arial" w:hAnsi="Arial" w:cs="Arial"/>
          <w:sz w:val="22"/>
          <w:szCs w:val="22"/>
        </w:rPr>
        <w:t xml:space="preserve"> 91/19);</w:t>
      </w:r>
    </w:p>
    <w:p w14:paraId="68E4C709" w14:textId="6C7B924F" w:rsidR="004857F6" w:rsidRPr="00D92665" w:rsidRDefault="004857F6" w:rsidP="00D92665">
      <w:pPr>
        <w:pStyle w:val="ListParagraph"/>
        <w:numPr>
          <w:ilvl w:val="0"/>
          <w:numId w:val="34"/>
        </w:numPr>
        <w:jc w:val="both"/>
        <w:rPr>
          <w:rFonts w:ascii="Arial" w:hAnsi="Arial" w:cs="Arial"/>
          <w:sz w:val="22"/>
          <w:szCs w:val="22"/>
          <w:lang w:val="sr-Cyrl-RS"/>
        </w:rPr>
      </w:pPr>
      <w:r w:rsidRPr="00D92665">
        <w:rPr>
          <w:rFonts w:ascii="Arial" w:hAnsi="Arial" w:cs="Arial"/>
          <w:sz w:val="22"/>
          <w:szCs w:val="22"/>
        </w:rPr>
        <w:lastRenderedPageBreak/>
        <w:t>Закон о планирању и изградњи ("</w:t>
      </w:r>
      <w:r w:rsidR="001B64D9" w:rsidRPr="00D92665">
        <w:rPr>
          <w:rFonts w:ascii="Arial" w:hAnsi="Arial" w:cs="Arial"/>
          <w:sz w:val="22"/>
          <w:szCs w:val="22"/>
        </w:rPr>
        <w:t>Службени гласник РС", бр. 72/09, 81/09 - испр., 64/10 - одлука УС, 24/11, 121/12, 42/13 - одлука УС, 50/13 - одлука УС, 98/</w:t>
      </w:r>
      <w:r w:rsidRPr="00D92665">
        <w:rPr>
          <w:rFonts w:ascii="Arial" w:hAnsi="Arial" w:cs="Arial"/>
          <w:sz w:val="22"/>
          <w:szCs w:val="22"/>
        </w:rPr>
        <w:t xml:space="preserve">13 - одлука УС, </w:t>
      </w:r>
      <w:r w:rsidR="001B64D9" w:rsidRPr="00D92665">
        <w:rPr>
          <w:rFonts w:ascii="Arial" w:hAnsi="Arial" w:cs="Arial"/>
          <w:sz w:val="22"/>
          <w:szCs w:val="22"/>
        </w:rPr>
        <w:t>132/14, 145/14, 83/18, 31/19, 37/19 - др. закон и 9/</w:t>
      </w:r>
      <w:r w:rsidRPr="00D92665">
        <w:rPr>
          <w:rFonts w:ascii="Arial" w:hAnsi="Arial" w:cs="Arial"/>
          <w:sz w:val="22"/>
          <w:szCs w:val="22"/>
        </w:rPr>
        <w:t>20)</w:t>
      </w:r>
      <w:r w:rsidR="001B64D9" w:rsidRPr="00D92665">
        <w:rPr>
          <w:rFonts w:ascii="Arial" w:hAnsi="Arial" w:cs="Arial"/>
          <w:sz w:val="22"/>
          <w:szCs w:val="22"/>
          <w:lang w:val="sr-Cyrl-RS"/>
        </w:rPr>
        <w:t>;</w:t>
      </w:r>
    </w:p>
    <w:p w14:paraId="2BB4A406" w14:textId="1D318657"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Закон о заштити потрошача („Службени гласник РС“, бр. 6</w:t>
      </w:r>
      <w:r w:rsidR="001B64D9" w:rsidRPr="00D92665">
        <w:rPr>
          <w:rFonts w:ascii="Arial" w:hAnsi="Arial" w:cs="Arial"/>
          <w:sz w:val="22"/>
          <w:szCs w:val="22"/>
        </w:rPr>
        <w:t>2/14, 6/16 - др. закон и 44/18 -</w:t>
      </w:r>
      <w:r w:rsidRPr="00D92665">
        <w:rPr>
          <w:rFonts w:ascii="Arial" w:hAnsi="Arial" w:cs="Arial"/>
          <w:sz w:val="22"/>
          <w:szCs w:val="22"/>
        </w:rPr>
        <w:t xml:space="preserve"> др. закон);</w:t>
      </w:r>
    </w:p>
    <w:p w14:paraId="4C054868" w14:textId="2B0997DA"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Одлука о одређивању комуналне делатности од локалног интереса и поверавању обављања комуналних делатности од локалног интереса („Службени лист Града Новог Сада“, број 69/13);</w:t>
      </w:r>
    </w:p>
    <w:p w14:paraId="01B7898A" w14:textId="22B3E880"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Одлука о обављању делатности зоохигијене („Службени лист Града Новог Сада“, бр. 65/13, 13/14, 47/16,</w:t>
      </w:r>
      <w:r w:rsidR="001B64D9" w:rsidRPr="00D92665">
        <w:rPr>
          <w:rFonts w:ascii="Arial" w:hAnsi="Arial" w:cs="Arial"/>
          <w:sz w:val="22"/>
          <w:szCs w:val="22"/>
          <w:lang w:val="sr-Cyrl-RS"/>
        </w:rPr>
        <w:t xml:space="preserve"> </w:t>
      </w:r>
      <w:r w:rsidRPr="00D92665">
        <w:rPr>
          <w:rFonts w:ascii="Arial" w:hAnsi="Arial" w:cs="Arial"/>
          <w:sz w:val="22"/>
          <w:szCs w:val="22"/>
        </w:rPr>
        <w:t xml:space="preserve">16/18 и </w:t>
      </w:r>
      <w:r w:rsidR="001B64D9" w:rsidRPr="00D92665">
        <w:rPr>
          <w:rFonts w:ascii="Arial" w:hAnsi="Arial" w:cs="Arial"/>
          <w:sz w:val="22"/>
          <w:szCs w:val="22"/>
          <w:lang w:val="sr-Cyrl-RS"/>
        </w:rPr>
        <w:t>59</w:t>
      </w:r>
      <w:r w:rsidR="001B64D9" w:rsidRPr="00D92665">
        <w:rPr>
          <w:rFonts w:ascii="Arial" w:hAnsi="Arial" w:cs="Arial"/>
          <w:sz w:val="22"/>
          <w:szCs w:val="22"/>
        </w:rPr>
        <w:t>/19);</w:t>
      </w:r>
    </w:p>
    <w:p w14:paraId="792418BE" w14:textId="06850810" w:rsidR="004857F6" w:rsidRPr="00D92665" w:rsidRDefault="004857F6" w:rsidP="00D92665">
      <w:pPr>
        <w:pStyle w:val="ListParagraph"/>
        <w:numPr>
          <w:ilvl w:val="0"/>
          <w:numId w:val="34"/>
        </w:numPr>
        <w:jc w:val="both"/>
        <w:rPr>
          <w:rFonts w:ascii="Arial" w:hAnsi="Arial" w:cs="Arial"/>
          <w:sz w:val="22"/>
          <w:szCs w:val="22"/>
          <w:lang w:val="sr-Cyrl-RS"/>
        </w:rPr>
      </w:pPr>
      <w:r w:rsidRPr="00D92665">
        <w:rPr>
          <w:rFonts w:ascii="Arial" w:hAnsi="Arial" w:cs="Arial"/>
          <w:sz w:val="22"/>
          <w:szCs w:val="22"/>
        </w:rPr>
        <w:t>Одлука</w:t>
      </w:r>
      <w:r w:rsidRPr="00D92665">
        <w:rPr>
          <w:rFonts w:ascii="Arial" w:hAnsi="Arial" w:cs="Arial"/>
          <w:sz w:val="22"/>
          <w:szCs w:val="22"/>
          <w:lang w:val="sr-Cyrl-RS"/>
        </w:rPr>
        <w:t xml:space="preserve"> </w:t>
      </w:r>
      <w:r w:rsidRPr="00D92665">
        <w:rPr>
          <w:rFonts w:ascii="Arial" w:hAnsi="Arial" w:cs="Arial"/>
          <w:sz w:val="22"/>
          <w:szCs w:val="22"/>
        </w:rPr>
        <w:t>о</w:t>
      </w:r>
      <w:r w:rsidRPr="00D92665">
        <w:rPr>
          <w:rFonts w:ascii="Arial" w:hAnsi="Arial" w:cs="Arial"/>
          <w:sz w:val="22"/>
          <w:szCs w:val="22"/>
          <w:lang w:val="sr-Cyrl-RS"/>
        </w:rPr>
        <w:t xml:space="preserve"> </w:t>
      </w:r>
      <w:r w:rsidRPr="00D92665">
        <w:rPr>
          <w:rFonts w:ascii="Arial" w:hAnsi="Arial" w:cs="Arial"/>
          <w:sz w:val="22"/>
          <w:szCs w:val="22"/>
        </w:rPr>
        <w:t>усклађивању Одлуке о организовању Јавног комуналног предузећа "Зоохигијена и Ветерина Нови Сад" Нови Сад ("</w:t>
      </w:r>
      <w:r w:rsidR="001B64D9" w:rsidRPr="00D92665">
        <w:rPr>
          <w:rFonts w:ascii="Arial" w:hAnsi="Arial" w:cs="Arial"/>
          <w:sz w:val="22"/>
          <w:szCs w:val="22"/>
        </w:rPr>
        <w:t>Службени</w:t>
      </w:r>
      <w:r w:rsidRPr="00D92665">
        <w:rPr>
          <w:rFonts w:ascii="Arial" w:hAnsi="Arial" w:cs="Arial"/>
          <w:sz w:val="22"/>
          <w:szCs w:val="22"/>
        </w:rPr>
        <w:t xml:space="preserve"> лист Града Новог Сада", бр</w:t>
      </w:r>
      <w:r w:rsidR="00313BAD" w:rsidRPr="00D92665">
        <w:rPr>
          <w:rFonts w:ascii="Arial" w:hAnsi="Arial" w:cs="Arial"/>
          <w:sz w:val="22"/>
          <w:szCs w:val="22"/>
          <w:lang w:val="sr-Cyrl-RS"/>
        </w:rPr>
        <w:t>. 47</w:t>
      </w:r>
      <w:r w:rsidRPr="00D92665">
        <w:rPr>
          <w:rFonts w:ascii="Arial" w:hAnsi="Arial" w:cs="Arial"/>
          <w:sz w:val="22"/>
          <w:szCs w:val="22"/>
        </w:rPr>
        <w:t>/</w:t>
      </w:r>
      <w:r w:rsidR="00313BAD" w:rsidRPr="00D92665">
        <w:rPr>
          <w:rFonts w:ascii="Arial" w:hAnsi="Arial" w:cs="Arial"/>
          <w:sz w:val="22"/>
          <w:szCs w:val="22"/>
          <w:lang w:val="sr-Cyrl-RS"/>
        </w:rPr>
        <w:t>16</w:t>
      </w:r>
      <w:r w:rsidR="00313BAD" w:rsidRPr="00D92665">
        <w:rPr>
          <w:rFonts w:ascii="Arial" w:hAnsi="Arial" w:cs="Arial"/>
          <w:sz w:val="22"/>
          <w:szCs w:val="22"/>
        </w:rPr>
        <w:t xml:space="preserve"> и 46/20</w:t>
      </w:r>
      <w:r w:rsidRPr="00D92665">
        <w:rPr>
          <w:rFonts w:ascii="Arial" w:hAnsi="Arial" w:cs="Arial"/>
          <w:sz w:val="22"/>
          <w:szCs w:val="22"/>
        </w:rPr>
        <w:t>)</w:t>
      </w:r>
      <w:r w:rsidR="00313BAD" w:rsidRPr="00D92665">
        <w:rPr>
          <w:rFonts w:ascii="Arial" w:hAnsi="Arial" w:cs="Arial"/>
          <w:sz w:val="22"/>
          <w:szCs w:val="22"/>
          <w:lang w:val="sr-Cyrl-RS"/>
        </w:rPr>
        <w:t>;</w:t>
      </w:r>
    </w:p>
    <w:p w14:paraId="78D63845" w14:textId="06258DEA"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Уредба о изгледу, садржају и начину попуњавања образаца, као и о начину достављања и обраде података који се уносе у Регистар запослених, изабраних, постављених и ангажованих лица у јавном сектору („Службени гласник РС“, број 76/13);</w:t>
      </w:r>
    </w:p>
    <w:p w14:paraId="4D399A97" w14:textId="55790D57"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Правилник о обрасцима тромесечних извештаја о реализацији годишњег, односно трогодишњег програма пословања јавних предузећа („Службени гласник РС“, број 36/16);</w:t>
      </w:r>
    </w:p>
    <w:p w14:paraId="3EC4488B" w14:textId="77777777" w:rsidR="00742D8F" w:rsidRPr="00742D8F"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Правилник о обрасцу месечних извештаја о роковима измирења обавеза јавних предузећа и њихових зависних друштава капитала, утврђених законом којим се одређују рокови измирења новчаних обавеза у комерцијалним трансакцијама („Службени гласник РС“, број 36/13)</w:t>
      </w:r>
      <w:r w:rsidR="00742D8F">
        <w:rPr>
          <w:rFonts w:ascii="Arial" w:hAnsi="Arial" w:cs="Arial"/>
          <w:sz w:val="22"/>
          <w:szCs w:val="22"/>
          <w:lang w:val="sr-Cyrl-RS"/>
        </w:rPr>
        <w:t>;</w:t>
      </w:r>
    </w:p>
    <w:p w14:paraId="35EC5F82" w14:textId="62192172" w:rsidR="004857F6" w:rsidRPr="00D92665" w:rsidRDefault="00742D8F" w:rsidP="00742D8F">
      <w:pPr>
        <w:pStyle w:val="ListParagraph"/>
        <w:numPr>
          <w:ilvl w:val="0"/>
          <w:numId w:val="34"/>
        </w:numPr>
        <w:jc w:val="both"/>
        <w:rPr>
          <w:rFonts w:ascii="Arial" w:hAnsi="Arial" w:cs="Arial"/>
          <w:sz w:val="22"/>
          <w:szCs w:val="22"/>
        </w:rPr>
      </w:pPr>
      <w:r w:rsidRPr="00742D8F">
        <w:rPr>
          <w:rFonts w:ascii="Arial" w:hAnsi="Arial" w:cs="Arial"/>
          <w:sz w:val="22"/>
          <w:szCs w:val="22"/>
        </w:rPr>
        <w:t>Уредбе о утврђивању елемената годишњег програма пословања за 2021. годину, односно трогодишњег програма пословања за период 2021-2023. године јавних предузећа и других облика организовања који обављају делатност од општег интереса, („Службени гласник РС“, број 124/20)</w:t>
      </w:r>
      <w:r w:rsidR="00197A1E">
        <w:rPr>
          <w:rFonts w:ascii="Arial" w:hAnsi="Arial" w:cs="Arial"/>
          <w:sz w:val="22"/>
          <w:szCs w:val="22"/>
          <w:lang w:val="sr-Cyrl-RS"/>
        </w:rPr>
        <w:t>,</w:t>
      </w:r>
      <w:r w:rsidR="004857F6" w:rsidRPr="00D92665">
        <w:rPr>
          <w:rFonts w:ascii="Arial" w:hAnsi="Arial" w:cs="Arial"/>
          <w:sz w:val="22"/>
          <w:szCs w:val="22"/>
        </w:rPr>
        <w:t xml:space="preserve"> и</w:t>
      </w:r>
    </w:p>
    <w:p w14:paraId="4818D119" w14:textId="13904064" w:rsidR="004857F6" w:rsidRPr="00D92665" w:rsidRDefault="004857F6" w:rsidP="00D92665">
      <w:pPr>
        <w:pStyle w:val="ListParagraph"/>
        <w:numPr>
          <w:ilvl w:val="0"/>
          <w:numId w:val="34"/>
        </w:numPr>
        <w:jc w:val="both"/>
        <w:rPr>
          <w:rFonts w:ascii="Arial" w:hAnsi="Arial" w:cs="Arial"/>
          <w:sz w:val="22"/>
          <w:szCs w:val="22"/>
        </w:rPr>
      </w:pPr>
      <w:r w:rsidRPr="00D92665">
        <w:rPr>
          <w:rFonts w:ascii="Arial" w:hAnsi="Arial" w:cs="Arial"/>
          <w:sz w:val="22"/>
          <w:szCs w:val="22"/>
        </w:rPr>
        <w:t xml:space="preserve">Статут Јавног комуналног предузећа „Зоохигијена и Ветерина Нови Сад“ Нови Сад од 19. октобра 2016. </w:t>
      </w:r>
      <w:r w:rsidR="00313BAD" w:rsidRPr="00D92665">
        <w:rPr>
          <w:rFonts w:ascii="Arial" w:hAnsi="Arial" w:cs="Arial"/>
          <w:sz w:val="22"/>
          <w:szCs w:val="22"/>
        </w:rPr>
        <w:t>г</w:t>
      </w:r>
      <w:r w:rsidRPr="00D92665">
        <w:rPr>
          <w:rFonts w:ascii="Arial" w:hAnsi="Arial" w:cs="Arial"/>
          <w:sz w:val="22"/>
          <w:szCs w:val="22"/>
        </w:rPr>
        <w:t>одине</w:t>
      </w:r>
    </w:p>
    <w:p w14:paraId="192C0B7A" w14:textId="0849AD7F" w:rsidR="00313BAD" w:rsidRDefault="00313BAD" w:rsidP="000B366B">
      <w:pPr>
        <w:jc w:val="both"/>
        <w:rPr>
          <w:rFonts w:ascii="Arial" w:hAnsi="Arial" w:cs="Arial"/>
          <w:sz w:val="22"/>
          <w:szCs w:val="22"/>
        </w:rPr>
      </w:pPr>
    </w:p>
    <w:p w14:paraId="0D918628" w14:textId="77777777" w:rsidR="00313BAD" w:rsidRPr="004857F6" w:rsidRDefault="00313BAD" w:rsidP="000B366B">
      <w:pPr>
        <w:jc w:val="both"/>
        <w:rPr>
          <w:rFonts w:ascii="Arial" w:hAnsi="Arial" w:cs="Arial"/>
          <w:sz w:val="22"/>
          <w:szCs w:val="22"/>
        </w:rPr>
      </w:pPr>
    </w:p>
    <w:p w14:paraId="7B1A81DF" w14:textId="15BC01FC" w:rsidR="0000384C" w:rsidRPr="00A26566" w:rsidRDefault="0000384C" w:rsidP="00A26566">
      <w:pPr>
        <w:rPr>
          <w:rFonts w:ascii="Arial" w:hAnsi="Arial" w:cs="Arial"/>
          <w:b/>
          <w:bCs/>
          <w:lang w:val="sr-Cyrl-RS"/>
        </w:rPr>
      </w:pPr>
      <w:bookmarkStart w:id="9" w:name="_Toc501011271"/>
      <w:bookmarkStart w:id="10" w:name="_Toc25646561"/>
      <w:r w:rsidRPr="00A26566">
        <w:rPr>
          <w:rFonts w:ascii="Arial" w:hAnsi="Arial" w:cs="Arial"/>
          <w:b/>
          <w:bCs/>
          <w:color w:val="000000"/>
          <w:lang w:val="sr-Latn-RS"/>
        </w:rPr>
        <w:t>1.</w:t>
      </w:r>
      <w:r w:rsidRPr="00A26566">
        <w:rPr>
          <w:rFonts w:ascii="Arial" w:hAnsi="Arial" w:cs="Arial"/>
          <w:b/>
          <w:bCs/>
          <w:color w:val="000000"/>
          <w:lang w:val="sr-Cyrl-RS"/>
        </w:rPr>
        <w:t>4.</w:t>
      </w:r>
      <w:r w:rsidRPr="00A26566">
        <w:rPr>
          <w:rFonts w:ascii="Arial" w:hAnsi="Arial" w:cs="Arial"/>
          <w:b/>
          <w:bCs/>
          <w:lang w:val="sr-Cyrl-RS"/>
        </w:rPr>
        <w:t xml:space="preserve"> Дугорочни и средњорочни план пословне стратегије и развоја</w:t>
      </w:r>
      <w:bookmarkEnd w:id="9"/>
      <w:bookmarkEnd w:id="10"/>
      <w:r w:rsidRPr="00A26566">
        <w:rPr>
          <w:rFonts w:ascii="Arial" w:hAnsi="Arial" w:cs="Arial"/>
          <w:b/>
          <w:bCs/>
          <w:lang w:val="sr-Cyrl-RS"/>
        </w:rPr>
        <w:t xml:space="preserve"> </w:t>
      </w:r>
    </w:p>
    <w:p w14:paraId="4FB0DC75" w14:textId="77777777" w:rsidR="00D92665" w:rsidRPr="00D92665" w:rsidRDefault="00D92665" w:rsidP="00D92665">
      <w:pPr>
        <w:rPr>
          <w:lang w:val="sr-Cyrl-RS"/>
        </w:rPr>
      </w:pPr>
    </w:p>
    <w:p w14:paraId="42F54764" w14:textId="26B1CDB7" w:rsidR="0000384C" w:rsidRPr="00A14C4F" w:rsidRDefault="0000384C" w:rsidP="00CA0763">
      <w:pPr>
        <w:spacing w:after="120"/>
        <w:ind w:firstLine="720"/>
        <w:jc w:val="both"/>
        <w:rPr>
          <w:rFonts w:ascii="Arial" w:hAnsi="Arial" w:cs="Arial"/>
          <w:sz w:val="22"/>
          <w:szCs w:val="22"/>
          <w:lang w:val="sr-Cyrl-CS"/>
        </w:rPr>
      </w:pPr>
      <w:r w:rsidRPr="00A14C4F">
        <w:rPr>
          <w:rFonts w:ascii="Arial" w:hAnsi="Arial" w:cs="Arial"/>
          <w:sz w:val="22"/>
          <w:szCs w:val="22"/>
          <w:lang w:val="sr-Cyrl-CS"/>
        </w:rPr>
        <w:t>Правни основ за доношење Решења о давању сагласности на Средњорочни и дугорочни план пословне стратегије и развоја Јавног комуналног предузећа "Зоохигијена и Ветерина Нови Сад" Нови Сад за период 2017 - 2026. године, садржан је у члану 24. став 1. тачка 2. Одлуке о усклађивању Одлуке о организовању Јавног комуналног предузећа "Зоохигијена и Ветерина Нови Сад" Нови Сад ("Служб</w:t>
      </w:r>
      <w:r w:rsidR="00313BAD">
        <w:rPr>
          <w:rFonts w:ascii="Arial" w:hAnsi="Arial" w:cs="Arial"/>
          <w:sz w:val="22"/>
          <w:szCs w:val="22"/>
          <w:lang w:val="sr-Cyrl-CS"/>
        </w:rPr>
        <w:t>ени лист Града Новог Сада", бр.</w:t>
      </w:r>
      <w:r w:rsidRPr="00A14C4F">
        <w:rPr>
          <w:rFonts w:ascii="Arial" w:hAnsi="Arial" w:cs="Arial"/>
          <w:sz w:val="22"/>
          <w:szCs w:val="22"/>
          <w:lang w:val="sr-Cyrl-CS"/>
        </w:rPr>
        <w:t xml:space="preserve"> 47/16</w:t>
      </w:r>
      <w:r w:rsidR="00313BAD">
        <w:rPr>
          <w:rFonts w:ascii="Arial" w:hAnsi="Arial" w:cs="Arial"/>
          <w:sz w:val="22"/>
          <w:szCs w:val="22"/>
          <w:lang w:val="sr-Cyrl-CS"/>
        </w:rPr>
        <w:t xml:space="preserve"> и 46/20</w:t>
      </w:r>
      <w:r w:rsidR="00197A1E">
        <w:rPr>
          <w:rFonts w:ascii="Arial" w:hAnsi="Arial" w:cs="Arial"/>
          <w:sz w:val="22"/>
          <w:szCs w:val="22"/>
          <w:lang w:val="sr-Cyrl-CS"/>
        </w:rPr>
        <w:t>).</w:t>
      </w:r>
    </w:p>
    <w:p w14:paraId="56C09913" w14:textId="77777777" w:rsidR="000B366B" w:rsidRPr="00C65E8D" w:rsidRDefault="0000384C" w:rsidP="00C65E8D">
      <w:pPr>
        <w:ind w:firstLine="720"/>
        <w:jc w:val="both"/>
        <w:rPr>
          <w:rFonts w:ascii="Arial" w:hAnsi="Arial" w:cs="Arial"/>
          <w:sz w:val="22"/>
          <w:szCs w:val="22"/>
          <w:lang w:val="sr-Latn-RS"/>
        </w:rPr>
      </w:pPr>
      <w:r w:rsidRPr="00A14C4F">
        <w:rPr>
          <w:rFonts w:ascii="Arial" w:hAnsi="Arial" w:cs="Arial"/>
          <w:sz w:val="22"/>
          <w:szCs w:val="22"/>
          <w:lang w:val="sr-Cyrl-CS"/>
        </w:rPr>
        <w:t>Решењем Скупштине Града Новог Сада број 352-1/2017-669-I од 7. јула 2017. године дата је сагласност на Средњорочни и дугорочни план пословне стратегије и развоја Јавног комуналног предузећа "Зоохигијена и Ветерина Нови Сад" Нови Сад за период 2017 - 2026. године, који је Надзорни одбор Јавног комуналног предузећа "Зоохигијена и Ветерина Нови Сад" Нови Сад донео на 54. седници одржаној 13. јуна 2017. године.</w:t>
      </w:r>
    </w:p>
    <w:p w14:paraId="35BD4E43" w14:textId="77777777" w:rsidR="002C57E6" w:rsidRDefault="002C57E6" w:rsidP="0000384C">
      <w:pPr>
        <w:spacing w:after="60"/>
        <w:ind w:left="720"/>
        <w:outlineLvl w:val="1"/>
        <w:rPr>
          <w:rFonts w:ascii="Arial" w:hAnsi="Arial"/>
          <w:b/>
          <w:lang w:val="sr-Cyrl-CS"/>
        </w:rPr>
      </w:pPr>
      <w:bookmarkStart w:id="11" w:name="_Toc501011272"/>
      <w:bookmarkStart w:id="12" w:name="_Toc25646562"/>
    </w:p>
    <w:p w14:paraId="3A702A72" w14:textId="77777777" w:rsidR="002C57E6" w:rsidRDefault="002C57E6" w:rsidP="0000384C">
      <w:pPr>
        <w:spacing w:after="60"/>
        <w:ind w:left="720"/>
        <w:outlineLvl w:val="1"/>
        <w:rPr>
          <w:rFonts w:ascii="Arial" w:hAnsi="Arial"/>
          <w:b/>
          <w:lang w:val="sr-Cyrl-CS"/>
        </w:rPr>
      </w:pPr>
    </w:p>
    <w:p w14:paraId="7C19238A" w14:textId="77777777" w:rsidR="002C57E6" w:rsidRDefault="002C57E6" w:rsidP="0000384C">
      <w:pPr>
        <w:spacing w:after="60"/>
        <w:ind w:left="720"/>
        <w:outlineLvl w:val="1"/>
        <w:rPr>
          <w:rFonts w:ascii="Arial" w:hAnsi="Arial"/>
          <w:b/>
          <w:lang w:val="sr-Cyrl-CS"/>
        </w:rPr>
      </w:pPr>
    </w:p>
    <w:p w14:paraId="6B7553F3" w14:textId="77777777" w:rsidR="002C57E6" w:rsidRDefault="002C57E6" w:rsidP="0000384C">
      <w:pPr>
        <w:spacing w:after="60"/>
        <w:ind w:left="720"/>
        <w:outlineLvl w:val="1"/>
        <w:rPr>
          <w:rFonts w:ascii="Arial" w:hAnsi="Arial"/>
          <w:b/>
          <w:lang w:val="sr-Cyrl-CS"/>
        </w:rPr>
      </w:pPr>
    </w:p>
    <w:p w14:paraId="0F2283FF" w14:textId="77777777" w:rsidR="002C57E6" w:rsidRDefault="002C57E6" w:rsidP="0000384C">
      <w:pPr>
        <w:spacing w:after="60"/>
        <w:ind w:left="720"/>
        <w:outlineLvl w:val="1"/>
        <w:rPr>
          <w:rFonts w:ascii="Arial" w:hAnsi="Arial"/>
          <w:b/>
          <w:lang w:val="sr-Cyrl-CS"/>
        </w:rPr>
      </w:pPr>
    </w:p>
    <w:p w14:paraId="3A2E84B6" w14:textId="77777777" w:rsidR="002C57E6" w:rsidRDefault="002C57E6" w:rsidP="0000384C">
      <w:pPr>
        <w:spacing w:after="60"/>
        <w:ind w:left="720"/>
        <w:outlineLvl w:val="1"/>
        <w:rPr>
          <w:rFonts w:ascii="Arial" w:hAnsi="Arial"/>
          <w:b/>
          <w:lang w:val="sr-Cyrl-CS"/>
        </w:rPr>
      </w:pPr>
    </w:p>
    <w:p w14:paraId="25A60100" w14:textId="77777777" w:rsidR="002C57E6" w:rsidRDefault="002C57E6" w:rsidP="0000384C">
      <w:pPr>
        <w:spacing w:after="60"/>
        <w:ind w:left="720"/>
        <w:outlineLvl w:val="1"/>
        <w:rPr>
          <w:rFonts w:ascii="Arial" w:hAnsi="Arial"/>
          <w:b/>
          <w:lang w:val="sr-Cyrl-CS"/>
        </w:rPr>
      </w:pPr>
    </w:p>
    <w:p w14:paraId="6C813065" w14:textId="77777777" w:rsidR="002C57E6" w:rsidRDefault="002C57E6" w:rsidP="0000384C">
      <w:pPr>
        <w:spacing w:after="60"/>
        <w:ind w:left="720"/>
        <w:outlineLvl w:val="1"/>
        <w:rPr>
          <w:rFonts w:ascii="Arial" w:hAnsi="Arial"/>
          <w:b/>
          <w:lang w:val="sr-Cyrl-CS"/>
        </w:rPr>
      </w:pPr>
    </w:p>
    <w:p w14:paraId="332A72E7" w14:textId="77777777" w:rsidR="002C57E6" w:rsidRDefault="002C57E6" w:rsidP="0000384C">
      <w:pPr>
        <w:spacing w:after="60"/>
        <w:ind w:left="720"/>
        <w:outlineLvl w:val="1"/>
        <w:rPr>
          <w:rFonts w:ascii="Arial" w:hAnsi="Arial"/>
          <w:b/>
          <w:lang w:val="sr-Latn-RS"/>
        </w:rPr>
      </w:pPr>
    </w:p>
    <w:p w14:paraId="3A718831" w14:textId="77777777" w:rsidR="00853FE8" w:rsidRDefault="00853FE8" w:rsidP="0000384C">
      <w:pPr>
        <w:spacing w:after="60"/>
        <w:ind w:left="720"/>
        <w:outlineLvl w:val="1"/>
        <w:rPr>
          <w:rFonts w:ascii="Arial" w:hAnsi="Arial"/>
          <w:b/>
          <w:lang w:val="sr-Latn-RS"/>
        </w:rPr>
      </w:pPr>
    </w:p>
    <w:p w14:paraId="673A3BA4" w14:textId="1A2D0D90" w:rsidR="002C57E6" w:rsidRDefault="002C57E6" w:rsidP="00CA0763">
      <w:pPr>
        <w:spacing w:after="60"/>
        <w:outlineLvl w:val="1"/>
        <w:rPr>
          <w:rFonts w:ascii="Arial" w:hAnsi="Arial"/>
          <w:b/>
          <w:lang w:val="sr-Cyrl-CS"/>
        </w:rPr>
      </w:pPr>
    </w:p>
    <w:p w14:paraId="4D6E0462" w14:textId="77777777" w:rsidR="00197A1E" w:rsidRDefault="00197A1E" w:rsidP="00CA0763">
      <w:pPr>
        <w:spacing w:after="60"/>
        <w:outlineLvl w:val="1"/>
        <w:rPr>
          <w:rFonts w:ascii="Arial" w:hAnsi="Arial"/>
          <w:b/>
          <w:lang w:val="sr-Cyrl-CS"/>
        </w:rPr>
      </w:pPr>
    </w:p>
    <w:p w14:paraId="42389896" w14:textId="20BA7C98" w:rsidR="0000384C" w:rsidRPr="00A26566" w:rsidRDefault="0000384C" w:rsidP="00A26566">
      <w:pPr>
        <w:rPr>
          <w:rFonts w:ascii="Arial" w:hAnsi="Arial" w:cs="Arial"/>
          <w:b/>
          <w:bCs/>
          <w:lang w:val="sr-Cyrl-CS"/>
        </w:rPr>
      </w:pPr>
      <w:r w:rsidRPr="00A26566">
        <w:rPr>
          <w:rFonts w:ascii="Arial" w:hAnsi="Arial" w:cs="Arial"/>
          <w:b/>
          <w:bCs/>
          <w:lang w:val="sr-Cyrl-CS"/>
        </w:rPr>
        <w:lastRenderedPageBreak/>
        <w:t>1.5. Организациона шема Предузећа</w:t>
      </w:r>
      <w:bookmarkEnd w:id="11"/>
      <w:bookmarkEnd w:id="12"/>
    </w:p>
    <w:p w14:paraId="306E7885" w14:textId="72F99C8B" w:rsidR="00242A96" w:rsidRPr="00B060DA" w:rsidRDefault="0000384C" w:rsidP="00242A96">
      <w:pPr>
        <w:ind w:firstLine="720"/>
        <w:rPr>
          <w:rFonts w:ascii="Arial" w:hAnsi="Arial" w:cs="Arial"/>
          <w:bCs/>
          <w:sz w:val="22"/>
          <w:szCs w:val="22"/>
          <w:lang w:val="sr-Latn-RS"/>
        </w:rPr>
      </w:pPr>
      <w:r w:rsidRPr="00B060DA">
        <w:rPr>
          <w:rFonts w:ascii="Arial" w:hAnsi="Arial" w:cs="Arial"/>
          <w:bCs/>
          <w:sz w:val="22"/>
          <w:szCs w:val="22"/>
          <w:lang w:val="sr-Cyrl-CS"/>
        </w:rPr>
        <w:t>Организациона шема Јавног комуналног предузећа „Зоохигијена и Ветерина Нови Сад“ Нови Сад дата је у прилогу:</w:t>
      </w:r>
      <w:r w:rsidR="00242A96" w:rsidRPr="00242A96">
        <w:rPr>
          <w:rFonts w:ascii="Arial" w:hAnsi="Arial" w:cs="Arial"/>
          <w:bCs/>
          <w:sz w:val="22"/>
          <w:szCs w:val="22"/>
          <w:lang w:val="sr-Latn-RS"/>
        </w:rPr>
        <w:t xml:space="preserve"> </w:t>
      </w:r>
    </w:p>
    <w:p w14:paraId="1912427D" w14:textId="77777777" w:rsidR="00242A96" w:rsidRDefault="00242A96" w:rsidP="00242A96">
      <w:r>
        <w:rPr>
          <w:rFonts w:ascii="Calibri" w:hAnsi="Calibri"/>
          <w:bCs/>
          <w:noProof/>
          <w:lang w:val="en-US" w:eastAsia="en-US"/>
        </w:rPr>
        <mc:AlternateContent>
          <mc:Choice Requires="wps">
            <w:drawing>
              <wp:anchor distT="0" distB="0" distL="114300" distR="114300" simplePos="0" relativeHeight="251729920" behindDoc="0" locked="0" layoutInCell="1" allowOverlap="1" wp14:anchorId="0BE462A1" wp14:editId="53A88245">
                <wp:simplePos x="0" y="0"/>
                <wp:positionH relativeFrom="column">
                  <wp:posOffset>1774209</wp:posOffset>
                </wp:positionH>
                <wp:positionV relativeFrom="paragraph">
                  <wp:posOffset>113599</wp:posOffset>
                </wp:positionV>
                <wp:extent cx="2483172" cy="272955"/>
                <wp:effectExtent l="0" t="0" r="12700"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172" cy="272955"/>
                        </a:xfrm>
                        <a:prstGeom prst="roundRect">
                          <a:avLst>
                            <a:gd name="adj" fmla="val 16667"/>
                          </a:avLst>
                        </a:prstGeom>
                        <a:solidFill>
                          <a:srgbClr val="D8D8D8"/>
                        </a:solidFill>
                        <a:ln w="9525">
                          <a:solidFill>
                            <a:srgbClr val="000000"/>
                          </a:solidFill>
                          <a:round/>
                          <a:headEnd/>
                          <a:tailEnd/>
                        </a:ln>
                      </wps:spPr>
                      <wps:txbx>
                        <w:txbxContent>
                          <w:p w14:paraId="662E4D56" w14:textId="25CDB668" w:rsidR="00F81E5A" w:rsidRPr="000B4B96" w:rsidRDefault="00F81E5A" w:rsidP="00242A96">
                            <w:pPr>
                              <w:jc w:val="center"/>
                              <w:rPr>
                                <w:rFonts w:ascii="Arial" w:hAnsi="Arial" w:cs="Arial"/>
                                <w:sz w:val="22"/>
                                <w:szCs w:val="22"/>
                                <w:lang w:val="sr-Cyrl-RS"/>
                              </w:rPr>
                            </w:pPr>
                            <w:r>
                              <w:rPr>
                                <w:rFonts w:ascii="Arial" w:hAnsi="Arial" w:cs="Arial"/>
                                <w:sz w:val="22"/>
                                <w:szCs w:val="22"/>
                                <w:lang w:val="sr-Cyrl-RS"/>
                              </w:rPr>
                              <w:t>Надзорни одбор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462A1" id="Rounded Rectangle 2" o:spid="_x0000_s1026" style="position:absolute;margin-left:139.7pt;margin-top:8.95pt;width:195.55pt;height:2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" fillcolor="#d8d8d8">
                <v:textbox>
                  <w:txbxContent>
                    <w:p w14:paraId="662E4D56" w14:textId="25CDB668" w:rsidR="00F81E5A" w:rsidRPr="000B4B96" w:rsidRDefault="00F81E5A" w:rsidP="00242A96">
                      <w:pPr>
                        <w:jc w:val="center"/>
                        <w:rPr>
                          <w:rFonts w:ascii="Arial" w:hAnsi="Arial" w:cs="Arial"/>
                          <w:sz w:val="22"/>
                          <w:szCs w:val="22"/>
                          <w:lang w:val="sr-Cyrl-RS"/>
                        </w:rPr>
                      </w:pPr>
                      <w:r>
                        <w:rPr>
                          <w:rFonts w:ascii="Arial" w:hAnsi="Arial" w:cs="Arial"/>
                          <w:sz w:val="22"/>
                          <w:szCs w:val="22"/>
                          <w:lang w:val="sr-Cyrl-RS"/>
                        </w:rPr>
                        <w:t>Надзорни одбор</w:t>
                      </w:r>
                    </w:p>
                  </w:txbxContent>
                </v:textbox>
              </v:roundrect>
            </w:pict>
          </mc:Fallback>
        </mc:AlternateContent>
      </w:r>
    </w:p>
    <w:p w14:paraId="6C8D636A" w14:textId="77777777" w:rsidR="00242A96" w:rsidRPr="004772E1" w:rsidRDefault="00242A96" w:rsidP="00242A96">
      <w:pPr>
        <w:rPr>
          <w:rFonts w:ascii="Arial" w:hAnsi="Arial" w:cs="Arial"/>
          <w:bCs/>
          <w:sz w:val="22"/>
          <w:szCs w:val="22"/>
          <w:lang w:val="sr-Cyrl-RS"/>
        </w:rPr>
      </w:pPr>
    </w:p>
    <w:p w14:paraId="072BC795" w14:textId="77777777" w:rsidR="00242A96" w:rsidRPr="00B060DA" w:rsidRDefault="00242A96" w:rsidP="00242A96">
      <w:pPr>
        <w:rPr>
          <w:rFonts w:ascii="Calibri" w:hAnsi="Calibri"/>
          <w:bCs/>
          <w:highlight w:val="yellow"/>
          <w:lang w:val="sr-Cyrl-CS"/>
        </w:rPr>
      </w:pPr>
      <w:r>
        <w:rPr>
          <w:rFonts w:ascii="Calibri" w:hAnsi="Calibri"/>
          <w:bCs/>
          <w:noProof/>
          <w:lang w:val="en-US" w:eastAsia="en-US"/>
        </w:rPr>
        <mc:AlternateContent>
          <mc:Choice Requires="wps">
            <w:drawing>
              <wp:anchor distT="0" distB="0" distL="114300" distR="114300" simplePos="0" relativeHeight="251726848" behindDoc="0" locked="0" layoutInCell="1" allowOverlap="1" wp14:anchorId="029A6B5C" wp14:editId="7915572D">
                <wp:simplePos x="0" y="0"/>
                <wp:positionH relativeFrom="column">
                  <wp:posOffset>1760561</wp:posOffset>
                </wp:positionH>
                <wp:positionV relativeFrom="paragraph">
                  <wp:posOffset>105231</wp:posOffset>
                </wp:positionV>
                <wp:extent cx="2496925" cy="661916"/>
                <wp:effectExtent l="0" t="0" r="17780" b="2413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925" cy="661916"/>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959DA6D" w14:textId="77777777" w:rsidR="00F81E5A" w:rsidRPr="00DC5CFB" w:rsidRDefault="00F81E5A" w:rsidP="00242A96">
                            <w:pPr>
                              <w:ind w:left="-851" w:firstLine="851"/>
                              <w:rPr>
                                <w:rFonts w:ascii="Arial" w:hAnsi="Arial" w:cs="Arial"/>
                                <w:sz w:val="22"/>
                                <w:szCs w:val="22"/>
                                <w:lang w:val="sr-Cyrl-RS"/>
                              </w:rPr>
                            </w:pPr>
                            <w:r>
                              <w:rPr>
                                <w:lang w:val="sr-Cyrl-RS"/>
                              </w:rPr>
                              <w:t xml:space="preserve">   </w:t>
                            </w:r>
                            <w:r w:rsidRPr="00DC5CFB">
                              <w:rPr>
                                <w:rFonts w:ascii="Arial" w:hAnsi="Arial" w:cs="Arial"/>
                                <w:sz w:val="22"/>
                                <w:szCs w:val="22"/>
                                <w:lang w:val="sr-Cyrl-RS"/>
                              </w:rPr>
                              <w:t>Владан Бумбић,председник</w:t>
                            </w:r>
                          </w:p>
                          <w:p w14:paraId="271D3694" w14:textId="77777777" w:rsidR="00F81E5A" w:rsidRPr="000B4B96" w:rsidRDefault="00F81E5A" w:rsidP="00242A96">
                            <w:pPr>
                              <w:ind w:left="-851" w:firstLine="851"/>
                              <w:jc w:val="center"/>
                              <w:rPr>
                                <w:rFonts w:ascii="Arial" w:hAnsi="Arial" w:cs="Arial"/>
                                <w:sz w:val="22"/>
                                <w:szCs w:val="22"/>
                                <w:lang w:val="sr-Cyrl-RS"/>
                              </w:rPr>
                            </w:pPr>
                            <w:r w:rsidRPr="000B4B96">
                              <w:rPr>
                                <w:rFonts w:ascii="Arial" w:hAnsi="Arial" w:cs="Arial"/>
                                <w:sz w:val="22"/>
                                <w:szCs w:val="22"/>
                                <w:lang w:val="sr-Cyrl-RS"/>
                              </w:rPr>
                              <w:t>Весна</w:t>
                            </w:r>
                            <w:r>
                              <w:rPr>
                                <w:rFonts w:ascii="Arial" w:hAnsi="Arial" w:cs="Arial"/>
                                <w:sz w:val="22"/>
                                <w:szCs w:val="22"/>
                                <w:lang w:val="sr-Cyrl-RS"/>
                              </w:rPr>
                              <w:t xml:space="preserve"> Цвјетановић</w:t>
                            </w:r>
                            <w:r w:rsidRPr="000B4B96">
                              <w:rPr>
                                <w:rFonts w:ascii="Arial" w:hAnsi="Arial" w:cs="Arial"/>
                                <w:sz w:val="22"/>
                                <w:szCs w:val="22"/>
                                <w:lang w:val="sr-Cyrl-RS"/>
                              </w:rPr>
                              <w:t>, члан</w:t>
                            </w:r>
                          </w:p>
                          <w:p w14:paraId="26C3A156" w14:textId="77777777" w:rsidR="00F81E5A" w:rsidRPr="000B4B96" w:rsidRDefault="00F81E5A" w:rsidP="00242A96">
                            <w:pPr>
                              <w:ind w:left="-851" w:firstLine="851"/>
                              <w:jc w:val="center"/>
                              <w:rPr>
                                <w:rFonts w:ascii="Arial" w:hAnsi="Arial" w:cs="Arial"/>
                                <w:sz w:val="22"/>
                                <w:szCs w:val="22"/>
                                <w:lang w:val="sr-Cyrl-RS"/>
                              </w:rPr>
                            </w:pPr>
                            <w:r w:rsidRPr="000B4B96">
                              <w:rPr>
                                <w:rFonts w:ascii="Arial" w:hAnsi="Arial" w:cs="Arial"/>
                                <w:sz w:val="22"/>
                                <w:szCs w:val="22"/>
                                <w:lang w:val="sr-Cyrl-RS"/>
                              </w:rPr>
                              <w:t>Мира Станишић, члан</w:t>
                            </w:r>
                          </w:p>
                          <w:p w14:paraId="3A11245A" w14:textId="77777777" w:rsidR="00F81E5A" w:rsidRDefault="00F81E5A" w:rsidP="00242A96">
                            <w:pPr>
                              <w:ind w:left="-851" w:firstLine="85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A6B5C" id="Rounded Rectangle 53" o:spid="_x0000_s1027" style="position:absolute;margin-left:138.65pt;margin-top:8.3pt;width:196.6pt;height:5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" fillcolor="white [3201]" strokecolor="black [3200]" strokeweight="2pt">
                <v:textbox>
                  <w:txbxContent>
                    <w:p w14:paraId="1959DA6D" w14:textId="77777777" w:rsidR="00F81E5A" w:rsidRPr="00DC5CFB" w:rsidRDefault="00F81E5A" w:rsidP="00242A96">
                      <w:pPr>
                        <w:ind w:left="-851" w:firstLine="851"/>
                        <w:rPr>
                          <w:rFonts w:ascii="Arial" w:hAnsi="Arial" w:cs="Arial"/>
                          <w:sz w:val="22"/>
                          <w:szCs w:val="22"/>
                          <w:lang w:val="sr-Cyrl-RS"/>
                        </w:rPr>
                      </w:pPr>
                      <w:r>
                        <w:rPr>
                          <w:lang w:val="sr-Cyrl-RS"/>
                        </w:rPr>
                        <w:t xml:space="preserve">   </w:t>
                      </w:r>
                      <w:r w:rsidRPr="00DC5CFB">
                        <w:rPr>
                          <w:rFonts w:ascii="Arial" w:hAnsi="Arial" w:cs="Arial"/>
                          <w:sz w:val="22"/>
                          <w:szCs w:val="22"/>
                          <w:lang w:val="sr-Cyrl-RS"/>
                        </w:rPr>
                        <w:t>Владан Бумбић,председник</w:t>
                      </w:r>
                    </w:p>
                    <w:p w14:paraId="271D3694" w14:textId="77777777" w:rsidR="00F81E5A" w:rsidRPr="000B4B96" w:rsidRDefault="00F81E5A" w:rsidP="00242A96">
                      <w:pPr>
                        <w:ind w:left="-851" w:firstLine="851"/>
                        <w:jc w:val="center"/>
                        <w:rPr>
                          <w:rFonts w:ascii="Arial" w:hAnsi="Arial" w:cs="Arial"/>
                          <w:sz w:val="22"/>
                          <w:szCs w:val="22"/>
                          <w:lang w:val="sr-Cyrl-RS"/>
                        </w:rPr>
                      </w:pPr>
                      <w:r w:rsidRPr="000B4B96">
                        <w:rPr>
                          <w:rFonts w:ascii="Arial" w:hAnsi="Arial" w:cs="Arial"/>
                          <w:sz w:val="22"/>
                          <w:szCs w:val="22"/>
                          <w:lang w:val="sr-Cyrl-RS"/>
                        </w:rPr>
                        <w:t>Весна</w:t>
                      </w:r>
                      <w:r>
                        <w:rPr>
                          <w:rFonts w:ascii="Arial" w:hAnsi="Arial" w:cs="Arial"/>
                          <w:sz w:val="22"/>
                          <w:szCs w:val="22"/>
                          <w:lang w:val="sr-Cyrl-RS"/>
                        </w:rPr>
                        <w:t xml:space="preserve"> Цвјетановић</w:t>
                      </w:r>
                      <w:r w:rsidRPr="000B4B96">
                        <w:rPr>
                          <w:rFonts w:ascii="Arial" w:hAnsi="Arial" w:cs="Arial"/>
                          <w:sz w:val="22"/>
                          <w:szCs w:val="22"/>
                          <w:lang w:val="sr-Cyrl-RS"/>
                        </w:rPr>
                        <w:t>, члан</w:t>
                      </w:r>
                    </w:p>
                    <w:p w14:paraId="26C3A156" w14:textId="77777777" w:rsidR="00F81E5A" w:rsidRPr="000B4B96" w:rsidRDefault="00F81E5A" w:rsidP="00242A96">
                      <w:pPr>
                        <w:ind w:left="-851" w:firstLine="851"/>
                        <w:jc w:val="center"/>
                        <w:rPr>
                          <w:rFonts w:ascii="Arial" w:hAnsi="Arial" w:cs="Arial"/>
                          <w:sz w:val="22"/>
                          <w:szCs w:val="22"/>
                          <w:lang w:val="sr-Cyrl-RS"/>
                        </w:rPr>
                      </w:pPr>
                      <w:r w:rsidRPr="000B4B96">
                        <w:rPr>
                          <w:rFonts w:ascii="Arial" w:hAnsi="Arial" w:cs="Arial"/>
                          <w:sz w:val="22"/>
                          <w:szCs w:val="22"/>
                          <w:lang w:val="sr-Cyrl-RS"/>
                        </w:rPr>
                        <w:t>Мира Станишић, члан</w:t>
                      </w:r>
                    </w:p>
                    <w:p w14:paraId="3A11245A" w14:textId="77777777" w:rsidR="00F81E5A" w:rsidRDefault="00F81E5A" w:rsidP="00242A96">
                      <w:pPr>
                        <w:ind w:left="-851" w:firstLine="851"/>
                        <w:jc w:val="center"/>
                      </w:pPr>
                    </w:p>
                  </w:txbxContent>
                </v:textbox>
              </v:roundrect>
            </w:pict>
          </mc:Fallback>
        </mc:AlternateContent>
      </w:r>
    </w:p>
    <w:p w14:paraId="35944C29" w14:textId="77777777" w:rsidR="00242A96" w:rsidRDefault="00242A96" w:rsidP="00242A96">
      <w:pPr>
        <w:rPr>
          <w:rFonts w:ascii="Calibri" w:hAnsi="Calibri"/>
          <w:bCs/>
          <w:lang w:val="sr-Latn-RS"/>
        </w:rPr>
      </w:pPr>
    </w:p>
    <w:p w14:paraId="153AA11B" w14:textId="77777777" w:rsidR="00242A96" w:rsidRPr="00B060DA" w:rsidRDefault="00242A96" w:rsidP="00242A96">
      <w:pPr>
        <w:rPr>
          <w:rFonts w:ascii="Calibri" w:hAnsi="Calibri"/>
          <w:bCs/>
          <w:lang w:val="sr-Latn-RS"/>
        </w:rPr>
      </w:pPr>
    </w:p>
    <w:p w14:paraId="054344FB" w14:textId="77777777" w:rsidR="00242A96" w:rsidRPr="00B060DA" w:rsidRDefault="00242A96" w:rsidP="00242A96">
      <w:pPr>
        <w:rPr>
          <w:rFonts w:ascii="Calibri" w:hAnsi="Calibri"/>
          <w:bCs/>
          <w:lang w:val="sr-Latn-RS"/>
        </w:rPr>
      </w:pPr>
    </w:p>
    <w:p w14:paraId="00B9FF32" w14:textId="77777777" w:rsidR="00242A96" w:rsidRPr="00B060DA" w:rsidRDefault="00242A96" w:rsidP="00242A96">
      <w:pPr>
        <w:rPr>
          <w:highlight w:val="yellow"/>
          <w:lang w:val="sr-Cyrl-RS"/>
        </w:rPr>
      </w:pPr>
      <w:r>
        <w:rPr>
          <w:rFonts w:ascii="Calibri" w:hAnsi="Calibri"/>
          <w:bCs/>
          <w:noProof/>
          <w:lang w:val="en-US" w:eastAsia="en-US"/>
        </w:rPr>
        <mc:AlternateContent>
          <mc:Choice Requires="wps">
            <w:drawing>
              <wp:anchor distT="0" distB="0" distL="114300" distR="114300" simplePos="0" relativeHeight="251728896" behindDoc="0" locked="0" layoutInCell="1" allowOverlap="1" wp14:anchorId="42BE4060" wp14:editId="17B88A5B">
                <wp:simplePos x="0" y="0"/>
                <wp:positionH relativeFrom="column">
                  <wp:posOffset>2974975</wp:posOffset>
                </wp:positionH>
                <wp:positionV relativeFrom="paragraph">
                  <wp:posOffset>26035</wp:posOffset>
                </wp:positionV>
                <wp:extent cx="0" cy="180975"/>
                <wp:effectExtent l="76200" t="0" r="76200" b="4762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6363D2" id="_x0000_t32" coordsize="21600,21600" o:spt="32" o:oned="t" path="m,l21600,21600e" filled="f">
                <v:path arrowok="t" fillok="f" o:connecttype="none"/>
                <o:lock v:ext="edit" shapetype="t"/>
              </v:shapetype>
              <v:shape id="Straight Arrow Connector 52" o:spid="_x0000_s1026" type="#_x0000_t32" style="position:absolute;margin-left:234.25pt;margin-top:2.05pt;width:0;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Cw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">
                <v:stroke endarrow="block"/>
              </v:shape>
            </w:pict>
          </mc:Fallback>
        </mc:AlternateContent>
      </w:r>
    </w:p>
    <w:p w14:paraId="7A7FC281" w14:textId="77777777" w:rsidR="00242A96" w:rsidRPr="00B060DA" w:rsidRDefault="00242A96" w:rsidP="00242A96">
      <w:pPr>
        <w:rPr>
          <w:highlight w:val="yellow"/>
          <w:lang w:val="sr-Cyrl-RS"/>
        </w:rPr>
      </w:pPr>
      <w:r>
        <w:rPr>
          <w:rFonts w:ascii="Calibri" w:hAnsi="Calibri"/>
          <w:bCs/>
          <w:noProof/>
          <w:lang w:val="en-US" w:eastAsia="en-US"/>
        </w:rPr>
        <mc:AlternateContent>
          <mc:Choice Requires="wps">
            <w:drawing>
              <wp:anchor distT="0" distB="0" distL="114300" distR="114300" simplePos="0" relativeHeight="251727872" behindDoc="0" locked="0" layoutInCell="1" allowOverlap="1" wp14:anchorId="1DA0729E" wp14:editId="2F59DBA9">
                <wp:simplePos x="0" y="0"/>
                <wp:positionH relativeFrom="column">
                  <wp:posOffset>1821976</wp:posOffset>
                </wp:positionH>
                <wp:positionV relativeFrom="paragraph">
                  <wp:posOffset>25087</wp:posOffset>
                </wp:positionV>
                <wp:extent cx="2435500" cy="272955"/>
                <wp:effectExtent l="0" t="0" r="22225" b="1333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500" cy="272955"/>
                        </a:xfrm>
                        <a:prstGeom prst="roundRect">
                          <a:avLst>
                            <a:gd name="adj" fmla="val 16667"/>
                          </a:avLst>
                        </a:prstGeom>
                        <a:solidFill>
                          <a:srgbClr val="D8D8D8"/>
                        </a:solidFill>
                        <a:ln w="9525">
                          <a:solidFill>
                            <a:srgbClr val="000000"/>
                          </a:solidFill>
                          <a:round/>
                          <a:headEnd/>
                          <a:tailEnd/>
                        </a:ln>
                      </wps:spPr>
                      <wps:txbx>
                        <w:txbxContent>
                          <w:p w14:paraId="3EAC6ECE" w14:textId="77777777" w:rsidR="00F81E5A" w:rsidRPr="000B4B96" w:rsidRDefault="00F81E5A" w:rsidP="00242A96">
                            <w:pPr>
                              <w:jc w:val="center"/>
                              <w:rPr>
                                <w:rFonts w:ascii="Arial" w:hAnsi="Arial" w:cs="Arial"/>
                                <w:sz w:val="22"/>
                                <w:szCs w:val="22"/>
                                <w:lang w:val="sr-Cyrl-RS"/>
                              </w:rPr>
                            </w:pPr>
                            <w:r w:rsidRPr="000B4B96">
                              <w:rPr>
                                <w:rFonts w:ascii="Arial" w:hAnsi="Arial" w:cs="Arial"/>
                                <w:sz w:val="22"/>
                                <w:szCs w:val="22"/>
                                <w:lang w:val="sr-Cyrl-RS"/>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0729E" id="Rounded Rectangle 50" o:spid="_x0000_s1028" style="position:absolute;margin-left:143.45pt;margin-top:2pt;width:191.75pt;height: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" fillcolor="#d8d8d8">
                <v:textbox>
                  <w:txbxContent>
                    <w:p w14:paraId="3EAC6ECE" w14:textId="77777777" w:rsidR="00F81E5A" w:rsidRPr="000B4B96" w:rsidRDefault="00F81E5A" w:rsidP="00242A96">
                      <w:pPr>
                        <w:jc w:val="center"/>
                        <w:rPr>
                          <w:rFonts w:ascii="Arial" w:hAnsi="Arial" w:cs="Arial"/>
                          <w:sz w:val="22"/>
                          <w:szCs w:val="22"/>
                          <w:lang w:val="sr-Cyrl-RS"/>
                        </w:rPr>
                      </w:pPr>
                      <w:r w:rsidRPr="000B4B96">
                        <w:rPr>
                          <w:rFonts w:ascii="Arial" w:hAnsi="Arial" w:cs="Arial"/>
                          <w:sz w:val="22"/>
                          <w:szCs w:val="22"/>
                          <w:lang w:val="sr-Cyrl-RS"/>
                        </w:rPr>
                        <w:t>Директор</w:t>
                      </w:r>
                    </w:p>
                  </w:txbxContent>
                </v:textbox>
              </v:roundrect>
            </w:pict>
          </mc:Fallback>
        </mc:AlternateContent>
      </w:r>
    </w:p>
    <w:p w14:paraId="1255C88D" w14:textId="77777777" w:rsidR="00242A96" w:rsidRPr="00B060DA" w:rsidRDefault="00242A96" w:rsidP="00242A96">
      <w:pPr>
        <w:rPr>
          <w:highlight w:val="yellow"/>
          <w:lang w:val="sr-Cyrl-RS"/>
        </w:rPr>
      </w:pPr>
    </w:p>
    <w:p w14:paraId="7FFB87A2" w14:textId="77777777" w:rsidR="00242A96" w:rsidRPr="00B060DA" w:rsidRDefault="00242A96" w:rsidP="00242A96">
      <w:pPr>
        <w:rPr>
          <w:highlight w:val="yellow"/>
          <w:lang w:val="sr-Cyrl-RS"/>
        </w:rPr>
      </w:pPr>
      <w:r>
        <w:rPr>
          <w:rFonts w:ascii="Calibri" w:hAnsi="Calibri"/>
          <w:bCs/>
          <w:noProof/>
          <w:lang w:val="en-US" w:eastAsia="en-US"/>
        </w:rPr>
        <mc:AlternateContent>
          <mc:Choice Requires="wps">
            <w:drawing>
              <wp:anchor distT="0" distB="0" distL="114300" distR="114300" simplePos="0" relativeHeight="251725824" behindDoc="0" locked="0" layoutInCell="1" allowOverlap="1" wp14:anchorId="254CA814" wp14:editId="08D8DE43">
                <wp:simplePos x="0" y="0"/>
                <wp:positionH relativeFrom="column">
                  <wp:posOffset>1808556</wp:posOffset>
                </wp:positionH>
                <wp:positionV relativeFrom="paragraph">
                  <wp:posOffset>8890</wp:posOffset>
                </wp:positionV>
                <wp:extent cx="2490470" cy="307075"/>
                <wp:effectExtent l="0" t="0" r="24130" b="1714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070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823B411" w14:textId="77777777" w:rsidR="00F81E5A" w:rsidRPr="00DC5CFB" w:rsidRDefault="00F81E5A" w:rsidP="00242A96">
                            <w:pPr>
                              <w:jc w:val="center"/>
                              <w:rPr>
                                <w:rFonts w:ascii="Arial" w:hAnsi="Arial" w:cs="Arial"/>
                                <w:sz w:val="22"/>
                                <w:szCs w:val="22"/>
                                <w:lang w:val="sr-Cyrl-RS"/>
                              </w:rPr>
                            </w:pPr>
                            <w:r>
                              <w:rPr>
                                <w:rFonts w:ascii="Arial" w:hAnsi="Arial" w:cs="Arial"/>
                                <w:sz w:val="22"/>
                                <w:szCs w:val="22"/>
                                <w:lang w:val="sr-Cyrl-RS"/>
                              </w:rPr>
                              <w:t>Ивана Кукин</w:t>
                            </w:r>
                          </w:p>
                          <w:p w14:paraId="0CBFEB36" w14:textId="77777777" w:rsidR="00F81E5A" w:rsidRDefault="00F81E5A" w:rsidP="00242A96">
                            <w:pPr>
                              <w:rPr>
                                <w:sz w:val="22"/>
                                <w:szCs w:val="22"/>
                                <w:lang w:val="sr-Cyrl-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CA814" id="Rounded Rectangle 51" o:spid="_x0000_s1029" style="position:absolute;margin-left:142.4pt;margin-top:.7pt;width:196.1pt;height:2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" fillcolor="white [3201]" strokecolor="black [3200]" strokeweight="2pt">
                <v:textbox>
                  <w:txbxContent>
                    <w:p w14:paraId="7823B411" w14:textId="77777777" w:rsidR="00F81E5A" w:rsidRPr="00DC5CFB" w:rsidRDefault="00F81E5A" w:rsidP="00242A96">
                      <w:pPr>
                        <w:jc w:val="center"/>
                        <w:rPr>
                          <w:rFonts w:ascii="Arial" w:hAnsi="Arial" w:cs="Arial"/>
                          <w:sz w:val="22"/>
                          <w:szCs w:val="22"/>
                          <w:lang w:val="sr-Cyrl-RS"/>
                        </w:rPr>
                      </w:pPr>
                      <w:r>
                        <w:rPr>
                          <w:rFonts w:ascii="Arial" w:hAnsi="Arial" w:cs="Arial"/>
                          <w:sz w:val="22"/>
                          <w:szCs w:val="22"/>
                          <w:lang w:val="sr-Cyrl-RS"/>
                        </w:rPr>
                        <w:t>Ивана Кукин</w:t>
                      </w:r>
                    </w:p>
                    <w:p w14:paraId="0CBFEB36" w14:textId="77777777" w:rsidR="00F81E5A" w:rsidRDefault="00F81E5A" w:rsidP="00242A96">
                      <w:pPr>
                        <w:rPr>
                          <w:sz w:val="22"/>
                          <w:szCs w:val="22"/>
                          <w:lang w:val="sr-Cyrl-RS"/>
                        </w:rPr>
                      </w:pPr>
                    </w:p>
                  </w:txbxContent>
                </v:textbox>
              </v:roundrect>
            </w:pict>
          </mc:Fallback>
        </mc:AlternateContent>
      </w:r>
    </w:p>
    <w:p w14:paraId="6F8F5DD1" w14:textId="77777777" w:rsidR="00242A96" w:rsidRPr="00B060DA" w:rsidRDefault="00242A96" w:rsidP="00242A96">
      <w:pPr>
        <w:rPr>
          <w:highlight w:val="yellow"/>
          <w:lang w:val="sr-Cyrl-RS"/>
        </w:rPr>
      </w:pPr>
    </w:p>
    <w:p w14:paraId="6A0F0074" w14:textId="77777777" w:rsidR="00242A96" w:rsidRDefault="00242A96" w:rsidP="00242A96">
      <w:r>
        <w:rPr>
          <w:rFonts w:ascii="Calibri" w:hAnsi="Calibri"/>
          <w:bCs/>
          <w:noProof/>
          <w:lang w:val="en-US" w:eastAsia="en-US"/>
        </w:rPr>
        <mc:AlternateContent>
          <mc:Choice Requires="wps">
            <w:drawing>
              <wp:anchor distT="0" distB="0" distL="114300" distR="114300" simplePos="0" relativeHeight="251731968" behindDoc="0" locked="0" layoutInCell="1" allowOverlap="1" wp14:anchorId="02D35F66" wp14:editId="01FF823B">
                <wp:simplePos x="0" y="0"/>
                <wp:positionH relativeFrom="column">
                  <wp:posOffset>2976880</wp:posOffset>
                </wp:positionH>
                <wp:positionV relativeFrom="paragraph">
                  <wp:posOffset>17780</wp:posOffset>
                </wp:positionV>
                <wp:extent cx="0" cy="180975"/>
                <wp:effectExtent l="76200" t="0" r="76200"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4197BB" id="Straight Arrow Connector 3" o:spid="_x0000_s1026" type="#_x0000_t32" style="position:absolute;margin-left:234.4pt;margin-top:1.4pt;width:0;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">
                <v:stroke endarrow="block"/>
              </v:shape>
            </w:pict>
          </mc:Fallback>
        </mc:AlternateContent>
      </w:r>
    </w:p>
    <w:p w14:paraId="5C9140C6" w14:textId="77777777" w:rsidR="00242A96" w:rsidRDefault="00242A96" w:rsidP="00242A96">
      <w:r>
        <w:rPr>
          <w:noProof/>
          <w:lang w:val="en-US" w:eastAsia="en-US"/>
        </w:rPr>
        <mc:AlternateContent>
          <mc:Choice Requires="wps">
            <w:drawing>
              <wp:anchor distT="0" distB="0" distL="114300" distR="114300" simplePos="0" relativeHeight="251730944" behindDoc="0" locked="0" layoutInCell="1" allowOverlap="1" wp14:anchorId="4233D16D" wp14:editId="58F611B7">
                <wp:simplePos x="0" y="0"/>
                <wp:positionH relativeFrom="column">
                  <wp:posOffset>1815152</wp:posOffset>
                </wp:positionH>
                <wp:positionV relativeFrom="paragraph">
                  <wp:posOffset>22244</wp:posOffset>
                </wp:positionV>
                <wp:extent cx="2552065" cy="313898"/>
                <wp:effectExtent l="0" t="0" r="19685" b="1016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13898"/>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39AF33FC" w14:textId="77777777" w:rsidR="00F81E5A" w:rsidRPr="00F2727E" w:rsidRDefault="00F81E5A" w:rsidP="00242A96">
                            <w:pPr>
                              <w:jc w:val="center"/>
                              <w:rPr>
                                <w:rFonts w:ascii="Arial" w:hAnsi="Arial" w:cs="Arial"/>
                                <w:sz w:val="22"/>
                                <w:szCs w:val="22"/>
                                <w:lang w:val="sr-Cyrl-RS"/>
                              </w:rPr>
                            </w:pPr>
                            <w:r w:rsidRPr="00F2727E">
                              <w:rPr>
                                <w:rFonts w:ascii="Arial" w:hAnsi="Arial" w:cs="Arial"/>
                                <w:sz w:val="22"/>
                                <w:szCs w:val="22"/>
                                <w:lang w:val="sr-Cyrl-RS"/>
                              </w:rPr>
                              <w:t>Извршни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3D16D" id="Rounded Rectangle 48" o:spid="_x0000_s1030" style="position:absolute;margin-left:142.95pt;margin-top:1.75pt;width:200.95pt;height:2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" fillcolor="white [3201]" strokecolor="black [3200]" strokeweight="2pt">
                <v:textbox>
                  <w:txbxContent>
                    <w:p w14:paraId="39AF33FC" w14:textId="77777777" w:rsidR="00F81E5A" w:rsidRPr="00F2727E" w:rsidRDefault="00F81E5A" w:rsidP="00242A96">
                      <w:pPr>
                        <w:jc w:val="center"/>
                        <w:rPr>
                          <w:rFonts w:ascii="Arial" w:hAnsi="Arial" w:cs="Arial"/>
                          <w:sz w:val="22"/>
                          <w:szCs w:val="22"/>
                          <w:lang w:val="sr-Cyrl-RS"/>
                        </w:rPr>
                      </w:pPr>
                      <w:r w:rsidRPr="00F2727E">
                        <w:rPr>
                          <w:rFonts w:ascii="Arial" w:hAnsi="Arial" w:cs="Arial"/>
                          <w:sz w:val="22"/>
                          <w:szCs w:val="22"/>
                          <w:lang w:val="sr-Cyrl-RS"/>
                        </w:rPr>
                        <w:t>Извршни директор</w:t>
                      </w:r>
                    </w:p>
                  </w:txbxContent>
                </v:textbox>
              </v:roundrect>
            </w:pict>
          </mc:Fallback>
        </mc:AlternateContent>
      </w:r>
      <w:r>
        <w:t xml:space="preserve">                               </w:t>
      </w:r>
      <w:r>
        <w:tab/>
      </w:r>
      <w:r>
        <w:tab/>
      </w:r>
      <w:r>
        <w:tab/>
      </w:r>
      <w:r>
        <w:tab/>
        <w:t xml:space="preserve">       </w:t>
      </w:r>
    </w:p>
    <w:p w14:paraId="4B6ED594" w14:textId="77777777" w:rsidR="00242A96" w:rsidRPr="00B060DA" w:rsidRDefault="00242A96" w:rsidP="00242A96">
      <w:pPr>
        <w:jc w:val="center"/>
        <w:rPr>
          <w:lang w:val="sr-Cyrl-RS"/>
        </w:rPr>
      </w:pPr>
      <w:r>
        <w:rPr>
          <w:rFonts w:ascii="Calibri" w:hAnsi="Calibri"/>
          <w:bCs/>
          <w:noProof/>
          <w:lang w:val="en-US" w:eastAsia="en-US"/>
        </w:rPr>
        <mc:AlternateContent>
          <mc:Choice Requires="wps">
            <w:drawing>
              <wp:anchor distT="0" distB="0" distL="114300" distR="114300" simplePos="0" relativeHeight="251738112" behindDoc="0" locked="0" layoutInCell="1" allowOverlap="1" wp14:anchorId="73128AD8" wp14:editId="296579DB">
                <wp:simplePos x="0" y="0"/>
                <wp:positionH relativeFrom="column">
                  <wp:posOffset>1419225</wp:posOffset>
                </wp:positionH>
                <wp:positionV relativeFrom="paragraph">
                  <wp:posOffset>146685</wp:posOffset>
                </wp:positionV>
                <wp:extent cx="395605" cy="346075"/>
                <wp:effectExtent l="38100" t="0" r="23495" b="5397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05"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63165" id="Straight Arrow Connector 40" o:spid="_x0000_s1026" type="#_x0000_t32" style="position:absolute;margin-left:111.75pt;margin-top:11.55pt;width:31.15pt;height:27.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">
                <v:stroke endarrow="block"/>
              </v:shape>
            </w:pict>
          </mc:Fallback>
        </mc:AlternateContent>
      </w:r>
      <w:r>
        <w:rPr>
          <w:rFonts w:ascii="Calibri" w:hAnsi="Calibri"/>
          <w:bCs/>
          <w:noProof/>
          <w:lang w:val="en-US" w:eastAsia="en-US"/>
        </w:rPr>
        <mc:AlternateContent>
          <mc:Choice Requires="wps">
            <w:drawing>
              <wp:anchor distT="0" distB="0" distL="114300" distR="114300" simplePos="0" relativeHeight="251739136" behindDoc="0" locked="0" layoutInCell="1" allowOverlap="1" wp14:anchorId="350083ED" wp14:editId="6FD1EBDE">
                <wp:simplePos x="0" y="0"/>
                <wp:positionH relativeFrom="column">
                  <wp:posOffset>4339590</wp:posOffset>
                </wp:positionH>
                <wp:positionV relativeFrom="paragraph">
                  <wp:posOffset>149415</wp:posOffset>
                </wp:positionV>
                <wp:extent cx="306705" cy="332105"/>
                <wp:effectExtent l="0" t="0" r="74295" b="488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DB306" id="Straight Arrow Connector 41" o:spid="_x0000_s1026" type="#_x0000_t32" style="position:absolute;margin-left:341.7pt;margin-top:11.75pt;width:24.15pt;height:2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">
                <v:stroke endarrow="block"/>
              </v:shape>
            </w:pict>
          </mc:Fallback>
        </mc:AlternateContent>
      </w:r>
      <w:r>
        <w:rPr>
          <w:rFonts w:ascii="Calibri" w:hAnsi="Calibri"/>
          <w:bCs/>
          <w:noProof/>
          <w:lang w:val="en-US" w:eastAsia="en-US"/>
        </w:rPr>
        <mc:AlternateContent>
          <mc:Choice Requires="wps">
            <w:drawing>
              <wp:anchor distT="0" distB="0" distL="114300" distR="114300" simplePos="0" relativeHeight="251737088" behindDoc="0" locked="0" layoutInCell="1" allowOverlap="1" wp14:anchorId="63529C82" wp14:editId="734B009D">
                <wp:simplePos x="0" y="0"/>
                <wp:positionH relativeFrom="column">
                  <wp:posOffset>2981325</wp:posOffset>
                </wp:positionH>
                <wp:positionV relativeFrom="paragraph">
                  <wp:posOffset>159385</wp:posOffset>
                </wp:positionV>
                <wp:extent cx="0" cy="337820"/>
                <wp:effectExtent l="76200" t="0" r="76200" b="622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72EA7" id="Straight Arrow Connector 46" o:spid="_x0000_s1026" type="#_x0000_t32" style="position:absolute;margin-left:234.75pt;margin-top:12.55pt;width:0;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KSOwIAAG0EAAAOAAAAZHJzL2Uyb0RvYy54bWysVF1v2yAUfZ+0/4B4Tx0nb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">
                <v:stroke endarrow="block"/>
              </v:shape>
            </w:pict>
          </mc:Fallback>
        </mc:AlternateContent>
      </w:r>
      <w:r>
        <w:rPr>
          <w:lang w:val="sr-Latn-RS"/>
        </w:rPr>
        <w:t xml:space="preserve">        </w:t>
      </w:r>
    </w:p>
    <w:p w14:paraId="76046CF3" w14:textId="77777777" w:rsidR="00242A96" w:rsidRPr="00B060DA" w:rsidRDefault="00242A96" w:rsidP="00242A96">
      <w:pPr>
        <w:jc w:val="center"/>
        <w:rPr>
          <w:highlight w:val="yellow"/>
          <w:lang w:val="en-US"/>
        </w:rPr>
      </w:pPr>
    </w:p>
    <w:p w14:paraId="22D48C7B" w14:textId="77777777" w:rsidR="00242A96" w:rsidRDefault="00242A96" w:rsidP="00242A96">
      <w:r>
        <w:rPr>
          <w:noProof/>
          <w:lang w:val="en-US" w:eastAsia="en-US"/>
        </w:rPr>
        <mc:AlternateContent>
          <mc:Choice Requires="wps">
            <w:drawing>
              <wp:anchor distT="0" distB="0" distL="114300" distR="114300" simplePos="0" relativeHeight="251740160" behindDoc="0" locked="0" layoutInCell="1" allowOverlap="1" wp14:anchorId="1F637BA0" wp14:editId="468A74E1">
                <wp:simplePos x="0" y="0"/>
                <wp:positionH relativeFrom="column">
                  <wp:posOffset>4367284</wp:posOffset>
                </wp:positionH>
                <wp:positionV relativeFrom="paragraph">
                  <wp:posOffset>131085</wp:posOffset>
                </wp:positionV>
                <wp:extent cx="2224405" cy="470213"/>
                <wp:effectExtent l="0" t="0" r="23495" b="2540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470213"/>
                        </a:xfrm>
                        <a:prstGeom prst="roundRect">
                          <a:avLst>
                            <a:gd name="adj" fmla="val 16667"/>
                          </a:avLst>
                        </a:prstGeom>
                        <a:solidFill>
                          <a:srgbClr val="D8D8D8"/>
                        </a:solidFill>
                        <a:ln w="9525">
                          <a:solidFill>
                            <a:srgbClr val="000000"/>
                          </a:solidFill>
                          <a:round/>
                          <a:headEnd/>
                          <a:tailEnd/>
                        </a:ln>
                      </wps:spPr>
                      <wps:txbx>
                        <w:txbxContent>
                          <w:p w14:paraId="116A1B53" w14:textId="77777777" w:rsidR="00F81E5A" w:rsidRPr="0030187B" w:rsidRDefault="00F81E5A" w:rsidP="00242A96">
                            <w:pPr>
                              <w:ind w:left="12"/>
                              <w:jc w:val="center"/>
                            </w:pPr>
                            <w:r w:rsidRPr="00F2727E">
                              <w:rPr>
                                <w:rFonts w:ascii="Arial" w:hAnsi="Arial" w:cs="Arial"/>
                                <w:sz w:val="22"/>
                                <w:szCs w:val="22"/>
                                <w:lang w:val="sr-Cyrl-RS"/>
                              </w:rPr>
                              <w:t>Сектор за правне, опште и кадровске послове</w:t>
                            </w:r>
                            <w:r w:rsidRPr="00F2727E">
                              <w:rPr>
                                <w:rFonts w:ascii="Arial" w:hAnsi="Arial" w:cs="Arial"/>
                                <w:sz w:val="22"/>
                                <w:szCs w:val="22"/>
                                <w:lang w:val="sr-Latn-RS"/>
                              </w:rPr>
                              <w:t xml:space="preserve"> </w:t>
                            </w:r>
                            <w:r w:rsidRPr="00F2727E">
                              <w:rPr>
                                <w:rFonts w:ascii="Arial" w:hAnsi="Arial" w:cs="Arial"/>
                                <w:sz w:val="22"/>
                                <w:szCs w:val="22"/>
                                <w:lang w:val="sr-Cyrl-R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37BA0" id="Rounded Rectangle 45" o:spid="_x0000_s1031" style="position:absolute;margin-left:343.9pt;margin-top:10.3pt;width:175.15pt;height:3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" fillcolor="#d8d8d8">
                <v:textbox>
                  <w:txbxContent>
                    <w:p w14:paraId="116A1B53" w14:textId="77777777" w:rsidR="00F81E5A" w:rsidRPr="0030187B" w:rsidRDefault="00F81E5A" w:rsidP="00242A96">
                      <w:pPr>
                        <w:ind w:left="12"/>
                        <w:jc w:val="center"/>
                      </w:pPr>
                      <w:r w:rsidRPr="00F2727E">
                        <w:rPr>
                          <w:rFonts w:ascii="Arial" w:hAnsi="Arial" w:cs="Arial"/>
                          <w:sz w:val="22"/>
                          <w:szCs w:val="22"/>
                          <w:lang w:val="sr-Cyrl-RS"/>
                        </w:rPr>
                        <w:t>Сектор за правне, опште и кадровске послове</w:t>
                      </w:r>
                      <w:r w:rsidRPr="00F2727E">
                        <w:rPr>
                          <w:rFonts w:ascii="Arial" w:hAnsi="Arial" w:cs="Arial"/>
                          <w:sz w:val="22"/>
                          <w:szCs w:val="22"/>
                          <w:lang w:val="sr-Latn-RS"/>
                        </w:rPr>
                        <w:t xml:space="preserve"> </w:t>
                      </w:r>
                      <w:r w:rsidRPr="00F2727E">
                        <w:rPr>
                          <w:rFonts w:ascii="Arial" w:hAnsi="Arial" w:cs="Arial"/>
                          <w:sz w:val="22"/>
                          <w:szCs w:val="22"/>
                          <w:lang w:val="sr-Cyrl-RS"/>
                        </w:rPr>
                        <w:t xml:space="preserve"> </w:t>
                      </w:r>
                    </w:p>
                  </w:txbxContent>
                </v:textbox>
              </v:roundrect>
            </w:pict>
          </mc:Fallback>
        </mc:AlternateContent>
      </w:r>
      <w:r>
        <w:rPr>
          <w:rFonts w:ascii="Calibri" w:hAnsi="Calibri"/>
          <w:bCs/>
          <w:noProof/>
          <w:lang w:val="en-US" w:eastAsia="en-US"/>
        </w:rPr>
        <mc:AlternateContent>
          <mc:Choice Requires="wps">
            <w:drawing>
              <wp:anchor distT="0" distB="0" distL="114300" distR="114300" simplePos="0" relativeHeight="251736064" behindDoc="0" locked="0" layoutInCell="1" allowOverlap="1" wp14:anchorId="48B2A7B7" wp14:editId="08D8F85E">
                <wp:simplePos x="0" y="0"/>
                <wp:positionH relativeFrom="column">
                  <wp:posOffset>2067560</wp:posOffset>
                </wp:positionH>
                <wp:positionV relativeFrom="paragraph">
                  <wp:posOffset>147320</wp:posOffset>
                </wp:positionV>
                <wp:extent cx="2100580" cy="456565"/>
                <wp:effectExtent l="0" t="0" r="13970" b="1968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456565"/>
                        </a:xfrm>
                        <a:prstGeom prst="roundRect">
                          <a:avLst>
                            <a:gd name="adj" fmla="val 16667"/>
                          </a:avLst>
                        </a:prstGeom>
                        <a:solidFill>
                          <a:srgbClr val="D8D8D8"/>
                        </a:solidFill>
                        <a:ln w="9525">
                          <a:solidFill>
                            <a:srgbClr val="000000"/>
                          </a:solidFill>
                          <a:round/>
                          <a:headEnd/>
                          <a:tailEnd/>
                        </a:ln>
                      </wps:spPr>
                      <wps:txbx>
                        <w:txbxContent>
                          <w:p w14:paraId="2EA6EB49" w14:textId="77777777" w:rsidR="00F81E5A" w:rsidRPr="00AD4D9E" w:rsidRDefault="00F81E5A" w:rsidP="00242A96">
                            <w:pPr>
                              <w:jc w:val="center"/>
                              <w:rPr>
                                <w:rFonts w:ascii="Arial" w:hAnsi="Arial" w:cs="Arial"/>
                                <w:b/>
                                <w:sz w:val="22"/>
                                <w:szCs w:val="22"/>
                                <w:lang w:val="sr-Cyrl-RS"/>
                              </w:rPr>
                            </w:pPr>
                            <w:r w:rsidRPr="00AD4D9E">
                              <w:rPr>
                                <w:rFonts w:ascii="Arial" w:hAnsi="Arial" w:cs="Arial"/>
                                <w:sz w:val="22"/>
                                <w:szCs w:val="22"/>
                                <w:lang w:val="sr-Cyrl-RS"/>
                              </w:rPr>
                              <w:t>Сектор за економске и</w:t>
                            </w:r>
                          </w:p>
                          <w:p w14:paraId="549D28D5" w14:textId="77777777" w:rsidR="00F81E5A" w:rsidRPr="00AD4D9E" w:rsidRDefault="00F81E5A" w:rsidP="00242A96">
                            <w:pPr>
                              <w:jc w:val="center"/>
                              <w:rPr>
                                <w:rFonts w:ascii="Arial" w:hAnsi="Arial" w:cs="Arial"/>
                                <w:sz w:val="22"/>
                                <w:szCs w:val="22"/>
                              </w:rPr>
                            </w:pPr>
                            <w:r w:rsidRPr="00AD4D9E">
                              <w:rPr>
                                <w:rFonts w:ascii="Arial" w:hAnsi="Arial" w:cs="Arial"/>
                                <w:sz w:val="22"/>
                                <w:szCs w:val="22"/>
                                <w:lang w:val="sr-Cyrl-RS"/>
                              </w:rPr>
                              <w:t>финансијске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2A7B7" id="Rounded Rectangle 42" o:spid="_x0000_s1032" style="position:absolute;margin-left:162.8pt;margin-top:11.6pt;width:165.4pt;height:3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" fillcolor="#d8d8d8">
                <v:textbox>
                  <w:txbxContent>
                    <w:p w14:paraId="2EA6EB49" w14:textId="77777777" w:rsidR="00F81E5A" w:rsidRPr="00AD4D9E" w:rsidRDefault="00F81E5A" w:rsidP="00242A96">
                      <w:pPr>
                        <w:jc w:val="center"/>
                        <w:rPr>
                          <w:rFonts w:ascii="Arial" w:hAnsi="Arial" w:cs="Arial"/>
                          <w:b/>
                          <w:sz w:val="22"/>
                          <w:szCs w:val="22"/>
                          <w:lang w:val="sr-Cyrl-RS"/>
                        </w:rPr>
                      </w:pPr>
                      <w:r w:rsidRPr="00AD4D9E">
                        <w:rPr>
                          <w:rFonts w:ascii="Arial" w:hAnsi="Arial" w:cs="Arial"/>
                          <w:sz w:val="22"/>
                          <w:szCs w:val="22"/>
                          <w:lang w:val="sr-Cyrl-RS"/>
                        </w:rPr>
                        <w:t>Сектор за економске и</w:t>
                      </w:r>
                    </w:p>
                    <w:p w14:paraId="549D28D5" w14:textId="77777777" w:rsidR="00F81E5A" w:rsidRPr="00AD4D9E" w:rsidRDefault="00F81E5A" w:rsidP="00242A96">
                      <w:pPr>
                        <w:jc w:val="center"/>
                        <w:rPr>
                          <w:rFonts w:ascii="Arial" w:hAnsi="Arial" w:cs="Arial"/>
                          <w:sz w:val="22"/>
                          <w:szCs w:val="22"/>
                        </w:rPr>
                      </w:pPr>
                      <w:r w:rsidRPr="00AD4D9E">
                        <w:rPr>
                          <w:rFonts w:ascii="Arial" w:hAnsi="Arial" w:cs="Arial"/>
                          <w:sz w:val="22"/>
                          <w:szCs w:val="22"/>
                          <w:lang w:val="sr-Cyrl-RS"/>
                        </w:rPr>
                        <w:t>финансијске послове</w:t>
                      </w:r>
                    </w:p>
                  </w:txbxContent>
                </v:textbox>
              </v:roundrect>
            </w:pict>
          </mc:Fallback>
        </mc:AlternateContent>
      </w:r>
      <w:r>
        <w:rPr>
          <w:rFonts w:ascii="Calibri" w:hAnsi="Calibri"/>
          <w:bCs/>
          <w:noProof/>
          <w:lang w:val="en-US" w:eastAsia="en-US"/>
        </w:rPr>
        <mc:AlternateContent>
          <mc:Choice Requires="wps">
            <w:drawing>
              <wp:anchor distT="0" distB="0" distL="114300" distR="114300" simplePos="0" relativeHeight="251735040" behindDoc="0" locked="0" layoutInCell="1" allowOverlap="1" wp14:anchorId="06BCDC4F" wp14:editId="165C71FB">
                <wp:simplePos x="0" y="0"/>
                <wp:positionH relativeFrom="column">
                  <wp:posOffset>-245110</wp:posOffset>
                </wp:positionH>
                <wp:positionV relativeFrom="paragraph">
                  <wp:posOffset>133985</wp:posOffset>
                </wp:positionV>
                <wp:extent cx="2245995" cy="490855"/>
                <wp:effectExtent l="0" t="0" r="20955" b="2349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490855"/>
                        </a:xfrm>
                        <a:prstGeom prst="roundRect">
                          <a:avLst>
                            <a:gd name="adj" fmla="val 16667"/>
                          </a:avLst>
                        </a:prstGeom>
                        <a:solidFill>
                          <a:srgbClr val="D8D8D8"/>
                        </a:solidFill>
                        <a:ln w="9525">
                          <a:solidFill>
                            <a:srgbClr val="000000"/>
                          </a:solidFill>
                          <a:round/>
                          <a:headEnd/>
                          <a:tailEnd/>
                        </a:ln>
                      </wps:spPr>
                      <wps:txbx>
                        <w:txbxContent>
                          <w:p w14:paraId="2C346100" w14:textId="77777777" w:rsidR="00F81E5A" w:rsidRPr="00F2727E" w:rsidRDefault="00F81E5A" w:rsidP="00242A96">
                            <w:pPr>
                              <w:jc w:val="center"/>
                              <w:rPr>
                                <w:rFonts w:ascii="Arial" w:hAnsi="Arial" w:cs="Arial"/>
                                <w:sz w:val="22"/>
                                <w:szCs w:val="22"/>
                                <w:lang w:val="sr-Cyrl-RS"/>
                              </w:rPr>
                            </w:pPr>
                            <w:r w:rsidRPr="00F2727E">
                              <w:rPr>
                                <w:rFonts w:ascii="Arial" w:hAnsi="Arial" w:cs="Arial"/>
                                <w:sz w:val="22"/>
                                <w:szCs w:val="22"/>
                                <w:lang w:val="sr-Cyrl-RS"/>
                              </w:rPr>
                              <w:t>Сектор за ветерину и</w:t>
                            </w:r>
                          </w:p>
                          <w:p w14:paraId="707A0CDF" w14:textId="77777777" w:rsidR="00F81E5A" w:rsidRPr="00F2727E" w:rsidRDefault="00F81E5A" w:rsidP="00242A96">
                            <w:pPr>
                              <w:jc w:val="center"/>
                              <w:rPr>
                                <w:rFonts w:ascii="Arial" w:hAnsi="Arial" w:cs="Arial"/>
                                <w:sz w:val="22"/>
                                <w:szCs w:val="22"/>
                              </w:rPr>
                            </w:pPr>
                            <w:r w:rsidRPr="00F2727E">
                              <w:rPr>
                                <w:rFonts w:ascii="Arial" w:hAnsi="Arial" w:cs="Arial"/>
                                <w:sz w:val="22"/>
                                <w:szCs w:val="22"/>
                                <w:lang w:val="sr-Cyrl-RS"/>
                              </w:rPr>
                              <w:t>комуналну зоохигијену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CDC4F" id="Rounded Rectangle 43" o:spid="_x0000_s1033" style="position:absolute;margin-left:-19.3pt;margin-top:10.55pt;width:176.85pt;height:3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" fillcolor="#d8d8d8">
                <v:textbox>
                  <w:txbxContent>
                    <w:p w14:paraId="2C346100" w14:textId="77777777" w:rsidR="00F81E5A" w:rsidRPr="00F2727E" w:rsidRDefault="00F81E5A" w:rsidP="00242A96">
                      <w:pPr>
                        <w:jc w:val="center"/>
                        <w:rPr>
                          <w:rFonts w:ascii="Arial" w:hAnsi="Arial" w:cs="Arial"/>
                          <w:sz w:val="22"/>
                          <w:szCs w:val="22"/>
                          <w:lang w:val="sr-Cyrl-RS"/>
                        </w:rPr>
                      </w:pPr>
                      <w:r w:rsidRPr="00F2727E">
                        <w:rPr>
                          <w:rFonts w:ascii="Arial" w:hAnsi="Arial" w:cs="Arial"/>
                          <w:sz w:val="22"/>
                          <w:szCs w:val="22"/>
                          <w:lang w:val="sr-Cyrl-RS"/>
                        </w:rPr>
                        <w:t>Сектор за ветерину и</w:t>
                      </w:r>
                    </w:p>
                    <w:p w14:paraId="707A0CDF" w14:textId="77777777" w:rsidR="00F81E5A" w:rsidRPr="00F2727E" w:rsidRDefault="00F81E5A" w:rsidP="00242A96">
                      <w:pPr>
                        <w:jc w:val="center"/>
                        <w:rPr>
                          <w:rFonts w:ascii="Arial" w:hAnsi="Arial" w:cs="Arial"/>
                          <w:sz w:val="22"/>
                          <w:szCs w:val="22"/>
                        </w:rPr>
                      </w:pPr>
                      <w:r w:rsidRPr="00F2727E">
                        <w:rPr>
                          <w:rFonts w:ascii="Arial" w:hAnsi="Arial" w:cs="Arial"/>
                          <w:sz w:val="22"/>
                          <w:szCs w:val="22"/>
                          <w:lang w:val="sr-Cyrl-RS"/>
                        </w:rPr>
                        <w:t>комуналну зоохигијену</w:t>
                      </w:r>
                    </w:p>
                  </w:txbxContent>
                </v:textbox>
              </v:roundrect>
            </w:pict>
          </mc:Fallback>
        </mc:AlternateContent>
      </w:r>
    </w:p>
    <w:p w14:paraId="4F1E1B3B" w14:textId="77777777" w:rsidR="00242A96" w:rsidRPr="005F2739" w:rsidRDefault="00242A96" w:rsidP="00242A96">
      <w:pPr>
        <w:jc w:val="center"/>
        <w:rPr>
          <w:highlight w:val="yellow"/>
          <w:lang w:val="sr-Latn-RS"/>
        </w:rPr>
      </w:pPr>
      <w:r>
        <w:rPr>
          <w:highlight w:val="yellow"/>
          <w:lang w:val="sr-Latn-RS"/>
        </w:rPr>
        <w:t xml:space="preserve">    </w:t>
      </w:r>
    </w:p>
    <w:p w14:paraId="51078A63" w14:textId="77777777" w:rsidR="00242A96" w:rsidRPr="00B060DA" w:rsidRDefault="00242A96" w:rsidP="00242A96">
      <w:pPr>
        <w:jc w:val="center"/>
        <w:rPr>
          <w:highlight w:val="yellow"/>
          <w:lang w:val="sr-Cyrl-RS"/>
        </w:rPr>
      </w:pPr>
    </w:p>
    <w:p w14:paraId="2954DDA5" w14:textId="77777777" w:rsidR="00242A96" w:rsidRPr="00B060DA" w:rsidRDefault="00242A96" w:rsidP="00242A96">
      <w:pPr>
        <w:jc w:val="center"/>
        <w:rPr>
          <w:highlight w:val="yellow"/>
          <w:lang w:val="sr-Cyrl-RS"/>
        </w:rPr>
      </w:pPr>
      <w:r>
        <w:rPr>
          <w:noProof/>
          <w:lang w:val="en-US" w:eastAsia="en-US"/>
        </w:rPr>
        <mc:AlternateContent>
          <mc:Choice Requires="wps">
            <w:drawing>
              <wp:anchor distT="0" distB="0" distL="114300" distR="114300" simplePos="0" relativeHeight="251741184" behindDoc="0" locked="0" layoutInCell="1" allowOverlap="1" wp14:anchorId="738D7542" wp14:editId="14D86555">
                <wp:simplePos x="0" y="0"/>
                <wp:positionH relativeFrom="column">
                  <wp:posOffset>4420870</wp:posOffset>
                </wp:positionH>
                <wp:positionV relativeFrom="paragraph">
                  <wp:posOffset>99060</wp:posOffset>
                </wp:positionV>
                <wp:extent cx="2169795" cy="869315"/>
                <wp:effectExtent l="0" t="0" r="20955" b="2603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86931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54CB8FB" w14:textId="77777777" w:rsidR="00F81E5A" w:rsidRPr="00C423AE" w:rsidRDefault="00F81E5A" w:rsidP="00242A96">
                            <w:pPr>
                              <w:jc w:val="center"/>
                              <w:rPr>
                                <w:sz w:val="22"/>
                                <w:szCs w:val="22"/>
                                <w:lang w:val="sr-Latn-RS"/>
                              </w:rPr>
                            </w:pPr>
                            <w:r w:rsidRPr="000B4B96">
                              <w:rPr>
                                <w:rFonts w:ascii="Arial" w:hAnsi="Arial" w:cs="Arial"/>
                                <w:sz w:val="22"/>
                                <w:szCs w:val="22"/>
                                <w:lang w:val="sr-Cyrl-RS"/>
                              </w:rPr>
                              <w:t xml:space="preserve">Помоћник директора за </w:t>
                            </w:r>
                            <w:r w:rsidRPr="000B4B96">
                              <w:rPr>
                                <w:rFonts w:ascii="Arial" w:hAnsi="Arial" w:cs="Arial"/>
                                <w:sz w:val="22"/>
                                <w:szCs w:val="22"/>
                                <w:lang w:val="sr-Latn-RS"/>
                              </w:rPr>
                              <w:t xml:space="preserve"> </w:t>
                            </w:r>
                            <w:r>
                              <w:rPr>
                                <w:rFonts w:ascii="Arial" w:hAnsi="Arial" w:cs="Arial"/>
                                <w:sz w:val="22"/>
                                <w:szCs w:val="22"/>
                                <w:lang w:val="sr-Cyrl-RS"/>
                              </w:rPr>
                              <w:t>правне, опште и кадровске п</w:t>
                            </w:r>
                            <w:r w:rsidRPr="000B4B96">
                              <w:rPr>
                                <w:rFonts w:ascii="Arial" w:hAnsi="Arial" w:cs="Arial"/>
                                <w:sz w:val="22"/>
                                <w:szCs w:val="22"/>
                                <w:lang w:val="sr-Cyrl-RS"/>
                              </w:rPr>
                              <w:t>ослове</w:t>
                            </w:r>
                            <w:r>
                              <w:rPr>
                                <w:rFonts w:ascii="Arial" w:hAnsi="Arial" w:cs="Arial"/>
                                <w:sz w:val="22"/>
                                <w:szCs w:val="22"/>
                                <w:lang w:val="sr-Cyrl-RS"/>
                              </w:rPr>
                              <w:t xml:space="preserve"> </w:t>
                            </w:r>
                          </w:p>
                          <w:p w14:paraId="3B61334D" w14:textId="77777777" w:rsidR="00F81E5A" w:rsidRPr="00E15B60" w:rsidRDefault="00F81E5A" w:rsidP="00242A96">
                            <w:pPr>
                              <w:jc w:val="center"/>
                              <w:rPr>
                                <w:rFonts w:ascii="Arial" w:hAnsi="Arial" w:cs="Arial"/>
                                <w:sz w:val="22"/>
                                <w:szCs w:val="22"/>
                                <w:lang w:val="sr-Cyrl-RS"/>
                              </w:rPr>
                            </w:pPr>
                            <w:r>
                              <w:rPr>
                                <w:rFonts w:ascii="Arial" w:hAnsi="Arial" w:cs="Arial"/>
                                <w:sz w:val="22"/>
                                <w:szCs w:val="22"/>
                                <w:lang w:val="sr-Cyrl-RS"/>
                              </w:rPr>
                              <w:t>Вања Љубљанац</w:t>
                            </w:r>
                          </w:p>
                          <w:p w14:paraId="1AF9DAB4" w14:textId="77777777" w:rsidR="00F81E5A" w:rsidRDefault="00F81E5A" w:rsidP="00242A96">
                            <w:pPr>
                              <w:jc w:val="center"/>
                              <w:rPr>
                                <w:rFonts w:ascii="Arial" w:hAnsi="Arial" w:cs="Arial"/>
                                <w:sz w:val="22"/>
                                <w:szCs w:val="22"/>
                                <w:lang w:val="sr-Cyrl-RS"/>
                              </w:rPr>
                            </w:pPr>
                          </w:p>
                          <w:p w14:paraId="7E47FB09" w14:textId="77777777" w:rsidR="00F81E5A" w:rsidRPr="000B4B96" w:rsidRDefault="00F81E5A" w:rsidP="00242A96">
                            <w:pPr>
                              <w:jc w:val="center"/>
                              <w:rPr>
                                <w:rFonts w:ascii="Arial" w:hAnsi="Arial" w:cs="Arial"/>
                                <w:sz w:val="22"/>
                                <w:szCs w:val="22"/>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D7542" id="Rounded Rectangle 38" o:spid="_x0000_s1034" style="position:absolute;left:0;text-align:left;margin-left:348.1pt;margin-top:7.8pt;width:170.85pt;height:6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" fillcolor="white [3201]" strokecolor="black [3200]" strokeweight="2pt">
                <v:textbox>
                  <w:txbxContent>
                    <w:p w14:paraId="154CB8FB" w14:textId="77777777" w:rsidR="00F81E5A" w:rsidRPr="00C423AE" w:rsidRDefault="00F81E5A" w:rsidP="00242A96">
                      <w:pPr>
                        <w:jc w:val="center"/>
                        <w:rPr>
                          <w:sz w:val="22"/>
                          <w:szCs w:val="22"/>
                          <w:lang w:val="sr-Latn-RS"/>
                        </w:rPr>
                      </w:pPr>
                      <w:r w:rsidRPr="000B4B96">
                        <w:rPr>
                          <w:rFonts w:ascii="Arial" w:hAnsi="Arial" w:cs="Arial"/>
                          <w:sz w:val="22"/>
                          <w:szCs w:val="22"/>
                          <w:lang w:val="sr-Cyrl-RS"/>
                        </w:rPr>
                        <w:t xml:space="preserve">Помоћник директора за </w:t>
                      </w:r>
                      <w:r w:rsidRPr="000B4B96">
                        <w:rPr>
                          <w:rFonts w:ascii="Arial" w:hAnsi="Arial" w:cs="Arial"/>
                          <w:sz w:val="22"/>
                          <w:szCs w:val="22"/>
                          <w:lang w:val="sr-Latn-RS"/>
                        </w:rPr>
                        <w:t xml:space="preserve"> </w:t>
                      </w:r>
                      <w:r>
                        <w:rPr>
                          <w:rFonts w:ascii="Arial" w:hAnsi="Arial" w:cs="Arial"/>
                          <w:sz w:val="22"/>
                          <w:szCs w:val="22"/>
                          <w:lang w:val="sr-Cyrl-RS"/>
                        </w:rPr>
                        <w:t>правне, опште и кадровске п</w:t>
                      </w:r>
                      <w:r w:rsidRPr="000B4B96">
                        <w:rPr>
                          <w:rFonts w:ascii="Arial" w:hAnsi="Arial" w:cs="Arial"/>
                          <w:sz w:val="22"/>
                          <w:szCs w:val="22"/>
                          <w:lang w:val="sr-Cyrl-RS"/>
                        </w:rPr>
                        <w:t>ослове</w:t>
                      </w:r>
                      <w:r>
                        <w:rPr>
                          <w:rFonts w:ascii="Arial" w:hAnsi="Arial" w:cs="Arial"/>
                          <w:sz w:val="22"/>
                          <w:szCs w:val="22"/>
                          <w:lang w:val="sr-Cyrl-RS"/>
                        </w:rPr>
                        <w:t xml:space="preserve"> </w:t>
                      </w:r>
                    </w:p>
                    <w:p w14:paraId="3B61334D" w14:textId="77777777" w:rsidR="00F81E5A" w:rsidRPr="00E15B60" w:rsidRDefault="00F81E5A" w:rsidP="00242A96">
                      <w:pPr>
                        <w:jc w:val="center"/>
                        <w:rPr>
                          <w:rFonts w:ascii="Arial" w:hAnsi="Arial" w:cs="Arial"/>
                          <w:sz w:val="22"/>
                          <w:szCs w:val="22"/>
                          <w:lang w:val="sr-Cyrl-RS"/>
                        </w:rPr>
                      </w:pPr>
                      <w:r>
                        <w:rPr>
                          <w:rFonts w:ascii="Arial" w:hAnsi="Arial" w:cs="Arial"/>
                          <w:sz w:val="22"/>
                          <w:szCs w:val="22"/>
                          <w:lang w:val="sr-Cyrl-RS"/>
                        </w:rPr>
                        <w:t>Вања Љубљанац</w:t>
                      </w:r>
                    </w:p>
                    <w:p w14:paraId="1AF9DAB4" w14:textId="77777777" w:rsidR="00F81E5A" w:rsidRDefault="00F81E5A" w:rsidP="00242A96">
                      <w:pPr>
                        <w:jc w:val="center"/>
                        <w:rPr>
                          <w:rFonts w:ascii="Arial" w:hAnsi="Arial" w:cs="Arial"/>
                          <w:sz w:val="22"/>
                          <w:szCs w:val="22"/>
                          <w:lang w:val="sr-Cyrl-RS"/>
                        </w:rPr>
                      </w:pPr>
                    </w:p>
                    <w:p w14:paraId="7E47FB09" w14:textId="77777777" w:rsidR="00F81E5A" w:rsidRPr="000B4B96" w:rsidRDefault="00F81E5A" w:rsidP="00242A96">
                      <w:pPr>
                        <w:jc w:val="center"/>
                        <w:rPr>
                          <w:rFonts w:ascii="Arial" w:hAnsi="Arial" w:cs="Arial"/>
                          <w:sz w:val="22"/>
                          <w:szCs w:val="22"/>
                          <w:lang w:val="sr-Latn-RS"/>
                        </w:rPr>
                      </w:pPr>
                    </w:p>
                  </w:txbxContent>
                </v:textbox>
              </v:roundrect>
            </w:pict>
          </mc:Fallback>
        </mc:AlternateContent>
      </w:r>
      <w:r>
        <w:rPr>
          <w:rFonts w:ascii="Calibri" w:hAnsi="Calibri"/>
          <w:bCs/>
          <w:noProof/>
          <w:lang w:val="en-US" w:eastAsia="en-US"/>
        </w:rPr>
        <mc:AlternateContent>
          <mc:Choice Requires="wps">
            <w:drawing>
              <wp:anchor distT="0" distB="0" distL="114300" distR="114300" simplePos="0" relativeHeight="251734016" behindDoc="0" locked="0" layoutInCell="1" allowOverlap="1" wp14:anchorId="4CB42733" wp14:editId="3650A7A5">
                <wp:simplePos x="0" y="0"/>
                <wp:positionH relativeFrom="column">
                  <wp:posOffset>2141524</wp:posOffset>
                </wp:positionH>
                <wp:positionV relativeFrom="paragraph">
                  <wp:posOffset>96879</wp:posOffset>
                </wp:positionV>
                <wp:extent cx="1985010" cy="838835"/>
                <wp:effectExtent l="0" t="0" r="15240" b="1841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83883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2A768BB2" w14:textId="77777777" w:rsidR="00F81E5A" w:rsidRPr="000B4B96" w:rsidRDefault="00F81E5A" w:rsidP="00242A96">
                            <w:pPr>
                              <w:jc w:val="center"/>
                              <w:rPr>
                                <w:rFonts w:ascii="Arial" w:hAnsi="Arial" w:cs="Arial"/>
                                <w:sz w:val="22"/>
                                <w:szCs w:val="22"/>
                                <w:lang w:val="sr-Cyrl-RS"/>
                              </w:rPr>
                            </w:pPr>
                            <w:r w:rsidRPr="000B4B96">
                              <w:rPr>
                                <w:rFonts w:ascii="Arial" w:hAnsi="Arial" w:cs="Arial"/>
                                <w:sz w:val="22"/>
                                <w:szCs w:val="22"/>
                                <w:lang w:val="sr-Cyrl-RS"/>
                              </w:rPr>
                              <w:t xml:space="preserve">Помоћник директора за </w:t>
                            </w:r>
                            <w:r w:rsidRPr="000B4B96">
                              <w:rPr>
                                <w:rFonts w:ascii="Arial" w:hAnsi="Arial" w:cs="Arial"/>
                                <w:sz w:val="22"/>
                                <w:szCs w:val="22"/>
                                <w:lang w:val="sr-Latn-RS"/>
                              </w:rPr>
                              <w:t xml:space="preserve"> </w:t>
                            </w:r>
                            <w:r w:rsidRPr="000B4B96">
                              <w:rPr>
                                <w:rFonts w:ascii="Arial" w:hAnsi="Arial" w:cs="Arial"/>
                                <w:sz w:val="22"/>
                                <w:szCs w:val="22"/>
                                <w:lang w:val="sr-Cyrl-RS"/>
                              </w:rPr>
                              <w:t>економске и финансијске послове</w:t>
                            </w:r>
                          </w:p>
                          <w:p w14:paraId="20D9F638" w14:textId="77777777" w:rsidR="00F81E5A" w:rsidRDefault="00F81E5A" w:rsidP="00242A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42733" id="Rounded Rectangle 39" o:spid="_x0000_s1035" style="position:absolute;left:0;text-align:left;margin-left:168.6pt;margin-top:7.65pt;width:156.3pt;height:6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" fillcolor="white [3201]" strokecolor="black [3200]" strokeweight="2pt">
                <v:textbox>
                  <w:txbxContent>
                    <w:p w14:paraId="2A768BB2" w14:textId="77777777" w:rsidR="00F81E5A" w:rsidRPr="000B4B96" w:rsidRDefault="00F81E5A" w:rsidP="00242A96">
                      <w:pPr>
                        <w:jc w:val="center"/>
                        <w:rPr>
                          <w:rFonts w:ascii="Arial" w:hAnsi="Arial" w:cs="Arial"/>
                          <w:sz w:val="22"/>
                          <w:szCs w:val="22"/>
                          <w:lang w:val="sr-Cyrl-RS"/>
                        </w:rPr>
                      </w:pPr>
                      <w:r w:rsidRPr="000B4B96">
                        <w:rPr>
                          <w:rFonts w:ascii="Arial" w:hAnsi="Arial" w:cs="Arial"/>
                          <w:sz w:val="22"/>
                          <w:szCs w:val="22"/>
                          <w:lang w:val="sr-Cyrl-RS"/>
                        </w:rPr>
                        <w:t xml:space="preserve">Помоћник директора за </w:t>
                      </w:r>
                      <w:r w:rsidRPr="000B4B96">
                        <w:rPr>
                          <w:rFonts w:ascii="Arial" w:hAnsi="Arial" w:cs="Arial"/>
                          <w:sz w:val="22"/>
                          <w:szCs w:val="22"/>
                          <w:lang w:val="sr-Latn-RS"/>
                        </w:rPr>
                        <w:t xml:space="preserve"> </w:t>
                      </w:r>
                      <w:r w:rsidRPr="000B4B96">
                        <w:rPr>
                          <w:rFonts w:ascii="Arial" w:hAnsi="Arial" w:cs="Arial"/>
                          <w:sz w:val="22"/>
                          <w:szCs w:val="22"/>
                          <w:lang w:val="sr-Cyrl-RS"/>
                        </w:rPr>
                        <w:t>економске и финансијске послове</w:t>
                      </w:r>
                    </w:p>
                    <w:p w14:paraId="20D9F638" w14:textId="77777777" w:rsidR="00F81E5A" w:rsidRDefault="00F81E5A" w:rsidP="00242A96"/>
                  </w:txbxContent>
                </v:textbox>
              </v:roundrect>
            </w:pict>
          </mc:Fallback>
        </mc:AlternateContent>
      </w:r>
      <w:r>
        <w:rPr>
          <w:rFonts w:ascii="Calibri" w:hAnsi="Calibri"/>
          <w:bCs/>
          <w:noProof/>
          <w:lang w:val="en-US" w:eastAsia="en-US"/>
        </w:rPr>
        <mc:AlternateContent>
          <mc:Choice Requires="wps">
            <w:drawing>
              <wp:anchor distT="0" distB="0" distL="114300" distR="114300" simplePos="0" relativeHeight="251732992" behindDoc="0" locked="0" layoutInCell="1" allowOverlap="1" wp14:anchorId="4F3C2FCB" wp14:editId="53026A31">
                <wp:simplePos x="0" y="0"/>
                <wp:positionH relativeFrom="column">
                  <wp:posOffset>-245745</wp:posOffset>
                </wp:positionH>
                <wp:positionV relativeFrom="paragraph">
                  <wp:posOffset>130810</wp:posOffset>
                </wp:positionV>
                <wp:extent cx="2245995" cy="838835"/>
                <wp:effectExtent l="0" t="0" r="20955" b="1841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83883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64C791EA" w14:textId="77777777" w:rsidR="00F81E5A" w:rsidRPr="000B4B96" w:rsidRDefault="00F81E5A" w:rsidP="00242A96">
                            <w:pPr>
                              <w:jc w:val="center"/>
                              <w:rPr>
                                <w:rFonts w:ascii="Arial" w:hAnsi="Arial" w:cs="Arial"/>
                                <w:sz w:val="22"/>
                                <w:szCs w:val="22"/>
                                <w:lang w:val="sr-Cyrl-RS"/>
                              </w:rPr>
                            </w:pPr>
                            <w:r w:rsidRPr="000B4B96">
                              <w:rPr>
                                <w:rFonts w:ascii="Arial" w:hAnsi="Arial" w:cs="Arial"/>
                                <w:sz w:val="22"/>
                                <w:szCs w:val="22"/>
                                <w:lang w:val="sr-Cyrl-CS"/>
                              </w:rPr>
                              <w:t>П</w:t>
                            </w:r>
                            <w:r w:rsidRPr="000B4B96">
                              <w:rPr>
                                <w:rFonts w:ascii="Arial" w:hAnsi="Arial" w:cs="Arial"/>
                                <w:sz w:val="22"/>
                                <w:szCs w:val="22"/>
                                <w:lang w:val="sr-Latn-RS"/>
                              </w:rPr>
                              <w:t xml:space="preserve">омоћник </w:t>
                            </w:r>
                            <w:r w:rsidRPr="000B4B96">
                              <w:rPr>
                                <w:rFonts w:ascii="Arial" w:hAnsi="Arial" w:cs="Arial"/>
                                <w:sz w:val="22"/>
                                <w:szCs w:val="22"/>
                                <w:lang w:val="sr-Cyrl-RS"/>
                              </w:rPr>
                              <w:t>директора</w:t>
                            </w:r>
                            <w:r w:rsidRPr="000B4B96">
                              <w:rPr>
                                <w:rFonts w:ascii="Arial" w:hAnsi="Arial" w:cs="Arial"/>
                                <w:sz w:val="22"/>
                                <w:szCs w:val="22"/>
                                <w:lang w:val="sr-Latn-RS"/>
                              </w:rPr>
                              <w:t xml:space="preserve"> </w:t>
                            </w:r>
                            <w:r w:rsidRPr="000B4B96">
                              <w:rPr>
                                <w:rFonts w:ascii="Arial" w:hAnsi="Arial" w:cs="Arial"/>
                                <w:sz w:val="22"/>
                                <w:szCs w:val="22"/>
                                <w:lang w:val="sr-Cyrl-RS"/>
                              </w:rPr>
                              <w:t>за ветерину</w:t>
                            </w:r>
                            <w:r w:rsidRPr="000B4B96">
                              <w:rPr>
                                <w:rFonts w:ascii="Arial" w:hAnsi="Arial" w:cs="Arial"/>
                                <w:sz w:val="22"/>
                                <w:szCs w:val="22"/>
                                <w:lang w:val="sr-Latn-RS"/>
                              </w:rPr>
                              <w:t xml:space="preserve"> </w:t>
                            </w:r>
                            <w:r w:rsidRPr="000B4B96">
                              <w:rPr>
                                <w:rFonts w:ascii="Arial" w:hAnsi="Arial" w:cs="Arial"/>
                                <w:sz w:val="22"/>
                                <w:szCs w:val="22"/>
                                <w:lang w:val="sr-Cyrl-RS"/>
                              </w:rPr>
                              <w:t>и комуналну зоохигијену</w:t>
                            </w:r>
                          </w:p>
                          <w:p w14:paraId="5735BA76" w14:textId="77777777" w:rsidR="00F81E5A" w:rsidRPr="000B4B96" w:rsidRDefault="00F81E5A" w:rsidP="00242A96">
                            <w:pPr>
                              <w:jc w:val="center"/>
                              <w:rPr>
                                <w:rFonts w:ascii="Arial" w:hAnsi="Arial" w:cs="Arial"/>
                                <w:lang w:val="sr-Cyrl-RS"/>
                              </w:rPr>
                            </w:pPr>
                            <w:r w:rsidRPr="000B4B96">
                              <w:rPr>
                                <w:rFonts w:ascii="Arial" w:hAnsi="Arial" w:cs="Arial"/>
                                <w:sz w:val="22"/>
                                <w:szCs w:val="22"/>
                                <w:lang w:val="sr-Cyrl-RS"/>
                              </w:rPr>
                              <w:t>Александар Наглић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C2FCB" id="Rounded Rectangle 44" o:spid="_x0000_s1036" style="position:absolute;left:0;text-align:left;margin-left:-19.35pt;margin-top:10.3pt;width:176.85pt;height:66.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" fillcolor="white [3201]" strokecolor="black [3200]" strokeweight="2pt">
                <v:textbox>
                  <w:txbxContent>
                    <w:p w14:paraId="64C791EA" w14:textId="77777777" w:rsidR="00F81E5A" w:rsidRPr="000B4B96" w:rsidRDefault="00F81E5A" w:rsidP="00242A96">
                      <w:pPr>
                        <w:jc w:val="center"/>
                        <w:rPr>
                          <w:rFonts w:ascii="Arial" w:hAnsi="Arial" w:cs="Arial"/>
                          <w:sz w:val="22"/>
                          <w:szCs w:val="22"/>
                          <w:lang w:val="sr-Cyrl-RS"/>
                        </w:rPr>
                      </w:pPr>
                      <w:r w:rsidRPr="000B4B96">
                        <w:rPr>
                          <w:rFonts w:ascii="Arial" w:hAnsi="Arial" w:cs="Arial"/>
                          <w:sz w:val="22"/>
                          <w:szCs w:val="22"/>
                          <w:lang w:val="sr-Cyrl-CS"/>
                        </w:rPr>
                        <w:t>П</w:t>
                      </w:r>
                      <w:r w:rsidRPr="000B4B96">
                        <w:rPr>
                          <w:rFonts w:ascii="Arial" w:hAnsi="Arial" w:cs="Arial"/>
                          <w:sz w:val="22"/>
                          <w:szCs w:val="22"/>
                          <w:lang w:val="sr-Latn-RS"/>
                        </w:rPr>
                        <w:t xml:space="preserve">омоћник </w:t>
                      </w:r>
                      <w:r w:rsidRPr="000B4B96">
                        <w:rPr>
                          <w:rFonts w:ascii="Arial" w:hAnsi="Arial" w:cs="Arial"/>
                          <w:sz w:val="22"/>
                          <w:szCs w:val="22"/>
                          <w:lang w:val="sr-Cyrl-RS"/>
                        </w:rPr>
                        <w:t>директора</w:t>
                      </w:r>
                      <w:r w:rsidRPr="000B4B96">
                        <w:rPr>
                          <w:rFonts w:ascii="Arial" w:hAnsi="Arial" w:cs="Arial"/>
                          <w:sz w:val="22"/>
                          <w:szCs w:val="22"/>
                          <w:lang w:val="sr-Latn-RS"/>
                        </w:rPr>
                        <w:t xml:space="preserve"> </w:t>
                      </w:r>
                      <w:r w:rsidRPr="000B4B96">
                        <w:rPr>
                          <w:rFonts w:ascii="Arial" w:hAnsi="Arial" w:cs="Arial"/>
                          <w:sz w:val="22"/>
                          <w:szCs w:val="22"/>
                          <w:lang w:val="sr-Cyrl-RS"/>
                        </w:rPr>
                        <w:t>за ветерину</w:t>
                      </w:r>
                      <w:r w:rsidRPr="000B4B96">
                        <w:rPr>
                          <w:rFonts w:ascii="Arial" w:hAnsi="Arial" w:cs="Arial"/>
                          <w:sz w:val="22"/>
                          <w:szCs w:val="22"/>
                          <w:lang w:val="sr-Latn-RS"/>
                        </w:rPr>
                        <w:t xml:space="preserve"> </w:t>
                      </w:r>
                      <w:r w:rsidRPr="000B4B96">
                        <w:rPr>
                          <w:rFonts w:ascii="Arial" w:hAnsi="Arial" w:cs="Arial"/>
                          <w:sz w:val="22"/>
                          <w:szCs w:val="22"/>
                          <w:lang w:val="sr-Cyrl-RS"/>
                        </w:rPr>
                        <w:t>и комуналну зоохигијену</w:t>
                      </w:r>
                    </w:p>
                    <w:p w14:paraId="5735BA76" w14:textId="77777777" w:rsidR="00F81E5A" w:rsidRPr="000B4B96" w:rsidRDefault="00F81E5A" w:rsidP="00242A96">
                      <w:pPr>
                        <w:jc w:val="center"/>
                        <w:rPr>
                          <w:rFonts w:ascii="Arial" w:hAnsi="Arial" w:cs="Arial"/>
                          <w:lang w:val="sr-Cyrl-RS"/>
                        </w:rPr>
                      </w:pPr>
                      <w:r w:rsidRPr="000B4B96">
                        <w:rPr>
                          <w:rFonts w:ascii="Arial" w:hAnsi="Arial" w:cs="Arial"/>
                          <w:sz w:val="22"/>
                          <w:szCs w:val="22"/>
                          <w:lang w:val="sr-Cyrl-RS"/>
                        </w:rPr>
                        <w:t>Александар Наглић</w:t>
                      </w:r>
                    </w:p>
                  </w:txbxContent>
                </v:textbox>
              </v:roundrect>
            </w:pict>
          </mc:Fallback>
        </mc:AlternateContent>
      </w:r>
    </w:p>
    <w:p w14:paraId="37C7C913" w14:textId="77777777" w:rsidR="00242A96" w:rsidRPr="00B060DA" w:rsidRDefault="00242A96" w:rsidP="00242A96">
      <w:pPr>
        <w:jc w:val="center"/>
        <w:rPr>
          <w:highlight w:val="yellow"/>
          <w:lang w:val="sr-Cyrl-RS"/>
        </w:rPr>
      </w:pPr>
    </w:p>
    <w:p w14:paraId="0679B858" w14:textId="77777777" w:rsidR="00242A96" w:rsidRPr="00B060DA" w:rsidRDefault="00242A96" w:rsidP="00242A96">
      <w:pPr>
        <w:jc w:val="center"/>
        <w:rPr>
          <w:highlight w:val="yellow"/>
          <w:lang w:val="sr-Cyrl-RS"/>
        </w:rPr>
      </w:pPr>
    </w:p>
    <w:p w14:paraId="06A1C4AA" w14:textId="77777777" w:rsidR="00242A96" w:rsidRPr="00B060DA" w:rsidRDefault="00242A96" w:rsidP="00242A96">
      <w:pPr>
        <w:jc w:val="center"/>
        <w:rPr>
          <w:highlight w:val="yellow"/>
          <w:lang w:val="sr-Cyrl-RS"/>
        </w:rPr>
      </w:pPr>
    </w:p>
    <w:p w14:paraId="0702662F" w14:textId="77777777" w:rsidR="00242A96" w:rsidRPr="00B060DA" w:rsidRDefault="00242A96" w:rsidP="00242A96">
      <w:pPr>
        <w:jc w:val="center"/>
        <w:rPr>
          <w:lang w:val="sr-Cyrl-RS"/>
        </w:rPr>
      </w:pPr>
    </w:p>
    <w:p w14:paraId="0216C3F0" w14:textId="77777777" w:rsidR="00242A96" w:rsidRPr="00B060DA" w:rsidRDefault="00242A96" w:rsidP="00242A96">
      <w:pPr>
        <w:tabs>
          <w:tab w:val="left" w:pos="9717"/>
        </w:tabs>
        <w:jc w:val="center"/>
        <w:rPr>
          <w:lang w:val="sr-Cyrl-RS"/>
        </w:rPr>
      </w:pPr>
      <w:r>
        <w:rPr>
          <w:rFonts w:ascii="Calibri" w:hAnsi="Calibri"/>
          <w:bCs/>
          <w:noProof/>
          <w:lang w:val="en-US" w:eastAsia="en-US"/>
        </w:rPr>
        <mc:AlternateContent>
          <mc:Choice Requires="wps">
            <w:drawing>
              <wp:anchor distT="0" distB="0" distL="114300" distR="114300" simplePos="0" relativeHeight="251744256" behindDoc="0" locked="0" layoutInCell="1" allowOverlap="1" wp14:anchorId="1EB0C5C6" wp14:editId="7EA00CF3">
                <wp:simplePos x="0" y="0"/>
                <wp:positionH relativeFrom="column">
                  <wp:posOffset>812042</wp:posOffset>
                </wp:positionH>
                <wp:positionV relativeFrom="paragraph">
                  <wp:posOffset>94075</wp:posOffset>
                </wp:positionV>
                <wp:extent cx="0" cy="256274"/>
                <wp:effectExtent l="76200" t="0" r="57150" b="488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CFFC0" id="Straight Arrow Connector 4" o:spid="_x0000_s1026" type="#_x0000_t32" style="position:absolute;margin-left:63.95pt;margin-top:7.4pt;width:0;height:2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ItOQIAAGs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">
                <v:stroke endarrow="block"/>
              </v:shape>
            </w:pict>
          </mc:Fallback>
        </mc:AlternateContent>
      </w:r>
    </w:p>
    <w:p w14:paraId="3E677DC4" w14:textId="77777777" w:rsidR="00242A96" w:rsidRPr="00C80DD9" w:rsidRDefault="00242A96" w:rsidP="00242A96">
      <w:pPr>
        <w:tabs>
          <w:tab w:val="left" w:pos="9241"/>
        </w:tabs>
        <w:rPr>
          <w:lang w:val="sr-Cyrl-RS"/>
        </w:rPr>
      </w:pPr>
      <w:r>
        <w:rPr>
          <w:rFonts w:ascii="Calibri" w:hAnsi="Calibri"/>
          <w:bCs/>
          <w:noProof/>
          <w:lang w:val="en-US" w:eastAsia="en-US"/>
        </w:rPr>
        <mc:AlternateContent>
          <mc:Choice Requires="wps">
            <w:drawing>
              <wp:anchor distT="0" distB="0" distL="114300" distR="114300" simplePos="0" relativeHeight="251742208" behindDoc="0" locked="0" layoutInCell="1" allowOverlap="1" wp14:anchorId="5D1DC62E" wp14:editId="5A48AEF2">
                <wp:simplePos x="0" y="0"/>
                <wp:positionH relativeFrom="column">
                  <wp:posOffset>-245745</wp:posOffset>
                </wp:positionH>
                <wp:positionV relativeFrom="paragraph">
                  <wp:posOffset>171450</wp:posOffset>
                </wp:positionV>
                <wp:extent cx="2245995" cy="323850"/>
                <wp:effectExtent l="0" t="0" r="20955"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323850"/>
                        </a:xfrm>
                        <a:prstGeom prst="roundRect">
                          <a:avLst>
                            <a:gd name="adj" fmla="val 16667"/>
                          </a:avLst>
                        </a:prstGeom>
                        <a:solidFill>
                          <a:srgbClr val="FFFFFF"/>
                        </a:solidFill>
                        <a:ln w="9525">
                          <a:solidFill>
                            <a:srgbClr val="000000"/>
                          </a:solidFill>
                          <a:round/>
                          <a:headEnd/>
                          <a:tailEnd/>
                        </a:ln>
                      </wps:spPr>
                      <wps:txbx>
                        <w:txbxContent>
                          <w:p w14:paraId="433F35C1" w14:textId="77777777" w:rsidR="00F81E5A" w:rsidRPr="000B4B96" w:rsidRDefault="00F81E5A" w:rsidP="00242A96">
                            <w:pPr>
                              <w:jc w:val="center"/>
                              <w:rPr>
                                <w:rFonts w:ascii="Arial" w:hAnsi="Arial" w:cs="Arial"/>
                                <w:sz w:val="22"/>
                                <w:szCs w:val="22"/>
                              </w:rPr>
                            </w:pPr>
                            <w:r w:rsidRPr="000B4B96">
                              <w:rPr>
                                <w:rFonts w:ascii="Arial" w:hAnsi="Arial" w:cs="Arial"/>
                                <w:sz w:val="22"/>
                                <w:szCs w:val="22"/>
                                <w:lang w:val="sr-Cyrl-RS"/>
                              </w:rPr>
                              <w:t>Оделење за ветерину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DC62E" id="Rounded Rectangle 31" o:spid="_x0000_s1037" style="position:absolute;margin-left:-19.35pt;margin-top:13.5pt;width:176.8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">
                <v:textbox>
                  <w:txbxContent>
                    <w:p w14:paraId="433F35C1" w14:textId="77777777" w:rsidR="00F81E5A" w:rsidRPr="000B4B96" w:rsidRDefault="00F81E5A" w:rsidP="00242A96">
                      <w:pPr>
                        <w:jc w:val="center"/>
                        <w:rPr>
                          <w:rFonts w:ascii="Arial" w:hAnsi="Arial" w:cs="Arial"/>
                          <w:sz w:val="22"/>
                          <w:szCs w:val="22"/>
                        </w:rPr>
                      </w:pPr>
                      <w:r w:rsidRPr="000B4B96">
                        <w:rPr>
                          <w:rFonts w:ascii="Arial" w:hAnsi="Arial" w:cs="Arial"/>
                          <w:sz w:val="22"/>
                          <w:szCs w:val="22"/>
                          <w:lang w:val="sr-Cyrl-RS"/>
                        </w:rPr>
                        <w:t>Оделење за ветерину</w:t>
                      </w:r>
                    </w:p>
                  </w:txbxContent>
                </v:textbox>
              </v:roundrect>
            </w:pict>
          </mc:Fallback>
        </mc:AlternateContent>
      </w:r>
      <w:r>
        <w:rPr>
          <w:lang w:val="sr-Cyrl-RS"/>
        </w:rPr>
        <w:t xml:space="preserve">                     </w:t>
      </w:r>
    </w:p>
    <w:p w14:paraId="2350AF29" w14:textId="77777777" w:rsidR="00242A96" w:rsidRPr="00B060DA" w:rsidRDefault="00242A96" w:rsidP="00242A96">
      <w:pPr>
        <w:tabs>
          <w:tab w:val="left" w:pos="9241"/>
        </w:tabs>
        <w:jc w:val="center"/>
        <w:rPr>
          <w:lang w:val="sr-Latn-RS"/>
        </w:rPr>
      </w:pPr>
    </w:p>
    <w:p w14:paraId="695C7209" w14:textId="77777777" w:rsidR="00242A96" w:rsidRDefault="00242A96" w:rsidP="00242A96">
      <w:pPr>
        <w:rPr>
          <w:lang w:val="sr-Cyrl-RS"/>
        </w:rPr>
      </w:pPr>
      <w:r>
        <w:rPr>
          <w:rFonts w:ascii="Calibri" w:hAnsi="Calibri"/>
          <w:bCs/>
          <w:noProof/>
          <w:lang w:val="en-US" w:eastAsia="en-US"/>
        </w:rPr>
        <mc:AlternateContent>
          <mc:Choice Requires="wps">
            <w:drawing>
              <wp:anchor distT="0" distB="0" distL="114300" distR="114300" simplePos="0" relativeHeight="251745280" behindDoc="0" locked="0" layoutInCell="1" allowOverlap="1" wp14:anchorId="316C6AC2" wp14:editId="27485D15">
                <wp:simplePos x="0" y="0"/>
                <wp:positionH relativeFrom="column">
                  <wp:posOffset>812042</wp:posOffset>
                </wp:positionH>
                <wp:positionV relativeFrom="paragraph">
                  <wp:posOffset>144970</wp:posOffset>
                </wp:positionV>
                <wp:extent cx="0" cy="232334"/>
                <wp:effectExtent l="76200" t="0" r="57150" b="539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5E56D0" id="Straight Arrow Connector 5" o:spid="_x0000_s1026" type="#_x0000_t32" style="position:absolute;margin-left:63.95pt;margin-top:11.4pt;width:0;height:1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">
                <v:stroke endarrow="block"/>
              </v:shape>
            </w:pict>
          </mc:Fallback>
        </mc:AlternateContent>
      </w:r>
    </w:p>
    <w:p w14:paraId="1A8FC1AD" w14:textId="77777777" w:rsidR="00242A96" w:rsidRDefault="00242A96" w:rsidP="00242A96">
      <w:pPr>
        <w:rPr>
          <w:lang w:val="sr-Cyrl-RS"/>
        </w:rPr>
      </w:pPr>
    </w:p>
    <w:p w14:paraId="1805CDBC" w14:textId="77777777" w:rsidR="00242A96" w:rsidRPr="00B060DA" w:rsidRDefault="00242A96" w:rsidP="00242A96">
      <w:pPr>
        <w:jc w:val="center"/>
        <w:rPr>
          <w:highlight w:val="yellow"/>
          <w:lang w:val="sr-Latn-RS"/>
        </w:rPr>
      </w:pPr>
      <w:r>
        <w:rPr>
          <w:rFonts w:ascii="Calibri" w:hAnsi="Calibri"/>
          <w:bCs/>
          <w:noProof/>
          <w:lang w:val="en-US" w:eastAsia="en-US"/>
        </w:rPr>
        <mc:AlternateContent>
          <mc:Choice Requires="wps">
            <w:drawing>
              <wp:anchor distT="0" distB="0" distL="114300" distR="114300" simplePos="0" relativeHeight="251743232" behindDoc="0" locked="0" layoutInCell="1" allowOverlap="1" wp14:anchorId="1E27C8D8" wp14:editId="7750D49E">
                <wp:simplePos x="0" y="0"/>
                <wp:positionH relativeFrom="column">
                  <wp:posOffset>-245660</wp:posOffset>
                </wp:positionH>
                <wp:positionV relativeFrom="paragraph">
                  <wp:posOffset>30158</wp:posOffset>
                </wp:positionV>
                <wp:extent cx="2245995" cy="628650"/>
                <wp:effectExtent l="0" t="0" r="20955"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628650"/>
                        </a:xfrm>
                        <a:prstGeom prst="roundRect">
                          <a:avLst>
                            <a:gd name="adj" fmla="val 16667"/>
                          </a:avLst>
                        </a:prstGeom>
                        <a:solidFill>
                          <a:srgbClr val="FFFFFF"/>
                        </a:solidFill>
                        <a:ln w="9525">
                          <a:solidFill>
                            <a:srgbClr val="000000"/>
                          </a:solidFill>
                          <a:round/>
                          <a:headEnd/>
                          <a:tailEnd/>
                        </a:ln>
                      </wps:spPr>
                      <wps:txbx>
                        <w:txbxContent>
                          <w:p w14:paraId="6AFE14BD" w14:textId="77777777" w:rsidR="00F81E5A" w:rsidRPr="0030187B" w:rsidRDefault="00F81E5A" w:rsidP="00242A96">
                            <w:pPr>
                              <w:jc w:val="center"/>
                            </w:pPr>
                            <w:r w:rsidRPr="000B4B96">
                              <w:rPr>
                                <w:rFonts w:ascii="Arial" w:hAnsi="Arial" w:cs="Arial"/>
                                <w:sz w:val="22"/>
                                <w:szCs w:val="22"/>
                                <w:lang w:val="sr-Cyrl-RS"/>
                              </w:rPr>
                              <w:t>Оделење за</w:t>
                            </w:r>
                            <w:r w:rsidRPr="0030187B">
                              <w:rPr>
                                <w:lang w:val="sr-Cyrl-RS"/>
                              </w:rPr>
                              <w:t xml:space="preserve"> </w:t>
                            </w:r>
                            <w:r w:rsidRPr="00394638">
                              <w:rPr>
                                <w:rFonts w:ascii="Arial" w:hAnsi="Arial" w:cs="Arial"/>
                                <w:sz w:val="22"/>
                                <w:szCs w:val="22"/>
                                <w:lang w:val="sr-Cyrl-RS"/>
                              </w:rPr>
                              <w:t>прихватилиште  и комуналну зоохигијену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7C8D8" id="Rounded Rectangle 29" o:spid="_x0000_s1038" style="position:absolute;left:0;text-align:left;margin-left:-19.35pt;margin-top:2.35pt;width:176.85pt;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">
                <v:textbox>
                  <w:txbxContent>
                    <w:p w14:paraId="6AFE14BD" w14:textId="77777777" w:rsidR="00F81E5A" w:rsidRPr="0030187B" w:rsidRDefault="00F81E5A" w:rsidP="00242A96">
                      <w:pPr>
                        <w:jc w:val="center"/>
                      </w:pPr>
                      <w:r w:rsidRPr="000B4B96">
                        <w:rPr>
                          <w:rFonts w:ascii="Arial" w:hAnsi="Arial" w:cs="Arial"/>
                          <w:sz w:val="22"/>
                          <w:szCs w:val="22"/>
                          <w:lang w:val="sr-Cyrl-RS"/>
                        </w:rPr>
                        <w:t>Оделење за</w:t>
                      </w:r>
                      <w:r w:rsidRPr="0030187B">
                        <w:rPr>
                          <w:lang w:val="sr-Cyrl-RS"/>
                        </w:rPr>
                        <w:t xml:space="preserve"> </w:t>
                      </w:r>
                      <w:r w:rsidRPr="00394638">
                        <w:rPr>
                          <w:rFonts w:ascii="Arial" w:hAnsi="Arial" w:cs="Arial"/>
                          <w:sz w:val="22"/>
                          <w:szCs w:val="22"/>
                          <w:lang w:val="sr-Cyrl-RS"/>
                        </w:rPr>
                        <w:t>прихватилиште  и комуналну зоохигијену</w:t>
                      </w:r>
                    </w:p>
                  </w:txbxContent>
                </v:textbox>
              </v:roundrect>
            </w:pict>
          </mc:Fallback>
        </mc:AlternateContent>
      </w:r>
    </w:p>
    <w:p w14:paraId="31B26E81" w14:textId="77777777" w:rsidR="00242A96" w:rsidRPr="00B060DA" w:rsidRDefault="00242A96" w:rsidP="00242A96">
      <w:pPr>
        <w:jc w:val="center"/>
        <w:rPr>
          <w:highlight w:val="yellow"/>
          <w:lang w:val="sr-Latn-RS"/>
        </w:rPr>
      </w:pPr>
    </w:p>
    <w:p w14:paraId="25461019" w14:textId="77777777" w:rsidR="00242A96" w:rsidRDefault="00242A96" w:rsidP="00242A96">
      <w:pPr>
        <w:rPr>
          <w:lang w:val="sr-Cyrl-RS"/>
        </w:rPr>
      </w:pPr>
    </w:p>
    <w:p w14:paraId="6491902D" w14:textId="0EA8360D" w:rsidR="00C80DD9" w:rsidRPr="00242A96" w:rsidRDefault="00C80DD9" w:rsidP="00242A96">
      <w:pPr>
        <w:ind w:firstLine="720"/>
        <w:rPr>
          <w:lang w:val="sr-Latn-RS"/>
        </w:rPr>
      </w:pPr>
    </w:p>
    <w:p w14:paraId="3F54F573" w14:textId="77777777" w:rsidR="00C80DD9" w:rsidRDefault="00C80DD9" w:rsidP="00DC5CFB">
      <w:pPr>
        <w:rPr>
          <w:lang w:val="sr-Cyrl-RS"/>
        </w:rPr>
      </w:pPr>
    </w:p>
    <w:p w14:paraId="39591438" w14:textId="77777777" w:rsidR="008C75B8" w:rsidRDefault="008C75B8" w:rsidP="00DC5CFB">
      <w:pPr>
        <w:rPr>
          <w:lang w:val="sr-Cyrl-RS"/>
        </w:rPr>
      </w:pPr>
    </w:p>
    <w:p w14:paraId="29698136" w14:textId="77777777" w:rsidR="008C75B8" w:rsidRDefault="008C75B8" w:rsidP="00DC5CFB">
      <w:pPr>
        <w:rPr>
          <w:lang w:val="sr-Cyrl-RS"/>
        </w:rPr>
      </w:pPr>
    </w:p>
    <w:p w14:paraId="4F8EB86D" w14:textId="77777777" w:rsidR="008C75B8" w:rsidRDefault="008C75B8" w:rsidP="00DC5CFB">
      <w:pPr>
        <w:rPr>
          <w:lang w:val="sr-Cyrl-RS"/>
        </w:rPr>
      </w:pPr>
    </w:p>
    <w:p w14:paraId="31461633" w14:textId="47E927D0" w:rsidR="008C75B8" w:rsidRPr="00A26566" w:rsidRDefault="008C75B8" w:rsidP="00A26566">
      <w:pPr>
        <w:rPr>
          <w:rFonts w:ascii="Arial" w:hAnsi="Arial" w:cs="Arial"/>
          <w:b/>
          <w:bCs/>
          <w:lang w:val="sr-Cyrl-RS"/>
        </w:rPr>
      </w:pPr>
      <w:bookmarkStart w:id="13" w:name="_Toc501011273"/>
      <w:bookmarkStart w:id="14" w:name="_Toc25646563"/>
      <w:r w:rsidRPr="00A26566">
        <w:rPr>
          <w:rFonts w:ascii="Arial" w:hAnsi="Arial" w:cs="Arial"/>
          <w:b/>
          <w:bCs/>
          <w:lang w:val="sr-Cyrl-RS"/>
        </w:rPr>
        <w:t>1.6. Имена директора и чланова Надзорног одбора</w:t>
      </w:r>
      <w:bookmarkEnd w:id="13"/>
      <w:bookmarkEnd w:id="14"/>
      <w:r w:rsidRPr="00A26566">
        <w:rPr>
          <w:rFonts w:ascii="Arial" w:hAnsi="Arial" w:cs="Arial"/>
          <w:b/>
          <w:bCs/>
          <w:lang w:val="sr-Cyrl-RS"/>
        </w:rPr>
        <w:t xml:space="preserve"> </w:t>
      </w:r>
    </w:p>
    <w:p w14:paraId="68CE6BE1" w14:textId="77777777" w:rsidR="008C75B8" w:rsidRPr="00B060DA" w:rsidRDefault="008C75B8" w:rsidP="008C75B8">
      <w:pPr>
        <w:jc w:val="both"/>
        <w:rPr>
          <w:b/>
          <w:lang w:val="sr-Cyrl-RS"/>
        </w:rPr>
      </w:pPr>
    </w:p>
    <w:p w14:paraId="520D9045" w14:textId="77777777" w:rsidR="008C75B8" w:rsidRPr="00B060DA" w:rsidRDefault="008C75B8" w:rsidP="008C75B8">
      <w:pPr>
        <w:jc w:val="both"/>
        <w:rPr>
          <w:rFonts w:ascii="Arial" w:hAnsi="Arial" w:cs="Arial"/>
          <w:sz w:val="22"/>
          <w:szCs w:val="22"/>
          <w:lang w:val="sr-Cyrl-RS"/>
        </w:rPr>
      </w:pPr>
      <w:r w:rsidRPr="00E652A0">
        <w:rPr>
          <w:rFonts w:ascii="Arial" w:hAnsi="Arial" w:cs="Arial"/>
          <w:sz w:val="22"/>
          <w:szCs w:val="22"/>
          <w:lang w:val="sr-Cyrl-RS"/>
        </w:rPr>
        <w:t xml:space="preserve">Директор Ивана Кукин Решење број </w:t>
      </w:r>
      <w:r w:rsidRPr="007D451D">
        <w:rPr>
          <w:rFonts w:ascii="Arial" w:hAnsi="Arial" w:cs="Arial"/>
          <w:sz w:val="22"/>
          <w:szCs w:val="22"/>
          <w:lang w:val="sr-Cyrl-RS"/>
        </w:rPr>
        <w:t>352-1/2019-</w:t>
      </w:r>
      <w:r w:rsidR="007D451D" w:rsidRPr="007D451D">
        <w:rPr>
          <w:rFonts w:ascii="Arial" w:hAnsi="Arial" w:cs="Arial"/>
          <w:sz w:val="22"/>
          <w:szCs w:val="22"/>
          <w:lang w:val="sr-Cyrl-RS"/>
        </w:rPr>
        <w:t>592</w:t>
      </w:r>
      <w:r w:rsidRPr="007D451D">
        <w:rPr>
          <w:rFonts w:ascii="Arial" w:hAnsi="Arial" w:cs="Arial"/>
          <w:sz w:val="22"/>
          <w:szCs w:val="22"/>
          <w:lang w:val="sr-Cyrl-RS"/>
        </w:rPr>
        <w:t xml:space="preserve">- </w:t>
      </w:r>
      <w:r w:rsidRPr="007D451D">
        <w:rPr>
          <w:rFonts w:ascii="Arial" w:hAnsi="Arial" w:cs="Arial"/>
          <w:sz w:val="22"/>
          <w:szCs w:val="22"/>
          <w:lang w:val="en-US"/>
        </w:rPr>
        <w:t>I</w:t>
      </w:r>
      <w:r w:rsidRPr="007D451D">
        <w:rPr>
          <w:rFonts w:ascii="Arial" w:hAnsi="Arial" w:cs="Arial"/>
          <w:sz w:val="22"/>
          <w:szCs w:val="22"/>
          <w:lang w:val="sr-Cyrl-RS"/>
        </w:rPr>
        <w:t xml:space="preserve"> од 2</w:t>
      </w:r>
      <w:r w:rsidR="007D451D" w:rsidRPr="007D451D">
        <w:rPr>
          <w:rFonts w:ascii="Arial" w:hAnsi="Arial" w:cs="Arial"/>
          <w:sz w:val="22"/>
          <w:szCs w:val="22"/>
          <w:lang w:val="sr-Cyrl-RS"/>
        </w:rPr>
        <w:t>3</w:t>
      </w:r>
      <w:r w:rsidRPr="007D451D">
        <w:rPr>
          <w:rFonts w:ascii="Arial" w:hAnsi="Arial" w:cs="Arial"/>
          <w:sz w:val="22"/>
          <w:szCs w:val="22"/>
          <w:lang w:val="sr-Cyrl-RS"/>
        </w:rPr>
        <w:t xml:space="preserve">. </w:t>
      </w:r>
      <w:r w:rsidR="007D451D" w:rsidRPr="007D451D">
        <w:rPr>
          <w:rFonts w:ascii="Arial" w:hAnsi="Arial" w:cs="Arial"/>
          <w:sz w:val="22"/>
          <w:szCs w:val="22"/>
          <w:lang w:val="sr-Cyrl-RS"/>
        </w:rPr>
        <w:t>децембра</w:t>
      </w:r>
      <w:r w:rsidRPr="007D451D">
        <w:rPr>
          <w:rFonts w:ascii="Arial" w:hAnsi="Arial" w:cs="Arial"/>
          <w:sz w:val="22"/>
          <w:szCs w:val="22"/>
          <w:lang w:val="sr-Cyrl-RS"/>
        </w:rPr>
        <w:t xml:space="preserve">  2019</w:t>
      </w:r>
      <w:r w:rsidRPr="007D451D">
        <w:rPr>
          <w:rFonts w:ascii="Arial" w:hAnsi="Arial" w:cs="Arial"/>
          <w:sz w:val="22"/>
          <w:szCs w:val="22"/>
          <w:lang w:val="en-US"/>
        </w:rPr>
        <w:t xml:space="preserve">. </w:t>
      </w:r>
      <w:r w:rsidRPr="007D451D">
        <w:rPr>
          <w:rFonts w:ascii="Arial" w:hAnsi="Arial" w:cs="Arial"/>
          <w:sz w:val="22"/>
          <w:szCs w:val="22"/>
          <w:lang w:val="sr-Cyrl-RS"/>
        </w:rPr>
        <w:t>године.</w:t>
      </w:r>
    </w:p>
    <w:p w14:paraId="6D6498BB" w14:textId="77777777" w:rsidR="008C75B8" w:rsidRPr="00B060DA" w:rsidRDefault="008C75B8" w:rsidP="008C75B8">
      <w:pPr>
        <w:jc w:val="both"/>
        <w:rPr>
          <w:rFonts w:ascii="Arial" w:hAnsi="Arial" w:cs="Arial"/>
          <w:sz w:val="22"/>
          <w:szCs w:val="22"/>
          <w:lang w:val="sr-Cyrl-RS"/>
        </w:rPr>
      </w:pPr>
      <w:r w:rsidRPr="00B060DA">
        <w:rPr>
          <w:rFonts w:ascii="Arial" w:hAnsi="Arial" w:cs="Arial"/>
          <w:sz w:val="22"/>
          <w:szCs w:val="22"/>
          <w:lang w:val="sr-Cyrl-RS"/>
        </w:rPr>
        <w:t xml:space="preserve">Помоћник директора за ветерину и комуналну зоохигијену Александар Наглић, Уговор </w:t>
      </w:r>
      <w:r w:rsidR="007D451D">
        <w:rPr>
          <w:rFonts w:ascii="Arial" w:hAnsi="Arial" w:cs="Arial"/>
          <w:sz w:val="22"/>
          <w:szCs w:val="22"/>
          <w:lang w:val="sr-Cyrl-RS"/>
        </w:rPr>
        <w:t>о раду број 2/2020 од 6</w:t>
      </w:r>
      <w:r>
        <w:rPr>
          <w:rFonts w:ascii="Arial" w:hAnsi="Arial" w:cs="Arial"/>
          <w:sz w:val="22"/>
          <w:szCs w:val="22"/>
          <w:lang w:val="sr-Cyrl-RS"/>
        </w:rPr>
        <w:t xml:space="preserve">. </w:t>
      </w:r>
      <w:r w:rsidR="007D451D">
        <w:rPr>
          <w:rFonts w:ascii="Arial" w:hAnsi="Arial" w:cs="Arial"/>
          <w:sz w:val="22"/>
          <w:szCs w:val="22"/>
          <w:lang w:val="sr-Cyrl-RS"/>
        </w:rPr>
        <w:t>фебруара</w:t>
      </w:r>
      <w:r>
        <w:rPr>
          <w:rFonts w:ascii="Arial" w:hAnsi="Arial" w:cs="Arial"/>
          <w:sz w:val="22"/>
          <w:szCs w:val="22"/>
          <w:lang w:val="sr-Cyrl-RS"/>
        </w:rPr>
        <w:t xml:space="preserve"> 20</w:t>
      </w:r>
      <w:r w:rsidR="007D451D">
        <w:rPr>
          <w:rFonts w:ascii="Arial" w:hAnsi="Arial" w:cs="Arial"/>
          <w:sz w:val="22"/>
          <w:szCs w:val="22"/>
          <w:lang w:val="sr-Cyrl-RS"/>
        </w:rPr>
        <w:t>20</w:t>
      </w:r>
      <w:r>
        <w:rPr>
          <w:rFonts w:ascii="Arial" w:hAnsi="Arial" w:cs="Arial"/>
          <w:sz w:val="22"/>
          <w:szCs w:val="22"/>
          <w:lang w:val="sr-Cyrl-RS"/>
        </w:rPr>
        <w:t>. године.</w:t>
      </w:r>
    </w:p>
    <w:p w14:paraId="47442CD4" w14:textId="77777777" w:rsidR="008C75B8" w:rsidRPr="00AC14C1" w:rsidRDefault="008C75B8" w:rsidP="008C75B8">
      <w:pPr>
        <w:jc w:val="both"/>
        <w:rPr>
          <w:rFonts w:ascii="Arial" w:hAnsi="Arial" w:cs="Arial"/>
          <w:sz w:val="22"/>
          <w:szCs w:val="22"/>
          <w:lang w:val="sr-Cyrl-RS"/>
        </w:rPr>
      </w:pPr>
      <w:r w:rsidRPr="00AC14C1">
        <w:rPr>
          <w:rFonts w:ascii="Arial" w:hAnsi="Arial" w:cs="Arial"/>
          <w:sz w:val="22"/>
          <w:szCs w:val="22"/>
          <w:lang w:val="sr-Cyrl-RS"/>
        </w:rPr>
        <w:t xml:space="preserve">Помоћник директора за правне, опште и кадровске послове </w:t>
      </w:r>
      <w:r w:rsidR="007D451D" w:rsidRPr="00AC14C1">
        <w:rPr>
          <w:rFonts w:ascii="Arial" w:hAnsi="Arial" w:cs="Arial"/>
          <w:sz w:val="22"/>
          <w:szCs w:val="22"/>
          <w:lang w:val="sr-Cyrl-RS"/>
        </w:rPr>
        <w:t>В</w:t>
      </w:r>
      <w:r w:rsidRPr="00AC14C1">
        <w:rPr>
          <w:rFonts w:ascii="Arial" w:hAnsi="Arial" w:cs="Arial"/>
          <w:sz w:val="22"/>
          <w:szCs w:val="22"/>
          <w:lang w:val="sr-Cyrl-RS"/>
        </w:rPr>
        <w:t xml:space="preserve">ања </w:t>
      </w:r>
      <w:r w:rsidR="007D451D" w:rsidRPr="00AC14C1">
        <w:rPr>
          <w:rFonts w:ascii="Arial" w:hAnsi="Arial" w:cs="Arial"/>
          <w:sz w:val="22"/>
          <w:szCs w:val="22"/>
          <w:lang w:val="sr-Cyrl-RS"/>
        </w:rPr>
        <w:t>Љубљанац</w:t>
      </w:r>
      <w:r w:rsidRPr="00AC14C1">
        <w:rPr>
          <w:rFonts w:ascii="Arial" w:hAnsi="Arial" w:cs="Arial"/>
          <w:sz w:val="22"/>
          <w:szCs w:val="22"/>
          <w:lang w:val="sr-Cyrl-RS"/>
        </w:rPr>
        <w:t xml:space="preserve">, Уговор о раду број </w:t>
      </w:r>
      <w:r w:rsidR="00D637B8" w:rsidRPr="00AC14C1">
        <w:rPr>
          <w:rFonts w:ascii="Arial" w:hAnsi="Arial" w:cs="Arial"/>
          <w:sz w:val="22"/>
          <w:szCs w:val="22"/>
          <w:lang w:val="en-US"/>
        </w:rPr>
        <w:t>54</w:t>
      </w:r>
      <w:r w:rsidRPr="00AC14C1">
        <w:rPr>
          <w:rFonts w:ascii="Arial" w:hAnsi="Arial" w:cs="Arial"/>
          <w:sz w:val="22"/>
          <w:szCs w:val="22"/>
          <w:lang w:val="sr-Cyrl-RS"/>
        </w:rPr>
        <w:t>/20</w:t>
      </w:r>
      <w:r w:rsidR="007D451D" w:rsidRPr="00AC14C1">
        <w:rPr>
          <w:rFonts w:ascii="Arial" w:hAnsi="Arial" w:cs="Arial"/>
          <w:sz w:val="22"/>
          <w:szCs w:val="22"/>
          <w:lang w:val="sr-Cyrl-RS"/>
        </w:rPr>
        <w:t>20</w:t>
      </w:r>
      <w:r w:rsidRPr="00AC14C1">
        <w:rPr>
          <w:rFonts w:ascii="Arial" w:hAnsi="Arial" w:cs="Arial"/>
          <w:sz w:val="22"/>
          <w:szCs w:val="22"/>
          <w:lang w:val="sr-Cyrl-RS"/>
        </w:rPr>
        <w:t xml:space="preserve"> од </w:t>
      </w:r>
      <w:r w:rsidR="00D637B8" w:rsidRPr="00AC14C1">
        <w:rPr>
          <w:rFonts w:ascii="Arial" w:hAnsi="Arial" w:cs="Arial"/>
          <w:sz w:val="22"/>
          <w:szCs w:val="22"/>
          <w:lang w:val="en-US"/>
        </w:rPr>
        <w:t>10</w:t>
      </w:r>
      <w:r w:rsidRPr="00AC14C1">
        <w:rPr>
          <w:rFonts w:ascii="Arial" w:hAnsi="Arial" w:cs="Arial"/>
          <w:sz w:val="22"/>
          <w:szCs w:val="22"/>
          <w:lang w:val="sr-Cyrl-RS"/>
        </w:rPr>
        <w:t xml:space="preserve">. </w:t>
      </w:r>
      <w:r w:rsidR="007D451D" w:rsidRPr="00AC14C1">
        <w:rPr>
          <w:rFonts w:ascii="Arial" w:hAnsi="Arial" w:cs="Arial"/>
          <w:sz w:val="22"/>
          <w:szCs w:val="22"/>
          <w:lang w:val="sr-Cyrl-RS"/>
        </w:rPr>
        <w:t>новембра</w:t>
      </w:r>
      <w:r w:rsidRPr="00AC14C1">
        <w:rPr>
          <w:rFonts w:ascii="Arial" w:hAnsi="Arial" w:cs="Arial"/>
          <w:sz w:val="22"/>
          <w:szCs w:val="22"/>
          <w:lang w:val="sr-Cyrl-RS"/>
        </w:rPr>
        <w:t xml:space="preserve"> 20</w:t>
      </w:r>
      <w:r w:rsidR="007D451D" w:rsidRPr="00AC14C1">
        <w:rPr>
          <w:rFonts w:ascii="Arial" w:hAnsi="Arial" w:cs="Arial"/>
          <w:sz w:val="22"/>
          <w:szCs w:val="22"/>
          <w:lang w:val="sr-Cyrl-RS"/>
        </w:rPr>
        <w:t>20</w:t>
      </w:r>
      <w:r w:rsidRPr="00AC14C1">
        <w:rPr>
          <w:rFonts w:ascii="Arial" w:hAnsi="Arial" w:cs="Arial"/>
          <w:sz w:val="22"/>
          <w:szCs w:val="22"/>
          <w:lang w:val="sr-Cyrl-RS"/>
        </w:rPr>
        <w:t>. године.</w:t>
      </w:r>
    </w:p>
    <w:p w14:paraId="1D789443" w14:textId="77777777" w:rsidR="005549D2" w:rsidRPr="00AC14C1" w:rsidRDefault="005549D2" w:rsidP="005549D2">
      <w:pPr>
        <w:jc w:val="both"/>
        <w:rPr>
          <w:rFonts w:ascii="Arial" w:hAnsi="Arial" w:cs="Arial"/>
          <w:sz w:val="22"/>
          <w:szCs w:val="22"/>
          <w:lang w:val="sr-Cyrl-RS"/>
        </w:rPr>
      </w:pPr>
      <w:r w:rsidRPr="00AC14C1">
        <w:rPr>
          <w:rFonts w:ascii="Arial" w:hAnsi="Arial" w:cs="Arial"/>
          <w:sz w:val="22"/>
          <w:szCs w:val="22"/>
          <w:lang w:val="sr-Cyrl-RS"/>
        </w:rPr>
        <w:t>Владан Бумбић Решење број 022-1/2019-177 -</w:t>
      </w:r>
      <w:r w:rsidRPr="00AC14C1">
        <w:rPr>
          <w:rFonts w:ascii="Arial" w:hAnsi="Arial" w:cs="Arial"/>
          <w:sz w:val="22"/>
          <w:szCs w:val="22"/>
        </w:rPr>
        <w:t xml:space="preserve"> </w:t>
      </w:r>
      <w:r w:rsidRPr="00AC14C1">
        <w:rPr>
          <w:rFonts w:ascii="Arial" w:hAnsi="Arial" w:cs="Arial"/>
          <w:sz w:val="22"/>
          <w:szCs w:val="22"/>
          <w:lang w:val="sr-Cyrl-RS"/>
        </w:rPr>
        <w:t>I од 27. новембра 2019. године.</w:t>
      </w:r>
    </w:p>
    <w:p w14:paraId="35DCA09D" w14:textId="77777777" w:rsidR="008C75B8" w:rsidRPr="00AC14C1" w:rsidRDefault="008C75B8" w:rsidP="008C75B8">
      <w:pPr>
        <w:jc w:val="both"/>
        <w:rPr>
          <w:rFonts w:ascii="Arial" w:hAnsi="Arial" w:cs="Arial"/>
          <w:sz w:val="22"/>
          <w:szCs w:val="22"/>
          <w:lang w:val="sr-Cyrl-RS"/>
        </w:rPr>
      </w:pPr>
      <w:r w:rsidRPr="00AC14C1">
        <w:rPr>
          <w:rFonts w:ascii="Arial" w:hAnsi="Arial" w:cs="Arial"/>
          <w:sz w:val="22"/>
          <w:szCs w:val="22"/>
          <w:lang w:val="sr-Cyrl-RS"/>
        </w:rPr>
        <w:t xml:space="preserve">Весна </w:t>
      </w:r>
      <w:r w:rsidR="007D451D" w:rsidRPr="00AC14C1">
        <w:rPr>
          <w:rFonts w:ascii="Arial" w:hAnsi="Arial" w:cs="Arial"/>
          <w:sz w:val="22"/>
          <w:szCs w:val="22"/>
          <w:lang w:val="sr-Cyrl-RS"/>
        </w:rPr>
        <w:t>Цвјетановић</w:t>
      </w:r>
      <w:r w:rsidRPr="00AC14C1">
        <w:rPr>
          <w:rFonts w:ascii="Arial" w:hAnsi="Arial" w:cs="Arial"/>
          <w:sz w:val="22"/>
          <w:szCs w:val="22"/>
          <w:lang w:val="sr-Cyrl-RS"/>
        </w:rPr>
        <w:t xml:space="preserve"> Решење број 022-1/20</w:t>
      </w:r>
      <w:r w:rsidR="007D451D" w:rsidRPr="00AC14C1">
        <w:rPr>
          <w:rFonts w:ascii="Arial" w:hAnsi="Arial" w:cs="Arial"/>
          <w:sz w:val="22"/>
          <w:szCs w:val="22"/>
          <w:lang w:val="sr-Cyrl-RS"/>
        </w:rPr>
        <w:t>20</w:t>
      </w:r>
      <w:r w:rsidRPr="00AC14C1">
        <w:rPr>
          <w:rFonts w:ascii="Arial" w:hAnsi="Arial" w:cs="Arial"/>
          <w:sz w:val="22"/>
          <w:szCs w:val="22"/>
          <w:lang w:val="sr-Cyrl-RS"/>
        </w:rPr>
        <w:t>-</w:t>
      </w:r>
      <w:r w:rsidR="007D451D" w:rsidRPr="00AC14C1">
        <w:rPr>
          <w:rFonts w:ascii="Arial" w:hAnsi="Arial" w:cs="Arial"/>
          <w:sz w:val="22"/>
          <w:szCs w:val="22"/>
          <w:lang w:val="sr-Cyrl-RS"/>
        </w:rPr>
        <w:t>271</w:t>
      </w:r>
      <w:r w:rsidRPr="00AC14C1">
        <w:rPr>
          <w:rFonts w:ascii="Arial" w:hAnsi="Arial" w:cs="Arial"/>
          <w:sz w:val="22"/>
          <w:szCs w:val="22"/>
          <w:lang w:val="sr-Cyrl-RS"/>
        </w:rPr>
        <w:t xml:space="preserve"> -</w:t>
      </w:r>
      <w:r w:rsidRPr="00AC14C1">
        <w:rPr>
          <w:rFonts w:ascii="Arial" w:hAnsi="Arial" w:cs="Arial"/>
          <w:sz w:val="22"/>
          <w:szCs w:val="22"/>
        </w:rPr>
        <w:t xml:space="preserve"> </w:t>
      </w:r>
      <w:r w:rsidR="007D451D" w:rsidRPr="00AC14C1">
        <w:rPr>
          <w:rFonts w:ascii="Arial" w:hAnsi="Arial" w:cs="Arial"/>
          <w:sz w:val="22"/>
          <w:szCs w:val="22"/>
          <w:lang w:val="sr-Cyrl-RS"/>
        </w:rPr>
        <w:t>I од 15. октобра 2020</w:t>
      </w:r>
      <w:r w:rsidRPr="00AC14C1">
        <w:rPr>
          <w:rFonts w:ascii="Arial" w:hAnsi="Arial" w:cs="Arial"/>
          <w:sz w:val="22"/>
          <w:szCs w:val="22"/>
          <w:lang w:val="sr-Cyrl-RS"/>
        </w:rPr>
        <w:t>. године.</w:t>
      </w:r>
    </w:p>
    <w:p w14:paraId="6C0A6B71" w14:textId="77777777" w:rsidR="008C75B8" w:rsidRDefault="008C75B8" w:rsidP="008C75B8">
      <w:pPr>
        <w:jc w:val="both"/>
        <w:rPr>
          <w:rFonts w:ascii="Arial" w:hAnsi="Arial" w:cs="Arial"/>
          <w:sz w:val="22"/>
          <w:szCs w:val="22"/>
          <w:lang w:val="en-US"/>
        </w:rPr>
      </w:pPr>
      <w:r w:rsidRPr="00AC14C1">
        <w:rPr>
          <w:rFonts w:ascii="Arial" w:hAnsi="Arial" w:cs="Arial"/>
          <w:sz w:val="22"/>
          <w:szCs w:val="22"/>
          <w:lang w:val="sr-Cyrl-RS"/>
        </w:rPr>
        <w:t>Мира Станишић Решење број 022-1/2018-37-</w:t>
      </w:r>
      <w:r w:rsidRPr="00AC14C1">
        <w:rPr>
          <w:rFonts w:ascii="Arial" w:hAnsi="Arial" w:cs="Arial"/>
          <w:sz w:val="22"/>
          <w:szCs w:val="22"/>
        </w:rPr>
        <w:t xml:space="preserve"> </w:t>
      </w:r>
      <w:r w:rsidRPr="00AC14C1">
        <w:rPr>
          <w:rFonts w:ascii="Arial" w:hAnsi="Arial" w:cs="Arial"/>
          <w:sz w:val="22"/>
          <w:szCs w:val="22"/>
          <w:lang w:val="sr-Cyrl-RS"/>
        </w:rPr>
        <w:t>I од 13. априла  2018.</w:t>
      </w:r>
      <w:r w:rsidRPr="00AC14C1">
        <w:rPr>
          <w:rFonts w:ascii="Arial" w:hAnsi="Arial" w:cs="Arial"/>
          <w:sz w:val="22"/>
          <w:szCs w:val="22"/>
          <w:lang w:val="en-US"/>
        </w:rPr>
        <w:t xml:space="preserve"> </w:t>
      </w:r>
      <w:r w:rsidRPr="00AC14C1">
        <w:rPr>
          <w:rFonts w:ascii="Arial" w:hAnsi="Arial" w:cs="Arial"/>
          <w:sz w:val="22"/>
          <w:szCs w:val="22"/>
          <w:lang w:val="sr-Cyrl-RS"/>
        </w:rPr>
        <w:t>године</w:t>
      </w:r>
      <w:r>
        <w:rPr>
          <w:rFonts w:ascii="Arial" w:hAnsi="Arial" w:cs="Arial"/>
          <w:sz w:val="22"/>
          <w:szCs w:val="22"/>
          <w:lang w:val="sr-Cyrl-RS"/>
        </w:rPr>
        <w:t>.</w:t>
      </w:r>
    </w:p>
    <w:p w14:paraId="66C8C808" w14:textId="77777777" w:rsidR="000C6204" w:rsidRDefault="000C6204" w:rsidP="008C75B8">
      <w:pPr>
        <w:jc w:val="both"/>
        <w:rPr>
          <w:rFonts w:ascii="Arial" w:hAnsi="Arial" w:cs="Arial"/>
          <w:sz w:val="22"/>
          <w:szCs w:val="22"/>
          <w:lang w:val="en-US"/>
        </w:rPr>
      </w:pPr>
    </w:p>
    <w:p w14:paraId="3FAED005" w14:textId="77777777" w:rsidR="000C6204" w:rsidRPr="000C6204" w:rsidRDefault="000C6204" w:rsidP="008C75B8">
      <w:pPr>
        <w:jc w:val="both"/>
        <w:rPr>
          <w:rFonts w:ascii="Arial" w:hAnsi="Arial" w:cs="Arial"/>
          <w:sz w:val="22"/>
          <w:szCs w:val="22"/>
          <w:lang w:val="en-US"/>
        </w:rPr>
      </w:pPr>
    </w:p>
    <w:p w14:paraId="306F25FC" w14:textId="484D547C" w:rsidR="00620A0A" w:rsidRDefault="00620A0A" w:rsidP="00620A0A">
      <w:pPr>
        <w:pStyle w:val="Heading1"/>
        <w:rPr>
          <w:lang w:val="sr-Latn-RS"/>
        </w:rPr>
      </w:pPr>
      <w:bookmarkStart w:id="15" w:name="_Toc501011274"/>
      <w:bookmarkStart w:id="16" w:name="_Toc25646564"/>
      <w:bookmarkStart w:id="17" w:name="_Toc57658599"/>
      <w:r>
        <w:t>АНАЛИЗА ПОСЛОВАЊА У 20</w:t>
      </w:r>
      <w:r>
        <w:rPr>
          <w:lang w:val="sr-Latn-RS"/>
        </w:rPr>
        <w:t>20</w:t>
      </w:r>
      <w:r w:rsidRPr="00DC110F">
        <w:t>.</w:t>
      </w:r>
      <w:r>
        <w:rPr>
          <w:lang w:val="sr-Cyrl-RS"/>
        </w:rPr>
        <w:t xml:space="preserve"> </w:t>
      </w:r>
      <w:r w:rsidRPr="00DC110F">
        <w:t>ГОДИНИ</w:t>
      </w:r>
      <w:bookmarkEnd w:id="15"/>
      <w:bookmarkEnd w:id="16"/>
      <w:bookmarkEnd w:id="17"/>
    </w:p>
    <w:p w14:paraId="33110A0B" w14:textId="77777777" w:rsidR="00620A0A" w:rsidRDefault="00620A0A" w:rsidP="00620A0A">
      <w:pPr>
        <w:rPr>
          <w:lang w:val="sr-Latn-RS"/>
        </w:rPr>
      </w:pPr>
    </w:p>
    <w:p w14:paraId="2FBB0524" w14:textId="77777777" w:rsidR="00620A0A" w:rsidRDefault="00620A0A" w:rsidP="00620A0A">
      <w:pPr>
        <w:jc w:val="both"/>
        <w:rPr>
          <w:rFonts w:ascii="Arial" w:hAnsi="Arial" w:cs="Arial"/>
          <w:b/>
          <w:lang w:val="sr-Cyrl-RS"/>
        </w:rPr>
      </w:pPr>
    </w:p>
    <w:p w14:paraId="34C0F1F2" w14:textId="182A60B2" w:rsidR="00620A0A" w:rsidRPr="00A26566" w:rsidRDefault="00620A0A" w:rsidP="00A26566">
      <w:pPr>
        <w:rPr>
          <w:rFonts w:ascii="Arial" w:hAnsi="Arial" w:cs="Arial"/>
          <w:b/>
          <w:bCs/>
          <w:lang w:val="sr-Cyrl-RS"/>
        </w:rPr>
      </w:pPr>
      <w:bookmarkStart w:id="18" w:name="_Toc501011275"/>
      <w:bookmarkStart w:id="19" w:name="_Toc25646565"/>
      <w:r w:rsidRPr="00A26566">
        <w:rPr>
          <w:rFonts w:ascii="Arial" w:hAnsi="Arial" w:cs="Arial"/>
          <w:b/>
          <w:bCs/>
          <w:lang w:val="sr-Cyrl-RS"/>
        </w:rPr>
        <w:t>2.1. Процена физичког обима активности</w:t>
      </w:r>
      <w:bookmarkEnd w:id="18"/>
      <w:bookmarkEnd w:id="19"/>
    </w:p>
    <w:p w14:paraId="690EAFC5" w14:textId="77777777" w:rsidR="00620A0A" w:rsidRDefault="00620A0A" w:rsidP="00620A0A">
      <w:pPr>
        <w:jc w:val="both"/>
        <w:rPr>
          <w:rFonts w:ascii="Arial" w:hAnsi="Arial" w:cs="Arial"/>
          <w:b/>
          <w:bCs/>
          <w:lang w:val="sr-Cyrl-RS"/>
        </w:rPr>
      </w:pPr>
    </w:p>
    <w:p w14:paraId="737A171E" w14:textId="3B0FF8FB" w:rsidR="00620A0A" w:rsidRDefault="00620A0A" w:rsidP="00620A0A">
      <w:pPr>
        <w:jc w:val="both"/>
        <w:rPr>
          <w:rFonts w:ascii="Arial" w:hAnsi="Arial" w:cs="Arial"/>
          <w:sz w:val="22"/>
          <w:szCs w:val="22"/>
          <w:lang w:val="en-US"/>
        </w:rPr>
      </w:pPr>
      <w:r>
        <w:rPr>
          <w:lang w:val="sr-Cyrl-CS"/>
        </w:rPr>
        <w:tab/>
      </w:r>
      <w:r w:rsidRPr="00A14C4F">
        <w:rPr>
          <w:rFonts w:ascii="Arial" w:hAnsi="Arial" w:cs="Arial"/>
          <w:sz w:val="22"/>
          <w:szCs w:val="22"/>
          <w:lang w:val="sr-Cyrl-CS"/>
        </w:rPr>
        <w:t xml:space="preserve">Јавно комунално предузеће „Зоохигијена и Ветерина Нови Сад“ Нови </w:t>
      </w:r>
      <w:r w:rsidR="00AC14C1">
        <w:rPr>
          <w:rFonts w:ascii="Arial" w:hAnsi="Arial" w:cs="Arial"/>
          <w:sz w:val="22"/>
          <w:szCs w:val="22"/>
          <w:lang w:val="sr-Cyrl-CS"/>
        </w:rPr>
        <w:t>Сад</w:t>
      </w:r>
      <w:r w:rsidRPr="00AC14C1">
        <w:rPr>
          <w:rFonts w:ascii="Arial" w:hAnsi="Arial" w:cs="Arial"/>
          <w:sz w:val="22"/>
          <w:szCs w:val="22"/>
          <w:lang w:val="sr-Cyrl-CS"/>
        </w:rPr>
        <w:t xml:space="preserve"> прилаже процењени физички обим активности у 20</w:t>
      </w:r>
      <w:r w:rsidRPr="00AC14C1">
        <w:rPr>
          <w:rFonts w:ascii="Arial" w:hAnsi="Arial" w:cs="Arial"/>
          <w:sz w:val="22"/>
          <w:szCs w:val="22"/>
          <w:lang w:val="sr-Latn-RS"/>
        </w:rPr>
        <w:t>20</w:t>
      </w:r>
      <w:r w:rsidRPr="00AC14C1">
        <w:rPr>
          <w:rFonts w:ascii="Arial" w:hAnsi="Arial" w:cs="Arial"/>
          <w:sz w:val="22"/>
          <w:szCs w:val="22"/>
          <w:lang w:val="sr-Cyrl-CS"/>
        </w:rPr>
        <w:t>. години.</w:t>
      </w:r>
    </w:p>
    <w:p w14:paraId="2DD5D216" w14:textId="77777777" w:rsidR="00231173" w:rsidRDefault="00231173" w:rsidP="00620A0A">
      <w:pPr>
        <w:jc w:val="both"/>
        <w:rPr>
          <w:rFonts w:ascii="Arial" w:hAnsi="Arial" w:cs="Arial"/>
          <w:sz w:val="22"/>
          <w:szCs w:val="22"/>
          <w:lang w:val="sr-Cyrl-RS"/>
        </w:rPr>
      </w:pPr>
    </w:p>
    <w:p w14:paraId="622E427B" w14:textId="77777777" w:rsidR="009823BE" w:rsidRPr="009823BE" w:rsidRDefault="009823BE" w:rsidP="00620A0A">
      <w:pPr>
        <w:jc w:val="both"/>
        <w:rPr>
          <w:rFonts w:ascii="Arial" w:hAnsi="Arial" w:cs="Arial"/>
          <w:sz w:val="22"/>
          <w:szCs w:val="22"/>
          <w:lang w:val="sr-Cyrl-RS"/>
        </w:rPr>
      </w:pPr>
    </w:p>
    <w:p w14:paraId="7EE956F4" w14:textId="77777777" w:rsidR="00620A0A" w:rsidRPr="00A14C4F" w:rsidRDefault="00620A0A" w:rsidP="00620A0A">
      <w:pPr>
        <w:jc w:val="both"/>
        <w:rPr>
          <w:rFonts w:ascii="Arial" w:hAnsi="Arial" w:cs="Arial"/>
          <w:sz w:val="22"/>
          <w:szCs w:val="22"/>
          <w:lang w:val="sr-Cyrl-CS"/>
        </w:rPr>
      </w:pPr>
    </w:p>
    <w:tbl>
      <w:tblPr>
        <w:tblStyle w:val="TableGrid3"/>
        <w:tblW w:w="0" w:type="auto"/>
        <w:tblLook w:val="04A0" w:firstRow="1" w:lastRow="0" w:firstColumn="1" w:lastColumn="0" w:noHBand="0" w:noVBand="1"/>
      </w:tblPr>
      <w:tblGrid>
        <w:gridCol w:w="785"/>
        <w:gridCol w:w="317"/>
        <w:gridCol w:w="7804"/>
        <w:gridCol w:w="660"/>
        <w:gridCol w:w="962"/>
      </w:tblGrid>
      <w:tr w:rsidR="00620A0A" w:rsidRPr="00854E5F" w14:paraId="3EF24CF6" w14:textId="77777777" w:rsidTr="00B550A2">
        <w:tc>
          <w:tcPr>
            <w:tcW w:w="0" w:type="auto"/>
          </w:tcPr>
          <w:p w14:paraId="58B9BAFC"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Пози-ција</w:t>
            </w:r>
          </w:p>
        </w:tc>
        <w:tc>
          <w:tcPr>
            <w:tcW w:w="0" w:type="auto"/>
          </w:tcPr>
          <w:p w14:paraId="6847488F" w14:textId="77777777" w:rsidR="00620A0A" w:rsidRPr="00854E5F" w:rsidRDefault="00620A0A" w:rsidP="00B550A2">
            <w:pPr>
              <w:jc w:val="both"/>
              <w:rPr>
                <w:rFonts w:ascii="Arial" w:hAnsi="Arial" w:cs="Arial"/>
                <w:sz w:val="18"/>
                <w:szCs w:val="18"/>
                <w:lang w:val="sr-Cyrl-RS"/>
              </w:rPr>
            </w:pPr>
          </w:p>
        </w:tc>
        <w:tc>
          <w:tcPr>
            <w:tcW w:w="0" w:type="auto"/>
          </w:tcPr>
          <w:p w14:paraId="11B78F30" w14:textId="77777777" w:rsidR="00620A0A" w:rsidRPr="00854E5F" w:rsidRDefault="00620A0A" w:rsidP="00B550A2">
            <w:pPr>
              <w:snapToGrid w:val="0"/>
              <w:jc w:val="center"/>
              <w:rPr>
                <w:rFonts w:ascii="Arial" w:hAnsi="Arial" w:cs="Arial"/>
                <w:b/>
                <w:sz w:val="18"/>
                <w:szCs w:val="18"/>
                <w:lang w:val="sr-Cyrl-RS"/>
              </w:rPr>
            </w:pPr>
            <w:r w:rsidRPr="00854E5F">
              <w:rPr>
                <w:rFonts w:ascii="Arial" w:hAnsi="Arial" w:cs="Arial"/>
                <w:b/>
                <w:sz w:val="18"/>
                <w:szCs w:val="18"/>
                <w:lang w:val="sr-Cyrl-RS"/>
              </w:rPr>
              <w:t>Активност</w:t>
            </w:r>
          </w:p>
        </w:tc>
        <w:tc>
          <w:tcPr>
            <w:tcW w:w="0" w:type="auto"/>
          </w:tcPr>
          <w:p w14:paraId="49FCD3DE"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Јед.</w:t>
            </w:r>
          </w:p>
          <w:p w14:paraId="0358C4AB"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мере</w:t>
            </w:r>
          </w:p>
        </w:tc>
        <w:tc>
          <w:tcPr>
            <w:tcW w:w="0" w:type="auto"/>
          </w:tcPr>
          <w:p w14:paraId="7F7D7F80"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Реали-зација</w:t>
            </w:r>
          </w:p>
          <w:p w14:paraId="0C915839" w14:textId="77777777" w:rsidR="00620A0A" w:rsidRPr="00854E5F" w:rsidRDefault="00620A0A" w:rsidP="00620A0A">
            <w:pPr>
              <w:jc w:val="center"/>
              <w:rPr>
                <w:rFonts w:ascii="Arial" w:hAnsi="Arial" w:cs="Arial"/>
                <w:b/>
                <w:sz w:val="18"/>
                <w:szCs w:val="18"/>
                <w:lang w:val="sr-Cyrl-RS"/>
              </w:rPr>
            </w:pPr>
            <w:r w:rsidRPr="00854E5F">
              <w:rPr>
                <w:rFonts w:ascii="Arial" w:hAnsi="Arial" w:cs="Arial"/>
                <w:b/>
                <w:sz w:val="18"/>
                <w:szCs w:val="18"/>
                <w:lang w:val="sr-Cyrl-RS"/>
              </w:rPr>
              <w:t>20</w:t>
            </w:r>
            <w:r>
              <w:rPr>
                <w:rFonts w:ascii="Arial" w:hAnsi="Arial" w:cs="Arial"/>
                <w:b/>
                <w:sz w:val="18"/>
                <w:szCs w:val="18"/>
                <w:lang w:val="sr-Latn-RS"/>
              </w:rPr>
              <w:t>20</w:t>
            </w:r>
            <w:r w:rsidRPr="00854E5F">
              <w:rPr>
                <w:rFonts w:ascii="Arial" w:hAnsi="Arial" w:cs="Arial"/>
                <w:b/>
                <w:sz w:val="18"/>
                <w:szCs w:val="18"/>
                <w:lang w:val="sr-Cyrl-RS"/>
              </w:rPr>
              <w:t>. године</w:t>
            </w:r>
          </w:p>
        </w:tc>
      </w:tr>
      <w:tr w:rsidR="00620A0A" w:rsidRPr="00854E5F" w14:paraId="0A455042" w14:textId="77777777" w:rsidTr="00AC14C1">
        <w:trPr>
          <w:trHeight w:val="1125"/>
        </w:trPr>
        <w:tc>
          <w:tcPr>
            <w:tcW w:w="0" w:type="auto"/>
          </w:tcPr>
          <w:p w14:paraId="707F536E"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1788</w:t>
            </w:r>
          </w:p>
        </w:tc>
        <w:tc>
          <w:tcPr>
            <w:tcW w:w="0" w:type="auto"/>
          </w:tcPr>
          <w:p w14:paraId="5FB08989" w14:textId="77777777" w:rsidR="00620A0A" w:rsidRPr="00854E5F" w:rsidRDefault="00620A0A" w:rsidP="00B550A2">
            <w:pPr>
              <w:jc w:val="center"/>
              <w:rPr>
                <w:rFonts w:ascii="Arial" w:hAnsi="Arial" w:cs="Arial"/>
                <w:b/>
                <w:sz w:val="18"/>
                <w:szCs w:val="18"/>
                <w:lang w:val="sr-Cyrl-RS"/>
              </w:rPr>
            </w:pPr>
          </w:p>
        </w:tc>
        <w:tc>
          <w:tcPr>
            <w:tcW w:w="0" w:type="auto"/>
          </w:tcPr>
          <w:p w14:paraId="1299403D" w14:textId="77777777" w:rsidR="00620A0A" w:rsidRPr="00854E5F" w:rsidRDefault="00620A0A" w:rsidP="00B550A2">
            <w:pPr>
              <w:rPr>
                <w:rFonts w:ascii="Arial" w:hAnsi="Arial" w:cs="Arial"/>
                <w:sz w:val="18"/>
                <w:szCs w:val="18"/>
                <w:lang w:val="sr-Cyrl-CS"/>
              </w:rPr>
            </w:pPr>
            <w:r w:rsidRPr="00854E5F">
              <w:rPr>
                <w:rFonts w:ascii="Arial" w:hAnsi="Arial" w:cs="Arial"/>
                <w:b/>
                <w:sz w:val="18"/>
                <w:szCs w:val="18"/>
                <w:lang w:val="sr-Cyrl-RS"/>
              </w:rPr>
              <w:t>Хватање и превоз паса и мачака до прихватилишта</w:t>
            </w:r>
            <w:r w:rsidRPr="00854E5F">
              <w:rPr>
                <w:rFonts w:ascii="Arial" w:hAnsi="Arial" w:cs="Arial"/>
                <w:sz w:val="18"/>
                <w:szCs w:val="18"/>
                <w:lang w:val="sr-Cyrl-CS"/>
              </w:rPr>
              <w:t xml:space="preserve"> </w:t>
            </w:r>
          </w:p>
          <w:p w14:paraId="1C42141E" w14:textId="77777777" w:rsidR="00620A0A" w:rsidRPr="00854E5F" w:rsidRDefault="00620A0A" w:rsidP="00C6617A">
            <w:pPr>
              <w:rPr>
                <w:rFonts w:ascii="Arial" w:hAnsi="Arial" w:cs="Arial"/>
                <w:b/>
                <w:sz w:val="18"/>
                <w:szCs w:val="18"/>
                <w:lang w:val="sr-Cyrl-RS"/>
              </w:rPr>
            </w:pPr>
            <w:r w:rsidRPr="00854E5F">
              <w:rPr>
                <w:rFonts w:ascii="Arial" w:hAnsi="Arial" w:cs="Arial"/>
                <w:sz w:val="18"/>
                <w:szCs w:val="18"/>
                <w:lang w:val="sr-Cyrl-CS"/>
              </w:rPr>
              <w:t>Врши се 36</w:t>
            </w:r>
            <w:r w:rsidR="00C6617A">
              <w:rPr>
                <w:rFonts w:ascii="Arial" w:hAnsi="Arial" w:cs="Arial"/>
                <w:sz w:val="18"/>
                <w:szCs w:val="18"/>
                <w:lang w:val="sr-Latn-RS"/>
              </w:rPr>
              <w:t>6</w:t>
            </w:r>
            <w:r w:rsidRPr="00854E5F">
              <w:rPr>
                <w:rFonts w:ascii="Arial" w:hAnsi="Arial" w:cs="Arial"/>
                <w:sz w:val="18"/>
                <w:szCs w:val="18"/>
                <w:lang w:val="sr-Cyrl-CS"/>
              </w:rPr>
              <w:t xml:space="preserve"> дана у години, 16 сати дневно, изласцима на терен ради хватања и превоза паса и мачака до Прихватилишта и по пријавама грађана, комуналне инспекције или по налогу надзорног органа. Хватање паса и мачака обавља се савременим методама и средствима.</w:t>
            </w:r>
          </w:p>
        </w:tc>
        <w:tc>
          <w:tcPr>
            <w:tcW w:w="0" w:type="auto"/>
          </w:tcPr>
          <w:p w14:paraId="2E0A7FF7" w14:textId="77777777" w:rsidR="00620A0A" w:rsidRPr="00854E5F" w:rsidRDefault="00620A0A" w:rsidP="00B550A2">
            <w:pPr>
              <w:jc w:val="center"/>
              <w:rPr>
                <w:rFonts w:ascii="Arial" w:hAnsi="Arial" w:cs="Arial"/>
                <w:sz w:val="18"/>
                <w:szCs w:val="18"/>
                <w:lang w:val="sr-Cyrl-RS"/>
              </w:rPr>
            </w:pPr>
          </w:p>
        </w:tc>
        <w:tc>
          <w:tcPr>
            <w:tcW w:w="0" w:type="auto"/>
          </w:tcPr>
          <w:p w14:paraId="63DC01FE" w14:textId="77777777" w:rsidR="00620A0A" w:rsidRPr="00854E5F" w:rsidRDefault="00620A0A" w:rsidP="00B550A2">
            <w:pPr>
              <w:jc w:val="center"/>
              <w:rPr>
                <w:rFonts w:ascii="Arial" w:hAnsi="Arial" w:cs="Arial"/>
                <w:sz w:val="18"/>
                <w:szCs w:val="18"/>
                <w:lang w:val="sr-Cyrl-RS"/>
              </w:rPr>
            </w:pPr>
          </w:p>
        </w:tc>
      </w:tr>
      <w:tr w:rsidR="00620A0A" w:rsidRPr="00854E5F" w14:paraId="2C531CEC" w14:textId="77777777" w:rsidTr="00B550A2">
        <w:tc>
          <w:tcPr>
            <w:tcW w:w="0" w:type="auto"/>
          </w:tcPr>
          <w:p w14:paraId="2024A56E" w14:textId="77777777" w:rsidR="00620A0A" w:rsidRPr="00854E5F" w:rsidRDefault="00620A0A" w:rsidP="00B550A2">
            <w:pPr>
              <w:jc w:val="center"/>
              <w:rPr>
                <w:rFonts w:ascii="Arial" w:hAnsi="Arial" w:cs="Arial"/>
                <w:sz w:val="18"/>
                <w:szCs w:val="18"/>
                <w:lang w:val="sr-Cyrl-RS"/>
              </w:rPr>
            </w:pPr>
          </w:p>
        </w:tc>
        <w:tc>
          <w:tcPr>
            <w:tcW w:w="0" w:type="auto"/>
          </w:tcPr>
          <w:p w14:paraId="38EB424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345B7FE8" w14:textId="77777777" w:rsidR="00620A0A" w:rsidRPr="00854E5F" w:rsidRDefault="00620A0A" w:rsidP="00B550A2">
            <w:pPr>
              <w:spacing w:before="100" w:beforeAutospacing="1"/>
              <w:rPr>
                <w:rFonts w:ascii="Arial" w:hAnsi="Arial" w:cs="Arial"/>
                <w:sz w:val="18"/>
                <w:szCs w:val="18"/>
                <w:lang w:val="sr-Latn-RS"/>
              </w:rPr>
            </w:pPr>
            <w:r w:rsidRPr="00854E5F">
              <w:rPr>
                <w:rFonts w:ascii="Arial" w:hAnsi="Arial" w:cs="Arial"/>
                <w:sz w:val="18"/>
                <w:szCs w:val="18"/>
                <w:lang w:val="sr-Cyrl-RS"/>
              </w:rPr>
              <w:t>Хватање и превоз паса и мачака до прихватилишта</w:t>
            </w:r>
          </w:p>
        </w:tc>
        <w:tc>
          <w:tcPr>
            <w:tcW w:w="0" w:type="auto"/>
          </w:tcPr>
          <w:p w14:paraId="3546AB64"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7329F96F" w14:textId="77777777" w:rsidR="00620A0A" w:rsidRPr="00854E5F" w:rsidRDefault="00620A0A" w:rsidP="00C6617A">
            <w:pPr>
              <w:jc w:val="center"/>
              <w:rPr>
                <w:rFonts w:ascii="Arial" w:hAnsi="Arial" w:cs="Arial"/>
                <w:sz w:val="18"/>
                <w:szCs w:val="18"/>
                <w:lang w:val="sr-Cyrl-RS"/>
              </w:rPr>
            </w:pPr>
            <w:r w:rsidRPr="00854E5F">
              <w:rPr>
                <w:rFonts w:ascii="Arial" w:hAnsi="Arial" w:cs="Arial"/>
                <w:sz w:val="18"/>
                <w:szCs w:val="18"/>
                <w:lang w:val="sr-Cyrl-RS"/>
              </w:rPr>
              <w:t>2.</w:t>
            </w:r>
            <w:r w:rsidR="00C6617A">
              <w:rPr>
                <w:rFonts w:ascii="Arial" w:hAnsi="Arial" w:cs="Arial"/>
                <w:sz w:val="18"/>
                <w:szCs w:val="18"/>
                <w:lang w:val="sr-Latn-RS"/>
              </w:rPr>
              <w:t>3</w:t>
            </w:r>
            <w:r w:rsidRPr="00854E5F">
              <w:rPr>
                <w:rFonts w:ascii="Arial" w:hAnsi="Arial" w:cs="Arial"/>
                <w:sz w:val="18"/>
                <w:szCs w:val="18"/>
                <w:lang w:val="sr-Cyrl-RS"/>
              </w:rPr>
              <w:t>00</w:t>
            </w:r>
          </w:p>
        </w:tc>
      </w:tr>
      <w:tr w:rsidR="00620A0A" w:rsidRPr="00854E5F" w14:paraId="366D5288" w14:textId="77777777" w:rsidTr="00B550A2">
        <w:tc>
          <w:tcPr>
            <w:tcW w:w="0" w:type="auto"/>
          </w:tcPr>
          <w:p w14:paraId="0B895E7B" w14:textId="77777777" w:rsidR="00620A0A" w:rsidRPr="00854E5F" w:rsidRDefault="00620A0A" w:rsidP="00B550A2">
            <w:pPr>
              <w:jc w:val="center"/>
              <w:rPr>
                <w:rFonts w:ascii="Arial" w:hAnsi="Arial" w:cs="Arial"/>
                <w:sz w:val="18"/>
                <w:szCs w:val="18"/>
                <w:lang w:val="sr-Cyrl-RS"/>
              </w:rPr>
            </w:pPr>
          </w:p>
        </w:tc>
        <w:tc>
          <w:tcPr>
            <w:tcW w:w="0" w:type="auto"/>
          </w:tcPr>
          <w:p w14:paraId="2FFA58DF"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323021BA"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Изласци на терен када из оправданих разлога није дошло до хватања</w:t>
            </w:r>
          </w:p>
        </w:tc>
        <w:tc>
          <w:tcPr>
            <w:tcW w:w="0" w:type="auto"/>
          </w:tcPr>
          <w:p w14:paraId="7B8AB7AE"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13B5899F" w14:textId="77777777" w:rsidR="00620A0A" w:rsidRPr="00854E5F" w:rsidRDefault="00620A0A" w:rsidP="00C6617A">
            <w:pPr>
              <w:jc w:val="center"/>
              <w:rPr>
                <w:rFonts w:ascii="Arial" w:hAnsi="Arial" w:cs="Arial"/>
                <w:sz w:val="18"/>
                <w:szCs w:val="18"/>
                <w:lang w:val="sr-Cyrl-RS"/>
              </w:rPr>
            </w:pPr>
            <w:r w:rsidRPr="00854E5F">
              <w:rPr>
                <w:rFonts w:ascii="Arial" w:hAnsi="Arial" w:cs="Arial"/>
                <w:sz w:val="18"/>
                <w:szCs w:val="18"/>
                <w:lang w:val="sr-Cyrl-RS"/>
              </w:rPr>
              <w:t>1.</w:t>
            </w:r>
            <w:r w:rsidR="00C6617A">
              <w:rPr>
                <w:rFonts w:ascii="Arial" w:hAnsi="Arial" w:cs="Arial"/>
                <w:sz w:val="18"/>
                <w:szCs w:val="18"/>
                <w:lang w:val="sr-Latn-RS"/>
              </w:rPr>
              <w:t>70</w:t>
            </w:r>
            <w:r w:rsidRPr="00854E5F">
              <w:rPr>
                <w:rFonts w:ascii="Arial" w:hAnsi="Arial" w:cs="Arial"/>
                <w:sz w:val="18"/>
                <w:szCs w:val="18"/>
                <w:lang w:val="sr-Cyrl-RS"/>
              </w:rPr>
              <w:t>0</w:t>
            </w:r>
          </w:p>
        </w:tc>
      </w:tr>
      <w:tr w:rsidR="00620A0A" w:rsidRPr="00854E5F" w14:paraId="43CB95CE" w14:textId="77777777" w:rsidTr="00AC14C1">
        <w:trPr>
          <w:trHeight w:val="1487"/>
        </w:trPr>
        <w:tc>
          <w:tcPr>
            <w:tcW w:w="0" w:type="auto"/>
          </w:tcPr>
          <w:p w14:paraId="1B0406F9"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3558</w:t>
            </w:r>
          </w:p>
        </w:tc>
        <w:tc>
          <w:tcPr>
            <w:tcW w:w="0" w:type="auto"/>
          </w:tcPr>
          <w:p w14:paraId="048C3097" w14:textId="77777777" w:rsidR="00620A0A" w:rsidRPr="00854E5F" w:rsidRDefault="00620A0A" w:rsidP="00B550A2">
            <w:pPr>
              <w:jc w:val="center"/>
              <w:rPr>
                <w:rFonts w:ascii="Arial" w:hAnsi="Arial" w:cs="Arial"/>
                <w:sz w:val="18"/>
                <w:szCs w:val="18"/>
                <w:lang w:val="sr-Cyrl-RS"/>
              </w:rPr>
            </w:pPr>
          </w:p>
        </w:tc>
        <w:tc>
          <w:tcPr>
            <w:tcW w:w="0" w:type="auto"/>
          </w:tcPr>
          <w:p w14:paraId="1422C27F" w14:textId="697A7365" w:rsidR="00620A0A" w:rsidRPr="00AC14C1" w:rsidRDefault="00620A0A" w:rsidP="00B550A2">
            <w:pPr>
              <w:snapToGrid w:val="0"/>
              <w:rPr>
                <w:rFonts w:ascii="Arial" w:hAnsi="Arial" w:cs="Arial"/>
                <w:b/>
                <w:sz w:val="18"/>
                <w:szCs w:val="18"/>
                <w:lang w:val="sr-Cyrl-RS"/>
              </w:rPr>
            </w:pPr>
            <w:r w:rsidRPr="00854E5F">
              <w:rPr>
                <w:rFonts w:ascii="Arial" w:hAnsi="Arial" w:cs="Arial"/>
                <w:b/>
                <w:sz w:val="18"/>
                <w:szCs w:val="18"/>
                <w:lang w:val="sr-Cyrl-RS"/>
              </w:rPr>
              <w:t>Збриња</w:t>
            </w:r>
            <w:r w:rsidR="00AC14C1">
              <w:rPr>
                <w:rFonts w:ascii="Arial" w:hAnsi="Arial" w:cs="Arial"/>
                <w:b/>
                <w:sz w:val="18"/>
                <w:szCs w:val="18"/>
                <w:lang w:val="sr-Cyrl-RS"/>
              </w:rPr>
              <w:t xml:space="preserve">вање напуштених паса и мачака у </w:t>
            </w:r>
            <w:r w:rsidRPr="00854E5F">
              <w:rPr>
                <w:rFonts w:ascii="Arial" w:hAnsi="Arial" w:cs="Arial"/>
                <w:b/>
                <w:sz w:val="18"/>
                <w:szCs w:val="18"/>
                <w:lang w:val="sr-Cyrl-RS"/>
              </w:rPr>
              <w:t>прихватилишту</w:t>
            </w:r>
            <w:r w:rsidRPr="00854E5F">
              <w:rPr>
                <w:rFonts w:ascii="Arial" w:hAnsi="Arial" w:cs="Arial"/>
                <w:sz w:val="18"/>
                <w:szCs w:val="18"/>
                <w:lang w:val="sr-Cyrl-CS"/>
              </w:rPr>
              <w:t xml:space="preserve"> </w:t>
            </w:r>
          </w:p>
          <w:p w14:paraId="148C499F" w14:textId="77777777" w:rsidR="00620A0A" w:rsidRPr="00854E5F" w:rsidRDefault="00620A0A" w:rsidP="009F4B4B">
            <w:pPr>
              <w:snapToGrid w:val="0"/>
              <w:rPr>
                <w:rFonts w:ascii="Arial" w:hAnsi="Arial" w:cs="Arial"/>
                <w:b/>
                <w:sz w:val="18"/>
                <w:szCs w:val="18"/>
                <w:lang w:val="sr-Cyrl-RS"/>
              </w:rPr>
            </w:pPr>
            <w:r w:rsidRPr="00854E5F">
              <w:rPr>
                <w:rFonts w:ascii="Arial" w:hAnsi="Arial" w:cs="Arial"/>
                <w:sz w:val="18"/>
                <w:szCs w:val="18"/>
                <w:lang w:val="sr-Cyrl-CS"/>
              </w:rPr>
              <w:t>Ветеринарска служба свих 36</w:t>
            </w:r>
            <w:r w:rsidR="009F4B4B">
              <w:rPr>
                <w:rFonts w:ascii="Arial" w:hAnsi="Arial" w:cs="Arial"/>
                <w:sz w:val="18"/>
                <w:szCs w:val="18"/>
                <w:lang w:val="en-US"/>
              </w:rPr>
              <w:t>6</w:t>
            </w:r>
            <w:r w:rsidRPr="00854E5F">
              <w:rPr>
                <w:rFonts w:ascii="Arial" w:hAnsi="Arial" w:cs="Arial"/>
                <w:sz w:val="18"/>
                <w:szCs w:val="18"/>
                <w:lang w:val="sr-Cyrl-CS"/>
              </w:rPr>
              <w:t xml:space="preserve"> дана у години у две смене по 8 сати врши потребне тријаже, клиничке прегледе, потребне стерилизације, односно кастрације напуштених паса и мачака са пре и пост оперативним током, као и потребним вакцинацијама и обележавањем микрочипом. Еутаназија ће се примењивати </w:t>
            </w:r>
            <w:r w:rsidRPr="00854E5F">
              <w:rPr>
                <w:rFonts w:ascii="Arial" w:hAnsi="Arial" w:cs="Arial"/>
                <w:sz w:val="18"/>
                <w:szCs w:val="18"/>
                <w:lang w:val="sr-Cyrl-RS"/>
              </w:rPr>
              <w:t>код животиња код којих се клиничким прегледом утврди да су неизлечиво болесне или повређене, као и код животиња код којих се клиничким прегледом утврди да су агресивне и опасне по околину.</w:t>
            </w:r>
          </w:p>
        </w:tc>
        <w:tc>
          <w:tcPr>
            <w:tcW w:w="0" w:type="auto"/>
          </w:tcPr>
          <w:p w14:paraId="64F1172D" w14:textId="77777777" w:rsidR="00620A0A" w:rsidRPr="00854E5F" w:rsidRDefault="00620A0A" w:rsidP="00B550A2">
            <w:pPr>
              <w:jc w:val="center"/>
              <w:rPr>
                <w:rFonts w:ascii="Arial" w:hAnsi="Arial" w:cs="Arial"/>
                <w:sz w:val="18"/>
                <w:szCs w:val="18"/>
                <w:lang w:val="sr-Cyrl-RS"/>
              </w:rPr>
            </w:pPr>
          </w:p>
        </w:tc>
        <w:tc>
          <w:tcPr>
            <w:tcW w:w="0" w:type="auto"/>
          </w:tcPr>
          <w:p w14:paraId="1012FEF4" w14:textId="77777777" w:rsidR="00620A0A" w:rsidRPr="00854E5F" w:rsidRDefault="00620A0A" w:rsidP="00B550A2">
            <w:pPr>
              <w:jc w:val="center"/>
              <w:rPr>
                <w:rFonts w:ascii="Arial" w:hAnsi="Arial" w:cs="Arial"/>
                <w:sz w:val="18"/>
                <w:szCs w:val="18"/>
                <w:lang w:val="sr-Cyrl-RS"/>
              </w:rPr>
            </w:pPr>
          </w:p>
        </w:tc>
      </w:tr>
      <w:tr w:rsidR="00620A0A" w:rsidRPr="00854E5F" w14:paraId="58734D79" w14:textId="77777777" w:rsidTr="00B550A2">
        <w:tc>
          <w:tcPr>
            <w:tcW w:w="0" w:type="auto"/>
          </w:tcPr>
          <w:p w14:paraId="743EDE65" w14:textId="77777777" w:rsidR="00620A0A" w:rsidRPr="00854E5F" w:rsidRDefault="00620A0A" w:rsidP="00B550A2">
            <w:pPr>
              <w:jc w:val="center"/>
              <w:rPr>
                <w:rFonts w:ascii="Arial" w:hAnsi="Arial" w:cs="Arial"/>
                <w:sz w:val="18"/>
                <w:szCs w:val="18"/>
                <w:lang w:val="sr-Cyrl-RS"/>
              </w:rPr>
            </w:pPr>
          </w:p>
        </w:tc>
        <w:tc>
          <w:tcPr>
            <w:tcW w:w="0" w:type="auto"/>
          </w:tcPr>
          <w:p w14:paraId="2AE6AB60"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6E493DE4" w14:textId="77777777" w:rsidR="00620A0A" w:rsidRPr="00854E5F" w:rsidRDefault="00620A0A" w:rsidP="00B550A2">
            <w:pPr>
              <w:snapToGrid w:val="0"/>
              <w:rPr>
                <w:rFonts w:ascii="Arial" w:hAnsi="Arial" w:cs="Arial"/>
                <w:sz w:val="18"/>
                <w:szCs w:val="18"/>
                <w:lang w:val="sr-Cyrl-RS"/>
              </w:rPr>
            </w:pPr>
            <w:r w:rsidRPr="00854E5F">
              <w:rPr>
                <w:rFonts w:ascii="Arial" w:hAnsi="Arial" w:cs="Arial"/>
                <w:sz w:val="18"/>
                <w:szCs w:val="18"/>
                <w:lang w:val="sr-Cyrl-RS"/>
              </w:rPr>
              <w:t>Стерилизација/кастрација напуштених паса и мачака са пре и постоперативним током, обележавањем и вакцинацијом против беснила и инфективних болести</w:t>
            </w:r>
          </w:p>
        </w:tc>
        <w:tc>
          <w:tcPr>
            <w:tcW w:w="0" w:type="auto"/>
          </w:tcPr>
          <w:p w14:paraId="0AD840A1"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25340A13" w14:textId="77777777" w:rsidR="00620A0A" w:rsidRPr="00C6617A" w:rsidRDefault="00620A0A" w:rsidP="00C6617A">
            <w:pPr>
              <w:jc w:val="center"/>
              <w:rPr>
                <w:rFonts w:ascii="Arial" w:hAnsi="Arial" w:cs="Arial"/>
                <w:sz w:val="18"/>
                <w:szCs w:val="18"/>
                <w:lang w:val="sr-Latn-RS"/>
              </w:rPr>
            </w:pPr>
            <w:r w:rsidRPr="00854E5F">
              <w:rPr>
                <w:rFonts w:ascii="Arial" w:hAnsi="Arial" w:cs="Arial"/>
                <w:sz w:val="18"/>
                <w:szCs w:val="18"/>
                <w:lang w:val="sr-Cyrl-RS"/>
              </w:rPr>
              <w:t>2.</w:t>
            </w:r>
            <w:r w:rsidR="00C6617A">
              <w:rPr>
                <w:rFonts w:ascii="Arial" w:hAnsi="Arial" w:cs="Arial"/>
                <w:sz w:val="18"/>
                <w:szCs w:val="18"/>
                <w:lang w:val="sr-Latn-RS"/>
              </w:rPr>
              <w:t>200</w:t>
            </w:r>
          </w:p>
        </w:tc>
      </w:tr>
      <w:tr w:rsidR="00620A0A" w:rsidRPr="00854E5F" w14:paraId="4FC9DFD2" w14:textId="77777777" w:rsidTr="00B550A2">
        <w:tc>
          <w:tcPr>
            <w:tcW w:w="0" w:type="auto"/>
          </w:tcPr>
          <w:p w14:paraId="5A6FFB3D" w14:textId="77777777" w:rsidR="00620A0A" w:rsidRPr="00854E5F" w:rsidRDefault="00620A0A" w:rsidP="00B550A2">
            <w:pPr>
              <w:jc w:val="center"/>
              <w:rPr>
                <w:rFonts w:ascii="Arial" w:hAnsi="Arial" w:cs="Arial"/>
                <w:sz w:val="18"/>
                <w:szCs w:val="18"/>
                <w:lang w:val="sr-Cyrl-RS"/>
              </w:rPr>
            </w:pPr>
          </w:p>
        </w:tc>
        <w:tc>
          <w:tcPr>
            <w:tcW w:w="0" w:type="auto"/>
          </w:tcPr>
          <w:p w14:paraId="15063CAA"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2B51EFA5"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Еутаназија неизлечиво болесних или повређених паса и мачака (средства за седацију и средства за еутаназију и потрошни материјал)</w:t>
            </w:r>
          </w:p>
        </w:tc>
        <w:tc>
          <w:tcPr>
            <w:tcW w:w="0" w:type="auto"/>
          </w:tcPr>
          <w:p w14:paraId="01635507"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5AC196FA" w14:textId="77777777" w:rsidR="00620A0A" w:rsidRPr="00C6617A" w:rsidRDefault="00C6617A" w:rsidP="00B550A2">
            <w:pPr>
              <w:jc w:val="center"/>
              <w:rPr>
                <w:rFonts w:ascii="Arial" w:hAnsi="Arial" w:cs="Arial"/>
                <w:sz w:val="18"/>
                <w:szCs w:val="18"/>
                <w:lang w:val="sr-Latn-RS"/>
              </w:rPr>
            </w:pPr>
            <w:r>
              <w:rPr>
                <w:rFonts w:ascii="Arial" w:hAnsi="Arial" w:cs="Arial"/>
                <w:sz w:val="18"/>
                <w:szCs w:val="18"/>
                <w:lang w:val="sr-Latn-RS"/>
              </w:rPr>
              <w:t>15</w:t>
            </w:r>
          </w:p>
        </w:tc>
      </w:tr>
      <w:tr w:rsidR="00620A0A" w:rsidRPr="00854E5F" w14:paraId="56EC66CE" w14:textId="77777777" w:rsidTr="00B550A2">
        <w:tc>
          <w:tcPr>
            <w:tcW w:w="0" w:type="auto"/>
          </w:tcPr>
          <w:p w14:paraId="0E9C48EB" w14:textId="77777777" w:rsidR="00620A0A" w:rsidRPr="00854E5F" w:rsidRDefault="00620A0A" w:rsidP="00B550A2">
            <w:pPr>
              <w:jc w:val="center"/>
              <w:rPr>
                <w:rFonts w:ascii="Arial" w:hAnsi="Arial" w:cs="Arial"/>
                <w:sz w:val="18"/>
                <w:szCs w:val="18"/>
                <w:lang w:val="sr-Cyrl-RS"/>
              </w:rPr>
            </w:pPr>
          </w:p>
        </w:tc>
        <w:tc>
          <w:tcPr>
            <w:tcW w:w="0" w:type="auto"/>
          </w:tcPr>
          <w:p w14:paraId="1CA619B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3</w:t>
            </w:r>
          </w:p>
        </w:tc>
        <w:tc>
          <w:tcPr>
            <w:tcW w:w="0" w:type="auto"/>
          </w:tcPr>
          <w:p w14:paraId="2B36549C"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Пружање ветеринарске помоћи и лечење паса и мачака у прихватилишту</w:t>
            </w:r>
          </w:p>
        </w:tc>
        <w:tc>
          <w:tcPr>
            <w:tcW w:w="0" w:type="auto"/>
          </w:tcPr>
          <w:p w14:paraId="5E589C31"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086CF47F" w14:textId="77777777" w:rsidR="00620A0A" w:rsidRPr="00C6617A" w:rsidRDefault="00C6617A" w:rsidP="00B550A2">
            <w:pPr>
              <w:jc w:val="center"/>
              <w:rPr>
                <w:rFonts w:ascii="Arial" w:hAnsi="Arial" w:cs="Arial"/>
                <w:sz w:val="18"/>
                <w:szCs w:val="18"/>
                <w:lang w:val="sr-Latn-RS"/>
              </w:rPr>
            </w:pPr>
            <w:r>
              <w:rPr>
                <w:rFonts w:ascii="Arial" w:hAnsi="Arial" w:cs="Arial"/>
                <w:sz w:val="18"/>
                <w:szCs w:val="18"/>
                <w:lang w:val="sr-Latn-RS"/>
              </w:rPr>
              <w:t>140</w:t>
            </w:r>
          </w:p>
        </w:tc>
      </w:tr>
      <w:tr w:rsidR="00620A0A" w:rsidRPr="00854E5F" w14:paraId="063650FB" w14:textId="77777777" w:rsidTr="00AC14C1">
        <w:trPr>
          <w:trHeight w:val="956"/>
        </w:trPr>
        <w:tc>
          <w:tcPr>
            <w:tcW w:w="0" w:type="auto"/>
          </w:tcPr>
          <w:p w14:paraId="4630CF4B"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1791</w:t>
            </w:r>
          </w:p>
        </w:tc>
        <w:tc>
          <w:tcPr>
            <w:tcW w:w="0" w:type="auto"/>
          </w:tcPr>
          <w:p w14:paraId="598D3DA5" w14:textId="77777777" w:rsidR="00620A0A" w:rsidRPr="00854E5F" w:rsidRDefault="00620A0A" w:rsidP="00B550A2">
            <w:pPr>
              <w:jc w:val="center"/>
              <w:rPr>
                <w:rFonts w:ascii="Arial" w:hAnsi="Arial" w:cs="Arial"/>
                <w:sz w:val="18"/>
                <w:szCs w:val="18"/>
                <w:lang w:val="sr-Cyrl-RS"/>
              </w:rPr>
            </w:pPr>
          </w:p>
        </w:tc>
        <w:tc>
          <w:tcPr>
            <w:tcW w:w="0" w:type="auto"/>
          </w:tcPr>
          <w:p w14:paraId="1A82D522" w14:textId="77777777" w:rsidR="00620A0A" w:rsidRPr="00854E5F" w:rsidRDefault="00620A0A" w:rsidP="00B550A2">
            <w:pPr>
              <w:rPr>
                <w:rFonts w:ascii="Arial" w:hAnsi="Arial" w:cs="Arial"/>
                <w:b/>
                <w:sz w:val="18"/>
                <w:szCs w:val="18"/>
                <w:lang w:val="sr-Cyrl-RS"/>
              </w:rPr>
            </w:pPr>
            <w:r w:rsidRPr="00854E5F">
              <w:rPr>
                <w:rFonts w:ascii="Arial" w:hAnsi="Arial" w:cs="Arial"/>
                <w:b/>
                <w:sz w:val="18"/>
                <w:szCs w:val="18"/>
                <w:lang w:val="sr-Cyrl-RS"/>
              </w:rPr>
              <w:t>Одржавање прихватилишта</w:t>
            </w:r>
          </w:p>
          <w:p w14:paraId="28374C4D" w14:textId="77777777" w:rsidR="00620A0A" w:rsidRPr="00854E5F" w:rsidRDefault="00620A0A" w:rsidP="00AA0ABB">
            <w:pPr>
              <w:rPr>
                <w:rFonts w:ascii="Arial" w:hAnsi="Arial" w:cs="Arial"/>
                <w:b/>
                <w:sz w:val="18"/>
                <w:szCs w:val="18"/>
                <w:lang w:val="sr-Cyrl-RS"/>
              </w:rPr>
            </w:pPr>
            <w:r w:rsidRPr="00854E5F">
              <w:rPr>
                <w:rFonts w:ascii="Arial" w:eastAsia="Arial" w:hAnsi="Arial" w:cs="Arial"/>
                <w:sz w:val="18"/>
                <w:szCs w:val="18"/>
                <w:lang w:val="sr-Cyrl-RS" w:eastAsia="en-US"/>
              </w:rPr>
              <w:t xml:space="preserve"> Исхрана смештених животиња, истрчавање, шетање, одржавање хигијене, опсервација животиња и други послови које обављају запослени у прихватилишту, врши се свакодневно, 36</w:t>
            </w:r>
            <w:r w:rsidR="00AA0ABB">
              <w:rPr>
                <w:rFonts w:ascii="Arial" w:eastAsia="Arial" w:hAnsi="Arial" w:cs="Arial"/>
                <w:sz w:val="18"/>
                <w:szCs w:val="18"/>
                <w:lang w:val="sr-Cyrl-RS" w:eastAsia="en-US"/>
              </w:rPr>
              <w:t>6</w:t>
            </w:r>
            <w:r w:rsidRPr="00854E5F">
              <w:rPr>
                <w:rFonts w:ascii="Arial" w:eastAsia="Arial" w:hAnsi="Arial" w:cs="Arial"/>
                <w:sz w:val="18"/>
                <w:szCs w:val="18"/>
                <w:lang w:val="sr-Cyrl-RS" w:eastAsia="en-US"/>
              </w:rPr>
              <w:t xml:space="preserve"> дана, у три смене по 8 сати, као и послови на одржавању хигијене прихватилишта.</w:t>
            </w:r>
          </w:p>
        </w:tc>
        <w:tc>
          <w:tcPr>
            <w:tcW w:w="0" w:type="auto"/>
          </w:tcPr>
          <w:p w14:paraId="6C76DC5E" w14:textId="77777777" w:rsidR="00620A0A" w:rsidRPr="00854E5F" w:rsidRDefault="00620A0A" w:rsidP="00B550A2">
            <w:pPr>
              <w:jc w:val="center"/>
              <w:rPr>
                <w:rFonts w:ascii="Arial" w:hAnsi="Arial" w:cs="Arial"/>
                <w:sz w:val="18"/>
                <w:szCs w:val="18"/>
                <w:lang w:val="sr-Cyrl-RS"/>
              </w:rPr>
            </w:pPr>
          </w:p>
        </w:tc>
        <w:tc>
          <w:tcPr>
            <w:tcW w:w="0" w:type="auto"/>
          </w:tcPr>
          <w:p w14:paraId="26F0FD68" w14:textId="77777777" w:rsidR="00620A0A" w:rsidRPr="00854E5F" w:rsidRDefault="00620A0A" w:rsidP="00B550A2">
            <w:pPr>
              <w:jc w:val="center"/>
              <w:rPr>
                <w:rFonts w:ascii="Arial" w:hAnsi="Arial" w:cs="Arial"/>
                <w:sz w:val="18"/>
                <w:szCs w:val="18"/>
                <w:lang w:val="sr-Cyrl-RS"/>
              </w:rPr>
            </w:pPr>
          </w:p>
        </w:tc>
      </w:tr>
      <w:tr w:rsidR="00620A0A" w:rsidRPr="00854E5F" w14:paraId="26C5A039" w14:textId="77777777" w:rsidTr="00B550A2">
        <w:tc>
          <w:tcPr>
            <w:tcW w:w="0" w:type="auto"/>
          </w:tcPr>
          <w:p w14:paraId="6CCD6A9F" w14:textId="77777777" w:rsidR="00620A0A" w:rsidRPr="00854E5F" w:rsidRDefault="00620A0A" w:rsidP="00B550A2">
            <w:pPr>
              <w:jc w:val="center"/>
              <w:rPr>
                <w:rFonts w:ascii="Arial" w:hAnsi="Arial" w:cs="Arial"/>
                <w:sz w:val="18"/>
                <w:szCs w:val="18"/>
                <w:lang w:val="sr-Cyrl-RS"/>
              </w:rPr>
            </w:pPr>
          </w:p>
        </w:tc>
        <w:tc>
          <w:tcPr>
            <w:tcW w:w="0" w:type="auto"/>
          </w:tcPr>
          <w:p w14:paraId="1F8053D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191E3A1A" w14:textId="463A9495" w:rsidR="00620A0A" w:rsidRPr="00197A1E" w:rsidRDefault="00620A0A" w:rsidP="00B550A2">
            <w:pPr>
              <w:spacing w:before="100" w:beforeAutospacing="1" w:after="119"/>
              <w:rPr>
                <w:rFonts w:ascii="Arial" w:hAnsi="Arial" w:cs="Arial"/>
                <w:sz w:val="18"/>
                <w:szCs w:val="18"/>
                <w:lang w:val="sr-Cyrl-RS"/>
              </w:rPr>
            </w:pPr>
            <w:r w:rsidRPr="00854E5F">
              <w:rPr>
                <w:rFonts w:ascii="Arial" w:hAnsi="Arial" w:cs="Arial"/>
                <w:sz w:val="18"/>
                <w:szCs w:val="18"/>
                <w:lang w:val="sr-Cyrl-RS"/>
              </w:rPr>
              <w:t xml:space="preserve">Одржавање паса и мачака у прихватилишту по дану </w:t>
            </w:r>
            <w:r w:rsidR="00450C5E">
              <w:rPr>
                <w:rFonts w:ascii="Arial" w:hAnsi="Arial" w:cs="Arial"/>
                <w:sz w:val="18"/>
                <w:szCs w:val="18"/>
                <w:lang w:val="sr-Cyrl-RS"/>
              </w:rPr>
              <w:t>(број јединки</w:t>
            </w:r>
            <w:r w:rsidR="00197A1E">
              <w:rPr>
                <w:rFonts w:ascii="Arial" w:hAnsi="Arial" w:cs="Arial"/>
                <w:sz w:val="18"/>
                <w:szCs w:val="18"/>
                <w:lang w:val="sr-Latn-RS"/>
              </w:rPr>
              <w:t xml:space="preserve"> </w:t>
            </w:r>
            <w:r w:rsidR="00197A1E" w:rsidRPr="00197A1E">
              <w:rPr>
                <w:rFonts w:ascii="Arial" w:hAnsi="Arial" w:cs="Arial"/>
                <w:sz w:val="16"/>
                <w:szCs w:val="16"/>
                <w:lang w:val="sr-Latn-RS"/>
              </w:rPr>
              <w:t>x</w:t>
            </w:r>
            <w:r w:rsidR="00197A1E">
              <w:rPr>
                <w:rFonts w:ascii="Arial" w:hAnsi="Arial" w:cs="Arial"/>
                <w:sz w:val="18"/>
                <w:szCs w:val="18"/>
                <w:lang w:val="sr-Latn-RS"/>
              </w:rPr>
              <w:t xml:space="preserve"> </w:t>
            </w:r>
            <w:r w:rsidR="00197A1E">
              <w:rPr>
                <w:rFonts w:ascii="Arial" w:hAnsi="Arial" w:cs="Arial"/>
                <w:sz w:val="18"/>
                <w:szCs w:val="18"/>
                <w:lang w:val="sr-Cyrl-RS"/>
              </w:rPr>
              <w:t>број дана)</w:t>
            </w:r>
          </w:p>
        </w:tc>
        <w:tc>
          <w:tcPr>
            <w:tcW w:w="0" w:type="auto"/>
          </w:tcPr>
          <w:p w14:paraId="37A7B1B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ком</w:t>
            </w:r>
          </w:p>
        </w:tc>
        <w:tc>
          <w:tcPr>
            <w:tcW w:w="0" w:type="auto"/>
          </w:tcPr>
          <w:p w14:paraId="375A85A3" w14:textId="77777777" w:rsidR="00620A0A" w:rsidRPr="00231173" w:rsidRDefault="00231173" w:rsidP="00231173">
            <w:pPr>
              <w:jc w:val="center"/>
              <w:rPr>
                <w:rFonts w:ascii="Arial" w:hAnsi="Arial" w:cs="Arial"/>
                <w:sz w:val="18"/>
                <w:szCs w:val="18"/>
                <w:lang w:val="en-US"/>
              </w:rPr>
            </w:pPr>
            <w:r w:rsidRPr="00C04D92">
              <w:rPr>
                <w:rFonts w:ascii="Arial" w:hAnsi="Arial" w:cs="Arial"/>
                <w:sz w:val="18"/>
                <w:szCs w:val="18"/>
                <w:lang w:val="en-US"/>
              </w:rPr>
              <w:t>109</w:t>
            </w:r>
            <w:r w:rsidR="00620A0A" w:rsidRPr="00C04D92">
              <w:rPr>
                <w:rFonts w:ascii="Arial" w:hAnsi="Arial" w:cs="Arial"/>
                <w:sz w:val="18"/>
                <w:szCs w:val="18"/>
                <w:lang w:val="sr-Cyrl-RS"/>
              </w:rPr>
              <w:t>.</w:t>
            </w:r>
            <w:r w:rsidRPr="00C04D92">
              <w:rPr>
                <w:rFonts w:ascii="Arial" w:hAnsi="Arial" w:cs="Arial"/>
                <w:sz w:val="18"/>
                <w:szCs w:val="18"/>
                <w:lang w:val="en-US"/>
              </w:rPr>
              <w:t>496</w:t>
            </w:r>
          </w:p>
        </w:tc>
      </w:tr>
      <w:tr w:rsidR="00620A0A" w:rsidRPr="00854E5F" w14:paraId="0FC61287" w14:textId="77777777" w:rsidTr="00B550A2">
        <w:trPr>
          <w:trHeight w:val="952"/>
        </w:trPr>
        <w:tc>
          <w:tcPr>
            <w:tcW w:w="0" w:type="auto"/>
          </w:tcPr>
          <w:p w14:paraId="06A074AA" w14:textId="77777777" w:rsidR="00620A0A" w:rsidRPr="00854E5F" w:rsidRDefault="00620A0A" w:rsidP="00B550A2">
            <w:pPr>
              <w:spacing w:after="240"/>
              <w:jc w:val="center"/>
              <w:rPr>
                <w:rFonts w:ascii="Arial" w:hAnsi="Arial" w:cs="Arial"/>
                <w:b/>
                <w:sz w:val="18"/>
                <w:szCs w:val="18"/>
                <w:lang w:val="sr-Cyrl-RS"/>
              </w:rPr>
            </w:pPr>
            <w:r w:rsidRPr="00854E5F">
              <w:rPr>
                <w:rFonts w:ascii="Arial" w:hAnsi="Arial" w:cs="Arial"/>
                <w:b/>
                <w:sz w:val="18"/>
                <w:szCs w:val="18"/>
                <w:lang w:val="sr-Cyrl-RS"/>
              </w:rPr>
              <w:t>1792</w:t>
            </w:r>
          </w:p>
        </w:tc>
        <w:tc>
          <w:tcPr>
            <w:tcW w:w="0" w:type="auto"/>
          </w:tcPr>
          <w:p w14:paraId="54A85BF3" w14:textId="77777777" w:rsidR="00620A0A" w:rsidRPr="00854E5F" w:rsidRDefault="00620A0A" w:rsidP="00B550A2">
            <w:pPr>
              <w:spacing w:after="240"/>
              <w:jc w:val="center"/>
              <w:rPr>
                <w:rFonts w:ascii="Arial" w:hAnsi="Arial" w:cs="Arial"/>
                <w:sz w:val="18"/>
                <w:szCs w:val="18"/>
                <w:lang w:val="sr-Cyrl-RS"/>
              </w:rPr>
            </w:pPr>
          </w:p>
        </w:tc>
        <w:tc>
          <w:tcPr>
            <w:tcW w:w="0" w:type="auto"/>
          </w:tcPr>
          <w:p w14:paraId="59DC49F9" w14:textId="77777777" w:rsidR="00620A0A" w:rsidRPr="00854E5F" w:rsidRDefault="00620A0A" w:rsidP="00D811C5">
            <w:pPr>
              <w:spacing w:after="240"/>
              <w:rPr>
                <w:rFonts w:ascii="Arial" w:hAnsi="Arial" w:cs="Arial"/>
                <w:b/>
                <w:sz w:val="18"/>
                <w:szCs w:val="18"/>
                <w:lang w:val="sr-Cyrl-RS"/>
              </w:rPr>
            </w:pPr>
            <w:r w:rsidRPr="00854E5F">
              <w:rPr>
                <w:rFonts w:ascii="Arial" w:hAnsi="Arial" w:cs="Arial"/>
                <w:b/>
                <w:sz w:val="18"/>
                <w:szCs w:val="18"/>
                <w:lang w:val="sr-Cyrl-RS"/>
              </w:rPr>
              <w:t xml:space="preserve">Контрола и смањење популације напуштених паса и мачака </w:t>
            </w:r>
            <w:r>
              <w:rPr>
                <w:rFonts w:ascii="Arial" w:hAnsi="Arial" w:cs="Arial"/>
                <w:b/>
                <w:sz w:val="18"/>
                <w:szCs w:val="18"/>
                <w:lang w:val="sr-Latn-RS"/>
              </w:rPr>
              <w:t xml:space="preserve">                        </w:t>
            </w:r>
            <w:r w:rsidRPr="00854E5F">
              <w:rPr>
                <w:rFonts w:ascii="Arial" w:hAnsi="Arial" w:cs="Arial"/>
                <w:b/>
                <w:sz w:val="18"/>
                <w:szCs w:val="18"/>
                <w:lang w:val="sr-Cyrl-RS"/>
              </w:rPr>
              <w:t xml:space="preserve">                     </w:t>
            </w:r>
            <w:r w:rsidRPr="00854E5F">
              <w:rPr>
                <w:rFonts w:ascii="Arial" w:eastAsia="Arial" w:hAnsi="Arial" w:cs="Arial"/>
                <w:sz w:val="18"/>
                <w:szCs w:val="18"/>
                <w:lang w:val="sr-Cyrl-RS"/>
              </w:rPr>
              <w:t xml:space="preserve"> У</w:t>
            </w:r>
            <w:r w:rsidRPr="00854E5F">
              <w:rPr>
                <w:rFonts w:ascii="Arial" w:eastAsia="Arial" w:hAnsi="Arial" w:cs="Arial"/>
                <w:sz w:val="18"/>
                <w:szCs w:val="18"/>
              </w:rPr>
              <w:t xml:space="preserve"> складу са Програмом контроле и смањења популације напуштених паса и мачака на територији Града Новог Сада</w:t>
            </w:r>
            <w:r w:rsidRPr="00854E5F">
              <w:rPr>
                <w:rFonts w:ascii="Arial" w:eastAsia="Arial" w:hAnsi="Arial" w:cs="Arial"/>
                <w:sz w:val="18"/>
                <w:szCs w:val="18"/>
                <w:lang w:val="sr-Cyrl-RS"/>
              </w:rPr>
              <w:t xml:space="preserve">, врши се </w:t>
            </w:r>
            <w:r w:rsidRPr="00854E5F">
              <w:rPr>
                <w:rFonts w:ascii="Arial" w:eastAsia="Arial" w:hAnsi="Arial" w:cs="Arial"/>
                <w:sz w:val="18"/>
                <w:szCs w:val="18"/>
              </w:rPr>
              <w:t>поновно хватање, контрол</w:t>
            </w:r>
            <w:r w:rsidRPr="00854E5F">
              <w:rPr>
                <w:rFonts w:ascii="Arial" w:eastAsia="Arial" w:hAnsi="Arial" w:cs="Arial"/>
                <w:sz w:val="18"/>
                <w:szCs w:val="18"/>
                <w:lang w:val="sr-Cyrl-RS"/>
              </w:rPr>
              <w:t>а</w:t>
            </w:r>
            <w:r w:rsidRPr="00854E5F">
              <w:rPr>
                <w:rFonts w:ascii="Arial" w:eastAsia="Arial" w:hAnsi="Arial" w:cs="Arial"/>
                <w:sz w:val="18"/>
                <w:szCs w:val="18"/>
              </w:rPr>
              <w:t xml:space="preserve"> и ревакцинациј</w:t>
            </w:r>
            <w:r w:rsidRPr="00854E5F">
              <w:rPr>
                <w:rFonts w:ascii="Arial" w:eastAsia="Arial" w:hAnsi="Arial" w:cs="Arial"/>
                <w:sz w:val="18"/>
                <w:szCs w:val="18"/>
                <w:lang w:val="sr-Cyrl-RS"/>
              </w:rPr>
              <w:t>а</w:t>
            </w:r>
            <w:r w:rsidRPr="00854E5F">
              <w:rPr>
                <w:rFonts w:ascii="Arial" w:eastAsia="Arial" w:hAnsi="Arial" w:cs="Arial"/>
                <w:sz w:val="18"/>
                <w:szCs w:val="18"/>
              </w:rPr>
              <w:t xml:space="preserve"> паса и мачака</w:t>
            </w:r>
            <w:r w:rsidRPr="00854E5F">
              <w:rPr>
                <w:rFonts w:ascii="Arial" w:eastAsia="Arial" w:hAnsi="Arial" w:cs="Arial"/>
                <w:sz w:val="18"/>
                <w:szCs w:val="18"/>
                <w:lang w:val="sr-Cyrl-RS"/>
              </w:rPr>
              <w:t>, 36</w:t>
            </w:r>
            <w:r w:rsidR="00D811C5">
              <w:rPr>
                <w:rFonts w:ascii="Arial" w:eastAsia="Arial" w:hAnsi="Arial" w:cs="Arial"/>
                <w:sz w:val="18"/>
                <w:szCs w:val="18"/>
                <w:lang w:val="en-US"/>
              </w:rPr>
              <w:t>6</w:t>
            </w:r>
            <w:r w:rsidRPr="00854E5F">
              <w:rPr>
                <w:rFonts w:ascii="Arial" w:eastAsia="Arial" w:hAnsi="Arial" w:cs="Arial"/>
                <w:sz w:val="18"/>
                <w:szCs w:val="18"/>
                <w:lang w:val="sr-Cyrl-RS"/>
              </w:rPr>
              <w:t xml:space="preserve"> дана у години, у две смене.</w:t>
            </w:r>
          </w:p>
        </w:tc>
        <w:tc>
          <w:tcPr>
            <w:tcW w:w="0" w:type="auto"/>
          </w:tcPr>
          <w:p w14:paraId="730EC758" w14:textId="77777777" w:rsidR="00620A0A" w:rsidRPr="00854E5F" w:rsidRDefault="00620A0A" w:rsidP="00B550A2">
            <w:pPr>
              <w:spacing w:after="240"/>
              <w:jc w:val="center"/>
              <w:rPr>
                <w:rFonts w:ascii="Arial" w:hAnsi="Arial" w:cs="Arial"/>
                <w:sz w:val="18"/>
                <w:szCs w:val="18"/>
                <w:lang w:val="sr-Cyrl-RS"/>
              </w:rPr>
            </w:pPr>
          </w:p>
        </w:tc>
        <w:tc>
          <w:tcPr>
            <w:tcW w:w="0" w:type="auto"/>
          </w:tcPr>
          <w:p w14:paraId="19027EC5" w14:textId="77777777" w:rsidR="00620A0A" w:rsidRPr="00854E5F" w:rsidRDefault="00620A0A" w:rsidP="00B550A2">
            <w:pPr>
              <w:spacing w:after="240"/>
              <w:jc w:val="center"/>
              <w:rPr>
                <w:rFonts w:ascii="Arial" w:hAnsi="Arial" w:cs="Arial"/>
                <w:sz w:val="18"/>
                <w:szCs w:val="18"/>
                <w:lang w:val="sr-Cyrl-RS"/>
              </w:rPr>
            </w:pPr>
          </w:p>
        </w:tc>
      </w:tr>
      <w:tr w:rsidR="00620A0A" w:rsidRPr="00854E5F" w14:paraId="5B2C087A" w14:textId="77777777" w:rsidTr="00B550A2">
        <w:tc>
          <w:tcPr>
            <w:tcW w:w="0" w:type="auto"/>
          </w:tcPr>
          <w:p w14:paraId="3CC1790B" w14:textId="77777777" w:rsidR="00620A0A" w:rsidRPr="00854E5F" w:rsidRDefault="00620A0A" w:rsidP="00B550A2">
            <w:pPr>
              <w:jc w:val="center"/>
              <w:rPr>
                <w:rFonts w:ascii="Arial" w:hAnsi="Arial" w:cs="Arial"/>
                <w:sz w:val="18"/>
                <w:szCs w:val="18"/>
                <w:lang w:val="sr-Cyrl-RS"/>
              </w:rPr>
            </w:pPr>
          </w:p>
        </w:tc>
        <w:tc>
          <w:tcPr>
            <w:tcW w:w="0" w:type="auto"/>
          </w:tcPr>
          <w:p w14:paraId="654D7715"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67DE4388" w14:textId="77777777" w:rsidR="00620A0A" w:rsidRPr="00854E5F" w:rsidRDefault="00620A0A" w:rsidP="00B550A2">
            <w:pPr>
              <w:spacing w:before="100" w:beforeAutospacing="1" w:after="119"/>
              <w:rPr>
                <w:rFonts w:ascii="Arial" w:hAnsi="Arial" w:cs="Arial"/>
                <w:sz w:val="18"/>
                <w:szCs w:val="18"/>
                <w:lang w:val="sr-Cyrl-RS"/>
              </w:rPr>
            </w:pPr>
            <w:r w:rsidRPr="00854E5F">
              <w:rPr>
                <w:rFonts w:ascii="Arial" w:hAnsi="Arial" w:cs="Arial"/>
                <w:sz w:val="18"/>
                <w:szCs w:val="18"/>
                <w:lang w:val="sr-Cyrl-RS"/>
              </w:rPr>
              <w:t>Поновно хватање, контрола паса и мачака и ревакцинација</w:t>
            </w:r>
          </w:p>
        </w:tc>
        <w:tc>
          <w:tcPr>
            <w:tcW w:w="0" w:type="auto"/>
          </w:tcPr>
          <w:p w14:paraId="54D1AF9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ком</w:t>
            </w:r>
          </w:p>
        </w:tc>
        <w:tc>
          <w:tcPr>
            <w:tcW w:w="0" w:type="auto"/>
          </w:tcPr>
          <w:p w14:paraId="0B4B19DE" w14:textId="77777777" w:rsidR="00620A0A" w:rsidRPr="00854E5F" w:rsidRDefault="00C6617A" w:rsidP="00B550A2">
            <w:pPr>
              <w:jc w:val="center"/>
              <w:rPr>
                <w:rFonts w:ascii="Arial" w:hAnsi="Arial" w:cs="Arial"/>
                <w:sz w:val="18"/>
                <w:szCs w:val="18"/>
                <w:lang w:val="sr-Cyrl-RS"/>
              </w:rPr>
            </w:pPr>
            <w:r>
              <w:rPr>
                <w:rFonts w:ascii="Arial" w:hAnsi="Arial" w:cs="Arial"/>
                <w:sz w:val="18"/>
                <w:szCs w:val="18"/>
                <w:lang w:val="sr-Cyrl-RS"/>
              </w:rPr>
              <w:t>2.</w:t>
            </w:r>
            <w:r>
              <w:rPr>
                <w:rFonts w:ascii="Arial" w:hAnsi="Arial" w:cs="Arial"/>
                <w:sz w:val="18"/>
                <w:szCs w:val="18"/>
                <w:lang w:val="sr-Latn-RS"/>
              </w:rPr>
              <w:t>8</w:t>
            </w:r>
            <w:r w:rsidR="00620A0A" w:rsidRPr="00854E5F">
              <w:rPr>
                <w:rFonts w:ascii="Arial" w:hAnsi="Arial" w:cs="Arial"/>
                <w:sz w:val="18"/>
                <w:szCs w:val="18"/>
                <w:lang w:val="sr-Cyrl-RS"/>
              </w:rPr>
              <w:t>00</w:t>
            </w:r>
          </w:p>
        </w:tc>
      </w:tr>
      <w:tr w:rsidR="00620A0A" w:rsidRPr="00854E5F" w14:paraId="6063C6CB" w14:textId="77777777" w:rsidTr="00B550A2">
        <w:tc>
          <w:tcPr>
            <w:tcW w:w="0" w:type="auto"/>
          </w:tcPr>
          <w:p w14:paraId="434E1E51"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1793</w:t>
            </w:r>
          </w:p>
        </w:tc>
        <w:tc>
          <w:tcPr>
            <w:tcW w:w="0" w:type="auto"/>
          </w:tcPr>
          <w:p w14:paraId="26EDD5C8" w14:textId="77777777" w:rsidR="00620A0A" w:rsidRPr="00854E5F" w:rsidRDefault="00620A0A" w:rsidP="00B550A2">
            <w:pPr>
              <w:jc w:val="center"/>
              <w:rPr>
                <w:rFonts w:ascii="Arial" w:hAnsi="Arial" w:cs="Arial"/>
                <w:sz w:val="18"/>
                <w:szCs w:val="18"/>
                <w:lang w:val="sr-Cyrl-RS"/>
              </w:rPr>
            </w:pPr>
          </w:p>
        </w:tc>
        <w:tc>
          <w:tcPr>
            <w:tcW w:w="0" w:type="auto"/>
          </w:tcPr>
          <w:p w14:paraId="0D2F10A8" w14:textId="77777777" w:rsidR="00620A0A" w:rsidRPr="00854E5F" w:rsidRDefault="00620A0A" w:rsidP="00B550A2">
            <w:pPr>
              <w:spacing w:before="100" w:beforeAutospacing="1"/>
              <w:rPr>
                <w:rFonts w:ascii="Arial" w:hAnsi="Arial" w:cs="Arial"/>
                <w:b/>
                <w:sz w:val="18"/>
                <w:szCs w:val="18"/>
                <w:lang w:val="sr-Cyrl-RS"/>
              </w:rPr>
            </w:pPr>
            <w:r w:rsidRPr="00854E5F">
              <w:rPr>
                <w:rFonts w:ascii="Arial" w:hAnsi="Arial" w:cs="Arial"/>
                <w:b/>
                <w:sz w:val="18"/>
                <w:szCs w:val="18"/>
                <w:lang w:val="sr-Cyrl-RS"/>
              </w:rPr>
              <w:t xml:space="preserve">Нешкодљиво уклањање лешева животиња са јавних површина     </w:t>
            </w:r>
            <w:r>
              <w:rPr>
                <w:rFonts w:ascii="Arial" w:hAnsi="Arial" w:cs="Arial"/>
                <w:b/>
                <w:sz w:val="18"/>
                <w:szCs w:val="18"/>
                <w:lang w:val="sr-Latn-RS"/>
              </w:rPr>
              <w:t xml:space="preserve">                        </w:t>
            </w:r>
            <w:r w:rsidRPr="00854E5F">
              <w:rPr>
                <w:rFonts w:ascii="Arial" w:hAnsi="Arial" w:cs="Arial"/>
                <w:b/>
                <w:sz w:val="18"/>
                <w:szCs w:val="18"/>
                <w:lang w:val="sr-Cyrl-RS"/>
              </w:rPr>
              <w:t xml:space="preserve">          </w:t>
            </w:r>
            <w:r w:rsidRPr="00854E5F">
              <w:rPr>
                <w:rFonts w:ascii="Arial" w:eastAsia="Arial" w:hAnsi="Arial" w:cs="Arial"/>
                <w:sz w:val="18"/>
                <w:szCs w:val="18"/>
                <w:lang w:val="sr-Cyrl-RS" w:eastAsia="en-US"/>
              </w:rPr>
              <w:t>По налогу надзорног органа, комуналне инспекције, других надлежних инспекција, као и по пријавама грађана надлежним службама, врши се уклањање лешева, нешкодљиво по околину, уз максималну предострожност и дезинфекцију места са којег је леш уклоњен, 366 дана радом у две смене. Прикупљени лешеви са јавних површина збрињавају се у хладњачи до трајног збрињавања отпада животињског порекла</w:t>
            </w:r>
          </w:p>
        </w:tc>
        <w:tc>
          <w:tcPr>
            <w:tcW w:w="0" w:type="auto"/>
          </w:tcPr>
          <w:p w14:paraId="619EBCF2" w14:textId="77777777" w:rsidR="00620A0A" w:rsidRPr="00854E5F" w:rsidRDefault="00620A0A" w:rsidP="00B550A2">
            <w:pPr>
              <w:jc w:val="center"/>
              <w:rPr>
                <w:rFonts w:ascii="Arial" w:hAnsi="Arial" w:cs="Arial"/>
                <w:sz w:val="18"/>
                <w:szCs w:val="18"/>
                <w:lang w:val="sr-Cyrl-RS"/>
              </w:rPr>
            </w:pPr>
          </w:p>
        </w:tc>
        <w:tc>
          <w:tcPr>
            <w:tcW w:w="0" w:type="auto"/>
          </w:tcPr>
          <w:p w14:paraId="21C3676F" w14:textId="77777777" w:rsidR="00620A0A" w:rsidRPr="00854E5F" w:rsidRDefault="00620A0A" w:rsidP="00B550A2">
            <w:pPr>
              <w:jc w:val="center"/>
              <w:rPr>
                <w:rFonts w:ascii="Arial" w:hAnsi="Arial" w:cs="Arial"/>
                <w:sz w:val="18"/>
                <w:szCs w:val="18"/>
                <w:lang w:val="sr-Cyrl-RS"/>
              </w:rPr>
            </w:pPr>
          </w:p>
        </w:tc>
      </w:tr>
      <w:tr w:rsidR="00620A0A" w:rsidRPr="00854E5F" w14:paraId="10C732B8" w14:textId="77777777" w:rsidTr="00B550A2">
        <w:tc>
          <w:tcPr>
            <w:tcW w:w="0" w:type="auto"/>
          </w:tcPr>
          <w:p w14:paraId="6ECE3FCC" w14:textId="77777777" w:rsidR="00620A0A" w:rsidRPr="00854E5F" w:rsidRDefault="00620A0A" w:rsidP="00B550A2">
            <w:pPr>
              <w:jc w:val="center"/>
              <w:rPr>
                <w:rFonts w:ascii="Arial" w:hAnsi="Arial" w:cs="Arial"/>
                <w:sz w:val="18"/>
                <w:szCs w:val="18"/>
                <w:lang w:val="sr-Cyrl-RS"/>
              </w:rPr>
            </w:pPr>
          </w:p>
        </w:tc>
        <w:tc>
          <w:tcPr>
            <w:tcW w:w="0" w:type="auto"/>
          </w:tcPr>
          <w:p w14:paraId="79725E15"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339037E7" w14:textId="77777777" w:rsidR="00620A0A" w:rsidRPr="00854E5F" w:rsidRDefault="00620A0A" w:rsidP="00B550A2">
            <w:pPr>
              <w:spacing w:before="100" w:beforeAutospacing="1" w:after="119"/>
              <w:rPr>
                <w:rFonts w:ascii="Arial" w:hAnsi="Arial" w:cs="Arial"/>
                <w:sz w:val="18"/>
                <w:szCs w:val="18"/>
                <w:lang w:val="sr-Cyrl-RS"/>
              </w:rPr>
            </w:pPr>
            <w:r w:rsidRPr="00854E5F">
              <w:rPr>
                <w:rFonts w:ascii="Arial" w:hAnsi="Arial" w:cs="Arial"/>
                <w:sz w:val="18"/>
                <w:szCs w:val="18"/>
                <w:lang w:val="sr-Cyrl-RS"/>
              </w:rPr>
              <w:t>Ситне животиње (птице, глодари, гмизавци)</w:t>
            </w:r>
          </w:p>
        </w:tc>
        <w:tc>
          <w:tcPr>
            <w:tcW w:w="0" w:type="auto"/>
          </w:tcPr>
          <w:p w14:paraId="3EBD5E87"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ком</w:t>
            </w:r>
          </w:p>
        </w:tc>
        <w:tc>
          <w:tcPr>
            <w:tcW w:w="0" w:type="auto"/>
          </w:tcPr>
          <w:p w14:paraId="01E03112"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500</w:t>
            </w:r>
          </w:p>
        </w:tc>
      </w:tr>
      <w:tr w:rsidR="00620A0A" w:rsidRPr="00854E5F" w14:paraId="4EA6D310" w14:textId="77777777" w:rsidTr="00B550A2">
        <w:tc>
          <w:tcPr>
            <w:tcW w:w="0" w:type="auto"/>
          </w:tcPr>
          <w:p w14:paraId="44F172A5" w14:textId="77777777" w:rsidR="00620A0A" w:rsidRPr="00854E5F" w:rsidRDefault="00620A0A" w:rsidP="00B550A2">
            <w:pPr>
              <w:jc w:val="center"/>
              <w:rPr>
                <w:rFonts w:ascii="Arial" w:hAnsi="Arial" w:cs="Arial"/>
                <w:sz w:val="18"/>
                <w:szCs w:val="18"/>
                <w:lang w:val="sr-Cyrl-RS"/>
              </w:rPr>
            </w:pPr>
          </w:p>
        </w:tc>
        <w:tc>
          <w:tcPr>
            <w:tcW w:w="0" w:type="auto"/>
          </w:tcPr>
          <w:p w14:paraId="7DC7FE74"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7C799229" w14:textId="77777777" w:rsidR="00620A0A" w:rsidRPr="00854E5F" w:rsidRDefault="00620A0A" w:rsidP="00B550A2">
            <w:pPr>
              <w:spacing w:before="100" w:beforeAutospacing="1" w:after="119"/>
              <w:rPr>
                <w:rFonts w:ascii="Arial" w:hAnsi="Arial" w:cs="Arial"/>
                <w:sz w:val="18"/>
                <w:szCs w:val="18"/>
                <w:lang w:val="sr-Cyrl-RS"/>
              </w:rPr>
            </w:pPr>
            <w:r w:rsidRPr="00854E5F">
              <w:rPr>
                <w:rFonts w:ascii="Arial" w:hAnsi="Arial" w:cs="Arial"/>
                <w:sz w:val="18"/>
                <w:szCs w:val="18"/>
                <w:lang w:val="sr-Cyrl-RS"/>
              </w:rPr>
              <w:t>Пси и мачке</w:t>
            </w:r>
          </w:p>
        </w:tc>
        <w:tc>
          <w:tcPr>
            <w:tcW w:w="0" w:type="auto"/>
          </w:tcPr>
          <w:p w14:paraId="5EE92FFF"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ком</w:t>
            </w:r>
          </w:p>
        </w:tc>
        <w:tc>
          <w:tcPr>
            <w:tcW w:w="0" w:type="auto"/>
          </w:tcPr>
          <w:p w14:paraId="32E32247"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2.000</w:t>
            </w:r>
          </w:p>
        </w:tc>
      </w:tr>
      <w:tr w:rsidR="00620A0A" w:rsidRPr="00854E5F" w14:paraId="3489EDA5" w14:textId="77777777" w:rsidTr="00B550A2">
        <w:tc>
          <w:tcPr>
            <w:tcW w:w="0" w:type="auto"/>
          </w:tcPr>
          <w:p w14:paraId="70FBDB69" w14:textId="77777777" w:rsidR="00620A0A" w:rsidRPr="00854E5F" w:rsidRDefault="00620A0A" w:rsidP="00B550A2">
            <w:pPr>
              <w:jc w:val="center"/>
              <w:rPr>
                <w:rFonts w:ascii="Arial" w:hAnsi="Arial" w:cs="Arial"/>
                <w:sz w:val="18"/>
                <w:szCs w:val="18"/>
                <w:lang w:val="sr-Cyrl-RS"/>
              </w:rPr>
            </w:pPr>
          </w:p>
        </w:tc>
        <w:tc>
          <w:tcPr>
            <w:tcW w:w="0" w:type="auto"/>
          </w:tcPr>
          <w:p w14:paraId="091D39B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3</w:t>
            </w:r>
          </w:p>
        </w:tc>
        <w:tc>
          <w:tcPr>
            <w:tcW w:w="0" w:type="auto"/>
          </w:tcPr>
          <w:p w14:paraId="413CE565"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Крупне животиње (папкари, копитари)</w:t>
            </w:r>
          </w:p>
        </w:tc>
        <w:tc>
          <w:tcPr>
            <w:tcW w:w="0" w:type="auto"/>
          </w:tcPr>
          <w:p w14:paraId="58393672"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кг</w:t>
            </w:r>
          </w:p>
        </w:tc>
        <w:tc>
          <w:tcPr>
            <w:tcW w:w="0" w:type="auto"/>
          </w:tcPr>
          <w:p w14:paraId="25EA9CB1"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40.000</w:t>
            </w:r>
          </w:p>
        </w:tc>
      </w:tr>
      <w:tr w:rsidR="00620A0A" w:rsidRPr="00854E5F" w14:paraId="362862CA" w14:textId="77777777" w:rsidTr="00B550A2">
        <w:tc>
          <w:tcPr>
            <w:tcW w:w="0" w:type="auto"/>
          </w:tcPr>
          <w:p w14:paraId="2A6EA763"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1794</w:t>
            </w:r>
          </w:p>
        </w:tc>
        <w:tc>
          <w:tcPr>
            <w:tcW w:w="0" w:type="auto"/>
          </w:tcPr>
          <w:p w14:paraId="72184FA3" w14:textId="77777777" w:rsidR="00620A0A" w:rsidRPr="00854E5F" w:rsidRDefault="00620A0A" w:rsidP="00B550A2">
            <w:pPr>
              <w:jc w:val="center"/>
              <w:rPr>
                <w:rFonts w:ascii="Arial" w:hAnsi="Arial" w:cs="Arial"/>
                <w:sz w:val="18"/>
                <w:szCs w:val="18"/>
                <w:lang w:val="sr-Cyrl-RS"/>
              </w:rPr>
            </w:pPr>
          </w:p>
        </w:tc>
        <w:tc>
          <w:tcPr>
            <w:tcW w:w="0" w:type="auto"/>
          </w:tcPr>
          <w:p w14:paraId="29B415C7" w14:textId="77777777" w:rsidR="00620A0A" w:rsidRPr="00854E5F" w:rsidRDefault="00620A0A" w:rsidP="00D811C5">
            <w:pPr>
              <w:spacing w:before="100" w:beforeAutospacing="1"/>
              <w:rPr>
                <w:rFonts w:ascii="Arial" w:hAnsi="Arial" w:cs="Arial"/>
                <w:b/>
                <w:sz w:val="18"/>
                <w:szCs w:val="18"/>
                <w:lang w:val="sr-Cyrl-RS"/>
              </w:rPr>
            </w:pPr>
            <w:r w:rsidRPr="00854E5F">
              <w:rPr>
                <w:rFonts w:ascii="Arial" w:hAnsi="Arial" w:cs="Arial"/>
                <w:b/>
                <w:sz w:val="18"/>
                <w:szCs w:val="18"/>
                <w:lang w:val="sr-Cyrl-RS"/>
              </w:rPr>
              <w:t xml:space="preserve">Збрињавање отпада животињског порекла                 </w:t>
            </w:r>
            <w:r>
              <w:rPr>
                <w:rFonts w:ascii="Arial" w:hAnsi="Arial" w:cs="Arial"/>
                <w:b/>
                <w:sz w:val="18"/>
                <w:szCs w:val="18"/>
                <w:lang w:val="sr-Latn-RS"/>
              </w:rPr>
              <w:t xml:space="preserve">                       </w:t>
            </w:r>
            <w:r w:rsidRPr="00854E5F">
              <w:rPr>
                <w:rFonts w:ascii="Arial" w:hAnsi="Arial" w:cs="Arial"/>
                <w:b/>
                <w:sz w:val="18"/>
                <w:szCs w:val="18"/>
                <w:lang w:val="sr-Cyrl-RS"/>
              </w:rPr>
              <w:t xml:space="preserve">                   </w:t>
            </w:r>
            <w:r w:rsidRPr="00854E5F">
              <w:rPr>
                <w:rFonts w:ascii="Arial" w:hAnsi="Arial" w:cs="Arial"/>
                <w:sz w:val="18"/>
                <w:szCs w:val="18"/>
                <w:lang w:val="sr-Cyrl-RS"/>
              </w:rPr>
              <w:t>Прикупљени отпад животињског порекла са јавних површина се, 36</w:t>
            </w:r>
            <w:r w:rsidR="00D811C5">
              <w:rPr>
                <w:rFonts w:ascii="Arial" w:hAnsi="Arial" w:cs="Arial"/>
                <w:sz w:val="18"/>
                <w:szCs w:val="18"/>
                <w:lang w:val="en-US"/>
              </w:rPr>
              <w:t>6</w:t>
            </w:r>
            <w:r w:rsidRPr="00854E5F">
              <w:rPr>
                <w:rFonts w:ascii="Arial" w:hAnsi="Arial" w:cs="Arial"/>
                <w:sz w:val="18"/>
                <w:szCs w:val="18"/>
                <w:lang w:val="sr-Cyrl-RS"/>
              </w:rPr>
              <w:t xml:space="preserve"> дана, организовано у две смене, на безбедан начин, привремено одлаже и чува у хладњачи, до предаје на прераду и уништавање у кафилерији.</w:t>
            </w:r>
          </w:p>
        </w:tc>
        <w:tc>
          <w:tcPr>
            <w:tcW w:w="0" w:type="auto"/>
          </w:tcPr>
          <w:p w14:paraId="7CB44CFB" w14:textId="77777777" w:rsidR="00620A0A" w:rsidRPr="00854E5F" w:rsidRDefault="00620A0A" w:rsidP="00B550A2">
            <w:pPr>
              <w:jc w:val="center"/>
              <w:rPr>
                <w:rFonts w:ascii="Arial" w:hAnsi="Arial" w:cs="Arial"/>
                <w:sz w:val="18"/>
                <w:szCs w:val="18"/>
                <w:lang w:val="sr-Cyrl-RS"/>
              </w:rPr>
            </w:pPr>
          </w:p>
        </w:tc>
        <w:tc>
          <w:tcPr>
            <w:tcW w:w="0" w:type="auto"/>
          </w:tcPr>
          <w:p w14:paraId="2BFA2349" w14:textId="77777777" w:rsidR="00620A0A" w:rsidRPr="00854E5F" w:rsidRDefault="00620A0A" w:rsidP="00B550A2">
            <w:pPr>
              <w:jc w:val="center"/>
              <w:rPr>
                <w:rFonts w:ascii="Arial" w:hAnsi="Arial" w:cs="Arial"/>
                <w:sz w:val="18"/>
                <w:szCs w:val="18"/>
                <w:lang w:val="sr-Cyrl-RS"/>
              </w:rPr>
            </w:pPr>
          </w:p>
        </w:tc>
      </w:tr>
      <w:tr w:rsidR="00620A0A" w:rsidRPr="00854E5F" w14:paraId="3A9C2B36" w14:textId="77777777" w:rsidTr="009823BE">
        <w:trPr>
          <w:trHeight w:val="272"/>
        </w:trPr>
        <w:tc>
          <w:tcPr>
            <w:tcW w:w="0" w:type="auto"/>
          </w:tcPr>
          <w:p w14:paraId="4662ACDC" w14:textId="77777777" w:rsidR="00620A0A" w:rsidRPr="00854E5F" w:rsidRDefault="00620A0A" w:rsidP="00B550A2">
            <w:pPr>
              <w:jc w:val="center"/>
              <w:rPr>
                <w:rFonts w:ascii="Arial" w:hAnsi="Arial" w:cs="Arial"/>
                <w:sz w:val="18"/>
                <w:szCs w:val="18"/>
                <w:lang w:val="sr-Cyrl-RS"/>
              </w:rPr>
            </w:pPr>
          </w:p>
        </w:tc>
        <w:tc>
          <w:tcPr>
            <w:tcW w:w="0" w:type="auto"/>
          </w:tcPr>
          <w:p w14:paraId="528E46B8"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373BCFAB"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Привремено збрињавање отпада животињског порекла</w:t>
            </w:r>
          </w:p>
        </w:tc>
        <w:tc>
          <w:tcPr>
            <w:tcW w:w="0" w:type="auto"/>
          </w:tcPr>
          <w:p w14:paraId="0C9AB043"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дан</w:t>
            </w:r>
          </w:p>
        </w:tc>
        <w:tc>
          <w:tcPr>
            <w:tcW w:w="0" w:type="auto"/>
          </w:tcPr>
          <w:p w14:paraId="2568A55A" w14:textId="77777777" w:rsidR="00620A0A" w:rsidRPr="00C6617A" w:rsidRDefault="00620A0A" w:rsidP="00C6617A">
            <w:pPr>
              <w:jc w:val="center"/>
              <w:rPr>
                <w:rFonts w:ascii="Arial" w:hAnsi="Arial" w:cs="Arial"/>
                <w:sz w:val="18"/>
                <w:szCs w:val="18"/>
                <w:lang w:val="sr-Latn-RS"/>
              </w:rPr>
            </w:pPr>
            <w:r w:rsidRPr="00854E5F">
              <w:rPr>
                <w:rFonts w:ascii="Arial" w:hAnsi="Arial" w:cs="Arial"/>
                <w:sz w:val="18"/>
                <w:szCs w:val="18"/>
                <w:lang w:val="sr-Cyrl-RS"/>
              </w:rPr>
              <w:t>36</w:t>
            </w:r>
            <w:r w:rsidR="00C6617A">
              <w:rPr>
                <w:rFonts w:ascii="Arial" w:hAnsi="Arial" w:cs="Arial"/>
                <w:sz w:val="18"/>
                <w:szCs w:val="18"/>
                <w:lang w:val="sr-Latn-RS"/>
              </w:rPr>
              <w:t>6</w:t>
            </w:r>
          </w:p>
        </w:tc>
      </w:tr>
      <w:tr w:rsidR="00620A0A" w:rsidRPr="00854E5F" w14:paraId="554B6E05" w14:textId="77777777" w:rsidTr="00B550A2">
        <w:tc>
          <w:tcPr>
            <w:tcW w:w="0" w:type="auto"/>
          </w:tcPr>
          <w:p w14:paraId="14329554" w14:textId="77777777" w:rsidR="00620A0A" w:rsidRPr="00854E5F" w:rsidRDefault="00620A0A" w:rsidP="00B550A2">
            <w:pPr>
              <w:jc w:val="center"/>
              <w:rPr>
                <w:rFonts w:ascii="Arial" w:hAnsi="Arial" w:cs="Arial"/>
                <w:sz w:val="18"/>
                <w:szCs w:val="18"/>
                <w:lang w:val="sr-Cyrl-RS"/>
              </w:rPr>
            </w:pPr>
          </w:p>
        </w:tc>
        <w:tc>
          <w:tcPr>
            <w:tcW w:w="0" w:type="auto"/>
          </w:tcPr>
          <w:p w14:paraId="739781C4"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165A3CA2" w14:textId="77777777" w:rsidR="00620A0A" w:rsidRPr="00854E5F" w:rsidRDefault="00620A0A" w:rsidP="00B550A2">
            <w:pPr>
              <w:spacing w:before="100" w:beforeAutospacing="1" w:after="119"/>
              <w:rPr>
                <w:rFonts w:ascii="Arial" w:hAnsi="Arial" w:cs="Arial"/>
                <w:sz w:val="18"/>
                <w:szCs w:val="18"/>
                <w:lang w:val="sr-Cyrl-RS"/>
              </w:rPr>
            </w:pPr>
            <w:r w:rsidRPr="00854E5F">
              <w:rPr>
                <w:rFonts w:ascii="Arial" w:hAnsi="Arial" w:cs="Arial"/>
                <w:sz w:val="18"/>
                <w:szCs w:val="18"/>
                <w:lang w:val="sr-Cyrl-RS"/>
              </w:rPr>
              <w:t>Трајно збрињавање отпада животињског порекла</w:t>
            </w:r>
          </w:p>
        </w:tc>
        <w:tc>
          <w:tcPr>
            <w:tcW w:w="0" w:type="auto"/>
          </w:tcPr>
          <w:p w14:paraId="1ED4D338"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кг</w:t>
            </w:r>
          </w:p>
        </w:tc>
        <w:tc>
          <w:tcPr>
            <w:tcW w:w="0" w:type="auto"/>
          </w:tcPr>
          <w:p w14:paraId="65B7BFF1" w14:textId="77777777" w:rsidR="00620A0A" w:rsidRPr="00854E5F" w:rsidRDefault="00C6617A" w:rsidP="00C6617A">
            <w:pPr>
              <w:jc w:val="center"/>
              <w:rPr>
                <w:rFonts w:ascii="Arial" w:hAnsi="Arial" w:cs="Arial"/>
                <w:sz w:val="18"/>
                <w:szCs w:val="18"/>
                <w:lang w:val="sr-Cyrl-RS"/>
              </w:rPr>
            </w:pPr>
            <w:r w:rsidRPr="00231173">
              <w:rPr>
                <w:rFonts w:ascii="Arial" w:hAnsi="Arial" w:cs="Arial"/>
                <w:sz w:val="18"/>
                <w:szCs w:val="18"/>
                <w:lang w:val="sr-Latn-RS"/>
              </w:rPr>
              <w:t>69</w:t>
            </w:r>
            <w:r w:rsidR="00620A0A" w:rsidRPr="00231173">
              <w:rPr>
                <w:rFonts w:ascii="Arial" w:hAnsi="Arial" w:cs="Arial"/>
                <w:sz w:val="18"/>
                <w:szCs w:val="18"/>
                <w:lang w:val="sr-Cyrl-RS"/>
              </w:rPr>
              <w:t>.0</w:t>
            </w:r>
            <w:r w:rsidRPr="00231173">
              <w:rPr>
                <w:rFonts w:ascii="Arial" w:hAnsi="Arial" w:cs="Arial"/>
                <w:sz w:val="18"/>
                <w:szCs w:val="18"/>
                <w:lang w:val="sr-Latn-RS"/>
              </w:rPr>
              <w:t>4</w:t>
            </w:r>
            <w:r w:rsidR="00620A0A" w:rsidRPr="00231173">
              <w:rPr>
                <w:rFonts w:ascii="Arial" w:hAnsi="Arial" w:cs="Arial"/>
                <w:sz w:val="18"/>
                <w:szCs w:val="18"/>
                <w:lang w:val="sr-Cyrl-RS"/>
              </w:rPr>
              <w:t>0</w:t>
            </w:r>
          </w:p>
        </w:tc>
      </w:tr>
      <w:tr w:rsidR="00620A0A" w:rsidRPr="00854E5F" w14:paraId="56D3A459" w14:textId="77777777" w:rsidTr="00B550A2">
        <w:tc>
          <w:tcPr>
            <w:tcW w:w="0" w:type="auto"/>
          </w:tcPr>
          <w:p w14:paraId="49C89E1E"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491</w:t>
            </w:r>
          </w:p>
        </w:tc>
        <w:tc>
          <w:tcPr>
            <w:tcW w:w="0" w:type="auto"/>
          </w:tcPr>
          <w:p w14:paraId="3066B8BF" w14:textId="77777777" w:rsidR="00620A0A" w:rsidRPr="00854E5F" w:rsidRDefault="00620A0A" w:rsidP="00B550A2">
            <w:pPr>
              <w:jc w:val="center"/>
              <w:rPr>
                <w:rFonts w:ascii="Arial" w:hAnsi="Arial" w:cs="Arial"/>
                <w:sz w:val="18"/>
                <w:szCs w:val="18"/>
                <w:lang w:val="sr-Cyrl-RS"/>
              </w:rPr>
            </w:pPr>
          </w:p>
        </w:tc>
        <w:tc>
          <w:tcPr>
            <w:tcW w:w="0" w:type="auto"/>
          </w:tcPr>
          <w:p w14:paraId="6FCA34AD" w14:textId="77777777" w:rsidR="00620A0A" w:rsidRPr="00854E5F" w:rsidRDefault="00620A0A" w:rsidP="00B550A2">
            <w:pPr>
              <w:spacing w:before="100" w:beforeAutospacing="1"/>
              <w:rPr>
                <w:lang w:val="sr-Cyrl-RS"/>
              </w:rPr>
            </w:pPr>
            <w:r w:rsidRPr="00854E5F">
              <w:rPr>
                <w:rFonts w:ascii="Arial" w:hAnsi="Arial" w:cs="Arial"/>
                <w:b/>
                <w:sz w:val="18"/>
                <w:szCs w:val="18"/>
                <w:lang w:val="sr-Cyrl-RS"/>
              </w:rPr>
              <w:t>Опсервација паса и мачака на беснило</w:t>
            </w:r>
            <w:r w:rsidRPr="00854E5F">
              <w:t xml:space="preserve"> </w:t>
            </w:r>
            <w:r w:rsidRPr="00854E5F">
              <w:rPr>
                <w:lang w:val="sr-Cyrl-RS"/>
              </w:rPr>
              <w:t xml:space="preserve">   </w:t>
            </w:r>
            <w:r>
              <w:rPr>
                <w:lang w:val="sr-Latn-RS"/>
              </w:rPr>
              <w:t xml:space="preserve">                     </w:t>
            </w:r>
            <w:r w:rsidRPr="00854E5F">
              <w:rPr>
                <w:lang w:val="sr-Cyrl-RS"/>
              </w:rPr>
              <w:t xml:space="preserve">                                             </w:t>
            </w:r>
            <w:r w:rsidRPr="00854E5F">
              <w:rPr>
                <w:rFonts w:ascii="Arial" w:hAnsi="Arial" w:cs="Arial"/>
                <w:sz w:val="18"/>
                <w:szCs w:val="18"/>
                <w:lang w:val="sr-Cyrl-RS"/>
              </w:rPr>
              <w:t>На основу записника Републичке ветеринарске инспекције 1., 5. и 10. дана врши се утврђивање вируса беснила код животиња код којих се сумња на присуство вируса. Опсервацију врше доктори ветеринарске медицине сваким даном у току године, радом у једној смени.</w:t>
            </w:r>
          </w:p>
        </w:tc>
        <w:tc>
          <w:tcPr>
            <w:tcW w:w="0" w:type="auto"/>
          </w:tcPr>
          <w:p w14:paraId="3B53C104" w14:textId="77777777" w:rsidR="00620A0A" w:rsidRPr="00854E5F" w:rsidRDefault="00620A0A" w:rsidP="00B550A2">
            <w:pPr>
              <w:jc w:val="center"/>
              <w:rPr>
                <w:rFonts w:ascii="Arial" w:hAnsi="Arial" w:cs="Arial"/>
                <w:sz w:val="18"/>
                <w:szCs w:val="18"/>
                <w:lang w:val="sr-Cyrl-RS"/>
              </w:rPr>
            </w:pPr>
          </w:p>
        </w:tc>
        <w:tc>
          <w:tcPr>
            <w:tcW w:w="0" w:type="auto"/>
          </w:tcPr>
          <w:p w14:paraId="17208D26" w14:textId="77777777" w:rsidR="00620A0A" w:rsidRPr="00854E5F" w:rsidRDefault="00620A0A" w:rsidP="00B550A2">
            <w:pPr>
              <w:jc w:val="center"/>
              <w:rPr>
                <w:rFonts w:ascii="Arial" w:hAnsi="Arial" w:cs="Arial"/>
                <w:sz w:val="18"/>
                <w:szCs w:val="18"/>
                <w:lang w:val="sr-Cyrl-RS"/>
              </w:rPr>
            </w:pPr>
          </w:p>
        </w:tc>
      </w:tr>
      <w:tr w:rsidR="00620A0A" w:rsidRPr="00854E5F" w14:paraId="2410C9DD" w14:textId="77777777" w:rsidTr="00B550A2">
        <w:tc>
          <w:tcPr>
            <w:tcW w:w="0" w:type="auto"/>
          </w:tcPr>
          <w:p w14:paraId="1054D75B" w14:textId="77777777" w:rsidR="00620A0A" w:rsidRPr="00854E5F" w:rsidRDefault="00620A0A" w:rsidP="00B550A2">
            <w:pPr>
              <w:jc w:val="center"/>
              <w:rPr>
                <w:rFonts w:ascii="Arial" w:hAnsi="Arial" w:cs="Arial"/>
                <w:sz w:val="18"/>
                <w:szCs w:val="18"/>
                <w:lang w:val="sr-Cyrl-RS"/>
              </w:rPr>
            </w:pPr>
          </w:p>
        </w:tc>
        <w:tc>
          <w:tcPr>
            <w:tcW w:w="0" w:type="auto"/>
          </w:tcPr>
          <w:p w14:paraId="21D67C8D"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3C74F36E"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Опсервација паса и мачака на беснило</w:t>
            </w:r>
          </w:p>
        </w:tc>
        <w:tc>
          <w:tcPr>
            <w:tcW w:w="0" w:type="auto"/>
          </w:tcPr>
          <w:p w14:paraId="6DABA45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ком</w:t>
            </w:r>
          </w:p>
        </w:tc>
        <w:tc>
          <w:tcPr>
            <w:tcW w:w="0" w:type="auto"/>
          </w:tcPr>
          <w:p w14:paraId="6CCD8915"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40</w:t>
            </w:r>
          </w:p>
        </w:tc>
      </w:tr>
      <w:tr w:rsidR="00620A0A" w:rsidRPr="00854E5F" w14:paraId="57F26FE2" w14:textId="77777777" w:rsidTr="00B550A2">
        <w:tc>
          <w:tcPr>
            <w:tcW w:w="0" w:type="auto"/>
          </w:tcPr>
          <w:p w14:paraId="331CF808"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1771</w:t>
            </w:r>
          </w:p>
        </w:tc>
        <w:tc>
          <w:tcPr>
            <w:tcW w:w="0" w:type="auto"/>
          </w:tcPr>
          <w:p w14:paraId="79640F16" w14:textId="77777777" w:rsidR="00620A0A" w:rsidRPr="00854E5F" w:rsidRDefault="00620A0A" w:rsidP="00B550A2">
            <w:pPr>
              <w:jc w:val="center"/>
              <w:rPr>
                <w:rFonts w:ascii="Arial" w:hAnsi="Arial" w:cs="Arial"/>
                <w:sz w:val="18"/>
                <w:szCs w:val="18"/>
                <w:lang w:val="sr-Cyrl-RS"/>
              </w:rPr>
            </w:pPr>
          </w:p>
        </w:tc>
        <w:tc>
          <w:tcPr>
            <w:tcW w:w="0" w:type="auto"/>
          </w:tcPr>
          <w:p w14:paraId="0EA3CA70" w14:textId="77777777" w:rsidR="00620A0A" w:rsidRPr="00854E5F" w:rsidRDefault="00620A0A" w:rsidP="00D811C5">
            <w:pPr>
              <w:spacing w:before="100" w:beforeAutospacing="1"/>
              <w:rPr>
                <w:rFonts w:ascii="Arial" w:hAnsi="Arial" w:cs="Arial"/>
                <w:sz w:val="18"/>
                <w:szCs w:val="18"/>
                <w:lang w:val="sr-Cyrl-RS"/>
              </w:rPr>
            </w:pPr>
            <w:r w:rsidRPr="00854E5F">
              <w:rPr>
                <w:rFonts w:ascii="Arial" w:hAnsi="Arial" w:cs="Arial"/>
                <w:b/>
                <w:sz w:val="18"/>
                <w:szCs w:val="18"/>
                <w:lang w:val="sr-Cyrl-RS"/>
              </w:rPr>
              <w:t>Пружање прве помоћи повређеним напуштеним животињама</w:t>
            </w:r>
            <w:r w:rsidRPr="00854E5F">
              <w:rPr>
                <w:rFonts w:ascii="Arial" w:hAnsi="Arial" w:cs="Arial"/>
                <w:sz w:val="18"/>
                <w:szCs w:val="18"/>
                <w:lang w:val="sr-Cyrl-RS"/>
              </w:rPr>
              <w:t xml:space="preserve"> </w:t>
            </w:r>
            <w:r>
              <w:rPr>
                <w:rFonts w:ascii="Arial" w:hAnsi="Arial" w:cs="Arial"/>
                <w:sz w:val="18"/>
                <w:szCs w:val="18"/>
                <w:lang w:val="sr-Latn-RS"/>
              </w:rPr>
              <w:t xml:space="preserve">                      </w:t>
            </w:r>
            <w:r w:rsidRPr="00854E5F">
              <w:rPr>
                <w:rFonts w:ascii="Arial" w:hAnsi="Arial" w:cs="Arial"/>
                <w:sz w:val="18"/>
                <w:szCs w:val="18"/>
                <w:lang w:val="sr-Cyrl-RS"/>
              </w:rPr>
              <w:t xml:space="preserve">  Ангажманом запослених 36</w:t>
            </w:r>
            <w:r w:rsidR="00D811C5">
              <w:rPr>
                <w:rFonts w:ascii="Arial" w:hAnsi="Arial" w:cs="Arial"/>
                <w:sz w:val="18"/>
                <w:szCs w:val="18"/>
                <w:lang w:val="en-US"/>
              </w:rPr>
              <w:t>6</w:t>
            </w:r>
            <w:r w:rsidRPr="00854E5F">
              <w:rPr>
                <w:rFonts w:ascii="Arial" w:hAnsi="Arial" w:cs="Arial"/>
                <w:sz w:val="18"/>
                <w:szCs w:val="18"/>
                <w:lang w:val="sr-Cyrl-RS"/>
              </w:rPr>
              <w:t xml:space="preserve"> дана, у две смене, врши се пружање прве помоћи напуштеним животињама збрињавањем трауматизованих напуштених животиња, транспортом у амбуланту где се </w:t>
            </w:r>
            <w:r w:rsidRPr="00854E5F">
              <w:rPr>
                <w:rFonts w:ascii="Arial" w:eastAsia="Arial" w:hAnsi="Arial" w:cs="Arial"/>
                <w:sz w:val="18"/>
                <w:szCs w:val="18"/>
                <w:lang w:val="sr-Cyrl-RS" w:eastAsia="en-US"/>
              </w:rPr>
              <w:t>врши клинички преглед, спроводе потребне дијагностичке процедуре, хируршки обрађују ране мањег обима, постављају завоји, удлаге и др. Како би се стручно и на безбедан начин указала прва помоћ која је неопходна, животиње се подвргавају процедурама аналгезије, анестезије и седације, у неопходном степену, да би се животиња поштедела бола и стреса, што утврђује ветеринар на основу научно доказаних чињеница.</w:t>
            </w:r>
          </w:p>
        </w:tc>
        <w:tc>
          <w:tcPr>
            <w:tcW w:w="0" w:type="auto"/>
          </w:tcPr>
          <w:p w14:paraId="3C99DF83" w14:textId="77777777" w:rsidR="00620A0A" w:rsidRPr="00854E5F" w:rsidRDefault="00620A0A" w:rsidP="00B550A2">
            <w:pPr>
              <w:jc w:val="center"/>
              <w:rPr>
                <w:rFonts w:ascii="Arial" w:hAnsi="Arial" w:cs="Arial"/>
                <w:sz w:val="18"/>
                <w:szCs w:val="18"/>
                <w:lang w:val="sr-Cyrl-RS"/>
              </w:rPr>
            </w:pPr>
          </w:p>
        </w:tc>
        <w:tc>
          <w:tcPr>
            <w:tcW w:w="0" w:type="auto"/>
          </w:tcPr>
          <w:p w14:paraId="76208099" w14:textId="77777777" w:rsidR="00620A0A" w:rsidRPr="00854E5F" w:rsidRDefault="00620A0A" w:rsidP="00B550A2">
            <w:pPr>
              <w:jc w:val="center"/>
              <w:rPr>
                <w:rFonts w:ascii="Arial" w:hAnsi="Arial" w:cs="Arial"/>
                <w:sz w:val="18"/>
                <w:szCs w:val="18"/>
                <w:lang w:val="sr-Cyrl-RS"/>
              </w:rPr>
            </w:pPr>
          </w:p>
        </w:tc>
      </w:tr>
      <w:tr w:rsidR="00620A0A" w:rsidRPr="00854E5F" w14:paraId="2FCB581B" w14:textId="77777777" w:rsidTr="00B550A2">
        <w:tc>
          <w:tcPr>
            <w:tcW w:w="0" w:type="auto"/>
          </w:tcPr>
          <w:p w14:paraId="0ABB0626" w14:textId="77777777" w:rsidR="00620A0A" w:rsidRPr="00854E5F" w:rsidRDefault="00620A0A" w:rsidP="00B550A2">
            <w:pPr>
              <w:jc w:val="center"/>
              <w:rPr>
                <w:rFonts w:ascii="Arial" w:hAnsi="Arial" w:cs="Arial"/>
                <w:b/>
                <w:sz w:val="18"/>
                <w:szCs w:val="18"/>
                <w:lang w:val="sr-Cyrl-RS"/>
              </w:rPr>
            </w:pPr>
          </w:p>
        </w:tc>
        <w:tc>
          <w:tcPr>
            <w:tcW w:w="0" w:type="auto"/>
          </w:tcPr>
          <w:p w14:paraId="43E79980"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26F89819"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Пружање прве помоћи повређеним напуштеним животињама</w:t>
            </w:r>
          </w:p>
        </w:tc>
        <w:tc>
          <w:tcPr>
            <w:tcW w:w="0" w:type="auto"/>
          </w:tcPr>
          <w:p w14:paraId="29EFAD55"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ком</w:t>
            </w:r>
          </w:p>
        </w:tc>
        <w:tc>
          <w:tcPr>
            <w:tcW w:w="0" w:type="auto"/>
          </w:tcPr>
          <w:p w14:paraId="6AD95CD5"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3.800</w:t>
            </w:r>
          </w:p>
        </w:tc>
      </w:tr>
      <w:tr w:rsidR="00620A0A" w:rsidRPr="00854E5F" w14:paraId="389E6CB1" w14:textId="77777777" w:rsidTr="00B550A2">
        <w:tc>
          <w:tcPr>
            <w:tcW w:w="0" w:type="auto"/>
          </w:tcPr>
          <w:p w14:paraId="26FFE00C"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492</w:t>
            </w:r>
          </w:p>
        </w:tc>
        <w:tc>
          <w:tcPr>
            <w:tcW w:w="0" w:type="auto"/>
          </w:tcPr>
          <w:p w14:paraId="4142F6D7" w14:textId="77777777" w:rsidR="00620A0A" w:rsidRPr="00854E5F" w:rsidRDefault="00620A0A" w:rsidP="00B550A2">
            <w:pPr>
              <w:jc w:val="center"/>
              <w:rPr>
                <w:rFonts w:ascii="Arial" w:hAnsi="Arial" w:cs="Arial"/>
                <w:sz w:val="18"/>
                <w:szCs w:val="18"/>
                <w:lang w:val="sr-Cyrl-RS"/>
              </w:rPr>
            </w:pPr>
          </w:p>
        </w:tc>
        <w:tc>
          <w:tcPr>
            <w:tcW w:w="0" w:type="auto"/>
          </w:tcPr>
          <w:p w14:paraId="41045EB6" w14:textId="77777777" w:rsidR="00620A0A" w:rsidRPr="00854E5F" w:rsidRDefault="00620A0A" w:rsidP="00D811C5">
            <w:pPr>
              <w:spacing w:before="100" w:beforeAutospacing="1"/>
              <w:rPr>
                <w:rFonts w:ascii="Arial" w:hAnsi="Arial" w:cs="Arial"/>
                <w:b/>
                <w:sz w:val="18"/>
                <w:szCs w:val="18"/>
                <w:lang w:val="sr-Cyrl-RS"/>
              </w:rPr>
            </w:pPr>
            <w:r w:rsidRPr="00854E5F">
              <w:rPr>
                <w:rFonts w:ascii="Arial" w:hAnsi="Arial" w:cs="Arial"/>
                <w:b/>
                <w:sz w:val="18"/>
                <w:szCs w:val="18"/>
                <w:lang w:val="sr-Cyrl-RS"/>
              </w:rPr>
              <w:t>Хируршке интервенције код повређених напуштених животиња</w:t>
            </w:r>
            <w:r w:rsidRPr="00854E5F">
              <w:rPr>
                <w:rFonts w:ascii="Arial" w:eastAsia="Arial" w:hAnsi="Arial" w:cs="Arial"/>
                <w:sz w:val="18"/>
                <w:szCs w:val="18"/>
                <w:lang w:val="sr-Cyrl-RS" w:eastAsia="en-US"/>
              </w:rPr>
              <w:t xml:space="preserve">         </w:t>
            </w:r>
            <w:r>
              <w:rPr>
                <w:rFonts w:ascii="Arial" w:eastAsia="Arial" w:hAnsi="Arial" w:cs="Arial"/>
                <w:sz w:val="18"/>
                <w:szCs w:val="18"/>
                <w:lang w:val="sr-Latn-RS" w:eastAsia="en-US"/>
              </w:rPr>
              <w:t xml:space="preserve">                       </w:t>
            </w:r>
            <w:r w:rsidRPr="00854E5F">
              <w:rPr>
                <w:rFonts w:ascii="Arial" w:eastAsia="Arial" w:hAnsi="Arial" w:cs="Arial"/>
                <w:sz w:val="18"/>
                <w:szCs w:val="18"/>
                <w:lang w:val="sr-Cyrl-RS" w:eastAsia="en-US"/>
              </w:rPr>
              <w:t xml:space="preserve">    Све неопходне хирушке интервенције код повређених напуштених животиња врше доктори ветеринарске медицине 36</w:t>
            </w:r>
            <w:r w:rsidR="00D811C5">
              <w:rPr>
                <w:rFonts w:ascii="Arial" w:eastAsia="Arial" w:hAnsi="Arial" w:cs="Arial"/>
                <w:sz w:val="18"/>
                <w:szCs w:val="18"/>
                <w:lang w:val="en-US" w:eastAsia="en-US"/>
              </w:rPr>
              <w:t>6</w:t>
            </w:r>
            <w:r w:rsidRPr="00854E5F">
              <w:rPr>
                <w:rFonts w:ascii="Arial" w:eastAsia="Arial" w:hAnsi="Arial" w:cs="Arial"/>
                <w:sz w:val="18"/>
                <w:szCs w:val="18"/>
                <w:lang w:val="sr-Cyrl-RS" w:eastAsia="en-US"/>
              </w:rPr>
              <w:t xml:space="preserve"> дана, радом у две смене. Хируршке интервенције се раде у општој анестезији, континуирано у дужем временском периоду. Оперисане животиње остају због постоперативног тока, где им је обезбеђена интензивна нега све време опоравка. На интензивној нези проводе извесно време, а хируршка нега се спроводи у току буђења из анестезије и опоравка. У интезивној нези животиња постоперативно добија адекватну терапију и аналгезију и сталан надзор стручног особља.</w:t>
            </w:r>
          </w:p>
        </w:tc>
        <w:tc>
          <w:tcPr>
            <w:tcW w:w="0" w:type="auto"/>
          </w:tcPr>
          <w:p w14:paraId="5FB24654" w14:textId="77777777" w:rsidR="00620A0A" w:rsidRPr="00854E5F" w:rsidRDefault="00620A0A" w:rsidP="00B550A2">
            <w:pPr>
              <w:jc w:val="center"/>
              <w:rPr>
                <w:rFonts w:ascii="Arial" w:hAnsi="Arial" w:cs="Arial"/>
                <w:sz w:val="18"/>
                <w:szCs w:val="18"/>
                <w:lang w:val="sr-Cyrl-RS"/>
              </w:rPr>
            </w:pPr>
          </w:p>
        </w:tc>
        <w:tc>
          <w:tcPr>
            <w:tcW w:w="0" w:type="auto"/>
          </w:tcPr>
          <w:p w14:paraId="5540F907" w14:textId="77777777" w:rsidR="00620A0A" w:rsidRPr="00854E5F" w:rsidRDefault="00620A0A" w:rsidP="00B550A2">
            <w:pPr>
              <w:jc w:val="center"/>
              <w:rPr>
                <w:rFonts w:ascii="Arial" w:hAnsi="Arial" w:cs="Arial"/>
                <w:sz w:val="18"/>
                <w:szCs w:val="18"/>
                <w:lang w:val="sr-Cyrl-RS"/>
              </w:rPr>
            </w:pPr>
          </w:p>
        </w:tc>
      </w:tr>
      <w:tr w:rsidR="00620A0A" w:rsidRPr="00854E5F" w14:paraId="7F2CF87E" w14:textId="77777777" w:rsidTr="00B550A2">
        <w:tc>
          <w:tcPr>
            <w:tcW w:w="0" w:type="auto"/>
          </w:tcPr>
          <w:p w14:paraId="30BC9266" w14:textId="77777777" w:rsidR="00620A0A" w:rsidRPr="00854E5F" w:rsidRDefault="00620A0A" w:rsidP="00B550A2">
            <w:pPr>
              <w:jc w:val="center"/>
              <w:rPr>
                <w:rFonts w:ascii="Arial" w:hAnsi="Arial" w:cs="Arial"/>
                <w:b/>
                <w:sz w:val="18"/>
                <w:szCs w:val="18"/>
                <w:lang w:val="sr-Cyrl-RS"/>
              </w:rPr>
            </w:pPr>
          </w:p>
        </w:tc>
        <w:tc>
          <w:tcPr>
            <w:tcW w:w="0" w:type="auto"/>
          </w:tcPr>
          <w:p w14:paraId="4D493390"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0C4BF35B"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Хируршке интервенције код повређених напуштених животиња</w:t>
            </w:r>
          </w:p>
        </w:tc>
        <w:tc>
          <w:tcPr>
            <w:tcW w:w="0" w:type="auto"/>
          </w:tcPr>
          <w:p w14:paraId="58C3ADF1"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ком</w:t>
            </w:r>
          </w:p>
        </w:tc>
        <w:tc>
          <w:tcPr>
            <w:tcW w:w="0" w:type="auto"/>
          </w:tcPr>
          <w:p w14:paraId="65F4E61E" w14:textId="51BCB3E8" w:rsidR="00620A0A" w:rsidRPr="00854E5F" w:rsidRDefault="00C6617A" w:rsidP="00B550A2">
            <w:pPr>
              <w:jc w:val="center"/>
              <w:rPr>
                <w:rFonts w:ascii="Arial" w:hAnsi="Arial" w:cs="Arial"/>
                <w:sz w:val="18"/>
                <w:szCs w:val="18"/>
                <w:lang w:val="sr-Cyrl-RS"/>
              </w:rPr>
            </w:pPr>
            <w:r>
              <w:rPr>
                <w:rFonts w:ascii="Arial" w:hAnsi="Arial" w:cs="Arial"/>
                <w:sz w:val="18"/>
                <w:szCs w:val="18"/>
                <w:lang w:val="sr-Latn-RS"/>
              </w:rPr>
              <w:t>1</w:t>
            </w:r>
            <w:r w:rsidR="00AC14C1">
              <w:rPr>
                <w:rFonts w:ascii="Arial" w:hAnsi="Arial" w:cs="Arial"/>
                <w:sz w:val="18"/>
                <w:szCs w:val="18"/>
                <w:lang w:val="sr-Cyrl-RS"/>
              </w:rPr>
              <w:t>.</w:t>
            </w:r>
            <w:r>
              <w:rPr>
                <w:rFonts w:ascii="Arial" w:hAnsi="Arial" w:cs="Arial"/>
                <w:sz w:val="18"/>
                <w:szCs w:val="18"/>
                <w:lang w:val="sr-Latn-RS"/>
              </w:rPr>
              <w:t>00</w:t>
            </w:r>
            <w:r w:rsidR="00620A0A" w:rsidRPr="00854E5F">
              <w:rPr>
                <w:rFonts w:ascii="Arial" w:hAnsi="Arial" w:cs="Arial"/>
                <w:sz w:val="18"/>
                <w:szCs w:val="18"/>
                <w:lang w:val="sr-Cyrl-RS"/>
              </w:rPr>
              <w:t>0</w:t>
            </w:r>
          </w:p>
        </w:tc>
      </w:tr>
      <w:tr w:rsidR="00620A0A" w:rsidRPr="00854E5F" w14:paraId="0B08ECA0" w14:textId="77777777" w:rsidTr="00B550A2">
        <w:tc>
          <w:tcPr>
            <w:tcW w:w="0" w:type="auto"/>
          </w:tcPr>
          <w:p w14:paraId="7B45F3AE"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495</w:t>
            </w:r>
          </w:p>
        </w:tc>
        <w:tc>
          <w:tcPr>
            <w:tcW w:w="0" w:type="auto"/>
          </w:tcPr>
          <w:p w14:paraId="45A2486E" w14:textId="77777777" w:rsidR="00620A0A" w:rsidRPr="00854E5F" w:rsidRDefault="00620A0A" w:rsidP="00B550A2">
            <w:pPr>
              <w:jc w:val="center"/>
              <w:rPr>
                <w:rFonts w:ascii="Arial" w:hAnsi="Arial" w:cs="Arial"/>
                <w:sz w:val="18"/>
                <w:szCs w:val="18"/>
                <w:lang w:val="sr-Cyrl-RS"/>
              </w:rPr>
            </w:pPr>
          </w:p>
        </w:tc>
        <w:tc>
          <w:tcPr>
            <w:tcW w:w="0" w:type="auto"/>
          </w:tcPr>
          <w:p w14:paraId="7DC1854A" w14:textId="77777777" w:rsidR="00620A0A" w:rsidRPr="00854E5F" w:rsidRDefault="00620A0A" w:rsidP="00B550A2">
            <w:pPr>
              <w:spacing w:before="100" w:beforeAutospacing="1"/>
              <w:rPr>
                <w:rFonts w:ascii="Arial" w:hAnsi="Arial" w:cs="Arial"/>
                <w:b/>
                <w:sz w:val="18"/>
                <w:szCs w:val="18"/>
                <w:lang w:val="sr-Cyrl-RS"/>
              </w:rPr>
            </w:pPr>
            <w:r w:rsidRPr="00854E5F">
              <w:rPr>
                <w:rFonts w:ascii="Arial" w:hAnsi="Arial" w:cs="Arial"/>
                <w:b/>
                <w:sz w:val="18"/>
                <w:szCs w:val="18"/>
                <w:lang w:val="sr-Cyrl-RS"/>
              </w:rPr>
              <w:t xml:space="preserve">Обдукција угинулих животиња и токсиколошки преглед угинулих животиња                                                                                                              </w:t>
            </w:r>
            <w:r w:rsidRPr="00854E5F">
              <w:rPr>
                <w:rFonts w:ascii="Arial" w:eastAsia="Arial" w:hAnsi="Arial" w:cs="Arial"/>
                <w:sz w:val="18"/>
                <w:szCs w:val="18"/>
                <w:lang w:val="sr-Cyrl-RS" w:eastAsia="en-US"/>
              </w:rPr>
              <w:t xml:space="preserve"> По налогу надзорног органа, ветеринарске инспекције, комуналне инспекције и других надлежних органа ангажовањем ветеринара врши се обдукција и токсиколошки преглед угинулих животиња, а због евентуалног установљавања тровања животиња или у друге сврхе. У случају сумње на тровање код напуштених животиња и предузеће може урадити токсиколошку анализу угинућа.</w:t>
            </w:r>
          </w:p>
        </w:tc>
        <w:tc>
          <w:tcPr>
            <w:tcW w:w="0" w:type="auto"/>
          </w:tcPr>
          <w:p w14:paraId="04236637" w14:textId="77777777" w:rsidR="00620A0A" w:rsidRPr="00854E5F" w:rsidRDefault="00620A0A" w:rsidP="00B550A2">
            <w:pPr>
              <w:jc w:val="center"/>
              <w:rPr>
                <w:rFonts w:ascii="Arial" w:hAnsi="Arial" w:cs="Arial"/>
                <w:sz w:val="18"/>
                <w:szCs w:val="18"/>
                <w:lang w:val="sr-Cyrl-RS"/>
              </w:rPr>
            </w:pPr>
          </w:p>
        </w:tc>
        <w:tc>
          <w:tcPr>
            <w:tcW w:w="0" w:type="auto"/>
          </w:tcPr>
          <w:p w14:paraId="5D15090C" w14:textId="77777777" w:rsidR="00620A0A" w:rsidRPr="00854E5F" w:rsidRDefault="00620A0A" w:rsidP="00B550A2">
            <w:pPr>
              <w:jc w:val="center"/>
              <w:rPr>
                <w:rFonts w:ascii="Arial" w:hAnsi="Arial" w:cs="Arial"/>
                <w:sz w:val="18"/>
                <w:szCs w:val="18"/>
                <w:lang w:val="sr-Cyrl-RS"/>
              </w:rPr>
            </w:pPr>
          </w:p>
        </w:tc>
      </w:tr>
      <w:tr w:rsidR="00620A0A" w:rsidRPr="00854E5F" w14:paraId="76D4CA29" w14:textId="77777777" w:rsidTr="00B550A2">
        <w:tc>
          <w:tcPr>
            <w:tcW w:w="0" w:type="auto"/>
          </w:tcPr>
          <w:p w14:paraId="706A72BD" w14:textId="77777777" w:rsidR="00620A0A" w:rsidRPr="00854E5F" w:rsidRDefault="00620A0A" w:rsidP="00B550A2">
            <w:pPr>
              <w:jc w:val="center"/>
              <w:rPr>
                <w:rFonts w:ascii="Arial" w:hAnsi="Arial" w:cs="Arial"/>
                <w:b/>
                <w:sz w:val="18"/>
                <w:szCs w:val="18"/>
                <w:lang w:val="sr-Cyrl-RS"/>
              </w:rPr>
            </w:pPr>
          </w:p>
        </w:tc>
        <w:tc>
          <w:tcPr>
            <w:tcW w:w="0" w:type="auto"/>
          </w:tcPr>
          <w:p w14:paraId="3EC0BAD7"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02CC9F74" w14:textId="77777777" w:rsidR="00620A0A" w:rsidRPr="00854E5F" w:rsidRDefault="00620A0A" w:rsidP="00B550A2">
            <w:pPr>
              <w:spacing w:before="100" w:beforeAutospacing="1" w:after="119"/>
              <w:rPr>
                <w:rFonts w:ascii="Arial" w:hAnsi="Arial" w:cs="Arial"/>
                <w:sz w:val="18"/>
                <w:szCs w:val="18"/>
                <w:lang w:val="sr-Cyrl-RS"/>
              </w:rPr>
            </w:pPr>
            <w:r w:rsidRPr="00854E5F">
              <w:rPr>
                <w:rFonts w:ascii="Arial" w:hAnsi="Arial" w:cs="Arial"/>
                <w:sz w:val="18"/>
                <w:szCs w:val="18"/>
                <w:lang w:val="sr-Cyrl-RS"/>
              </w:rPr>
              <w:t>Обдукција угинулих животиња</w:t>
            </w:r>
          </w:p>
        </w:tc>
        <w:tc>
          <w:tcPr>
            <w:tcW w:w="0" w:type="auto"/>
          </w:tcPr>
          <w:p w14:paraId="7F0DD458"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50981E72" w14:textId="77777777" w:rsidR="00620A0A" w:rsidRPr="00C6617A" w:rsidRDefault="00C6617A" w:rsidP="00B550A2">
            <w:pPr>
              <w:jc w:val="center"/>
              <w:rPr>
                <w:rFonts w:ascii="Arial" w:hAnsi="Arial" w:cs="Arial"/>
                <w:sz w:val="18"/>
                <w:szCs w:val="18"/>
                <w:lang w:val="sr-Latn-RS"/>
              </w:rPr>
            </w:pPr>
            <w:r>
              <w:rPr>
                <w:rFonts w:ascii="Arial" w:hAnsi="Arial" w:cs="Arial"/>
                <w:sz w:val="18"/>
                <w:szCs w:val="18"/>
                <w:lang w:val="sr-Cyrl-RS"/>
              </w:rPr>
              <w:t>2</w:t>
            </w:r>
            <w:r>
              <w:rPr>
                <w:rFonts w:ascii="Arial" w:hAnsi="Arial" w:cs="Arial"/>
                <w:sz w:val="18"/>
                <w:szCs w:val="18"/>
                <w:lang w:val="sr-Latn-RS"/>
              </w:rPr>
              <w:t>10</w:t>
            </w:r>
          </w:p>
        </w:tc>
      </w:tr>
      <w:tr w:rsidR="00620A0A" w:rsidRPr="00854E5F" w14:paraId="2FE84379" w14:textId="77777777" w:rsidTr="00B550A2">
        <w:tc>
          <w:tcPr>
            <w:tcW w:w="0" w:type="auto"/>
          </w:tcPr>
          <w:p w14:paraId="5C5C836D" w14:textId="77777777" w:rsidR="00620A0A" w:rsidRPr="00854E5F" w:rsidRDefault="00620A0A" w:rsidP="00B550A2">
            <w:pPr>
              <w:jc w:val="center"/>
              <w:rPr>
                <w:rFonts w:ascii="Arial" w:hAnsi="Arial" w:cs="Arial"/>
                <w:b/>
                <w:sz w:val="18"/>
                <w:szCs w:val="18"/>
                <w:lang w:val="sr-Cyrl-RS"/>
              </w:rPr>
            </w:pPr>
          </w:p>
        </w:tc>
        <w:tc>
          <w:tcPr>
            <w:tcW w:w="0" w:type="auto"/>
          </w:tcPr>
          <w:p w14:paraId="642AC23D"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576A8F9A"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Токсиколошки преглед угинулих животиња</w:t>
            </w:r>
          </w:p>
        </w:tc>
        <w:tc>
          <w:tcPr>
            <w:tcW w:w="0" w:type="auto"/>
          </w:tcPr>
          <w:p w14:paraId="2E13E0F0"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4BA9106F" w14:textId="77777777" w:rsidR="00620A0A" w:rsidRPr="00C6617A" w:rsidRDefault="00C6617A" w:rsidP="00B550A2">
            <w:pPr>
              <w:jc w:val="center"/>
              <w:rPr>
                <w:rFonts w:ascii="Arial" w:hAnsi="Arial" w:cs="Arial"/>
                <w:sz w:val="18"/>
                <w:szCs w:val="18"/>
                <w:lang w:val="sr-Latn-RS"/>
              </w:rPr>
            </w:pPr>
            <w:r>
              <w:rPr>
                <w:rFonts w:ascii="Arial" w:hAnsi="Arial" w:cs="Arial"/>
                <w:sz w:val="18"/>
                <w:szCs w:val="18"/>
                <w:lang w:val="sr-Latn-RS"/>
              </w:rPr>
              <w:t>0</w:t>
            </w:r>
          </w:p>
        </w:tc>
      </w:tr>
      <w:tr w:rsidR="00620A0A" w:rsidRPr="00854E5F" w14:paraId="5F1BE218" w14:textId="77777777" w:rsidTr="00B550A2">
        <w:tc>
          <w:tcPr>
            <w:tcW w:w="0" w:type="auto"/>
          </w:tcPr>
          <w:p w14:paraId="7C7147EE"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496</w:t>
            </w:r>
          </w:p>
        </w:tc>
        <w:tc>
          <w:tcPr>
            <w:tcW w:w="0" w:type="auto"/>
          </w:tcPr>
          <w:p w14:paraId="20E16089" w14:textId="77777777" w:rsidR="00620A0A" w:rsidRPr="00854E5F" w:rsidRDefault="00620A0A" w:rsidP="00B550A2">
            <w:pPr>
              <w:jc w:val="center"/>
              <w:rPr>
                <w:rFonts w:ascii="Arial" w:hAnsi="Arial" w:cs="Arial"/>
                <w:sz w:val="18"/>
                <w:szCs w:val="18"/>
                <w:lang w:val="sr-Cyrl-RS"/>
              </w:rPr>
            </w:pPr>
          </w:p>
        </w:tc>
        <w:tc>
          <w:tcPr>
            <w:tcW w:w="0" w:type="auto"/>
          </w:tcPr>
          <w:p w14:paraId="014130FB" w14:textId="77777777" w:rsidR="00620A0A" w:rsidRPr="00854E5F" w:rsidRDefault="00620A0A" w:rsidP="00B550A2">
            <w:pPr>
              <w:spacing w:before="100" w:beforeAutospacing="1"/>
              <w:rPr>
                <w:rFonts w:ascii="Arial" w:hAnsi="Arial" w:cs="Arial"/>
                <w:b/>
                <w:sz w:val="18"/>
                <w:szCs w:val="18"/>
                <w:lang w:val="sr-Cyrl-RS"/>
              </w:rPr>
            </w:pPr>
            <w:r w:rsidRPr="00854E5F">
              <w:rPr>
                <w:rFonts w:ascii="Arial" w:hAnsi="Arial" w:cs="Arial"/>
                <w:b/>
                <w:sz w:val="18"/>
                <w:szCs w:val="18"/>
                <w:lang w:val="sr-Cyrl-RS"/>
              </w:rPr>
              <w:t>Ванредни и интервентни радови у вези заразних болести животиња</w:t>
            </w:r>
          </w:p>
        </w:tc>
        <w:tc>
          <w:tcPr>
            <w:tcW w:w="0" w:type="auto"/>
          </w:tcPr>
          <w:p w14:paraId="3D00AC0E" w14:textId="77777777" w:rsidR="00620A0A" w:rsidRPr="00854E5F" w:rsidRDefault="00620A0A" w:rsidP="00B550A2">
            <w:pPr>
              <w:jc w:val="center"/>
              <w:rPr>
                <w:rFonts w:ascii="Arial" w:hAnsi="Arial" w:cs="Arial"/>
                <w:sz w:val="18"/>
                <w:szCs w:val="18"/>
                <w:lang w:val="sr-Cyrl-RS"/>
              </w:rPr>
            </w:pPr>
          </w:p>
        </w:tc>
        <w:tc>
          <w:tcPr>
            <w:tcW w:w="0" w:type="auto"/>
          </w:tcPr>
          <w:p w14:paraId="5DD568A1" w14:textId="77777777" w:rsidR="00620A0A" w:rsidRPr="00854E5F" w:rsidRDefault="00620A0A" w:rsidP="00B550A2">
            <w:pPr>
              <w:jc w:val="center"/>
              <w:rPr>
                <w:rFonts w:ascii="Arial" w:hAnsi="Arial" w:cs="Arial"/>
                <w:sz w:val="18"/>
                <w:szCs w:val="18"/>
                <w:lang w:val="sr-Cyrl-RS"/>
              </w:rPr>
            </w:pPr>
          </w:p>
        </w:tc>
      </w:tr>
      <w:tr w:rsidR="00620A0A" w:rsidRPr="00854E5F" w14:paraId="437263CF" w14:textId="77777777" w:rsidTr="00B550A2">
        <w:tc>
          <w:tcPr>
            <w:tcW w:w="0" w:type="auto"/>
          </w:tcPr>
          <w:p w14:paraId="4BBDAB5A" w14:textId="77777777" w:rsidR="00620A0A" w:rsidRPr="00854E5F" w:rsidRDefault="00620A0A" w:rsidP="00B550A2">
            <w:pPr>
              <w:jc w:val="center"/>
              <w:rPr>
                <w:rFonts w:ascii="Arial" w:hAnsi="Arial" w:cs="Arial"/>
                <w:sz w:val="18"/>
                <w:szCs w:val="18"/>
                <w:lang w:val="sr-Cyrl-RS"/>
              </w:rPr>
            </w:pPr>
          </w:p>
        </w:tc>
        <w:tc>
          <w:tcPr>
            <w:tcW w:w="0" w:type="auto"/>
          </w:tcPr>
          <w:p w14:paraId="46638678"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732A7D36" w14:textId="77777777" w:rsidR="00620A0A" w:rsidRPr="00854E5F" w:rsidRDefault="00620A0A" w:rsidP="00B550A2">
            <w:pPr>
              <w:spacing w:before="100" w:beforeAutospacing="1"/>
              <w:rPr>
                <w:rFonts w:ascii="Arial" w:hAnsi="Arial" w:cs="Arial"/>
                <w:sz w:val="18"/>
                <w:szCs w:val="18"/>
                <w:lang w:val="sr-Cyrl-RS"/>
              </w:rPr>
            </w:pPr>
            <w:r w:rsidRPr="00854E5F">
              <w:rPr>
                <w:rFonts w:ascii="Arial" w:hAnsi="Arial" w:cs="Arial"/>
                <w:sz w:val="18"/>
                <w:szCs w:val="18"/>
                <w:lang w:val="sr-Cyrl-RS"/>
              </w:rPr>
              <w:t>Ванредни и интервентни радови у вези заразних болести животиња</w:t>
            </w:r>
          </w:p>
        </w:tc>
        <w:tc>
          <w:tcPr>
            <w:tcW w:w="0" w:type="auto"/>
          </w:tcPr>
          <w:p w14:paraId="401275BB"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ком</w:t>
            </w:r>
          </w:p>
        </w:tc>
        <w:tc>
          <w:tcPr>
            <w:tcW w:w="0" w:type="auto"/>
          </w:tcPr>
          <w:p w14:paraId="1F3B5D2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0</w:t>
            </w:r>
          </w:p>
        </w:tc>
      </w:tr>
      <w:tr w:rsidR="00620A0A" w:rsidRPr="00854E5F" w14:paraId="42BBCB57" w14:textId="77777777" w:rsidTr="00B550A2">
        <w:tc>
          <w:tcPr>
            <w:tcW w:w="0" w:type="auto"/>
          </w:tcPr>
          <w:p w14:paraId="166BDB96" w14:textId="77777777" w:rsidR="00620A0A" w:rsidRPr="00854E5F" w:rsidRDefault="00620A0A" w:rsidP="00B550A2">
            <w:pPr>
              <w:snapToGrid w:val="0"/>
              <w:jc w:val="center"/>
              <w:rPr>
                <w:rFonts w:ascii="Arial" w:hAnsi="Arial" w:cs="Arial"/>
                <w:b/>
                <w:sz w:val="18"/>
                <w:szCs w:val="18"/>
              </w:rPr>
            </w:pPr>
            <w:r w:rsidRPr="00854E5F">
              <w:rPr>
                <w:rFonts w:ascii="Arial" w:hAnsi="Arial" w:cs="Arial"/>
                <w:b/>
                <w:sz w:val="18"/>
                <w:szCs w:val="18"/>
              </w:rPr>
              <w:t>497</w:t>
            </w:r>
          </w:p>
        </w:tc>
        <w:tc>
          <w:tcPr>
            <w:tcW w:w="0" w:type="auto"/>
          </w:tcPr>
          <w:p w14:paraId="42D3C5BC" w14:textId="77777777" w:rsidR="00620A0A" w:rsidRPr="00854E5F" w:rsidRDefault="00620A0A" w:rsidP="00B550A2">
            <w:pPr>
              <w:snapToGrid w:val="0"/>
              <w:jc w:val="center"/>
              <w:rPr>
                <w:rFonts w:ascii="Arial" w:hAnsi="Arial" w:cs="Arial"/>
                <w:sz w:val="18"/>
                <w:szCs w:val="18"/>
                <w:lang w:val="sr-Cyrl-CS"/>
              </w:rPr>
            </w:pPr>
          </w:p>
        </w:tc>
        <w:tc>
          <w:tcPr>
            <w:tcW w:w="0" w:type="auto"/>
          </w:tcPr>
          <w:p w14:paraId="515598A2" w14:textId="77777777" w:rsidR="00620A0A" w:rsidRPr="00854E5F" w:rsidRDefault="00620A0A" w:rsidP="00B550A2">
            <w:pPr>
              <w:suppressAutoHyphens w:val="0"/>
              <w:spacing w:before="100" w:beforeAutospacing="1"/>
              <w:rPr>
                <w:rFonts w:ascii="Arial" w:hAnsi="Arial" w:cs="Arial"/>
                <w:b/>
                <w:sz w:val="18"/>
                <w:szCs w:val="18"/>
                <w:lang w:val="en-US" w:eastAsia="en-US"/>
              </w:rPr>
            </w:pPr>
            <w:r w:rsidRPr="00854E5F">
              <w:rPr>
                <w:rFonts w:ascii="Arial" w:hAnsi="Arial" w:cs="Arial"/>
                <w:b/>
                <w:sz w:val="18"/>
                <w:szCs w:val="18"/>
                <w:lang w:val="en-US" w:eastAsia="en-US"/>
              </w:rPr>
              <w:t>Карантин и Прихватилиште за остале животиње</w:t>
            </w:r>
          </w:p>
        </w:tc>
        <w:tc>
          <w:tcPr>
            <w:tcW w:w="0" w:type="auto"/>
          </w:tcPr>
          <w:p w14:paraId="5BCD68CC" w14:textId="77777777" w:rsidR="00620A0A" w:rsidRPr="00854E5F" w:rsidRDefault="00620A0A" w:rsidP="00B550A2">
            <w:pPr>
              <w:jc w:val="center"/>
              <w:rPr>
                <w:rFonts w:ascii="Arial" w:hAnsi="Arial" w:cs="Arial"/>
                <w:sz w:val="18"/>
                <w:szCs w:val="18"/>
                <w:lang w:val="sr-Cyrl-RS"/>
              </w:rPr>
            </w:pPr>
          </w:p>
        </w:tc>
        <w:tc>
          <w:tcPr>
            <w:tcW w:w="0" w:type="auto"/>
          </w:tcPr>
          <w:p w14:paraId="723A542A" w14:textId="77777777" w:rsidR="00620A0A" w:rsidRPr="00854E5F" w:rsidRDefault="00620A0A" w:rsidP="00B550A2">
            <w:pPr>
              <w:jc w:val="center"/>
              <w:rPr>
                <w:rFonts w:ascii="Arial" w:hAnsi="Arial" w:cs="Arial"/>
                <w:sz w:val="18"/>
                <w:szCs w:val="18"/>
                <w:lang w:val="sr-Cyrl-RS"/>
              </w:rPr>
            </w:pPr>
          </w:p>
        </w:tc>
      </w:tr>
      <w:tr w:rsidR="00620A0A" w:rsidRPr="00854E5F" w14:paraId="2792E25A" w14:textId="77777777" w:rsidTr="00B550A2">
        <w:tc>
          <w:tcPr>
            <w:tcW w:w="0" w:type="auto"/>
          </w:tcPr>
          <w:p w14:paraId="39749AA7" w14:textId="77777777" w:rsidR="00620A0A" w:rsidRPr="00854E5F" w:rsidRDefault="00620A0A" w:rsidP="00B550A2">
            <w:pPr>
              <w:snapToGrid w:val="0"/>
              <w:jc w:val="center"/>
              <w:rPr>
                <w:rFonts w:ascii="Arial" w:hAnsi="Arial" w:cs="Arial"/>
                <w:b/>
                <w:sz w:val="18"/>
                <w:szCs w:val="18"/>
              </w:rPr>
            </w:pPr>
          </w:p>
        </w:tc>
        <w:tc>
          <w:tcPr>
            <w:tcW w:w="0" w:type="auto"/>
          </w:tcPr>
          <w:p w14:paraId="495DCE89" w14:textId="77777777" w:rsidR="00620A0A" w:rsidRPr="00854E5F" w:rsidRDefault="00620A0A" w:rsidP="00B550A2">
            <w:pPr>
              <w:snapToGrid w:val="0"/>
              <w:jc w:val="center"/>
              <w:rPr>
                <w:rFonts w:ascii="Arial" w:hAnsi="Arial" w:cs="Arial"/>
                <w:sz w:val="18"/>
                <w:szCs w:val="18"/>
                <w:lang w:val="sr-Cyrl-CS"/>
              </w:rPr>
            </w:pPr>
            <w:r w:rsidRPr="00854E5F">
              <w:rPr>
                <w:rFonts w:ascii="Arial" w:hAnsi="Arial" w:cs="Arial"/>
                <w:sz w:val="18"/>
                <w:szCs w:val="18"/>
                <w:lang w:val="sr-Cyrl-CS"/>
              </w:rPr>
              <w:t>1</w:t>
            </w:r>
          </w:p>
        </w:tc>
        <w:tc>
          <w:tcPr>
            <w:tcW w:w="0" w:type="auto"/>
          </w:tcPr>
          <w:p w14:paraId="2EC93DC1" w14:textId="77777777" w:rsidR="00620A0A" w:rsidRPr="00854E5F" w:rsidRDefault="00620A0A" w:rsidP="00B550A2">
            <w:pPr>
              <w:suppressAutoHyphens w:val="0"/>
              <w:spacing w:before="100" w:beforeAutospacing="1"/>
              <w:rPr>
                <w:rFonts w:ascii="Arial" w:hAnsi="Arial" w:cs="Arial"/>
                <w:sz w:val="18"/>
                <w:szCs w:val="18"/>
                <w:lang w:val="en-US" w:eastAsia="en-US"/>
              </w:rPr>
            </w:pPr>
            <w:r w:rsidRPr="00854E5F">
              <w:rPr>
                <w:rFonts w:ascii="Arial" w:hAnsi="Arial" w:cs="Arial"/>
                <w:sz w:val="18"/>
                <w:szCs w:val="18"/>
                <w:lang w:val="en-US" w:eastAsia="en-US"/>
              </w:rPr>
              <w:t>Држање  животиња у карантину</w:t>
            </w:r>
          </w:p>
        </w:tc>
        <w:tc>
          <w:tcPr>
            <w:tcW w:w="0" w:type="auto"/>
          </w:tcPr>
          <w:p w14:paraId="7952E2BC"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7BD14D64"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0</w:t>
            </w:r>
          </w:p>
        </w:tc>
      </w:tr>
      <w:tr w:rsidR="00620A0A" w:rsidRPr="00854E5F" w14:paraId="024007C9" w14:textId="77777777" w:rsidTr="00B550A2">
        <w:tc>
          <w:tcPr>
            <w:tcW w:w="0" w:type="auto"/>
          </w:tcPr>
          <w:p w14:paraId="49025543" w14:textId="77777777" w:rsidR="00620A0A" w:rsidRPr="00854E5F" w:rsidRDefault="00620A0A" w:rsidP="00B550A2">
            <w:pPr>
              <w:snapToGrid w:val="0"/>
              <w:jc w:val="center"/>
              <w:rPr>
                <w:rFonts w:ascii="Arial" w:hAnsi="Arial" w:cs="Arial"/>
                <w:b/>
                <w:sz w:val="18"/>
                <w:szCs w:val="18"/>
              </w:rPr>
            </w:pPr>
          </w:p>
        </w:tc>
        <w:tc>
          <w:tcPr>
            <w:tcW w:w="0" w:type="auto"/>
          </w:tcPr>
          <w:p w14:paraId="798DB883" w14:textId="77777777" w:rsidR="00620A0A" w:rsidRPr="00854E5F" w:rsidRDefault="00620A0A" w:rsidP="00B550A2">
            <w:pPr>
              <w:snapToGrid w:val="0"/>
              <w:jc w:val="center"/>
              <w:rPr>
                <w:rFonts w:ascii="Arial" w:hAnsi="Arial" w:cs="Arial"/>
                <w:sz w:val="18"/>
                <w:szCs w:val="18"/>
                <w:lang w:val="sr-Cyrl-CS"/>
              </w:rPr>
            </w:pPr>
            <w:r w:rsidRPr="00854E5F">
              <w:rPr>
                <w:rFonts w:ascii="Arial" w:hAnsi="Arial" w:cs="Arial"/>
                <w:sz w:val="18"/>
                <w:szCs w:val="18"/>
                <w:lang w:val="sr-Cyrl-CS"/>
              </w:rPr>
              <w:t>2</w:t>
            </w:r>
          </w:p>
        </w:tc>
        <w:tc>
          <w:tcPr>
            <w:tcW w:w="0" w:type="auto"/>
          </w:tcPr>
          <w:p w14:paraId="4CEC7D3D" w14:textId="77777777" w:rsidR="00620A0A" w:rsidRPr="00854E5F" w:rsidRDefault="00620A0A" w:rsidP="00B550A2">
            <w:pPr>
              <w:suppressAutoHyphens w:val="0"/>
              <w:spacing w:before="100" w:beforeAutospacing="1"/>
              <w:rPr>
                <w:rFonts w:ascii="Arial" w:hAnsi="Arial" w:cs="Arial"/>
                <w:sz w:val="18"/>
                <w:szCs w:val="18"/>
                <w:lang w:val="en-US" w:eastAsia="en-US"/>
              </w:rPr>
            </w:pPr>
            <w:r w:rsidRPr="00854E5F">
              <w:rPr>
                <w:rFonts w:ascii="Arial" w:hAnsi="Arial" w:cs="Arial"/>
                <w:sz w:val="18"/>
                <w:szCs w:val="18"/>
                <w:lang w:val="en-US" w:eastAsia="en-US"/>
              </w:rPr>
              <w:t>Одржавање осталих животиња у Прихватилишту</w:t>
            </w:r>
          </w:p>
        </w:tc>
        <w:tc>
          <w:tcPr>
            <w:tcW w:w="0" w:type="auto"/>
          </w:tcPr>
          <w:p w14:paraId="278D6C8C"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7789F319"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0</w:t>
            </w:r>
          </w:p>
        </w:tc>
      </w:tr>
      <w:tr w:rsidR="00620A0A" w:rsidRPr="00854E5F" w14:paraId="31577066" w14:textId="77777777" w:rsidTr="00AC14C1">
        <w:trPr>
          <w:trHeight w:val="1698"/>
        </w:trPr>
        <w:tc>
          <w:tcPr>
            <w:tcW w:w="0" w:type="auto"/>
          </w:tcPr>
          <w:p w14:paraId="6D776DAD"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3559</w:t>
            </w:r>
          </w:p>
        </w:tc>
        <w:tc>
          <w:tcPr>
            <w:tcW w:w="0" w:type="auto"/>
          </w:tcPr>
          <w:p w14:paraId="19B786E1" w14:textId="77777777" w:rsidR="00620A0A" w:rsidRPr="00854E5F" w:rsidRDefault="00620A0A" w:rsidP="00B550A2">
            <w:pPr>
              <w:jc w:val="center"/>
              <w:rPr>
                <w:rFonts w:ascii="Arial" w:hAnsi="Arial" w:cs="Arial"/>
                <w:b/>
                <w:sz w:val="18"/>
                <w:szCs w:val="18"/>
                <w:lang w:val="sr-Cyrl-RS"/>
              </w:rPr>
            </w:pPr>
          </w:p>
        </w:tc>
        <w:tc>
          <w:tcPr>
            <w:tcW w:w="0" w:type="auto"/>
          </w:tcPr>
          <w:p w14:paraId="30BE280D" w14:textId="77777777" w:rsidR="00620A0A" w:rsidRPr="00854E5F" w:rsidRDefault="00620A0A" w:rsidP="00B550A2">
            <w:pPr>
              <w:rPr>
                <w:rFonts w:ascii="Arial" w:hAnsi="Arial" w:cs="Arial"/>
                <w:b/>
                <w:color w:val="000000"/>
                <w:sz w:val="18"/>
                <w:szCs w:val="18"/>
                <w:lang w:val="sr-Cyrl-RS"/>
              </w:rPr>
            </w:pPr>
            <w:r w:rsidRPr="00854E5F">
              <w:rPr>
                <w:rFonts w:ascii="Arial" w:hAnsi="Arial" w:cs="Arial"/>
                <w:b/>
                <w:color w:val="000000"/>
                <w:sz w:val="18"/>
                <w:szCs w:val="18"/>
                <w:lang w:val="sr-Cyrl-RS"/>
              </w:rPr>
              <w:t xml:space="preserve">Дијагностика, превентива  и лечење </w:t>
            </w:r>
            <w:r w:rsidRPr="00854E5F">
              <w:rPr>
                <w:rFonts w:ascii="Arial" w:hAnsi="Arial" w:cs="Arial"/>
                <w:b/>
                <w:color w:val="000000"/>
                <w:sz w:val="18"/>
                <w:szCs w:val="18"/>
              </w:rPr>
              <w:t>Dirofilarije</w:t>
            </w:r>
            <w:r w:rsidRPr="00854E5F">
              <w:rPr>
                <w:rFonts w:ascii="Arial" w:hAnsi="Arial" w:cs="Arial"/>
                <w:b/>
                <w:color w:val="000000"/>
                <w:sz w:val="18"/>
                <w:szCs w:val="18"/>
                <w:lang w:val="sr-Cyrl-RS"/>
              </w:rPr>
              <w:t xml:space="preserve"> </w:t>
            </w:r>
            <w:r w:rsidRPr="00854E5F">
              <w:rPr>
                <w:rFonts w:ascii="Arial" w:hAnsi="Arial" w:cs="Arial"/>
                <w:b/>
                <w:color w:val="000000"/>
                <w:sz w:val="18"/>
                <w:szCs w:val="18"/>
              </w:rPr>
              <w:t>immitis</w:t>
            </w:r>
            <w:r w:rsidRPr="00854E5F">
              <w:rPr>
                <w:rFonts w:ascii="Arial" w:hAnsi="Arial" w:cs="Arial"/>
                <w:b/>
                <w:color w:val="000000"/>
                <w:sz w:val="18"/>
                <w:szCs w:val="18"/>
                <w:lang w:val="sr-Cyrl-RS"/>
              </w:rPr>
              <w:t xml:space="preserve"> (Срчани црв) или других зооноза</w:t>
            </w:r>
          </w:p>
          <w:p w14:paraId="2132DA69" w14:textId="063087D4" w:rsidR="00620A0A" w:rsidRPr="00AC14C1"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Дијагностика, превентива и лечење Dirofilarije immitis (срчани црв) и других зооноза, има за циљ обезбеђивање адекватне здравствене заштите незбринутих животиња и онемогућавања ширења заразе од које могу да оболе и људи. Мера се састоји од нативних прегледа крви на присуство микрофиларије(или узрочника других зооноза), снеп теста за брзо откривање присуства одраслих облика и микрофиларије (или узрочника други</w:t>
            </w:r>
            <w:r w:rsidR="00AC14C1">
              <w:rPr>
                <w:rFonts w:ascii="Arial" w:hAnsi="Arial" w:cs="Arial"/>
                <w:color w:val="000000"/>
                <w:sz w:val="18"/>
                <w:szCs w:val="18"/>
                <w:lang w:val="sr-Cyrl-RS"/>
              </w:rPr>
              <w:t>х зооноза), лечење и профилакс.</w:t>
            </w:r>
          </w:p>
        </w:tc>
        <w:tc>
          <w:tcPr>
            <w:tcW w:w="0" w:type="auto"/>
          </w:tcPr>
          <w:p w14:paraId="36F1B9D3" w14:textId="77777777" w:rsidR="00620A0A" w:rsidRPr="00854E5F" w:rsidRDefault="00620A0A" w:rsidP="00B550A2">
            <w:pPr>
              <w:jc w:val="center"/>
              <w:rPr>
                <w:rFonts w:ascii="Arial" w:hAnsi="Arial" w:cs="Arial"/>
                <w:sz w:val="18"/>
                <w:szCs w:val="18"/>
                <w:lang w:val="sr-Cyrl-RS"/>
              </w:rPr>
            </w:pPr>
          </w:p>
        </w:tc>
        <w:tc>
          <w:tcPr>
            <w:tcW w:w="0" w:type="auto"/>
          </w:tcPr>
          <w:p w14:paraId="727298A9" w14:textId="77777777" w:rsidR="00620A0A" w:rsidRPr="00854E5F" w:rsidRDefault="00620A0A" w:rsidP="00B550A2">
            <w:pPr>
              <w:jc w:val="center"/>
              <w:rPr>
                <w:rFonts w:ascii="Arial" w:hAnsi="Arial" w:cs="Arial"/>
                <w:sz w:val="18"/>
                <w:szCs w:val="18"/>
                <w:lang w:val="sr-Cyrl-RS"/>
              </w:rPr>
            </w:pPr>
          </w:p>
        </w:tc>
      </w:tr>
      <w:tr w:rsidR="00620A0A" w:rsidRPr="00854E5F" w14:paraId="3CFCD332" w14:textId="77777777" w:rsidTr="00B550A2">
        <w:tc>
          <w:tcPr>
            <w:tcW w:w="0" w:type="auto"/>
          </w:tcPr>
          <w:p w14:paraId="027FCD34" w14:textId="77777777" w:rsidR="00620A0A" w:rsidRPr="00854E5F" w:rsidRDefault="00620A0A" w:rsidP="00B550A2">
            <w:pPr>
              <w:jc w:val="center"/>
              <w:rPr>
                <w:rFonts w:ascii="Arial" w:hAnsi="Arial" w:cs="Arial"/>
                <w:sz w:val="18"/>
                <w:szCs w:val="18"/>
                <w:lang w:val="sr-Cyrl-RS"/>
              </w:rPr>
            </w:pPr>
          </w:p>
        </w:tc>
        <w:tc>
          <w:tcPr>
            <w:tcW w:w="0" w:type="auto"/>
          </w:tcPr>
          <w:p w14:paraId="7BEFF6B0"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3FD7C3FD"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Нативни преглед крви на присуство микрофиларије</w:t>
            </w:r>
          </w:p>
          <w:p w14:paraId="538689AA"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(или узрочника других зооноза)</w:t>
            </w:r>
          </w:p>
        </w:tc>
        <w:tc>
          <w:tcPr>
            <w:tcW w:w="0" w:type="auto"/>
          </w:tcPr>
          <w:p w14:paraId="6B5C26E8"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494D7E8D"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500</w:t>
            </w:r>
          </w:p>
        </w:tc>
      </w:tr>
      <w:tr w:rsidR="00620A0A" w:rsidRPr="00854E5F" w14:paraId="40DC3BD7" w14:textId="77777777" w:rsidTr="00B550A2">
        <w:tc>
          <w:tcPr>
            <w:tcW w:w="0" w:type="auto"/>
          </w:tcPr>
          <w:p w14:paraId="4A3EF530" w14:textId="77777777" w:rsidR="00620A0A" w:rsidRPr="00854E5F" w:rsidRDefault="00620A0A" w:rsidP="00B550A2">
            <w:pPr>
              <w:jc w:val="center"/>
              <w:rPr>
                <w:rFonts w:ascii="Arial" w:hAnsi="Arial" w:cs="Arial"/>
                <w:sz w:val="18"/>
                <w:szCs w:val="18"/>
                <w:lang w:val="sr-Cyrl-RS"/>
              </w:rPr>
            </w:pPr>
          </w:p>
        </w:tc>
        <w:tc>
          <w:tcPr>
            <w:tcW w:w="0" w:type="auto"/>
          </w:tcPr>
          <w:p w14:paraId="6C510BF9"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7C4551FB"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Снеп тест за откривање присуства одраслих облика и микрофиларије (или узрочника других зооноза)</w:t>
            </w:r>
          </w:p>
        </w:tc>
        <w:tc>
          <w:tcPr>
            <w:tcW w:w="0" w:type="auto"/>
          </w:tcPr>
          <w:p w14:paraId="0A66F436"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2AB36FFE"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300</w:t>
            </w:r>
          </w:p>
        </w:tc>
      </w:tr>
      <w:tr w:rsidR="00620A0A" w:rsidRPr="00854E5F" w14:paraId="22ACCD74" w14:textId="77777777" w:rsidTr="00B550A2">
        <w:tc>
          <w:tcPr>
            <w:tcW w:w="0" w:type="auto"/>
          </w:tcPr>
          <w:p w14:paraId="5BF07567" w14:textId="77777777" w:rsidR="00620A0A" w:rsidRPr="00854E5F" w:rsidRDefault="00620A0A" w:rsidP="00B550A2">
            <w:pPr>
              <w:jc w:val="center"/>
              <w:rPr>
                <w:rFonts w:ascii="Arial" w:hAnsi="Arial" w:cs="Arial"/>
                <w:sz w:val="18"/>
                <w:szCs w:val="18"/>
                <w:lang w:val="sr-Cyrl-RS"/>
              </w:rPr>
            </w:pPr>
          </w:p>
        </w:tc>
        <w:tc>
          <w:tcPr>
            <w:tcW w:w="0" w:type="auto"/>
          </w:tcPr>
          <w:p w14:paraId="32D4E981"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3</w:t>
            </w:r>
          </w:p>
        </w:tc>
        <w:tc>
          <w:tcPr>
            <w:tcW w:w="0" w:type="auto"/>
          </w:tcPr>
          <w:p w14:paraId="2D0EC1B9"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Лечење</w:t>
            </w:r>
          </w:p>
        </w:tc>
        <w:tc>
          <w:tcPr>
            <w:tcW w:w="0" w:type="auto"/>
          </w:tcPr>
          <w:p w14:paraId="2A2A911A"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3E0D6371" w14:textId="77777777" w:rsidR="00620A0A" w:rsidRPr="00854E5F" w:rsidRDefault="00620A0A" w:rsidP="00C6617A">
            <w:pPr>
              <w:jc w:val="center"/>
              <w:rPr>
                <w:rFonts w:ascii="Arial" w:hAnsi="Arial" w:cs="Arial"/>
                <w:sz w:val="18"/>
                <w:szCs w:val="18"/>
                <w:lang w:val="sr-Cyrl-RS"/>
              </w:rPr>
            </w:pPr>
            <w:r w:rsidRPr="00854E5F">
              <w:rPr>
                <w:rFonts w:ascii="Arial" w:hAnsi="Arial" w:cs="Arial"/>
                <w:sz w:val="18"/>
                <w:szCs w:val="18"/>
                <w:lang w:val="sr-Cyrl-RS"/>
              </w:rPr>
              <w:t>1.</w:t>
            </w:r>
            <w:r w:rsidR="00C6617A">
              <w:rPr>
                <w:rFonts w:ascii="Arial" w:hAnsi="Arial" w:cs="Arial"/>
                <w:sz w:val="18"/>
                <w:szCs w:val="18"/>
                <w:lang w:val="sr-Latn-RS"/>
              </w:rPr>
              <w:t>0</w:t>
            </w:r>
            <w:r w:rsidRPr="00854E5F">
              <w:rPr>
                <w:rFonts w:ascii="Arial" w:hAnsi="Arial" w:cs="Arial"/>
                <w:sz w:val="18"/>
                <w:szCs w:val="18"/>
                <w:lang w:val="sr-Cyrl-RS"/>
              </w:rPr>
              <w:t>00</w:t>
            </w:r>
          </w:p>
        </w:tc>
      </w:tr>
      <w:tr w:rsidR="00620A0A" w:rsidRPr="00854E5F" w14:paraId="51BAE18B" w14:textId="77777777" w:rsidTr="00B550A2">
        <w:tc>
          <w:tcPr>
            <w:tcW w:w="0" w:type="auto"/>
          </w:tcPr>
          <w:p w14:paraId="5A52A817" w14:textId="77777777" w:rsidR="00620A0A" w:rsidRPr="00854E5F" w:rsidRDefault="00620A0A" w:rsidP="00B550A2">
            <w:pPr>
              <w:jc w:val="center"/>
              <w:rPr>
                <w:rFonts w:ascii="Arial" w:hAnsi="Arial" w:cs="Arial"/>
                <w:sz w:val="18"/>
                <w:szCs w:val="18"/>
                <w:lang w:val="sr-Cyrl-RS"/>
              </w:rPr>
            </w:pPr>
          </w:p>
        </w:tc>
        <w:tc>
          <w:tcPr>
            <w:tcW w:w="0" w:type="auto"/>
          </w:tcPr>
          <w:p w14:paraId="3007691A"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4</w:t>
            </w:r>
          </w:p>
        </w:tc>
        <w:tc>
          <w:tcPr>
            <w:tcW w:w="0" w:type="auto"/>
          </w:tcPr>
          <w:p w14:paraId="2757CFC1"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Профилакса</w:t>
            </w:r>
          </w:p>
        </w:tc>
        <w:tc>
          <w:tcPr>
            <w:tcW w:w="0" w:type="auto"/>
          </w:tcPr>
          <w:p w14:paraId="6EC9F9A0"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557A5926" w14:textId="77777777" w:rsidR="00620A0A" w:rsidRPr="00854E5F" w:rsidRDefault="00C6617A" w:rsidP="00B550A2">
            <w:pPr>
              <w:jc w:val="center"/>
              <w:rPr>
                <w:rFonts w:ascii="Arial" w:hAnsi="Arial" w:cs="Arial"/>
                <w:sz w:val="18"/>
                <w:szCs w:val="18"/>
                <w:lang w:val="sr-Cyrl-RS"/>
              </w:rPr>
            </w:pPr>
            <w:r>
              <w:rPr>
                <w:rFonts w:ascii="Arial" w:hAnsi="Arial" w:cs="Arial"/>
                <w:sz w:val="18"/>
                <w:szCs w:val="18"/>
                <w:lang w:val="sr-Cyrl-RS"/>
              </w:rPr>
              <w:t>1.</w:t>
            </w:r>
            <w:r>
              <w:rPr>
                <w:rFonts w:ascii="Arial" w:hAnsi="Arial" w:cs="Arial"/>
                <w:sz w:val="18"/>
                <w:szCs w:val="18"/>
                <w:lang w:val="sr-Latn-RS"/>
              </w:rPr>
              <w:t>0</w:t>
            </w:r>
            <w:r w:rsidR="00620A0A" w:rsidRPr="00854E5F">
              <w:rPr>
                <w:rFonts w:ascii="Arial" w:hAnsi="Arial" w:cs="Arial"/>
                <w:sz w:val="18"/>
                <w:szCs w:val="18"/>
                <w:lang w:val="sr-Cyrl-RS"/>
              </w:rPr>
              <w:t>00</w:t>
            </w:r>
          </w:p>
        </w:tc>
      </w:tr>
      <w:tr w:rsidR="00620A0A" w:rsidRPr="00854E5F" w14:paraId="3E215A0C" w14:textId="77777777" w:rsidTr="00B550A2">
        <w:trPr>
          <w:trHeight w:val="1684"/>
        </w:trPr>
        <w:tc>
          <w:tcPr>
            <w:tcW w:w="0" w:type="auto"/>
          </w:tcPr>
          <w:p w14:paraId="096B6A11"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3560</w:t>
            </w:r>
          </w:p>
        </w:tc>
        <w:tc>
          <w:tcPr>
            <w:tcW w:w="0" w:type="auto"/>
          </w:tcPr>
          <w:p w14:paraId="78D0B61C" w14:textId="77777777" w:rsidR="00620A0A" w:rsidRPr="00854E5F" w:rsidRDefault="00620A0A" w:rsidP="00B550A2">
            <w:pPr>
              <w:jc w:val="center"/>
              <w:rPr>
                <w:rFonts w:ascii="Arial" w:hAnsi="Arial" w:cs="Arial"/>
                <w:sz w:val="18"/>
                <w:szCs w:val="18"/>
                <w:lang w:val="sr-Cyrl-RS"/>
              </w:rPr>
            </w:pPr>
          </w:p>
        </w:tc>
        <w:tc>
          <w:tcPr>
            <w:tcW w:w="0" w:type="auto"/>
          </w:tcPr>
          <w:p w14:paraId="79E74941" w14:textId="77777777" w:rsidR="00620A0A" w:rsidRPr="00854E5F" w:rsidRDefault="00620A0A" w:rsidP="00B550A2">
            <w:pPr>
              <w:rPr>
                <w:rFonts w:ascii="Arial" w:hAnsi="Arial" w:cs="Arial"/>
                <w:b/>
                <w:color w:val="000000"/>
                <w:sz w:val="18"/>
                <w:szCs w:val="18"/>
                <w:lang w:val="sr-Cyrl-RS"/>
              </w:rPr>
            </w:pPr>
            <w:r w:rsidRPr="00854E5F">
              <w:rPr>
                <w:rFonts w:ascii="Arial" w:hAnsi="Arial" w:cs="Arial"/>
                <w:b/>
                <w:color w:val="000000"/>
                <w:sz w:val="18"/>
                <w:szCs w:val="18"/>
                <w:lang w:val="sr-Cyrl-RS"/>
              </w:rPr>
              <w:t>Превентива и заштита паса, мачака и животне средине од заразних болести</w:t>
            </w:r>
          </w:p>
          <w:p w14:paraId="38F230D5"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Превентива и заштита паса, мачака и животне средине од заразних болести (Canine Distemper, Canine Parvovirus, Hepatitis Cantogiosa Canis, Leptospirosis) које су веома подмукле, заразне и са неизвесним лечењем и исходом, које су узрок високог степена морталитета код животиња. Заразне болести (зоонозе) су разлог више за вакцинацију паса и мачака како би се спречило њихово ширење у прихватилишту. Утврђивање патологије није важно само за напуштене псе и мачке на територији Града Новог Сада, већ и као прва мера за сузбијање обољења која се могу пренети на људе и/или друге животиње. Савремене методе лечења захтевају профилаксу, односно рад на спречавању болести, јер је то најјефтинији начин лечења. Мера се састоји од превентивне вакцинације и превентивног третмана ендопаразита (дехелминтизација) и ектопаразита.</w:t>
            </w:r>
          </w:p>
          <w:p w14:paraId="3E483CB6" w14:textId="77777777" w:rsidR="00620A0A" w:rsidRPr="00854E5F" w:rsidRDefault="00620A0A" w:rsidP="00B550A2">
            <w:pPr>
              <w:rPr>
                <w:rFonts w:ascii="Arial" w:hAnsi="Arial" w:cs="Arial"/>
                <w:b/>
                <w:color w:val="000000"/>
                <w:sz w:val="18"/>
                <w:szCs w:val="18"/>
                <w:lang w:val="sr-Cyrl-RS"/>
              </w:rPr>
            </w:pPr>
          </w:p>
        </w:tc>
        <w:tc>
          <w:tcPr>
            <w:tcW w:w="0" w:type="auto"/>
          </w:tcPr>
          <w:p w14:paraId="744DEA15" w14:textId="77777777" w:rsidR="00620A0A" w:rsidRPr="00854E5F" w:rsidRDefault="00620A0A" w:rsidP="00B550A2">
            <w:pPr>
              <w:jc w:val="center"/>
              <w:rPr>
                <w:rFonts w:ascii="Arial" w:hAnsi="Arial" w:cs="Arial"/>
                <w:sz w:val="18"/>
                <w:szCs w:val="18"/>
                <w:lang w:val="sr-Cyrl-RS"/>
              </w:rPr>
            </w:pPr>
          </w:p>
        </w:tc>
        <w:tc>
          <w:tcPr>
            <w:tcW w:w="0" w:type="auto"/>
          </w:tcPr>
          <w:p w14:paraId="6C1A0AE8" w14:textId="77777777" w:rsidR="00620A0A" w:rsidRPr="00854E5F" w:rsidRDefault="00620A0A" w:rsidP="00B550A2">
            <w:pPr>
              <w:jc w:val="center"/>
              <w:rPr>
                <w:rFonts w:ascii="Arial" w:hAnsi="Arial" w:cs="Arial"/>
                <w:sz w:val="18"/>
                <w:szCs w:val="18"/>
                <w:lang w:val="sr-Cyrl-RS"/>
              </w:rPr>
            </w:pPr>
          </w:p>
        </w:tc>
      </w:tr>
      <w:tr w:rsidR="00620A0A" w:rsidRPr="00854E5F" w14:paraId="67B8739F" w14:textId="77777777" w:rsidTr="00B550A2">
        <w:tc>
          <w:tcPr>
            <w:tcW w:w="0" w:type="auto"/>
          </w:tcPr>
          <w:p w14:paraId="20884A44" w14:textId="77777777" w:rsidR="00620A0A" w:rsidRPr="00854E5F" w:rsidRDefault="00620A0A" w:rsidP="00B550A2">
            <w:pPr>
              <w:jc w:val="center"/>
              <w:rPr>
                <w:rFonts w:ascii="Arial" w:hAnsi="Arial" w:cs="Arial"/>
                <w:sz w:val="18"/>
                <w:szCs w:val="18"/>
                <w:lang w:val="sr-Cyrl-RS"/>
              </w:rPr>
            </w:pPr>
          </w:p>
        </w:tc>
        <w:tc>
          <w:tcPr>
            <w:tcW w:w="0" w:type="auto"/>
          </w:tcPr>
          <w:p w14:paraId="2795C641"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37E38441"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Превентивна вакцинација</w:t>
            </w:r>
          </w:p>
        </w:tc>
        <w:tc>
          <w:tcPr>
            <w:tcW w:w="0" w:type="auto"/>
          </w:tcPr>
          <w:p w14:paraId="2E5586E2"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22245AB4" w14:textId="77777777" w:rsidR="00620A0A" w:rsidRPr="00854E5F" w:rsidRDefault="00C6617A" w:rsidP="00B550A2">
            <w:pPr>
              <w:jc w:val="center"/>
              <w:rPr>
                <w:rFonts w:ascii="Arial" w:hAnsi="Arial" w:cs="Arial"/>
                <w:sz w:val="18"/>
                <w:szCs w:val="18"/>
                <w:lang w:val="sr-Cyrl-RS"/>
              </w:rPr>
            </w:pPr>
            <w:r>
              <w:rPr>
                <w:rFonts w:ascii="Arial" w:hAnsi="Arial" w:cs="Arial"/>
                <w:sz w:val="18"/>
                <w:szCs w:val="18"/>
                <w:lang w:val="sr-Latn-RS"/>
              </w:rPr>
              <w:t>3</w:t>
            </w:r>
            <w:r w:rsidR="00620A0A" w:rsidRPr="00854E5F">
              <w:rPr>
                <w:rFonts w:ascii="Arial" w:hAnsi="Arial" w:cs="Arial"/>
                <w:sz w:val="18"/>
                <w:szCs w:val="18"/>
                <w:lang w:val="sr-Cyrl-RS"/>
              </w:rPr>
              <w:t>00</w:t>
            </w:r>
          </w:p>
        </w:tc>
      </w:tr>
      <w:tr w:rsidR="00620A0A" w:rsidRPr="00854E5F" w14:paraId="78B296B5" w14:textId="77777777" w:rsidTr="00B550A2">
        <w:tc>
          <w:tcPr>
            <w:tcW w:w="0" w:type="auto"/>
          </w:tcPr>
          <w:p w14:paraId="2A387880" w14:textId="77777777" w:rsidR="00620A0A" w:rsidRPr="00854E5F" w:rsidRDefault="00620A0A" w:rsidP="00B550A2">
            <w:pPr>
              <w:jc w:val="center"/>
              <w:rPr>
                <w:rFonts w:ascii="Arial" w:hAnsi="Arial" w:cs="Arial"/>
                <w:sz w:val="18"/>
                <w:szCs w:val="18"/>
                <w:lang w:val="sr-Cyrl-RS"/>
              </w:rPr>
            </w:pPr>
          </w:p>
        </w:tc>
        <w:tc>
          <w:tcPr>
            <w:tcW w:w="0" w:type="auto"/>
          </w:tcPr>
          <w:p w14:paraId="537382E4"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11714E1B"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Превентивни третман ендопаразита (дехелминтизација)</w:t>
            </w:r>
          </w:p>
        </w:tc>
        <w:tc>
          <w:tcPr>
            <w:tcW w:w="0" w:type="auto"/>
          </w:tcPr>
          <w:p w14:paraId="42CE1D27"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7841359C" w14:textId="77777777" w:rsidR="00620A0A" w:rsidRPr="00854E5F" w:rsidRDefault="00C6617A" w:rsidP="00B550A2">
            <w:pPr>
              <w:jc w:val="center"/>
              <w:rPr>
                <w:rFonts w:ascii="Arial" w:hAnsi="Arial" w:cs="Arial"/>
                <w:sz w:val="18"/>
                <w:szCs w:val="18"/>
                <w:lang w:val="sr-Cyrl-RS"/>
              </w:rPr>
            </w:pPr>
            <w:r>
              <w:rPr>
                <w:rFonts w:ascii="Arial" w:hAnsi="Arial" w:cs="Arial"/>
                <w:sz w:val="18"/>
                <w:szCs w:val="18"/>
                <w:lang w:val="sr-Latn-RS"/>
              </w:rPr>
              <w:t>8</w:t>
            </w:r>
            <w:r w:rsidR="00620A0A" w:rsidRPr="00854E5F">
              <w:rPr>
                <w:rFonts w:ascii="Arial" w:hAnsi="Arial" w:cs="Arial"/>
                <w:sz w:val="18"/>
                <w:szCs w:val="18"/>
                <w:lang w:val="sr-Cyrl-RS"/>
              </w:rPr>
              <w:t>00</w:t>
            </w:r>
          </w:p>
        </w:tc>
      </w:tr>
      <w:tr w:rsidR="00620A0A" w:rsidRPr="00854E5F" w14:paraId="18171762" w14:textId="77777777" w:rsidTr="00B550A2">
        <w:tc>
          <w:tcPr>
            <w:tcW w:w="0" w:type="auto"/>
          </w:tcPr>
          <w:p w14:paraId="764C9377" w14:textId="77777777" w:rsidR="00620A0A" w:rsidRPr="00854E5F" w:rsidRDefault="00620A0A" w:rsidP="00B550A2">
            <w:pPr>
              <w:jc w:val="center"/>
              <w:rPr>
                <w:rFonts w:ascii="Arial" w:hAnsi="Arial" w:cs="Arial"/>
                <w:sz w:val="18"/>
                <w:szCs w:val="18"/>
                <w:lang w:val="sr-Cyrl-RS"/>
              </w:rPr>
            </w:pPr>
          </w:p>
        </w:tc>
        <w:tc>
          <w:tcPr>
            <w:tcW w:w="0" w:type="auto"/>
          </w:tcPr>
          <w:p w14:paraId="72C223DB"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3</w:t>
            </w:r>
          </w:p>
        </w:tc>
        <w:tc>
          <w:tcPr>
            <w:tcW w:w="0" w:type="auto"/>
          </w:tcPr>
          <w:p w14:paraId="1CE66A7E"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Превентивни третман ектопаразита</w:t>
            </w:r>
          </w:p>
        </w:tc>
        <w:tc>
          <w:tcPr>
            <w:tcW w:w="0" w:type="auto"/>
          </w:tcPr>
          <w:p w14:paraId="4E9026D5"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0B2EA907"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1.200</w:t>
            </w:r>
          </w:p>
        </w:tc>
      </w:tr>
      <w:tr w:rsidR="00620A0A" w:rsidRPr="00854E5F" w14:paraId="6A9DD1CF" w14:textId="77777777" w:rsidTr="00AC14C1">
        <w:trPr>
          <w:trHeight w:val="2117"/>
        </w:trPr>
        <w:tc>
          <w:tcPr>
            <w:tcW w:w="0" w:type="auto"/>
          </w:tcPr>
          <w:p w14:paraId="48E8DA06" w14:textId="77777777" w:rsidR="00620A0A" w:rsidRPr="00854E5F" w:rsidRDefault="00620A0A" w:rsidP="00B550A2">
            <w:pPr>
              <w:jc w:val="center"/>
              <w:rPr>
                <w:rFonts w:ascii="Arial" w:hAnsi="Arial" w:cs="Arial"/>
                <w:b/>
                <w:sz w:val="18"/>
                <w:szCs w:val="18"/>
                <w:lang w:val="sr-Cyrl-RS"/>
              </w:rPr>
            </w:pPr>
            <w:r w:rsidRPr="00854E5F">
              <w:rPr>
                <w:rFonts w:ascii="Arial" w:hAnsi="Arial" w:cs="Arial"/>
                <w:b/>
                <w:sz w:val="18"/>
                <w:szCs w:val="18"/>
                <w:lang w:val="sr-Cyrl-RS"/>
              </w:rPr>
              <w:t>3561</w:t>
            </w:r>
          </w:p>
        </w:tc>
        <w:tc>
          <w:tcPr>
            <w:tcW w:w="0" w:type="auto"/>
          </w:tcPr>
          <w:p w14:paraId="280106B3" w14:textId="77777777" w:rsidR="00620A0A" w:rsidRPr="00854E5F" w:rsidRDefault="00620A0A" w:rsidP="00B550A2">
            <w:pPr>
              <w:jc w:val="center"/>
              <w:rPr>
                <w:rFonts w:ascii="Arial" w:hAnsi="Arial" w:cs="Arial"/>
                <w:sz w:val="18"/>
                <w:szCs w:val="18"/>
                <w:lang w:val="sr-Cyrl-RS"/>
              </w:rPr>
            </w:pPr>
          </w:p>
        </w:tc>
        <w:tc>
          <w:tcPr>
            <w:tcW w:w="0" w:type="auto"/>
          </w:tcPr>
          <w:p w14:paraId="4A6AD7CB" w14:textId="77777777" w:rsidR="00620A0A" w:rsidRPr="00854E5F" w:rsidRDefault="00620A0A" w:rsidP="00B550A2">
            <w:pPr>
              <w:rPr>
                <w:rFonts w:ascii="Arial" w:hAnsi="Arial" w:cs="Arial"/>
                <w:b/>
                <w:color w:val="000000"/>
                <w:sz w:val="18"/>
                <w:szCs w:val="18"/>
                <w:lang w:val="sr-Cyrl-RS"/>
              </w:rPr>
            </w:pPr>
            <w:r w:rsidRPr="00854E5F">
              <w:rPr>
                <w:rFonts w:ascii="Arial" w:hAnsi="Arial" w:cs="Arial"/>
                <w:b/>
                <w:color w:val="000000"/>
                <w:sz w:val="18"/>
                <w:szCs w:val="18"/>
                <w:lang w:val="sr-Cyrl-RS"/>
              </w:rPr>
              <w:t>Имиџинг методе (ртг и ултразвук) и лабораторијска дијагностика</w:t>
            </w:r>
          </w:p>
          <w:p w14:paraId="7FE56D9E" w14:textId="77777777" w:rsidR="00620A0A" w:rsidRPr="00854E5F" w:rsidRDefault="00620A0A" w:rsidP="00B550A2">
            <w:pPr>
              <w:rPr>
                <w:rFonts w:ascii="Arial" w:hAnsi="Arial" w:cs="Arial"/>
                <w:b/>
                <w:color w:val="000000"/>
                <w:sz w:val="18"/>
                <w:szCs w:val="18"/>
                <w:lang w:val="sr-Cyrl-RS"/>
              </w:rPr>
            </w:pPr>
            <w:r w:rsidRPr="00854E5F">
              <w:rPr>
                <w:rFonts w:ascii="Arial" w:hAnsi="Arial" w:cs="Arial"/>
                <w:color w:val="000000"/>
                <w:sz w:val="18"/>
                <w:szCs w:val="18"/>
                <w:lang w:val="sr-Cyrl-RS"/>
              </w:rPr>
              <w:t>Имиџинг методе (ртг и ултразвук) и лабораторијска дијагностика је мера којом се утврђује здравствено стање животиња и потребно је да буде незаобилазан корак у дијагностификовању. Савремена опрема омогућава тачно утврђивање здравственог стања напуштених животиња на територији Града Новог Сада имиџинг методом (ртг и ултразвук) и биохемијским анализама. Наведене методе предходе хируршким интервенцијама и у складу су са Законом о добробити животиња и добром ветеринарском праксом, а неопходне су због боље процене општег здравственог стања животиња и смањење ризика од интервенције, а њиховом применом животињама се пружа максимална</w:t>
            </w:r>
            <w:r w:rsidRPr="00854E5F">
              <w:rPr>
                <w:rFonts w:ascii="Arial" w:hAnsi="Arial" w:cs="Arial"/>
                <w:b/>
                <w:color w:val="000000"/>
                <w:sz w:val="18"/>
                <w:szCs w:val="18"/>
                <w:lang w:val="sr-Cyrl-RS"/>
              </w:rPr>
              <w:t xml:space="preserve"> </w:t>
            </w:r>
            <w:r w:rsidRPr="00854E5F">
              <w:rPr>
                <w:rFonts w:ascii="Arial" w:hAnsi="Arial" w:cs="Arial"/>
                <w:color w:val="000000"/>
                <w:sz w:val="18"/>
                <w:szCs w:val="18"/>
                <w:lang w:val="sr-Cyrl-RS"/>
              </w:rPr>
              <w:t>здравствена заштита.</w:t>
            </w:r>
          </w:p>
        </w:tc>
        <w:tc>
          <w:tcPr>
            <w:tcW w:w="0" w:type="auto"/>
          </w:tcPr>
          <w:p w14:paraId="1FAB55AA" w14:textId="77777777" w:rsidR="00620A0A" w:rsidRPr="00854E5F" w:rsidRDefault="00620A0A" w:rsidP="00B550A2">
            <w:pPr>
              <w:jc w:val="center"/>
              <w:rPr>
                <w:rFonts w:ascii="Arial" w:hAnsi="Arial" w:cs="Arial"/>
                <w:sz w:val="18"/>
                <w:szCs w:val="18"/>
                <w:lang w:val="sr-Cyrl-RS"/>
              </w:rPr>
            </w:pPr>
          </w:p>
        </w:tc>
        <w:tc>
          <w:tcPr>
            <w:tcW w:w="0" w:type="auto"/>
          </w:tcPr>
          <w:p w14:paraId="0B0219A0" w14:textId="77777777" w:rsidR="00620A0A" w:rsidRPr="00854E5F" w:rsidRDefault="00620A0A" w:rsidP="00B550A2">
            <w:pPr>
              <w:jc w:val="center"/>
              <w:rPr>
                <w:rFonts w:ascii="Arial" w:hAnsi="Arial" w:cs="Arial"/>
                <w:sz w:val="18"/>
                <w:szCs w:val="18"/>
                <w:lang w:val="sr-Cyrl-RS"/>
              </w:rPr>
            </w:pPr>
          </w:p>
        </w:tc>
      </w:tr>
      <w:tr w:rsidR="00620A0A" w:rsidRPr="00854E5F" w14:paraId="2ECE88B7" w14:textId="77777777" w:rsidTr="00B550A2">
        <w:tc>
          <w:tcPr>
            <w:tcW w:w="0" w:type="auto"/>
          </w:tcPr>
          <w:p w14:paraId="4386E55D" w14:textId="77777777" w:rsidR="00620A0A" w:rsidRPr="00854E5F" w:rsidRDefault="00620A0A" w:rsidP="00B550A2">
            <w:pPr>
              <w:jc w:val="center"/>
              <w:rPr>
                <w:rFonts w:ascii="Arial" w:hAnsi="Arial" w:cs="Arial"/>
                <w:sz w:val="18"/>
                <w:szCs w:val="18"/>
                <w:lang w:val="sr-Cyrl-RS"/>
              </w:rPr>
            </w:pPr>
          </w:p>
        </w:tc>
        <w:tc>
          <w:tcPr>
            <w:tcW w:w="0" w:type="auto"/>
          </w:tcPr>
          <w:p w14:paraId="291A0198"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65BBF1C4"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Рендген</w:t>
            </w:r>
          </w:p>
        </w:tc>
        <w:tc>
          <w:tcPr>
            <w:tcW w:w="0" w:type="auto"/>
          </w:tcPr>
          <w:p w14:paraId="7636EC54"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34154395" w14:textId="77777777" w:rsidR="00620A0A" w:rsidRPr="00854E5F" w:rsidRDefault="00030B45" w:rsidP="00B550A2">
            <w:pPr>
              <w:jc w:val="center"/>
              <w:rPr>
                <w:rFonts w:ascii="Arial" w:hAnsi="Arial" w:cs="Arial"/>
                <w:sz w:val="18"/>
                <w:szCs w:val="18"/>
                <w:lang w:val="sr-Cyrl-RS"/>
              </w:rPr>
            </w:pPr>
            <w:r>
              <w:rPr>
                <w:rFonts w:ascii="Arial" w:hAnsi="Arial" w:cs="Arial"/>
                <w:sz w:val="18"/>
                <w:szCs w:val="18"/>
                <w:lang w:val="sr-Latn-RS"/>
              </w:rPr>
              <w:t>3</w:t>
            </w:r>
            <w:r w:rsidR="00620A0A" w:rsidRPr="00854E5F">
              <w:rPr>
                <w:rFonts w:ascii="Arial" w:hAnsi="Arial" w:cs="Arial"/>
                <w:sz w:val="18"/>
                <w:szCs w:val="18"/>
                <w:lang w:val="sr-Cyrl-RS"/>
              </w:rPr>
              <w:t>00</w:t>
            </w:r>
          </w:p>
        </w:tc>
      </w:tr>
      <w:tr w:rsidR="00620A0A" w:rsidRPr="00854E5F" w14:paraId="48EFEC0F" w14:textId="77777777" w:rsidTr="00B550A2">
        <w:tc>
          <w:tcPr>
            <w:tcW w:w="0" w:type="auto"/>
          </w:tcPr>
          <w:p w14:paraId="445FA94D" w14:textId="77777777" w:rsidR="00620A0A" w:rsidRPr="00854E5F" w:rsidRDefault="00620A0A" w:rsidP="00B550A2">
            <w:pPr>
              <w:jc w:val="center"/>
              <w:rPr>
                <w:rFonts w:ascii="Arial" w:hAnsi="Arial" w:cs="Arial"/>
                <w:sz w:val="18"/>
                <w:szCs w:val="18"/>
                <w:lang w:val="sr-Cyrl-RS"/>
              </w:rPr>
            </w:pPr>
          </w:p>
        </w:tc>
        <w:tc>
          <w:tcPr>
            <w:tcW w:w="0" w:type="auto"/>
          </w:tcPr>
          <w:p w14:paraId="24EEBA21"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75673E94"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Ултразвук</w:t>
            </w:r>
          </w:p>
        </w:tc>
        <w:tc>
          <w:tcPr>
            <w:tcW w:w="0" w:type="auto"/>
          </w:tcPr>
          <w:p w14:paraId="14D8B59F"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58BC3FFF" w14:textId="77777777" w:rsidR="00620A0A" w:rsidRPr="00854E5F" w:rsidRDefault="00030B45" w:rsidP="00B550A2">
            <w:pPr>
              <w:jc w:val="center"/>
              <w:rPr>
                <w:rFonts w:ascii="Arial" w:hAnsi="Arial" w:cs="Arial"/>
                <w:sz w:val="18"/>
                <w:szCs w:val="18"/>
                <w:lang w:val="sr-Cyrl-RS"/>
              </w:rPr>
            </w:pPr>
            <w:r>
              <w:rPr>
                <w:rFonts w:ascii="Arial" w:hAnsi="Arial" w:cs="Arial"/>
                <w:sz w:val="18"/>
                <w:szCs w:val="18"/>
                <w:lang w:val="sr-Latn-RS"/>
              </w:rPr>
              <w:t>8</w:t>
            </w:r>
            <w:r w:rsidR="00620A0A" w:rsidRPr="00854E5F">
              <w:rPr>
                <w:rFonts w:ascii="Arial" w:hAnsi="Arial" w:cs="Arial"/>
                <w:sz w:val="18"/>
                <w:szCs w:val="18"/>
                <w:lang w:val="sr-Cyrl-RS"/>
              </w:rPr>
              <w:t>00</w:t>
            </w:r>
          </w:p>
        </w:tc>
      </w:tr>
      <w:tr w:rsidR="00620A0A" w:rsidRPr="00854E5F" w14:paraId="5E709FDE" w14:textId="77777777" w:rsidTr="00B550A2">
        <w:tc>
          <w:tcPr>
            <w:tcW w:w="0" w:type="auto"/>
          </w:tcPr>
          <w:p w14:paraId="373FCDCC" w14:textId="77777777" w:rsidR="00620A0A" w:rsidRPr="00854E5F" w:rsidRDefault="00620A0A" w:rsidP="00B550A2">
            <w:pPr>
              <w:jc w:val="center"/>
              <w:rPr>
                <w:rFonts w:ascii="Arial" w:hAnsi="Arial" w:cs="Arial"/>
                <w:sz w:val="18"/>
                <w:szCs w:val="18"/>
                <w:lang w:val="sr-Cyrl-RS"/>
              </w:rPr>
            </w:pPr>
          </w:p>
        </w:tc>
        <w:tc>
          <w:tcPr>
            <w:tcW w:w="0" w:type="auto"/>
          </w:tcPr>
          <w:p w14:paraId="25C6D67D" w14:textId="77777777" w:rsidR="00620A0A" w:rsidRPr="00854E5F" w:rsidRDefault="00620A0A" w:rsidP="00B550A2">
            <w:pPr>
              <w:jc w:val="center"/>
              <w:rPr>
                <w:rFonts w:ascii="Arial" w:hAnsi="Arial" w:cs="Arial"/>
                <w:sz w:val="18"/>
                <w:szCs w:val="18"/>
                <w:lang w:val="sr-Cyrl-RS"/>
              </w:rPr>
            </w:pPr>
          </w:p>
        </w:tc>
        <w:tc>
          <w:tcPr>
            <w:tcW w:w="0" w:type="auto"/>
          </w:tcPr>
          <w:p w14:paraId="581F48E8"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Лабораторијска дијагностика</w:t>
            </w:r>
          </w:p>
        </w:tc>
        <w:tc>
          <w:tcPr>
            <w:tcW w:w="0" w:type="auto"/>
          </w:tcPr>
          <w:p w14:paraId="433CE1C5" w14:textId="77777777" w:rsidR="00620A0A" w:rsidRPr="00854E5F" w:rsidRDefault="00620A0A" w:rsidP="00B550A2">
            <w:pPr>
              <w:jc w:val="center"/>
              <w:rPr>
                <w:rFonts w:ascii="Arial" w:hAnsi="Arial" w:cs="Arial"/>
                <w:sz w:val="18"/>
                <w:szCs w:val="18"/>
                <w:lang w:val="sr-Cyrl-RS"/>
              </w:rPr>
            </w:pPr>
          </w:p>
        </w:tc>
        <w:tc>
          <w:tcPr>
            <w:tcW w:w="0" w:type="auto"/>
          </w:tcPr>
          <w:p w14:paraId="11AE1537" w14:textId="77777777" w:rsidR="00620A0A" w:rsidRPr="00854E5F" w:rsidRDefault="00620A0A" w:rsidP="00B550A2">
            <w:pPr>
              <w:jc w:val="center"/>
              <w:rPr>
                <w:rFonts w:ascii="Arial" w:hAnsi="Arial" w:cs="Arial"/>
                <w:sz w:val="18"/>
                <w:szCs w:val="18"/>
                <w:lang w:val="sr-Cyrl-RS"/>
              </w:rPr>
            </w:pPr>
          </w:p>
        </w:tc>
      </w:tr>
      <w:tr w:rsidR="00620A0A" w:rsidRPr="00854E5F" w14:paraId="3E1BC152" w14:textId="77777777" w:rsidTr="00B550A2">
        <w:tc>
          <w:tcPr>
            <w:tcW w:w="0" w:type="auto"/>
          </w:tcPr>
          <w:p w14:paraId="21B1ED07" w14:textId="77777777" w:rsidR="00620A0A" w:rsidRPr="00854E5F" w:rsidRDefault="00620A0A" w:rsidP="00B550A2">
            <w:pPr>
              <w:jc w:val="center"/>
              <w:rPr>
                <w:rFonts w:ascii="Arial" w:hAnsi="Arial" w:cs="Arial"/>
                <w:sz w:val="18"/>
                <w:szCs w:val="18"/>
                <w:lang w:val="sr-Cyrl-RS"/>
              </w:rPr>
            </w:pPr>
          </w:p>
        </w:tc>
        <w:tc>
          <w:tcPr>
            <w:tcW w:w="0" w:type="auto"/>
          </w:tcPr>
          <w:p w14:paraId="41DEF62B"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1</w:t>
            </w:r>
          </w:p>
        </w:tc>
        <w:tc>
          <w:tcPr>
            <w:tcW w:w="0" w:type="auto"/>
          </w:tcPr>
          <w:p w14:paraId="2196942F"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ККС</w:t>
            </w:r>
          </w:p>
        </w:tc>
        <w:tc>
          <w:tcPr>
            <w:tcW w:w="0" w:type="auto"/>
          </w:tcPr>
          <w:p w14:paraId="28BF8A45"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57283F93" w14:textId="786645D0" w:rsidR="00620A0A" w:rsidRPr="00854E5F" w:rsidRDefault="00030B45" w:rsidP="00B550A2">
            <w:pPr>
              <w:jc w:val="center"/>
              <w:rPr>
                <w:rFonts w:ascii="Arial" w:hAnsi="Arial" w:cs="Arial"/>
                <w:sz w:val="18"/>
                <w:szCs w:val="18"/>
                <w:lang w:val="sr-Cyrl-RS"/>
              </w:rPr>
            </w:pPr>
            <w:r>
              <w:rPr>
                <w:rFonts w:ascii="Arial" w:hAnsi="Arial" w:cs="Arial"/>
                <w:sz w:val="18"/>
                <w:szCs w:val="18"/>
                <w:lang w:val="sr-Latn-RS"/>
              </w:rPr>
              <w:t>1</w:t>
            </w:r>
            <w:r w:rsidR="00AC14C1">
              <w:rPr>
                <w:rFonts w:ascii="Arial" w:hAnsi="Arial" w:cs="Arial"/>
                <w:sz w:val="18"/>
                <w:szCs w:val="18"/>
                <w:lang w:val="sr-Cyrl-RS"/>
              </w:rPr>
              <w:t>.</w:t>
            </w:r>
            <w:r>
              <w:rPr>
                <w:rFonts w:ascii="Arial" w:hAnsi="Arial" w:cs="Arial"/>
                <w:sz w:val="18"/>
                <w:szCs w:val="18"/>
                <w:lang w:val="sr-Latn-RS"/>
              </w:rPr>
              <w:t>0</w:t>
            </w:r>
            <w:r w:rsidR="00620A0A" w:rsidRPr="00854E5F">
              <w:rPr>
                <w:rFonts w:ascii="Arial" w:hAnsi="Arial" w:cs="Arial"/>
                <w:sz w:val="18"/>
                <w:szCs w:val="18"/>
                <w:lang w:val="sr-Cyrl-RS"/>
              </w:rPr>
              <w:t>00</w:t>
            </w:r>
          </w:p>
        </w:tc>
      </w:tr>
      <w:tr w:rsidR="00620A0A" w:rsidRPr="00854E5F" w14:paraId="564EB62B" w14:textId="77777777" w:rsidTr="00B550A2">
        <w:tc>
          <w:tcPr>
            <w:tcW w:w="0" w:type="auto"/>
          </w:tcPr>
          <w:p w14:paraId="49D4353D" w14:textId="77777777" w:rsidR="00620A0A" w:rsidRPr="00854E5F" w:rsidRDefault="00620A0A" w:rsidP="00B550A2">
            <w:pPr>
              <w:jc w:val="center"/>
              <w:rPr>
                <w:rFonts w:ascii="Arial" w:hAnsi="Arial" w:cs="Arial"/>
                <w:sz w:val="18"/>
                <w:szCs w:val="18"/>
                <w:lang w:val="sr-Cyrl-RS"/>
              </w:rPr>
            </w:pPr>
          </w:p>
        </w:tc>
        <w:tc>
          <w:tcPr>
            <w:tcW w:w="0" w:type="auto"/>
          </w:tcPr>
          <w:p w14:paraId="6D0B45D1"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2</w:t>
            </w:r>
          </w:p>
        </w:tc>
        <w:tc>
          <w:tcPr>
            <w:tcW w:w="0" w:type="auto"/>
          </w:tcPr>
          <w:p w14:paraId="648248E7"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Биохемијска анализа крви</w:t>
            </w:r>
          </w:p>
        </w:tc>
        <w:tc>
          <w:tcPr>
            <w:tcW w:w="0" w:type="auto"/>
          </w:tcPr>
          <w:p w14:paraId="7533A7FF"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59C0D8EC" w14:textId="1FF832F4" w:rsidR="00620A0A" w:rsidRPr="00854E5F" w:rsidRDefault="00030B45" w:rsidP="00B550A2">
            <w:pPr>
              <w:jc w:val="center"/>
              <w:rPr>
                <w:rFonts w:ascii="Arial" w:hAnsi="Arial" w:cs="Arial"/>
                <w:sz w:val="18"/>
                <w:szCs w:val="18"/>
                <w:lang w:val="sr-Cyrl-RS"/>
              </w:rPr>
            </w:pPr>
            <w:r>
              <w:rPr>
                <w:rFonts w:ascii="Arial" w:hAnsi="Arial" w:cs="Arial"/>
                <w:sz w:val="18"/>
                <w:szCs w:val="18"/>
                <w:lang w:val="sr-Latn-RS"/>
              </w:rPr>
              <w:t>1</w:t>
            </w:r>
            <w:r w:rsidR="00AC14C1">
              <w:rPr>
                <w:rFonts w:ascii="Arial" w:hAnsi="Arial" w:cs="Arial"/>
                <w:sz w:val="18"/>
                <w:szCs w:val="18"/>
                <w:lang w:val="sr-Cyrl-RS"/>
              </w:rPr>
              <w:t>.</w:t>
            </w:r>
            <w:r>
              <w:rPr>
                <w:rFonts w:ascii="Arial" w:hAnsi="Arial" w:cs="Arial"/>
                <w:sz w:val="18"/>
                <w:szCs w:val="18"/>
                <w:lang w:val="sr-Latn-RS"/>
              </w:rPr>
              <w:t>0</w:t>
            </w:r>
            <w:r w:rsidR="00620A0A" w:rsidRPr="00854E5F">
              <w:rPr>
                <w:rFonts w:ascii="Arial" w:hAnsi="Arial" w:cs="Arial"/>
                <w:sz w:val="18"/>
                <w:szCs w:val="18"/>
                <w:lang w:val="sr-Cyrl-RS"/>
              </w:rPr>
              <w:t>00</w:t>
            </w:r>
          </w:p>
        </w:tc>
      </w:tr>
      <w:tr w:rsidR="00620A0A" w:rsidRPr="00854E5F" w14:paraId="32AAAB32" w14:textId="77777777" w:rsidTr="00B550A2">
        <w:tc>
          <w:tcPr>
            <w:tcW w:w="0" w:type="auto"/>
          </w:tcPr>
          <w:p w14:paraId="24AF60B2" w14:textId="77777777" w:rsidR="00620A0A" w:rsidRPr="00854E5F" w:rsidRDefault="00620A0A" w:rsidP="00B550A2">
            <w:pPr>
              <w:jc w:val="center"/>
              <w:rPr>
                <w:rFonts w:ascii="Arial" w:hAnsi="Arial" w:cs="Arial"/>
                <w:sz w:val="18"/>
                <w:szCs w:val="18"/>
                <w:lang w:val="sr-Cyrl-RS"/>
              </w:rPr>
            </w:pPr>
          </w:p>
        </w:tc>
        <w:tc>
          <w:tcPr>
            <w:tcW w:w="0" w:type="auto"/>
          </w:tcPr>
          <w:p w14:paraId="771D54AB"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3</w:t>
            </w:r>
          </w:p>
        </w:tc>
        <w:tc>
          <w:tcPr>
            <w:tcW w:w="0" w:type="auto"/>
          </w:tcPr>
          <w:p w14:paraId="3B461351"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Преглед урина</w:t>
            </w:r>
          </w:p>
        </w:tc>
        <w:tc>
          <w:tcPr>
            <w:tcW w:w="0" w:type="auto"/>
          </w:tcPr>
          <w:p w14:paraId="0A5FD32F"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193573DD"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800</w:t>
            </w:r>
          </w:p>
        </w:tc>
      </w:tr>
      <w:tr w:rsidR="00620A0A" w:rsidRPr="00854E5F" w14:paraId="41DA0949" w14:textId="77777777" w:rsidTr="00B550A2">
        <w:tc>
          <w:tcPr>
            <w:tcW w:w="0" w:type="auto"/>
          </w:tcPr>
          <w:p w14:paraId="587662B2" w14:textId="77777777" w:rsidR="00620A0A" w:rsidRPr="00854E5F" w:rsidRDefault="00620A0A" w:rsidP="00B550A2">
            <w:pPr>
              <w:jc w:val="center"/>
              <w:rPr>
                <w:rFonts w:ascii="Arial" w:hAnsi="Arial" w:cs="Arial"/>
                <w:sz w:val="18"/>
                <w:szCs w:val="18"/>
                <w:lang w:val="sr-Cyrl-RS"/>
              </w:rPr>
            </w:pPr>
          </w:p>
        </w:tc>
        <w:tc>
          <w:tcPr>
            <w:tcW w:w="0" w:type="auto"/>
          </w:tcPr>
          <w:p w14:paraId="50B53615" w14:textId="77777777" w:rsidR="00620A0A" w:rsidRPr="00854E5F" w:rsidRDefault="00620A0A" w:rsidP="00B550A2">
            <w:pPr>
              <w:jc w:val="center"/>
              <w:rPr>
                <w:rFonts w:ascii="Arial" w:hAnsi="Arial" w:cs="Arial"/>
                <w:sz w:val="18"/>
                <w:szCs w:val="18"/>
                <w:lang w:val="sr-Cyrl-RS"/>
              </w:rPr>
            </w:pPr>
            <w:r w:rsidRPr="00854E5F">
              <w:rPr>
                <w:rFonts w:ascii="Arial" w:hAnsi="Arial" w:cs="Arial"/>
                <w:sz w:val="18"/>
                <w:szCs w:val="18"/>
                <w:lang w:val="sr-Cyrl-RS"/>
              </w:rPr>
              <w:t>4</w:t>
            </w:r>
          </w:p>
        </w:tc>
        <w:tc>
          <w:tcPr>
            <w:tcW w:w="0" w:type="auto"/>
          </w:tcPr>
          <w:p w14:paraId="52E8A14A" w14:textId="77777777" w:rsidR="00620A0A" w:rsidRPr="00854E5F" w:rsidRDefault="00620A0A" w:rsidP="00B550A2">
            <w:pPr>
              <w:rPr>
                <w:rFonts w:ascii="Arial" w:hAnsi="Arial" w:cs="Arial"/>
                <w:color w:val="000000"/>
                <w:sz w:val="18"/>
                <w:szCs w:val="18"/>
                <w:lang w:val="sr-Cyrl-RS"/>
              </w:rPr>
            </w:pPr>
            <w:r w:rsidRPr="00854E5F">
              <w:rPr>
                <w:rFonts w:ascii="Arial" w:hAnsi="Arial" w:cs="Arial"/>
                <w:color w:val="000000"/>
                <w:sz w:val="18"/>
                <w:szCs w:val="18"/>
                <w:lang w:val="sr-Cyrl-RS"/>
              </w:rPr>
              <w:t>Копролошки преглед</w:t>
            </w:r>
          </w:p>
        </w:tc>
        <w:tc>
          <w:tcPr>
            <w:tcW w:w="0" w:type="auto"/>
          </w:tcPr>
          <w:p w14:paraId="41806FAC" w14:textId="77777777" w:rsidR="00620A0A" w:rsidRPr="00854E5F" w:rsidRDefault="00620A0A" w:rsidP="00B550A2">
            <w:pPr>
              <w:jc w:val="center"/>
              <w:rPr>
                <w:sz w:val="18"/>
                <w:szCs w:val="18"/>
              </w:rPr>
            </w:pPr>
            <w:r w:rsidRPr="00854E5F">
              <w:rPr>
                <w:rFonts w:ascii="Arial" w:hAnsi="Arial" w:cs="Arial"/>
                <w:sz w:val="18"/>
                <w:szCs w:val="18"/>
                <w:lang w:val="sr-Cyrl-RS"/>
              </w:rPr>
              <w:t>ком</w:t>
            </w:r>
          </w:p>
        </w:tc>
        <w:tc>
          <w:tcPr>
            <w:tcW w:w="0" w:type="auto"/>
          </w:tcPr>
          <w:p w14:paraId="7748E083" w14:textId="77777777" w:rsidR="00620A0A" w:rsidRPr="00030B45" w:rsidRDefault="00030B45" w:rsidP="00B550A2">
            <w:pPr>
              <w:jc w:val="center"/>
              <w:rPr>
                <w:rFonts w:ascii="Arial" w:hAnsi="Arial" w:cs="Arial"/>
                <w:sz w:val="18"/>
                <w:szCs w:val="18"/>
                <w:lang w:val="sr-Latn-RS"/>
              </w:rPr>
            </w:pPr>
            <w:r>
              <w:rPr>
                <w:rFonts w:ascii="Arial" w:hAnsi="Arial" w:cs="Arial"/>
                <w:sz w:val="18"/>
                <w:szCs w:val="18"/>
                <w:lang w:val="sr-Latn-RS"/>
              </w:rPr>
              <w:t>600</w:t>
            </w:r>
          </w:p>
        </w:tc>
      </w:tr>
    </w:tbl>
    <w:p w14:paraId="64A30D8F" w14:textId="77777777" w:rsidR="00620A0A" w:rsidRDefault="00620A0A" w:rsidP="00620A0A">
      <w:pPr>
        <w:pStyle w:val="BodyText"/>
        <w:jc w:val="both"/>
        <w:rPr>
          <w:rFonts w:ascii="Arial" w:hAnsi="Arial" w:cs="Arial"/>
          <w:sz w:val="22"/>
          <w:szCs w:val="22"/>
          <w:lang w:val="en-US"/>
        </w:rPr>
      </w:pPr>
    </w:p>
    <w:p w14:paraId="5E4C1132" w14:textId="0EF0A87F" w:rsidR="00620A0A" w:rsidRDefault="00620A0A" w:rsidP="00620A0A">
      <w:pPr>
        <w:pStyle w:val="BodyText"/>
        <w:ind w:firstLine="720"/>
        <w:jc w:val="both"/>
        <w:rPr>
          <w:rFonts w:ascii="Arial" w:hAnsi="Arial" w:cs="Arial"/>
          <w:sz w:val="22"/>
          <w:szCs w:val="22"/>
          <w:lang w:val="sr-Cyrl-RS"/>
        </w:rPr>
      </w:pPr>
      <w:r w:rsidRPr="00A14C4F">
        <w:rPr>
          <w:rFonts w:ascii="Arial" w:hAnsi="Arial" w:cs="Arial"/>
          <w:sz w:val="22"/>
          <w:szCs w:val="22"/>
          <w:lang w:val="sr-Cyrl-CS"/>
        </w:rPr>
        <w:t>Јавно комунално предузеће „Зоохигијена и Ветерина Нови Сад“ Нови Сад</w:t>
      </w:r>
      <w:r w:rsidR="00030B45">
        <w:rPr>
          <w:rFonts w:ascii="Arial" w:hAnsi="Arial" w:cs="Arial"/>
          <w:sz w:val="22"/>
          <w:szCs w:val="22"/>
        </w:rPr>
        <w:t xml:space="preserve"> је током 2020</w:t>
      </w:r>
      <w:r w:rsidRPr="00A14C4F">
        <w:rPr>
          <w:rFonts w:ascii="Arial" w:hAnsi="Arial" w:cs="Arial"/>
          <w:sz w:val="22"/>
          <w:szCs w:val="22"/>
        </w:rPr>
        <w:t>. године пословал</w:t>
      </w:r>
      <w:r w:rsidRPr="00A14C4F">
        <w:rPr>
          <w:rFonts w:ascii="Arial" w:hAnsi="Arial" w:cs="Arial"/>
          <w:sz w:val="22"/>
          <w:szCs w:val="22"/>
          <w:lang w:val="sr-Cyrl-RS"/>
        </w:rPr>
        <w:t>о</w:t>
      </w:r>
      <w:r w:rsidRPr="00A14C4F">
        <w:rPr>
          <w:rFonts w:ascii="Arial" w:hAnsi="Arial" w:cs="Arial"/>
          <w:sz w:val="22"/>
          <w:szCs w:val="22"/>
        </w:rPr>
        <w:t xml:space="preserve"> и остварило </w:t>
      </w:r>
      <w:r w:rsidRPr="00A14C4F">
        <w:rPr>
          <w:rFonts w:ascii="Arial" w:hAnsi="Arial" w:cs="Arial"/>
          <w:sz w:val="22"/>
          <w:szCs w:val="22"/>
          <w:lang w:val="sr-Cyrl-RS"/>
        </w:rPr>
        <w:t>планирани</w:t>
      </w:r>
      <w:r w:rsidRPr="00A14C4F">
        <w:rPr>
          <w:rFonts w:ascii="Arial" w:hAnsi="Arial" w:cs="Arial"/>
          <w:sz w:val="22"/>
          <w:szCs w:val="22"/>
        </w:rPr>
        <w:t xml:space="preserve"> физички обим услуга </w:t>
      </w:r>
      <w:r w:rsidRPr="00A14C4F">
        <w:rPr>
          <w:rFonts w:ascii="Arial" w:hAnsi="Arial" w:cs="Arial"/>
          <w:sz w:val="22"/>
          <w:szCs w:val="22"/>
          <w:lang w:val="sr-Cyrl-RS"/>
        </w:rPr>
        <w:t xml:space="preserve">чиме су </w:t>
      </w:r>
      <w:r w:rsidRPr="00A14C4F">
        <w:rPr>
          <w:rFonts w:ascii="Arial" w:hAnsi="Arial" w:cs="Arial"/>
          <w:sz w:val="22"/>
          <w:szCs w:val="22"/>
        </w:rPr>
        <w:t xml:space="preserve">постигнути значајни резултати у спровођењу Стратегије </w:t>
      </w:r>
      <w:r w:rsidRPr="00A14C4F">
        <w:rPr>
          <w:rFonts w:ascii="Arial" w:hAnsi="Arial" w:cs="Arial"/>
          <w:sz w:val="22"/>
          <w:szCs w:val="22"/>
          <w:lang w:val="sr-Cyrl-RS"/>
        </w:rPr>
        <w:t>Г</w:t>
      </w:r>
      <w:r w:rsidRPr="00A14C4F">
        <w:rPr>
          <w:rFonts w:ascii="Arial" w:hAnsi="Arial" w:cs="Arial"/>
          <w:sz w:val="22"/>
          <w:szCs w:val="22"/>
        </w:rPr>
        <w:t xml:space="preserve">рада за решавање проблема невласничких паса и мачака на територији </w:t>
      </w:r>
      <w:r w:rsidRPr="00A14C4F">
        <w:rPr>
          <w:rFonts w:ascii="Arial" w:hAnsi="Arial" w:cs="Arial"/>
          <w:sz w:val="22"/>
          <w:szCs w:val="22"/>
          <w:lang w:val="sr-Cyrl-RS"/>
        </w:rPr>
        <w:t>Града</w:t>
      </w:r>
      <w:r w:rsidRPr="00A14C4F">
        <w:rPr>
          <w:rFonts w:ascii="Arial" w:hAnsi="Arial" w:cs="Arial"/>
          <w:sz w:val="22"/>
          <w:szCs w:val="22"/>
        </w:rPr>
        <w:t>, захваљујући додатно уложеним напорима и уштедама</w:t>
      </w:r>
      <w:r w:rsidRPr="00A14C4F">
        <w:rPr>
          <w:rFonts w:ascii="Arial" w:hAnsi="Arial" w:cs="Arial"/>
          <w:sz w:val="22"/>
          <w:szCs w:val="22"/>
          <w:lang w:val="sr-Cyrl-RS"/>
        </w:rPr>
        <w:t>.</w:t>
      </w:r>
    </w:p>
    <w:p w14:paraId="417CD658" w14:textId="77777777" w:rsidR="00A73F0B" w:rsidRDefault="00A73F0B" w:rsidP="00620A0A">
      <w:pPr>
        <w:pStyle w:val="BodyText"/>
        <w:ind w:firstLine="720"/>
        <w:jc w:val="both"/>
        <w:rPr>
          <w:rFonts w:ascii="Arial" w:hAnsi="Arial" w:cs="Arial"/>
          <w:sz w:val="22"/>
          <w:szCs w:val="22"/>
          <w:lang w:val="sr-Cyrl-RS"/>
        </w:rPr>
      </w:pPr>
    </w:p>
    <w:p w14:paraId="273C9ABC" w14:textId="34BF9310" w:rsidR="00620A0A" w:rsidRDefault="00620A0A" w:rsidP="00AC14C1">
      <w:pPr>
        <w:ind w:firstLine="720"/>
        <w:jc w:val="both"/>
        <w:rPr>
          <w:rFonts w:ascii="Arial" w:hAnsi="Arial" w:cs="Arial"/>
          <w:b/>
          <w:bCs/>
          <w:sz w:val="22"/>
          <w:szCs w:val="22"/>
          <w:lang w:val="sr-Latn-RS"/>
        </w:rPr>
      </w:pPr>
      <w:r w:rsidRPr="00A14C4F">
        <w:rPr>
          <w:rFonts w:ascii="Arial" w:hAnsi="Arial" w:cs="Arial"/>
          <w:b/>
          <w:bCs/>
          <w:sz w:val="22"/>
          <w:szCs w:val="22"/>
          <w:lang w:val="sr-Cyrl-CS"/>
        </w:rPr>
        <w:t>Процена финансијских показатеља за 20</w:t>
      </w:r>
      <w:r w:rsidR="00030B45">
        <w:rPr>
          <w:rFonts w:ascii="Arial" w:hAnsi="Arial" w:cs="Arial"/>
          <w:b/>
          <w:bCs/>
          <w:sz w:val="22"/>
          <w:szCs w:val="22"/>
          <w:lang w:val="sr-Latn-RS"/>
        </w:rPr>
        <w:t>20</w:t>
      </w:r>
      <w:r w:rsidRPr="00A14C4F">
        <w:rPr>
          <w:rFonts w:ascii="Arial" w:hAnsi="Arial" w:cs="Arial"/>
          <w:b/>
          <w:bCs/>
          <w:sz w:val="22"/>
          <w:szCs w:val="22"/>
          <w:lang w:val="sr-Cyrl-CS"/>
        </w:rPr>
        <w:t xml:space="preserve">. годину </w:t>
      </w:r>
    </w:p>
    <w:p w14:paraId="5B08E387" w14:textId="77777777" w:rsidR="00030B45" w:rsidRPr="00030B45" w:rsidRDefault="00030B45" w:rsidP="00620A0A">
      <w:pPr>
        <w:jc w:val="both"/>
        <w:rPr>
          <w:sz w:val="22"/>
          <w:szCs w:val="22"/>
          <w:lang w:val="sr-Latn-RS"/>
        </w:rPr>
      </w:pPr>
    </w:p>
    <w:p w14:paraId="7F0DABF3" w14:textId="6683AB85" w:rsidR="00620A0A" w:rsidRDefault="00620A0A" w:rsidP="00620A0A">
      <w:pPr>
        <w:pStyle w:val="BodyText"/>
        <w:spacing w:after="0"/>
        <w:ind w:firstLine="720"/>
        <w:jc w:val="both"/>
        <w:rPr>
          <w:rFonts w:ascii="Arial" w:hAnsi="Arial" w:cs="Arial"/>
          <w:sz w:val="22"/>
          <w:szCs w:val="22"/>
          <w:lang w:val="sr-Cyrl-RS"/>
        </w:rPr>
      </w:pPr>
      <w:r w:rsidRPr="00A14C4F">
        <w:rPr>
          <w:rFonts w:ascii="Arial" w:hAnsi="Arial" w:cs="Arial"/>
          <w:sz w:val="22"/>
          <w:szCs w:val="22"/>
          <w:lang w:val="sr-Cyrl-CS"/>
        </w:rPr>
        <w:t>Јавно комунално предузеће „Зоохигијена и Ветерина Нови Сад“ Нови С</w:t>
      </w:r>
      <w:r w:rsidRPr="00A14C4F">
        <w:rPr>
          <w:rFonts w:ascii="Arial" w:hAnsi="Arial" w:cs="Arial"/>
          <w:sz w:val="22"/>
          <w:szCs w:val="22"/>
          <w:lang w:val="sr-Latn-RS"/>
        </w:rPr>
        <w:t>ад</w:t>
      </w:r>
      <w:r w:rsidRPr="00A14C4F">
        <w:rPr>
          <w:rFonts w:ascii="Arial" w:hAnsi="Arial" w:cs="Arial"/>
          <w:sz w:val="22"/>
          <w:szCs w:val="22"/>
          <w:lang w:val="sr-Cyrl-RS"/>
        </w:rPr>
        <w:t xml:space="preserve"> је реализовало све своје планиране активности из области ветеринарства, у складу са Законом о ветеринарству („Службени гла</w:t>
      </w:r>
      <w:r w:rsidR="00A73F0B">
        <w:rPr>
          <w:rFonts w:ascii="Arial" w:hAnsi="Arial" w:cs="Arial"/>
          <w:sz w:val="22"/>
          <w:szCs w:val="22"/>
          <w:lang w:val="sr-Cyrl-RS"/>
        </w:rPr>
        <w:t>с</w:t>
      </w:r>
      <w:r w:rsidR="00CA0763">
        <w:rPr>
          <w:rFonts w:ascii="Arial" w:hAnsi="Arial" w:cs="Arial"/>
          <w:sz w:val="22"/>
          <w:szCs w:val="22"/>
          <w:lang w:val="sr-Cyrl-RS"/>
        </w:rPr>
        <w:t>ник РС“, бр. 91/05, 30/10,</w:t>
      </w:r>
      <w:r w:rsidRPr="00A14C4F">
        <w:rPr>
          <w:rFonts w:ascii="Arial" w:hAnsi="Arial" w:cs="Arial"/>
          <w:sz w:val="22"/>
          <w:szCs w:val="22"/>
          <w:lang w:val="sr-Cyrl-RS"/>
        </w:rPr>
        <w:t xml:space="preserve"> 93/12</w:t>
      </w:r>
      <w:r w:rsidR="00CA0763">
        <w:rPr>
          <w:rFonts w:ascii="Arial" w:hAnsi="Arial" w:cs="Arial"/>
          <w:sz w:val="22"/>
          <w:szCs w:val="22"/>
          <w:lang w:val="sr-Cyrl-RS"/>
        </w:rPr>
        <w:t xml:space="preserve"> и 17/19 – др. закон</w:t>
      </w:r>
      <w:r w:rsidRPr="00A14C4F">
        <w:rPr>
          <w:rFonts w:ascii="Arial" w:hAnsi="Arial" w:cs="Arial"/>
          <w:sz w:val="22"/>
          <w:szCs w:val="22"/>
          <w:lang w:val="sr-Cyrl-RS"/>
        </w:rPr>
        <w:t xml:space="preserve">) </w:t>
      </w:r>
      <w:r w:rsidRPr="00E652A0">
        <w:rPr>
          <w:rFonts w:ascii="Arial" w:hAnsi="Arial" w:cs="Arial"/>
          <w:sz w:val="22"/>
          <w:szCs w:val="22"/>
          <w:lang w:val="sr-Cyrl-RS"/>
        </w:rPr>
        <w:t>и Правилником о утврђивању Програма мера здравствене заштите животиња за 20</w:t>
      </w:r>
      <w:r w:rsidR="00030B45">
        <w:rPr>
          <w:rFonts w:ascii="Arial" w:hAnsi="Arial" w:cs="Arial"/>
          <w:sz w:val="22"/>
          <w:szCs w:val="22"/>
          <w:lang w:val="sr-Latn-RS"/>
        </w:rPr>
        <w:t>20</w:t>
      </w:r>
      <w:r w:rsidRPr="00E652A0">
        <w:rPr>
          <w:rFonts w:ascii="Arial" w:hAnsi="Arial" w:cs="Arial"/>
          <w:sz w:val="22"/>
          <w:szCs w:val="22"/>
          <w:lang w:val="sr-Cyrl-RS"/>
        </w:rPr>
        <w:t xml:space="preserve">. </w:t>
      </w:r>
      <w:r w:rsidRPr="00A206B7">
        <w:rPr>
          <w:rFonts w:ascii="Arial" w:hAnsi="Arial" w:cs="Arial"/>
          <w:sz w:val="22"/>
          <w:szCs w:val="22"/>
          <w:lang w:val="sr-Cyrl-RS"/>
        </w:rPr>
        <w:t>годину („Службени гласник РС“, бр</w:t>
      </w:r>
      <w:r w:rsidR="00197A1E">
        <w:rPr>
          <w:rFonts w:ascii="Arial" w:hAnsi="Arial" w:cs="Arial"/>
          <w:sz w:val="22"/>
          <w:szCs w:val="22"/>
          <w:lang w:val="sr-Cyrl-RS"/>
        </w:rPr>
        <w:t>.</w:t>
      </w:r>
      <w:r w:rsidRPr="00A206B7">
        <w:rPr>
          <w:rFonts w:ascii="Arial" w:hAnsi="Arial" w:cs="Arial"/>
          <w:sz w:val="22"/>
          <w:szCs w:val="22"/>
          <w:lang w:val="sr-Cyrl-RS"/>
        </w:rPr>
        <w:t xml:space="preserve"> </w:t>
      </w:r>
      <w:r w:rsidR="009D01A1" w:rsidRPr="00A206B7">
        <w:rPr>
          <w:rFonts w:ascii="Arial" w:hAnsi="Arial" w:cs="Arial"/>
          <w:sz w:val="22"/>
          <w:szCs w:val="22"/>
          <w:lang w:val="sr-Cyrl-RS"/>
        </w:rPr>
        <w:t>25/20</w:t>
      </w:r>
      <w:r w:rsidR="00197A1E">
        <w:rPr>
          <w:rFonts w:ascii="Arial" w:hAnsi="Arial" w:cs="Arial"/>
          <w:sz w:val="22"/>
          <w:szCs w:val="22"/>
          <w:lang w:val="sr-Cyrl-RS"/>
        </w:rPr>
        <w:t xml:space="preserve"> и 118/20</w:t>
      </w:r>
      <w:r w:rsidRPr="00A206B7">
        <w:rPr>
          <w:rFonts w:ascii="Arial" w:hAnsi="Arial" w:cs="Arial"/>
          <w:sz w:val="22"/>
          <w:szCs w:val="22"/>
          <w:lang w:val="sr-Cyrl-RS"/>
        </w:rPr>
        <w:t>).</w:t>
      </w:r>
      <w:r w:rsidRPr="00A14C4F">
        <w:rPr>
          <w:rFonts w:ascii="Arial" w:hAnsi="Arial" w:cs="Arial"/>
          <w:sz w:val="22"/>
          <w:szCs w:val="22"/>
          <w:lang w:val="sr-Cyrl-RS"/>
        </w:rPr>
        <w:t xml:space="preserve"> </w:t>
      </w:r>
    </w:p>
    <w:p w14:paraId="4A8A776C" w14:textId="77777777" w:rsidR="00620A0A" w:rsidRDefault="00620A0A" w:rsidP="00620A0A">
      <w:pPr>
        <w:ind w:firstLine="720"/>
        <w:rPr>
          <w:rFonts w:ascii="Arial" w:hAnsi="Arial" w:cs="Arial"/>
          <w:sz w:val="22"/>
          <w:szCs w:val="22"/>
          <w:lang w:val="sr-Cyrl-RS"/>
        </w:rPr>
      </w:pPr>
      <w:r w:rsidRPr="00A14C4F">
        <w:rPr>
          <w:rFonts w:ascii="Arial" w:hAnsi="Arial" w:cs="Arial"/>
          <w:sz w:val="22"/>
          <w:szCs w:val="22"/>
          <w:lang w:val="sr-Cyrl-CS"/>
        </w:rPr>
        <w:t>Јавно комунално предузеће „Зоохигијена и Ветерина Нови Сад“ Нови Сад послове из области зоохигијене</w:t>
      </w:r>
      <w:r w:rsidRPr="00A14C4F">
        <w:rPr>
          <w:rFonts w:ascii="Arial" w:hAnsi="Arial" w:cs="Arial"/>
          <w:sz w:val="22"/>
          <w:szCs w:val="22"/>
          <w:lang w:val="sr-Latn-RS"/>
        </w:rPr>
        <w:t>,</w:t>
      </w:r>
      <w:r w:rsidRPr="00A14C4F">
        <w:rPr>
          <w:rFonts w:ascii="Arial" w:hAnsi="Arial" w:cs="Arial"/>
          <w:sz w:val="22"/>
          <w:szCs w:val="22"/>
          <w:lang w:val="sr-Cyrl-CS"/>
        </w:rPr>
        <w:t xml:space="preserve"> прихватилишта</w:t>
      </w:r>
      <w:r w:rsidRPr="00A14C4F">
        <w:rPr>
          <w:rFonts w:ascii="Arial" w:hAnsi="Arial" w:cs="Arial"/>
          <w:sz w:val="22"/>
          <w:szCs w:val="22"/>
          <w:lang w:val="sr-Latn-RS"/>
        </w:rPr>
        <w:t xml:space="preserve"> и карантина</w:t>
      </w:r>
      <w:r w:rsidRPr="00A14C4F">
        <w:rPr>
          <w:rFonts w:ascii="Arial" w:hAnsi="Arial" w:cs="Arial"/>
          <w:sz w:val="22"/>
          <w:szCs w:val="22"/>
          <w:lang w:val="sr-Cyrl-CS"/>
        </w:rPr>
        <w:t>, поред послова из области ветеринарства, обавља почев</w:t>
      </w:r>
      <w:r>
        <w:rPr>
          <w:rFonts w:ascii="Arial" w:hAnsi="Arial" w:cs="Arial"/>
          <w:sz w:val="22"/>
          <w:szCs w:val="22"/>
          <w:lang w:val="sr-Cyrl-CS"/>
        </w:rPr>
        <w:t xml:space="preserve"> од 3. </w:t>
      </w:r>
      <w:r>
        <w:rPr>
          <w:rFonts w:ascii="Arial" w:hAnsi="Arial" w:cs="Arial"/>
          <w:sz w:val="22"/>
          <w:szCs w:val="22"/>
          <w:lang w:val="sr-Latn-RS"/>
        </w:rPr>
        <w:t>j</w:t>
      </w:r>
      <w:r>
        <w:rPr>
          <w:rFonts w:ascii="Arial" w:hAnsi="Arial" w:cs="Arial"/>
          <w:sz w:val="22"/>
          <w:szCs w:val="22"/>
          <w:lang w:val="sr-Cyrl-CS"/>
        </w:rPr>
        <w:t xml:space="preserve">ануара 2014. </w:t>
      </w:r>
      <w:r w:rsidR="00C65E8D">
        <w:rPr>
          <w:rFonts w:ascii="Arial" w:hAnsi="Arial" w:cs="Arial"/>
          <w:sz w:val="22"/>
          <w:szCs w:val="22"/>
          <w:lang w:val="sr-Cyrl-RS"/>
        </w:rPr>
        <w:t>г</w:t>
      </w:r>
      <w:r>
        <w:rPr>
          <w:rFonts w:ascii="Arial" w:hAnsi="Arial" w:cs="Arial"/>
          <w:sz w:val="22"/>
          <w:szCs w:val="22"/>
          <w:lang w:val="sr-Cyrl-CS"/>
        </w:rPr>
        <w:t>один</w:t>
      </w:r>
      <w:r>
        <w:rPr>
          <w:rFonts w:ascii="Arial" w:hAnsi="Arial" w:cs="Arial"/>
          <w:sz w:val="22"/>
          <w:szCs w:val="22"/>
          <w:lang w:val="en-US"/>
        </w:rPr>
        <w:t>e</w:t>
      </w:r>
      <w:r w:rsidR="00C65E8D">
        <w:rPr>
          <w:rFonts w:ascii="Arial" w:hAnsi="Arial" w:cs="Arial"/>
          <w:sz w:val="22"/>
          <w:szCs w:val="22"/>
          <w:lang w:val="en-US"/>
        </w:rPr>
        <w:t>.</w:t>
      </w:r>
    </w:p>
    <w:p w14:paraId="3D1444AC" w14:textId="77777777" w:rsidR="00C65E8D" w:rsidRDefault="00C65E8D" w:rsidP="00620A0A">
      <w:pPr>
        <w:ind w:firstLine="720"/>
        <w:rPr>
          <w:rFonts w:ascii="Arial" w:hAnsi="Arial" w:cs="Arial"/>
          <w:sz w:val="22"/>
          <w:szCs w:val="22"/>
          <w:lang w:val="sr-Cyrl-RS"/>
        </w:rPr>
      </w:pPr>
    </w:p>
    <w:p w14:paraId="4D9B5D8A" w14:textId="77777777" w:rsidR="00C65E8D" w:rsidRDefault="00C65E8D" w:rsidP="00620A0A">
      <w:pPr>
        <w:ind w:firstLine="720"/>
        <w:rPr>
          <w:rFonts w:ascii="Arial" w:hAnsi="Arial" w:cs="Arial"/>
          <w:sz w:val="22"/>
          <w:szCs w:val="22"/>
          <w:lang w:val="sr-Cyrl-RS"/>
        </w:rPr>
      </w:pPr>
    </w:p>
    <w:p w14:paraId="5C6055EA" w14:textId="77777777" w:rsidR="00C65E8D" w:rsidRDefault="00C65E8D" w:rsidP="00620A0A">
      <w:pPr>
        <w:ind w:firstLine="720"/>
        <w:rPr>
          <w:rFonts w:ascii="Arial" w:hAnsi="Arial" w:cs="Arial"/>
          <w:sz w:val="22"/>
          <w:szCs w:val="22"/>
          <w:lang w:val="sr-Cyrl-RS"/>
        </w:rPr>
      </w:pPr>
    </w:p>
    <w:p w14:paraId="76CCE997" w14:textId="77777777" w:rsidR="00C65E8D" w:rsidRDefault="00C65E8D" w:rsidP="00620A0A">
      <w:pPr>
        <w:ind w:firstLine="720"/>
        <w:rPr>
          <w:rFonts w:ascii="Arial" w:hAnsi="Arial" w:cs="Arial"/>
          <w:sz w:val="22"/>
          <w:szCs w:val="22"/>
          <w:lang w:val="sr-Cyrl-RS"/>
        </w:rPr>
      </w:pPr>
    </w:p>
    <w:p w14:paraId="2E2A422A" w14:textId="6CB9B1E6" w:rsidR="00223F3C" w:rsidRDefault="00223F3C">
      <w:pPr>
        <w:suppressAutoHyphens w:val="0"/>
        <w:spacing w:after="200" w:line="276" w:lineRule="auto"/>
        <w:rPr>
          <w:rFonts w:ascii="Arial" w:hAnsi="Arial" w:cs="Arial"/>
          <w:sz w:val="22"/>
          <w:szCs w:val="22"/>
          <w:lang w:val="sr-Cyrl-RS"/>
        </w:rPr>
      </w:pPr>
      <w:r>
        <w:rPr>
          <w:rFonts w:ascii="Arial" w:hAnsi="Arial" w:cs="Arial"/>
          <w:sz w:val="22"/>
          <w:szCs w:val="22"/>
          <w:lang w:val="sr-Cyrl-RS"/>
        </w:rPr>
        <w:br w:type="page"/>
      </w:r>
    </w:p>
    <w:p w14:paraId="3012A2DE" w14:textId="72664033" w:rsidR="002C57E6" w:rsidRDefault="002C57E6" w:rsidP="008B2531">
      <w:pPr>
        <w:rPr>
          <w:rFonts w:ascii="Arial" w:hAnsi="Arial" w:cs="Arial"/>
          <w:sz w:val="22"/>
          <w:szCs w:val="22"/>
          <w:lang w:val="sr-Cyrl-RS"/>
        </w:rPr>
      </w:pPr>
    </w:p>
    <w:p w14:paraId="1265A862" w14:textId="77777777" w:rsidR="00E51E93" w:rsidRDefault="00E51E93" w:rsidP="008B2531">
      <w:pPr>
        <w:rPr>
          <w:rFonts w:ascii="Arial" w:hAnsi="Arial" w:cs="Arial"/>
          <w:sz w:val="22"/>
          <w:szCs w:val="22"/>
          <w:lang w:val="sr-Cyrl-RS"/>
        </w:rPr>
      </w:pPr>
    </w:p>
    <w:p w14:paraId="65DB6B69" w14:textId="0A59DF21" w:rsidR="008B580C" w:rsidRPr="00A26566" w:rsidRDefault="008B580C" w:rsidP="00A26566">
      <w:pPr>
        <w:rPr>
          <w:rFonts w:ascii="Arial" w:hAnsi="Arial" w:cs="Arial"/>
          <w:b/>
          <w:bCs/>
          <w:lang w:val="sr-Cyrl-RS"/>
        </w:rPr>
      </w:pPr>
      <w:bookmarkStart w:id="20" w:name="_Toc25646566"/>
      <w:r w:rsidRPr="00A26566">
        <w:rPr>
          <w:rFonts w:ascii="Arial" w:hAnsi="Arial" w:cs="Arial"/>
          <w:b/>
          <w:bCs/>
          <w:lang w:val="sr-Cyrl-RS"/>
        </w:rPr>
        <w:t>2.2. Биланс стања, Биланс успеха и Извештај о токовима готовине</w:t>
      </w:r>
      <w:bookmarkEnd w:id="20"/>
      <w:r w:rsidRPr="00A26566">
        <w:rPr>
          <w:rFonts w:ascii="Arial" w:hAnsi="Arial" w:cs="Arial"/>
          <w:b/>
          <w:bCs/>
          <w:lang w:val="sr-Latn-RS"/>
        </w:rPr>
        <w:t xml:space="preserve">  </w:t>
      </w:r>
    </w:p>
    <w:tbl>
      <w:tblPr>
        <w:tblW w:w="12802" w:type="dxa"/>
        <w:tblInd w:w="108" w:type="dxa"/>
        <w:tblLayout w:type="fixed"/>
        <w:tblLook w:val="04A0" w:firstRow="1" w:lastRow="0" w:firstColumn="1" w:lastColumn="0" w:noHBand="0" w:noVBand="1"/>
      </w:tblPr>
      <w:tblGrid>
        <w:gridCol w:w="890"/>
        <w:gridCol w:w="386"/>
        <w:gridCol w:w="610"/>
        <w:gridCol w:w="160"/>
        <w:gridCol w:w="4372"/>
        <w:gridCol w:w="92"/>
        <w:gridCol w:w="557"/>
        <w:gridCol w:w="60"/>
        <w:gridCol w:w="103"/>
        <w:gridCol w:w="877"/>
        <w:gridCol w:w="824"/>
        <w:gridCol w:w="1692"/>
        <w:gridCol w:w="9"/>
        <w:gridCol w:w="154"/>
        <w:gridCol w:w="82"/>
        <w:gridCol w:w="1698"/>
        <w:gridCol w:w="236"/>
      </w:tblGrid>
      <w:tr w:rsidR="00254892" w:rsidRPr="000B366B" w14:paraId="536A2766" w14:textId="77777777" w:rsidTr="000C6204">
        <w:trPr>
          <w:gridAfter w:val="2"/>
          <w:wAfter w:w="1934" w:type="dxa"/>
          <w:trHeight w:val="315"/>
        </w:trPr>
        <w:tc>
          <w:tcPr>
            <w:tcW w:w="2046" w:type="dxa"/>
            <w:gridSpan w:val="4"/>
            <w:tcBorders>
              <w:top w:val="nil"/>
              <w:left w:val="nil"/>
              <w:bottom w:val="nil"/>
              <w:right w:val="nil"/>
            </w:tcBorders>
            <w:shd w:val="clear" w:color="auto" w:fill="auto"/>
            <w:noWrap/>
            <w:vAlign w:val="center"/>
            <w:hideMark/>
          </w:tcPr>
          <w:p w14:paraId="02EC8BB3" w14:textId="77777777" w:rsidR="00254892" w:rsidRPr="000B366B" w:rsidRDefault="00254892" w:rsidP="00B550A2">
            <w:pPr>
              <w:suppressAutoHyphens w:val="0"/>
              <w:rPr>
                <w:rFonts w:ascii="Arial" w:hAnsi="Arial" w:cs="Arial"/>
                <w:sz w:val="18"/>
                <w:szCs w:val="18"/>
                <w:lang w:val="en-US" w:eastAsia="en-US"/>
              </w:rPr>
            </w:pPr>
          </w:p>
        </w:tc>
        <w:tc>
          <w:tcPr>
            <w:tcW w:w="5021" w:type="dxa"/>
            <w:gridSpan w:val="3"/>
            <w:tcBorders>
              <w:top w:val="nil"/>
              <w:left w:val="nil"/>
              <w:bottom w:val="nil"/>
              <w:right w:val="nil"/>
            </w:tcBorders>
            <w:shd w:val="clear" w:color="auto" w:fill="auto"/>
            <w:noWrap/>
            <w:vAlign w:val="center"/>
            <w:hideMark/>
          </w:tcPr>
          <w:p w14:paraId="19F409E8" w14:textId="77777777" w:rsidR="00254892" w:rsidRDefault="00254892" w:rsidP="00B550A2">
            <w:pPr>
              <w:suppressAutoHyphens w:val="0"/>
              <w:rPr>
                <w:rFonts w:ascii="Arial" w:hAnsi="Arial" w:cs="Arial"/>
                <w:sz w:val="18"/>
                <w:szCs w:val="18"/>
                <w:lang w:val="sr-Cyrl-RS" w:eastAsia="en-US"/>
              </w:rPr>
            </w:pPr>
          </w:p>
          <w:p w14:paraId="422CDA0E" w14:textId="77777777" w:rsidR="009823BE" w:rsidRDefault="009823BE" w:rsidP="00B550A2">
            <w:pPr>
              <w:suppressAutoHyphens w:val="0"/>
              <w:rPr>
                <w:rFonts w:ascii="Arial" w:hAnsi="Arial" w:cs="Arial"/>
                <w:sz w:val="18"/>
                <w:szCs w:val="18"/>
                <w:lang w:val="sr-Cyrl-RS" w:eastAsia="en-US"/>
              </w:rPr>
            </w:pPr>
          </w:p>
          <w:p w14:paraId="47B80C3F" w14:textId="77777777" w:rsidR="009823BE" w:rsidRPr="009823BE" w:rsidRDefault="009823BE" w:rsidP="00B550A2">
            <w:pPr>
              <w:suppressAutoHyphens w:val="0"/>
              <w:rPr>
                <w:rFonts w:ascii="Arial" w:hAnsi="Arial" w:cs="Arial"/>
                <w:sz w:val="18"/>
                <w:szCs w:val="18"/>
                <w:lang w:val="sr-Cyrl-RS" w:eastAsia="en-US"/>
              </w:rPr>
            </w:pPr>
          </w:p>
        </w:tc>
        <w:tc>
          <w:tcPr>
            <w:tcW w:w="1040" w:type="dxa"/>
            <w:gridSpan w:val="3"/>
            <w:tcBorders>
              <w:top w:val="nil"/>
              <w:left w:val="nil"/>
              <w:bottom w:val="nil"/>
              <w:right w:val="nil"/>
            </w:tcBorders>
            <w:shd w:val="clear" w:color="auto" w:fill="auto"/>
            <w:noWrap/>
            <w:vAlign w:val="center"/>
            <w:hideMark/>
          </w:tcPr>
          <w:p w14:paraId="7ABAABE5" w14:textId="77777777" w:rsidR="00254892" w:rsidRPr="000B366B" w:rsidRDefault="00254892" w:rsidP="00B550A2">
            <w:pPr>
              <w:suppressAutoHyphens w:val="0"/>
              <w:rPr>
                <w:rFonts w:ascii="Arial" w:hAnsi="Arial" w:cs="Arial"/>
                <w:sz w:val="18"/>
                <w:szCs w:val="18"/>
                <w:lang w:val="en-US" w:eastAsia="en-US"/>
              </w:rPr>
            </w:pPr>
          </w:p>
        </w:tc>
        <w:tc>
          <w:tcPr>
            <w:tcW w:w="2525" w:type="dxa"/>
            <w:gridSpan w:val="3"/>
            <w:tcBorders>
              <w:top w:val="nil"/>
              <w:left w:val="nil"/>
              <w:bottom w:val="nil"/>
              <w:right w:val="nil"/>
            </w:tcBorders>
            <w:shd w:val="clear" w:color="auto" w:fill="auto"/>
            <w:noWrap/>
            <w:vAlign w:val="center"/>
          </w:tcPr>
          <w:p w14:paraId="66616D52" w14:textId="77777777" w:rsidR="00254892" w:rsidRPr="000B366B" w:rsidRDefault="00254892" w:rsidP="000B366B">
            <w:pPr>
              <w:suppressAutoHyphens w:val="0"/>
              <w:jc w:val="center"/>
              <w:rPr>
                <w:rFonts w:ascii="Arial" w:hAnsi="Arial" w:cs="Arial"/>
                <w:sz w:val="18"/>
                <w:szCs w:val="18"/>
                <w:lang w:val="en-US" w:eastAsia="en-US"/>
              </w:rPr>
            </w:pPr>
          </w:p>
        </w:tc>
        <w:tc>
          <w:tcPr>
            <w:tcW w:w="236" w:type="dxa"/>
            <w:gridSpan w:val="2"/>
            <w:tcBorders>
              <w:top w:val="nil"/>
              <w:left w:val="nil"/>
              <w:bottom w:val="nil"/>
              <w:right w:val="nil"/>
            </w:tcBorders>
            <w:shd w:val="clear" w:color="auto" w:fill="auto"/>
            <w:noWrap/>
            <w:vAlign w:val="center"/>
          </w:tcPr>
          <w:p w14:paraId="42ABC9D1" w14:textId="77777777" w:rsidR="00254892" w:rsidRPr="000B366B" w:rsidRDefault="00254892" w:rsidP="00254892">
            <w:pPr>
              <w:suppressAutoHyphens w:val="0"/>
              <w:rPr>
                <w:rFonts w:ascii="Arial" w:hAnsi="Arial" w:cs="Arial"/>
                <w:b/>
                <w:bCs/>
                <w:sz w:val="18"/>
                <w:szCs w:val="18"/>
                <w:lang w:val="en-US" w:eastAsia="en-US"/>
              </w:rPr>
            </w:pPr>
          </w:p>
        </w:tc>
      </w:tr>
      <w:tr w:rsidR="00254892" w:rsidRPr="000B366B" w14:paraId="05833815" w14:textId="77777777" w:rsidTr="000C6204">
        <w:trPr>
          <w:gridAfter w:val="2"/>
          <w:wAfter w:w="1934" w:type="dxa"/>
          <w:trHeight w:val="315"/>
        </w:trPr>
        <w:tc>
          <w:tcPr>
            <w:tcW w:w="2046" w:type="dxa"/>
            <w:gridSpan w:val="4"/>
            <w:tcBorders>
              <w:top w:val="nil"/>
              <w:left w:val="nil"/>
              <w:bottom w:val="nil"/>
              <w:right w:val="nil"/>
            </w:tcBorders>
            <w:shd w:val="clear" w:color="auto" w:fill="auto"/>
            <w:noWrap/>
            <w:vAlign w:val="center"/>
            <w:hideMark/>
          </w:tcPr>
          <w:p w14:paraId="2A76510B" w14:textId="77777777" w:rsidR="00254892" w:rsidRPr="000B366B" w:rsidRDefault="00254892" w:rsidP="00B550A2">
            <w:pPr>
              <w:suppressAutoHyphens w:val="0"/>
              <w:rPr>
                <w:rFonts w:ascii="Arial" w:hAnsi="Arial" w:cs="Arial"/>
                <w:sz w:val="18"/>
                <w:szCs w:val="18"/>
                <w:lang w:val="en-US" w:eastAsia="en-US"/>
              </w:rPr>
            </w:pPr>
          </w:p>
        </w:tc>
        <w:tc>
          <w:tcPr>
            <w:tcW w:w="5021" w:type="dxa"/>
            <w:gridSpan w:val="3"/>
            <w:tcBorders>
              <w:top w:val="nil"/>
              <w:left w:val="nil"/>
              <w:bottom w:val="nil"/>
              <w:right w:val="nil"/>
            </w:tcBorders>
            <w:shd w:val="clear" w:color="auto" w:fill="auto"/>
            <w:noWrap/>
            <w:vAlign w:val="center"/>
            <w:hideMark/>
          </w:tcPr>
          <w:p w14:paraId="180FD66F" w14:textId="77777777" w:rsidR="00254892" w:rsidRPr="000B366B" w:rsidRDefault="00254892" w:rsidP="00B550A2">
            <w:pPr>
              <w:suppressAutoHyphens w:val="0"/>
              <w:rPr>
                <w:rFonts w:ascii="Arial" w:hAnsi="Arial" w:cs="Arial"/>
                <w:sz w:val="18"/>
                <w:szCs w:val="18"/>
                <w:lang w:val="en-US" w:eastAsia="en-US"/>
              </w:rPr>
            </w:pPr>
          </w:p>
        </w:tc>
        <w:tc>
          <w:tcPr>
            <w:tcW w:w="1040" w:type="dxa"/>
            <w:gridSpan w:val="3"/>
            <w:tcBorders>
              <w:top w:val="nil"/>
              <w:left w:val="nil"/>
              <w:bottom w:val="nil"/>
              <w:right w:val="nil"/>
            </w:tcBorders>
            <w:shd w:val="clear" w:color="auto" w:fill="auto"/>
            <w:noWrap/>
            <w:vAlign w:val="center"/>
            <w:hideMark/>
          </w:tcPr>
          <w:p w14:paraId="32A22615" w14:textId="77777777" w:rsidR="00254892" w:rsidRPr="000B366B" w:rsidRDefault="000B366B"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 xml:space="preserve">     </w:t>
            </w:r>
          </w:p>
        </w:tc>
        <w:tc>
          <w:tcPr>
            <w:tcW w:w="2525" w:type="dxa"/>
            <w:gridSpan w:val="3"/>
            <w:tcBorders>
              <w:top w:val="nil"/>
              <w:left w:val="nil"/>
              <w:bottom w:val="nil"/>
              <w:right w:val="nil"/>
            </w:tcBorders>
            <w:shd w:val="clear" w:color="auto" w:fill="auto"/>
            <w:noWrap/>
            <w:vAlign w:val="center"/>
            <w:hideMark/>
          </w:tcPr>
          <w:p w14:paraId="119BD198" w14:textId="77777777" w:rsidR="00254892" w:rsidRPr="000C6204" w:rsidRDefault="00254892" w:rsidP="000B366B">
            <w:pPr>
              <w:suppressAutoHyphens w:val="0"/>
              <w:jc w:val="right"/>
              <w:rPr>
                <w:rFonts w:ascii="Arial" w:hAnsi="Arial" w:cs="Arial"/>
                <w:b/>
                <w:sz w:val="18"/>
                <w:szCs w:val="18"/>
                <w:lang w:val="sr-Cyrl-RS" w:eastAsia="en-US"/>
              </w:rPr>
            </w:pPr>
            <w:r w:rsidRPr="000C6204">
              <w:rPr>
                <w:rFonts w:ascii="Arial" w:hAnsi="Arial" w:cs="Arial"/>
                <w:b/>
                <w:sz w:val="18"/>
                <w:szCs w:val="18"/>
                <w:lang w:val="sr-Cyrl-RS" w:eastAsia="en-US"/>
              </w:rPr>
              <w:t>Прилог 1.</w:t>
            </w:r>
          </w:p>
        </w:tc>
        <w:tc>
          <w:tcPr>
            <w:tcW w:w="236" w:type="dxa"/>
            <w:gridSpan w:val="2"/>
            <w:tcBorders>
              <w:top w:val="nil"/>
              <w:left w:val="nil"/>
              <w:bottom w:val="nil"/>
              <w:right w:val="nil"/>
            </w:tcBorders>
            <w:shd w:val="clear" w:color="auto" w:fill="auto"/>
            <w:noWrap/>
            <w:vAlign w:val="center"/>
            <w:hideMark/>
          </w:tcPr>
          <w:p w14:paraId="21C45F28" w14:textId="77777777" w:rsidR="00254892" w:rsidRPr="000C6204" w:rsidRDefault="00254892" w:rsidP="00B550A2">
            <w:pPr>
              <w:suppressAutoHyphens w:val="0"/>
              <w:rPr>
                <w:rFonts w:ascii="Arial" w:hAnsi="Arial" w:cs="Arial"/>
                <w:b/>
                <w:sz w:val="18"/>
                <w:szCs w:val="18"/>
                <w:lang w:val="en-US" w:eastAsia="en-US"/>
              </w:rPr>
            </w:pPr>
          </w:p>
        </w:tc>
      </w:tr>
      <w:tr w:rsidR="00254892" w:rsidRPr="000B366B" w14:paraId="47C09AF6" w14:textId="77777777" w:rsidTr="000C6204">
        <w:trPr>
          <w:gridAfter w:val="4"/>
          <w:wAfter w:w="2170" w:type="dxa"/>
          <w:trHeight w:val="600"/>
        </w:trPr>
        <w:tc>
          <w:tcPr>
            <w:tcW w:w="10632" w:type="dxa"/>
            <w:gridSpan w:val="13"/>
            <w:tcBorders>
              <w:top w:val="nil"/>
              <w:left w:val="nil"/>
              <w:bottom w:val="nil"/>
              <w:right w:val="nil"/>
            </w:tcBorders>
            <w:shd w:val="clear" w:color="auto" w:fill="auto"/>
            <w:vAlign w:val="center"/>
            <w:hideMark/>
          </w:tcPr>
          <w:p w14:paraId="160B3A19" w14:textId="612A89FA" w:rsidR="00254892" w:rsidRPr="00870BE4" w:rsidRDefault="00FA3119" w:rsidP="000B366B">
            <w:pPr>
              <w:suppressAutoHyphens w:val="0"/>
              <w:jc w:val="center"/>
              <w:rPr>
                <w:rFonts w:ascii="Arial" w:hAnsi="Arial" w:cs="Arial"/>
                <w:b/>
                <w:bCs/>
                <w:lang w:val="en-US" w:eastAsia="en-US"/>
              </w:rPr>
            </w:pPr>
            <w:r>
              <w:rPr>
                <w:rFonts w:ascii="Arial" w:hAnsi="Arial" w:cs="Arial"/>
                <w:b/>
                <w:bCs/>
                <w:lang w:val="en-US" w:eastAsia="en-US"/>
              </w:rPr>
              <w:t xml:space="preserve">БИЛАНС СТАЊА </w:t>
            </w:r>
            <w:r w:rsidR="00254892" w:rsidRPr="00870BE4">
              <w:rPr>
                <w:rFonts w:ascii="Arial" w:hAnsi="Arial" w:cs="Arial"/>
                <w:b/>
                <w:bCs/>
                <w:lang w:val="en-US" w:eastAsia="en-US"/>
              </w:rPr>
              <w:t>на дан 31.12.2020. године</w:t>
            </w:r>
          </w:p>
        </w:tc>
      </w:tr>
      <w:tr w:rsidR="00254892" w:rsidRPr="000B366B" w14:paraId="2CE15823" w14:textId="77777777" w:rsidTr="000C6204">
        <w:trPr>
          <w:gridAfter w:val="4"/>
          <w:wAfter w:w="2170" w:type="dxa"/>
          <w:trHeight w:val="525"/>
        </w:trPr>
        <w:tc>
          <w:tcPr>
            <w:tcW w:w="1276" w:type="dxa"/>
            <w:gridSpan w:val="2"/>
            <w:tcBorders>
              <w:top w:val="nil"/>
              <w:left w:val="nil"/>
              <w:bottom w:val="nil"/>
              <w:right w:val="nil"/>
            </w:tcBorders>
            <w:shd w:val="clear" w:color="auto" w:fill="auto"/>
            <w:vAlign w:val="center"/>
            <w:hideMark/>
          </w:tcPr>
          <w:p w14:paraId="4305ACF4" w14:textId="77777777" w:rsidR="00254892" w:rsidRPr="000B366B" w:rsidRDefault="00254892" w:rsidP="00B550A2">
            <w:pPr>
              <w:suppressAutoHyphens w:val="0"/>
              <w:jc w:val="center"/>
              <w:rPr>
                <w:rFonts w:ascii="Arial" w:hAnsi="Arial" w:cs="Arial"/>
                <w:b/>
                <w:bCs/>
                <w:sz w:val="18"/>
                <w:szCs w:val="18"/>
                <w:lang w:val="en-US" w:eastAsia="en-US"/>
              </w:rPr>
            </w:pPr>
          </w:p>
        </w:tc>
        <w:tc>
          <w:tcPr>
            <w:tcW w:w="5142" w:type="dxa"/>
            <w:gridSpan w:val="3"/>
            <w:tcBorders>
              <w:top w:val="nil"/>
              <w:left w:val="nil"/>
              <w:bottom w:val="nil"/>
              <w:right w:val="nil"/>
            </w:tcBorders>
            <w:shd w:val="clear" w:color="auto" w:fill="auto"/>
            <w:noWrap/>
            <w:vAlign w:val="center"/>
            <w:hideMark/>
          </w:tcPr>
          <w:p w14:paraId="4BC8E176" w14:textId="77777777" w:rsidR="00254892" w:rsidRPr="000B366B" w:rsidRDefault="00254892" w:rsidP="00B550A2">
            <w:pPr>
              <w:suppressAutoHyphens w:val="0"/>
              <w:jc w:val="center"/>
              <w:rPr>
                <w:rFonts w:ascii="Arial" w:hAnsi="Arial" w:cs="Arial"/>
                <w:b/>
                <w:bCs/>
                <w:sz w:val="18"/>
                <w:szCs w:val="18"/>
                <w:lang w:val="en-US" w:eastAsia="en-US"/>
              </w:rPr>
            </w:pPr>
          </w:p>
        </w:tc>
        <w:tc>
          <w:tcPr>
            <w:tcW w:w="812" w:type="dxa"/>
            <w:gridSpan w:val="4"/>
            <w:tcBorders>
              <w:top w:val="nil"/>
              <w:left w:val="nil"/>
              <w:bottom w:val="nil"/>
              <w:right w:val="nil"/>
            </w:tcBorders>
            <w:shd w:val="clear" w:color="auto" w:fill="auto"/>
            <w:noWrap/>
            <w:vAlign w:val="center"/>
            <w:hideMark/>
          </w:tcPr>
          <w:p w14:paraId="747E3704" w14:textId="77777777" w:rsidR="00254892" w:rsidRPr="000B366B" w:rsidRDefault="00254892" w:rsidP="00B550A2">
            <w:pPr>
              <w:suppressAutoHyphens w:val="0"/>
              <w:jc w:val="center"/>
              <w:rPr>
                <w:rFonts w:ascii="Arial" w:hAnsi="Arial" w:cs="Arial"/>
                <w:b/>
                <w:bCs/>
                <w:sz w:val="18"/>
                <w:szCs w:val="18"/>
                <w:lang w:val="en-US" w:eastAsia="en-US"/>
              </w:rPr>
            </w:pPr>
          </w:p>
        </w:tc>
        <w:tc>
          <w:tcPr>
            <w:tcW w:w="1701" w:type="dxa"/>
            <w:gridSpan w:val="2"/>
            <w:tcBorders>
              <w:top w:val="nil"/>
              <w:left w:val="nil"/>
              <w:bottom w:val="nil"/>
              <w:right w:val="nil"/>
            </w:tcBorders>
            <w:shd w:val="clear" w:color="auto" w:fill="auto"/>
            <w:noWrap/>
            <w:vAlign w:val="center"/>
            <w:hideMark/>
          </w:tcPr>
          <w:p w14:paraId="29119BC6" w14:textId="77777777" w:rsidR="00254892" w:rsidRPr="000B366B" w:rsidRDefault="00254892" w:rsidP="00B550A2">
            <w:pPr>
              <w:suppressAutoHyphens w:val="0"/>
              <w:rPr>
                <w:rFonts w:ascii="Arial" w:hAnsi="Arial" w:cs="Arial"/>
                <w:sz w:val="18"/>
                <w:szCs w:val="18"/>
                <w:lang w:val="en-US" w:eastAsia="en-US"/>
              </w:rPr>
            </w:pPr>
          </w:p>
        </w:tc>
        <w:tc>
          <w:tcPr>
            <w:tcW w:w="1701" w:type="dxa"/>
            <w:gridSpan w:val="2"/>
            <w:tcBorders>
              <w:top w:val="nil"/>
              <w:left w:val="nil"/>
              <w:bottom w:val="nil"/>
              <w:right w:val="nil"/>
            </w:tcBorders>
            <w:shd w:val="clear" w:color="auto" w:fill="auto"/>
            <w:noWrap/>
            <w:vAlign w:val="center"/>
            <w:hideMark/>
          </w:tcPr>
          <w:p w14:paraId="2391D692" w14:textId="77777777" w:rsidR="00254892" w:rsidRPr="0062649F" w:rsidRDefault="00254892" w:rsidP="000C6204">
            <w:pPr>
              <w:suppressAutoHyphens w:val="0"/>
              <w:jc w:val="right"/>
              <w:rPr>
                <w:rFonts w:ascii="Arial" w:hAnsi="Arial" w:cs="Arial"/>
                <w:sz w:val="16"/>
                <w:szCs w:val="16"/>
                <w:lang w:val="en-US" w:eastAsia="en-US"/>
              </w:rPr>
            </w:pPr>
            <w:r w:rsidRPr="0062649F">
              <w:rPr>
                <w:rFonts w:ascii="Arial" w:hAnsi="Arial" w:cs="Arial"/>
                <w:sz w:val="16"/>
                <w:szCs w:val="16"/>
                <w:lang w:val="en-US" w:eastAsia="en-US"/>
              </w:rPr>
              <w:t>у 000 динара</w:t>
            </w:r>
          </w:p>
        </w:tc>
      </w:tr>
      <w:tr w:rsidR="00254892" w:rsidRPr="000B366B" w14:paraId="3E87A2B9" w14:textId="77777777" w:rsidTr="000C6204">
        <w:trPr>
          <w:gridAfter w:val="4"/>
          <w:wAfter w:w="2170" w:type="dxa"/>
          <w:trHeight w:val="600"/>
        </w:trPr>
        <w:tc>
          <w:tcPr>
            <w:tcW w:w="1276"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5BFEF9ED"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Група рачуна, рачун</w:t>
            </w:r>
          </w:p>
        </w:tc>
        <w:tc>
          <w:tcPr>
            <w:tcW w:w="5142" w:type="dxa"/>
            <w:gridSpan w:val="3"/>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FC6D050"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П О З И Ц И Ј А</w:t>
            </w:r>
          </w:p>
        </w:tc>
        <w:tc>
          <w:tcPr>
            <w:tcW w:w="812" w:type="dxa"/>
            <w:gridSpan w:val="4"/>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69327762"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АОП</w:t>
            </w:r>
          </w:p>
        </w:tc>
        <w:tc>
          <w:tcPr>
            <w:tcW w:w="1701"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01AE123"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План на дан 31.12.2020.</w:t>
            </w:r>
          </w:p>
        </w:tc>
        <w:tc>
          <w:tcPr>
            <w:tcW w:w="1701" w:type="dxa"/>
            <w:gridSpan w:val="2"/>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323BE331" w14:textId="77777777" w:rsidR="00254892" w:rsidRPr="000B366B" w:rsidRDefault="00254892" w:rsidP="000B366B">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Реализација (процена) на дан 31.12.2020.</w:t>
            </w:r>
          </w:p>
        </w:tc>
      </w:tr>
      <w:tr w:rsidR="00254892" w:rsidRPr="000B366B" w14:paraId="587D148A" w14:textId="77777777" w:rsidTr="000C6204">
        <w:trPr>
          <w:gridAfter w:val="4"/>
          <w:wAfter w:w="2170" w:type="dxa"/>
          <w:trHeight w:val="517"/>
        </w:trPr>
        <w:tc>
          <w:tcPr>
            <w:tcW w:w="1276" w:type="dxa"/>
            <w:gridSpan w:val="2"/>
            <w:vMerge/>
            <w:tcBorders>
              <w:top w:val="single" w:sz="8" w:space="0" w:color="auto"/>
              <w:left w:val="single" w:sz="8" w:space="0" w:color="auto"/>
              <w:bottom w:val="single" w:sz="8" w:space="0" w:color="000000"/>
              <w:right w:val="single" w:sz="4" w:space="0" w:color="auto"/>
            </w:tcBorders>
            <w:vAlign w:val="center"/>
            <w:hideMark/>
          </w:tcPr>
          <w:p w14:paraId="747A5777" w14:textId="77777777" w:rsidR="00254892" w:rsidRPr="000B366B" w:rsidRDefault="00254892" w:rsidP="00B550A2">
            <w:pPr>
              <w:suppressAutoHyphens w:val="0"/>
              <w:rPr>
                <w:rFonts w:ascii="Arial" w:hAnsi="Arial" w:cs="Arial"/>
                <w:b/>
                <w:bCs/>
                <w:sz w:val="18"/>
                <w:szCs w:val="18"/>
                <w:lang w:val="en-US" w:eastAsia="en-US"/>
              </w:rPr>
            </w:pPr>
          </w:p>
        </w:tc>
        <w:tc>
          <w:tcPr>
            <w:tcW w:w="5142" w:type="dxa"/>
            <w:gridSpan w:val="3"/>
            <w:vMerge/>
            <w:tcBorders>
              <w:top w:val="single" w:sz="8" w:space="0" w:color="auto"/>
              <w:left w:val="single" w:sz="4" w:space="0" w:color="auto"/>
              <w:bottom w:val="single" w:sz="8" w:space="0" w:color="000000"/>
              <w:right w:val="single" w:sz="4" w:space="0" w:color="auto"/>
            </w:tcBorders>
            <w:vAlign w:val="center"/>
            <w:hideMark/>
          </w:tcPr>
          <w:p w14:paraId="147A5C48" w14:textId="77777777" w:rsidR="00254892" w:rsidRPr="000B366B" w:rsidRDefault="00254892" w:rsidP="00B550A2">
            <w:pPr>
              <w:suppressAutoHyphens w:val="0"/>
              <w:rPr>
                <w:rFonts w:ascii="Arial" w:hAnsi="Arial" w:cs="Arial"/>
                <w:b/>
                <w:bCs/>
                <w:sz w:val="18"/>
                <w:szCs w:val="18"/>
                <w:lang w:val="en-US" w:eastAsia="en-US"/>
              </w:rPr>
            </w:pPr>
          </w:p>
        </w:tc>
        <w:tc>
          <w:tcPr>
            <w:tcW w:w="812" w:type="dxa"/>
            <w:gridSpan w:val="4"/>
            <w:vMerge/>
            <w:tcBorders>
              <w:top w:val="single" w:sz="8" w:space="0" w:color="auto"/>
              <w:left w:val="single" w:sz="4" w:space="0" w:color="auto"/>
              <w:bottom w:val="single" w:sz="8" w:space="0" w:color="000000"/>
              <w:right w:val="single" w:sz="8" w:space="0" w:color="auto"/>
            </w:tcBorders>
            <w:vAlign w:val="center"/>
            <w:hideMark/>
          </w:tcPr>
          <w:p w14:paraId="3532E6F0" w14:textId="77777777" w:rsidR="00254892" w:rsidRPr="000B366B" w:rsidRDefault="00254892" w:rsidP="00B550A2">
            <w:pPr>
              <w:suppressAutoHyphens w:val="0"/>
              <w:rPr>
                <w:rFonts w:ascii="Arial" w:hAnsi="Arial" w:cs="Arial"/>
                <w:b/>
                <w:bCs/>
                <w:sz w:val="18"/>
                <w:szCs w:val="18"/>
                <w:lang w:val="en-US" w:eastAsia="en-US"/>
              </w:rPr>
            </w:pPr>
          </w:p>
        </w:tc>
        <w:tc>
          <w:tcPr>
            <w:tcW w:w="1701" w:type="dxa"/>
            <w:gridSpan w:val="2"/>
            <w:vMerge/>
            <w:tcBorders>
              <w:top w:val="single" w:sz="8" w:space="0" w:color="auto"/>
              <w:left w:val="single" w:sz="4" w:space="0" w:color="auto"/>
              <w:bottom w:val="single" w:sz="8" w:space="0" w:color="000000"/>
              <w:right w:val="single" w:sz="4" w:space="0" w:color="auto"/>
            </w:tcBorders>
            <w:vAlign w:val="center"/>
            <w:hideMark/>
          </w:tcPr>
          <w:p w14:paraId="7CD2422D" w14:textId="77777777" w:rsidR="00254892" w:rsidRPr="000B366B" w:rsidRDefault="00254892" w:rsidP="00B550A2">
            <w:pPr>
              <w:suppressAutoHyphens w:val="0"/>
              <w:rPr>
                <w:rFonts w:ascii="Arial" w:hAnsi="Arial" w:cs="Arial"/>
                <w:b/>
                <w:bCs/>
                <w:sz w:val="18"/>
                <w:szCs w:val="18"/>
                <w:lang w:val="en-US" w:eastAsia="en-US"/>
              </w:rPr>
            </w:pPr>
          </w:p>
        </w:tc>
        <w:tc>
          <w:tcPr>
            <w:tcW w:w="1701" w:type="dxa"/>
            <w:gridSpan w:val="2"/>
            <w:vMerge/>
            <w:tcBorders>
              <w:top w:val="single" w:sz="8" w:space="0" w:color="auto"/>
              <w:left w:val="single" w:sz="4" w:space="0" w:color="auto"/>
              <w:bottom w:val="single" w:sz="8" w:space="0" w:color="000000"/>
              <w:right w:val="single" w:sz="8" w:space="0" w:color="auto"/>
            </w:tcBorders>
            <w:vAlign w:val="center"/>
            <w:hideMark/>
          </w:tcPr>
          <w:p w14:paraId="2941B302" w14:textId="77777777" w:rsidR="00254892" w:rsidRPr="000B366B" w:rsidRDefault="00254892" w:rsidP="000B366B">
            <w:pPr>
              <w:suppressAutoHyphens w:val="0"/>
              <w:jc w:val="center"/>
              <w:rPr>
                <w:rFonts w:ascii="Arial" w:hAnsi="Arial" w:cs="Arial"/>
                <w:b/>
                <w:bCs/>
                <w:sz w:val="18"/>
                <w:szCs w:val="18"/>
                <w:lang w:val="en-US" w:eastAsia="en-US"/>
              </w:rPr>
            </w:pPr>
          </w:p>
        </w:tc>
      </w:tr>
      <w:tr w:rsidR="00254892" w:rsidRPr="000B366B" w14:paraId="285497D2" w14:textId="77777777" w:rsidTr="000C6204">
        <w:trPr>
          <w:gridAfter w:val="4"/>
          <w:wAfter w:w="2170" w:type="dxa"/>
          <w:trHeight w:val="255"/>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5189D08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2F12393E"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АКТИВА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92AC3B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8A2DBD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AD8557F"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0FB6D9B2" w14:textId="77777777" w:rsidTr="000C6204">
        <w:trPr>
          <w:gridAfter w:val="4"/>
          <w:wAfter w:w="2170" w:type="dxa"/>
          <w:trHeight w:val="282"/>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510CF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w:t>
            </w:r>
          </w:p>
        </w:tc>
        <w:tc>
          <w:tcPr>
            <w:tcW w:w="5142" w:type="dxa"/>
            <w:gridSpan w:val="3"/>
            <w:tcBorders>
              <w:top w:val="nil"/>
              <w:left w:val="nil"/>
              <w:bottom w:val="single" w:sz="4" w:space="0" w:color="auto"/>
              <w:right w:val="single" w:sz="4" w:space="0" w:color="auto"/>
            </w:tcBorders>
            <w:shd w:val="clear" w:color="auto" w:fill="auto"/>
            <w:vAlign w:val="center"/>
            <w:hideMark/>
          </w:tcPr>
          <w:p w14:paraId="506BF424"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А. УПИСАНИ А НЕУПЛАЋЕНИ КАПИТАЛ</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881E5B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557E4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CD98458"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9AF8736" w14:textId="77777777" w:rsidTr="000C6204">
        <w:trPr>
          <w:gridAfter w:val="4"/>
          <w:wAfter w:w="2170" w:type="dxa"/>
          <w:trHeight w:val="499"/>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74CA3E3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0DC1481B"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 xml:space="preserve">Б.СТАЛНА ИМОВИНА </w:t>
            </w:r>
            <w:r w:rsidRPr="000B366B">
              <w:rPr>
                <w:rFonts w:ascii="Arial" w:hAnsi="Arial" w:cs="Arial"/>
                <w:sz w:val="18"/>
                <w:szCs w:val="18"/>
                <w:lang w:val="en-US" w:eastAsia="en-US"/>
              </w:rPr>
              <w:t>(0003+0010+0019+0024+0034)</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AF7E6F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3652DB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127.515</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B9762A0"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127.515</w:t>
            </w:r>
          </w:p>
        </w:tc>
      </w:tr>
      <w:tr w:rsidR="00254892" w:rsidRPr="000B366B" w14:paraId="761F1491" w14:textId="77777777" w:rsidTr="000C6204">
        <w:trPr>
          <w:gridAfter w:val="4"/>
          <w:wAfter w:w="2170" w:type="dxa"/>
          <w:trHeight w:val="499"/>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5DE322D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w:t>
            </w:r>
          </w:p>
        </w:tc>
        <w:tc>
          <w:tcPr>
            <w:tcW w:w="5142" w:type="dxa"/>
            <w:gridSpan w:val="3"/>
            <w:tcBorders>
              <w:top w:val="nil"/>
              <w:left w:val="nil"/>
              <w:bottom w:val="single" w:sz="4" w:space="0" w:color="auto"/>
              <w:right w:val="single" w:sz="4" w:space="0" w:color="auto"/>
            </w:tcBorders>
            <w:shd w:val="clear" w:color="auto" w:fill="auto"/>
            <w:vAlign w:val="center"/>
            <w:hideMark/>
          </w:tcPr>
          <w:p w14:paraId="6DBBA409"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 НЕМАТЕРИЈАЛНА ИМОВИНА (0004+0005+0006+0007+0008+0009)</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290CDA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0003</w:t>
            </w:r>
          </w:p>
        </w:tc>
        <w:tc>
          <w:tcPr>
            <w:tcW w:w="1701" w:type="dxa"/>
            <w:gridSpan w:val="2"/>
            <w:tcBorders>
              <w:top w:val="nil"/>
              <w:left w:val="nil"/>
              <w:bottom w:val="single" w:sz="4" w:space="0" w:color="auto"/>
              <w:right w:val="single" w:sz="4" w:space="0" w:color="auto"/>
            </w:tcBorders>
            <w:shd w:val="clear" w:color="auto" w:fill="auto"/>
            <w:noWrap/>
            <w:vAlign w:val="center"/>
          </w:tcPr>
          <w:p w14:paraId="182D63BF" w14:textId="77777777" w:rsidR="00254892" w:rsidRPr="000B366B" w:rsidRDefault="00254892" w:rsidP="00B550A2">
            <w:pPr>
              <w:suppressAutoHyphens w:val="0"/>
              <w:jc w:val="center"/>
              <w:rPr>
                <w:rFonts w:ascii="Arial" w:hAnsi="Arial" w:cs="Arial"/>
                <w:sz w:val="18"/>
                <w:szCs w:val="18"/>
                <w:lang w:val="en-US" w:eastAsia="en-US"/>
              </w:rPr>
            </w:pPr>
          </w:p>
        </w:tc>
        <w:tc>
          <w:tcPr>
            <w:tcW w:w="1701" w:type="dxa"/>
            <w:gridSpan w:val="2"/>
            <w:tcBorders>
              <w:top w:val="nil"/>
              <w:left w:val="nil"/>
              <w:bottom w:val="single" w:sz="4" w:space="0" w:color="auto"/>
              <w:right w:val="single" w:sz="8" w:space="0" w:color="auto"/>
            </w:tcBorders>
            <w:shd w:val="clear" w:color="auto" w:fill="auto"/>
            <w:noWrap/>
            <w:vAlign w:val="center"/>
          </w:tcPr>
          <w:p w14:paraId="20584A17"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4A8764D" w14:textId="77777777" w:rsidTr="000C6204">
        <w:trPr>
          <w:gridAfter w:val="4"/>
          <w:wAfter w:w="2170" w:type="dxa"/>
          <w:trHeight w:val="245"/>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2164F21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010 и део 019</w:t>
            </w:r>
          </w:p>
        </w:tc>
        <w:tc>
          <w:tcPr>
            <w:tcW w:w="5142" w:type="dxa"/>
            <w:gridSpan w:val="3"/>
            <w:tcBorders>
              <w:top w:val="nil"/>
              <w:left w:val="nil"/>
              <w:bottom w:val="single" w:sz="4" w:space="0" w:color="auto"/>
              <w:right w:val="single" w:sz="4" w:space="0" w:color="auto"/>
            </w:tcBorders>
            <w:shd w:val="clear" w:color="auto" w:fill="auto"/>
            <w:vAlign w:val="center"/>
            <w:hideMark/>
          </w:tcPr>
          <w:p w14:paraId="38A74587"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Улагања у развој</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4230D3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FBF6B5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D850F4A"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AD5A619" w14:textId="77777777" w:rsidTr="000C6204">
        <w:trPr>
          <w:gridAfter w:val="4"/>
          <w:wAfter w:w="2170" w:type="dxa"/>
          <w:trHeight w:val="499"/>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7DCF61E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011, 012 и део 019</w:t>
            </w:r>
          </w:p>
        </w:tc>
        <w:tc>
          <w:tcPr>
            <w:tcW w:w="5142" w:type="dxa"/>
            <w:gridSpan w:val="3"/>
            <w:tcBorders>
              <w:top w:val="nil"/>
              <w:left w:val="nil"/>
              <w:bottom w:val="single" w:sz="4" w:space="0" w:color="auto"/>
              <w:right w:val="single" w:sz="4" w:space="0" w:color="auto"/>
            </w:tcBorders>
            <w:shd w:val="clear" w:color="auto" w:fill="auto"/>
            <w:vAlign w:val="center"/>
            <w:hideMark/>
          </w:tcPr>
          <w:p w14:paraId="17EAE2F6"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Концесије, патенти, лиценце, робне и услужне марке, софтвер и остала права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911B25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6F3653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27E8588"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C52DFB0" w14:textId="77777777" w:rsidTr="000C6204">
        <w:trPr>
          <w:gridAfter w:val="4"/>
          <w:wAfter w:w="2170" w:type="dxa"/>
          <w:trHeight w:val="341"/>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6151D1F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013 и део 019</w:t>
            </w:r>
          </w:p>
        </w:tc>
        <w:tc>
          <w:tcPr>
            <w:tcW w:w="5142" w:type="dxa"/>
            <w:gridSpan w:val="3"/>
            <w:tcBorders>
              <w:top w:val="nil"/>
              <w:left w:val="nil"/>
              <w:bottom w:val="single" w:sz="4" w:space="0" w:color="auto"/>
              <w:right w:val="single" w:sz="4" w:space="0" w:color="auto"/>
            </w:tcBorders>
            <w:shd w:val="clear" w:color="auto" w:fill="auto"/>
            <w:vAlign w:val="center"/>
            <w:hideMark/>
          </w:tcPr>
          <w:p w14:paraId="1AEFE19F"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Гудвил</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FAF46C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23B657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BAF3A0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E6942E7" w14:textId="77777777" w:rsidTr="000C6204">
        <w:trPr>
          <w:gridAfter w:val="4"/>
          <w:wAfter w:w="2170" w:type="dxa"/>
          <w:trHeight w:val="27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25C410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014 и део 019</w:t>
            </w:r>
          </w:p>
        </w:tc>
        <w:tc>
          <w:tcPr>
            <w:tcW w:w="5142" w:type="dxa"/>
            <w:gridSpan w:val="3"/>
            <w:tcBorders>
              <w:top w:val="nil"/>
              <w:left w:val="nil"/>
              <w:bottom w:val="single" w:sz="4" w:space="0" w:color="auto"/>
              <w:right w:val="single" w:sz="4" w:space="0" w:color="auto"/>
            </w:tcBorders>
            <w:shd w:val="clear" w:color="auto" w:fill="auto"/>
            <w:vAlign w:val="center"/>
            <w:hideMark/>
          </w:tcPr>
          <w:p w14:paraId="48384898"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Остала нематеријална имовина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245C3E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978BF0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845F231"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5394C32" w14:textId="77777777" w:rsidTr="000C6204">
        <w:trPr>
          <w:gridAfter w:val="4"/>
          <w:wAfter w:w="2170" w:type="dxa"/>
          <w:trHeight w:val="26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738707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015 и део 019</w:t>
            </w:r>
          </w:p>
        </w:tc>
        <w:tc>
          <w:tcPr>
            <w:tcW w:w="5142" w:type="dxa"/>
            <w:gridSpan w:val="3"/>
            <w:tcBorders>
              <w:top w:val="nil"/>
              <w:left w:val="nil"/>
              <w:bottom w:val="single" w:sz="4" w:space="0" w:color="auto"/>
              <w:right w:val="single" w:sz="4" w:space="0" w:color="auto"/>
            </w:tcBorders>
            <w:shd w:val="clear" w:color="auto" w:fill="auto"/>
            <w:vAlign w:val="center"/>
            <w:hideMark/>
          </w:tcPr>
          <w:p w14:paraId="1B401359"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Нематеријална имовина у припреми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433100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5FBB0F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3BFEED0"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E25E3FE" w14:textId="77777777" w:rsidTr="000C6204">
        <w:trPr>
          <w:gridAfter w:val="4"/>
          <w:wAfter w:w="2170" w:type="dxa"/>
          <w:trHeight w:val="26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22D019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016 и део 019</w:t>
            </w:r>
          </w:p>
        </w:tc>
        <w:tc>
          <w:tcPr>
            <w:tcW w:w="5142" w:type="dxa"/>
            <w:gridSpan w:val="3"/>
            <w:tcBorders>
              <w:top w:val="nil"/>
              <w:left w:val="nil"/>
              <w:bottom w:val="single" w:sz="4" w:space="0" w:color="auto"/>
              <w:right w:val="single" w:sz="4" w:space="0" w:color="auto"/>
            </w:tcBorders>
            <w:shd w:val="clear" w:color="auto" w:fill="auto"/>
            <w:vAlign w:val="center"/>
            <w:hideMark/>
          </w:tcPr>
          <w:p w14:paraId="53A1E4A0"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Аванси за нематеријалну имовину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4CCBCD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0009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D767C5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58C304E"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B7187A8" w14:textId="77777777" w:rsidTr="000C6204">
        <w:trPr>
          <w:gridAfter w:val="4"/>
          <w:wAfter w:w="2170" w:type="dxa"/>
          <w:trHeight w:val="554"/>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3EA8884D"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w:t>
            </w:r>
          </w:p>
        </w:tc>
        <w:tc>
          <w:tcPr>
            <w:tcW w:w="5142" w:type="dxa"/>
            <w:gridSpan w:val="3"/>
            <w:tcBorders>
              <w:top w:val="nil"/>
              <w:left w:val="nil"/>
              <w:bottom w:val="single" w:sz="4" w:space="0" w:color="auto"/>
              <w:right w:val="single" w:sz="4" w:space="0" w:color="auto"/>
            </w:tcBorders>
            <w:shd w:val="clear" w:color="auto" w:fill="auto"/>
            <w:vAlign w:val="center"/>
            <w:hideMark/>
          </w:tcPr>
          <w:p w14:paraId="6281C3B8"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 НЕКРЕТНИНЕ, ПОСТРОJEЊА И ОПРЕМА (0011 + 0012 + 0013 + 0014 + 0015 + 0016 + 0017 + 0018)</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73E4A3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B176F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127.515</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22EE0C5"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127.515</w:t>
            </w:r>
          </w:p>
        </w:tc>
      </w:tr>
      <w:tr w:rsidR="00254892" w:rsidRPr="000B366B" w14:paraId="035576A9" w14:textId="77777777" w:rsidTr="000C6204">
        <w:trPr>
          <w:gridAfter w:val="4"/>
          <w:wAfter w:w="2170" w:type="dxa"/>
          <w:trHeight w:val="283"/>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6E2AA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020, 021 и део 029</w:t>
            </w:r>
          </w:p>
        </w:tc>
        <w:tc>
          <w:tcPr>
            <w:tcW w:w="5142" w:type="dxa"/>
            <w:gridSpan w:val="3"/>
            <w:tcBorders>
              <w:top w:val="nil"/>
              <w:left w:val="nil"/>
              <w:bottom w:val="single" w:sz="4" w:space="0" w:color="auto"/>
              <w:right w:val="single" w:sz="4" w:space="0" w:color="auto"/>
            </w:tcBorders>
            <w:shd w:val="clear" w:color="auto" w:fill="auto"/>
            <w:vAlign w:val="center"/>
            <w:hideMark/>
          </w:tcPr>
          <w:p w14:paraId="7667F5E0"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Земљиште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D509A1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8337C9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274</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A3F2404"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274</w:t>
            </w:r>
          </w:p>
        </w:tc>
      </w:tr>
      <w:tr w:rsidR="00254892" w:rsidRPr="000B366B" w14:paraId="3727D58D" w14:textId="77777777" w:rsidTr="000C6204">
        <w:trPr>
          <w:gridAfter w:val="4"/>
          <w:wAfter w:w="2170" w:type="dxa"/>
          <w:trHeight w:val="39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0B5F6A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022 и део 029</w:t>
            </w:r>
          </w:p>
        </w:tc>
        <w:tc>
          <w:tcPr>
            <w:tcW w:w="5142" w:type="dxa"/>
            <w:gridSpan w:val="3"/>
            <w:tcBorders>
              <w:top w:val="nil"/>
              <w:left w:val="nil"/>
              <w:bottom w:val="single" w:sz="4" w:space="0" w:color="auto"/>
              <w:right w:val="single" w:sz="4" w:space="0" w:color="auto"/>
            </w:tcBorders>
            <w:shd w:val="clear" w:color="auto" w:fill="auto"/>
            <w:vAlign w:val="center"/>
            <w:hideMark/>
          </w:tcPr>
          <w:p w14:paraId="5FC35208"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Грађевински објекти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32EEB0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9FC377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70.220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BE9106B"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70.220</w:t>
            </w:r>
          </w:p>
        </w:tc>
      </w:tr>
      <w:tr w:rsidR="00254892" w:rsidRPr="000B366B" w14:paraId="412663EB" w14:textId="77777777" w:rsidTr="000C6204">
        <w:trPr>
          <w:gridAfter w:val="4"/>
          <w:wAfter w:w="2170" w:type="dxa"/>
          <w:trHeight w:val="414"/>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E3865A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023 и део 029</w:t>
            </w:r>
          </w:p>
        </w:tc>
        <w:tc>
          <w:tcPr>
            <w:tcW w:w="5142" w:type="dxa"/>
            <w:gridSpan w:val="3"/>
            <w:tcBorders>
              <w:top w:val="nil"/>
              <w:left w:val="nil"/>
              <w:bottom w:val="single" w:sz="4" w:space="0" w:color="auto"/>
              <w:right w:val="single" w:sz="4" w:space="0" w:color="auto"/>
            </w:tcBorders>
            <w:shd w:val="clear" w:color="auto" w:fill="auto"/>
            <w:vAlign w:val="center"/>
            <w:hideMark/>
          </w:tcPr>
          <w:p w14:paraId="24A092EF"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Постројења и опрема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F31977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C8BA1D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57.021</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3CD96FE"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57.021</w:t>
            </w:r>
          </w:p>
        </w:tc>
      </w:tr>
      <w:tr w:rsidR="00254892" w:rsidRPr="000B366B" w14:paraId="75447485" w14:textId="77777777" w:rsidTr="000C6204">
        <w:trPr>
          <w:gridAfter w:val="4"/>
          <w:wAfter w:w="2170" w:type="dxa"/>
          <w:trHeight w:val="421"/>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D3F97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024 и део 029</w:t>
            </w:r>
          </w:p>
        </w:tc>
        <w:tc>
          <w:tcPr>
            <w:tcW w:w="5142" w:type="dxa"/>
            <w:gridSpan w:val="3"/>
            <w:tcBorders>
              <w:top w:val="nil"/>
              <w:left w:val="nil"/>
              <w:bottom w:val="single" w:sz="4" w:space="0" w:color="auto"/>
              <w:right w:val="single" w:sz="4" w:space="0" w:color="auto"/>
            </w:tcBorders>
            <w:shd w:val="clear" w:color="auto" w:fill="auto"/>
            <w:vAlign w:val="center"/>
            <w:hideMark/>
          </w:tcPr>
          <w:p w14:paraId="77158AC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Инвестиционе некретнине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07960E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86BCA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B004AD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B4B0672" w14:textId="77777777" w:rsidTr="000C6204">
        <w:trPr>
          <w:gridAfter w:val="4"/>
          <w:wAfter w:w="2170" w:type="dxa"/>
          <w:trHeight w:val="413"/>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5E36FEA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025 и део 029</w:t>
            </w:r>
          </w:p>
        </w:tc>
        <w:tc>
          <w:tcPr>
            <w:tcW w:w="5142" w:type="dxa"/>
            <w:gridSpan w:val="3"/>
            <w:tcBorders>
              <w:top w:val="nil"/>
              <w:left w:val="nil"/>
              <w:bottom w:val="single" w:sz="4" w:space="0" w:color="auto"/>
              <w:right w:val="single" w:sz="4" w:space="0" w:color="auto"/>
            </w:tcBorders>
            <w:shd w:val="clear" w:color="auto" w:fill="auto"/>
            <w:vAlign w:val="center"/>
            <w:hideMark/>
          </w:tcPr>
          <w:p w14:paraId="7ED48C68"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Остале некретнине, постројења и опрема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B1B6B0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5E54E6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8FD5FA4"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B73F3E3" w14:textId="77777777" w:rsidTr="000C6204">
        <w:trPr>
          <w:gridAfter w:val="4"/>
          <w:wAfter w:w="2170" w:type="dxa"/>
          <w:trHeight w:val="437"/>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6843248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026 и део 029</w:t>
            </w:r>
          </w:p>
        </w:tc>
        <w:tc>
          <w:tcPr>
            <w:tcW w:w="5142" w:type="dxa"/>
            <w:gridSpan w:val="3"/>
            <w:tcBorders>
              <w:top w:val="nil"/>
              <w:left w:val="nil"/>
              <w:bottom w:val="single" w:sz="4" w:space="0" w:color="auto"/>
              <w:right w:val="single" w:sz="4" w:space="0" w:color="auto"/>
            </w:tcBorders>
            <w:shd w:val="clear" w:color="auto" w:fill="auto"/>
            <w:vAlign w:val="center"/>
            <w:hideMark/>
          </w:tcPr>
          <w:p w14:paraId="72DCEBB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Некретнине, постројења и опрема у припреми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04CA14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6D4F9B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237BB24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8688BFC" w14:textId="77777777" w:rsidTr="000C6204">
        <w:trPr>
          <w:gridAfter w:val="4"/>
          <w:wAfter w:w="2170" w:type="dxa"/>
          <w:trHeight w:val="345"/>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6022F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027 и део 029</w:t>
            </w:r>
          </w:p>
        </w:tc>
        <w:tc>
          <w:tcPr>
            <w:tcW w:w="5142" w:type="dxa"/>
            <w:gridSpan w:val="3"/>
            <w:tcBorders>
              <w:top w:val="nil"/>
              <w:left w:val="nil"/>
              <w:bottom w:val="single" w:sz="4" w:space="0" w:color="auto"/>
              <w:right w:val="single" w:sz="4" w:space="0" w:color="auto"/>
            </w:tcBorders>
            <w:shd w:val="clear" w:color="auto" w:fill="auto"/>
            <w:vAlign w:val="center"/>
            <w:hideMark/>
          </w:tcPr>
          <w:p w14:paraId="252AD705" w14:textId="77777777" w:rsidR="00254892" w:rsidRPr="000B366B" w:rsidRDefault="00254892" w:rsidP="000B366B">
            <w:pPr>
              <w:suppressAutoHyphens w:val="0"/>
              <w:rPr>
                <w:rFonts w:ascii="Arial" w:hAnsi="Arial" w:cs="Arial"/>
                <w:sz w:val="18"/>
                <w:szCs w:val="18"/>
                <w:lang w:val="en-US" w:eastAsia="en-US"/>
              </w:rPr>
            </w:pPr>
            <w:r w:rsidRPr="000B366B">
              <w:rPr>
                <w:rFonts w:ascii="Arial" w:hAnsi="Arial" w:cs="Arial"/>
                <w:sz w:val="18"/>
                <w:szCs w:val="18"/>
                <w:lang w:val="en-US" w:eastAsia="en-US"/>
              </w:rPr>
              <w:t>7. Улагања на туђим некретнинама, постројењима и преми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7879A8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83F2FD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B1B1104"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374E0DE" w14:textId="77777777" w:rsidTr="000C6204">
        <w:trPr>
          <w:gridAfter w:val="4"/>
          <w:wAfter w:w="2170" w:type="dxa"/>
          <w:trHeight w:val="279"/>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5DCF31F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028 и део 029</w:t>
            </w:r>
          </w:p>
        </w:tc>
        <w:tc>
          <w:tcPr>
            <w:tcW w:w="5142" w:type="dxa"/>
            <w:gridSpan w:val="3"/>
            <w:tcBorders>
              <w:top w:val="nil"/>
              <w:left w:val="nil"/>
              <w:bottom w:val="single" w:sz="4" w:space="0" w:color="auto"/>
              <w:right w:val="single" w:sz="4" w:space="0" w:color="auto"/>
            </w:tcBorders>
            <w:shd w:val="clear" w:color="auto" w:fill="auto"/>
            <w:vAlign w:val="center"/>
            <w:hideMark/>
          </w:tcPr>
          <w:p w14:paraId="70BCAE77"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8. Аванси за некретнине, постројења и опрему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17DEDF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71FC5F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8FAAABE"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8528A6A" w14:textId="77777777" w:rsidTr="000C6204">
        <w:trPr>
          <w:gridAfter w:val="4"/>
          <w:wAfter w:w="2170" w:type="dxa"/>
          <w:trHeight w:val="416"/>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05E34DB7"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w:t>
            </w:r>
          </w:p>
        </w:tc>
        <w:tc>
          <w:tcPr>
            <w:tcW w:w="5142" w:type="dxa"/>
            <w:gridSpan w:val="3"/>
            <w:tcBorders>
              <w:top w:val="nil"/>
              <w:left w:val="nil"/>
              <w:bottom w:val="single" w:sz="4" w:space="0" w:color="auto"/>
              <w:right w:val="single" w:sz="4" w:space="0" w:color="auto"/>
            </w:tcBorders>
            <w:shd w:val="clear" w:color="auto" w:fill="auto"/>
            <w:vAlign w:val="center"/>
            <w:hideMark/>
          </w:tcPr>
          <w:p w14:paraId="7C290745"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III. БИОЛОШКА СРЕДСТВА (0020 + 0021 + 0022 + 0023)</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D08DF3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0019</w:t>
            </w:r>
          </w:p>
        </w:tc>
        <w:tc>
          <w:tcPr>
            <w:tcW w:w="1701" w:type="dxa"/>
            <w:gridSpan w:val="2"/>
            <w:tcBorders>
              <w:top w:val="nil"/>
              <w:left w:val="nil"/>
              <w:bottom w:val="single" w:sz="4" w:space="0" w:color="auto"/>
              <w:right w:val="single" w:sz="4" w:space="0" w:color="auto"/>
            </w:tcBorders>
            <w:shd w:val="clear" w:color="auto" w:fill="auto"/>
            <w:noWrap/>
            <w:vAlign w:val="center"/>
          </w:tcPr>
          <w:p w14:paraId="68676830" w14:textId="77777777" w:rsidR="00254892" w:rsidRPr="000B366B" w:rsidRDefault="00254892" w:rsidP="00B550A2">
            <w:pPr>
              <w:suppressAutoHyphens w:val="0"/>
              <w:jc w:val="center"/>
              <w:rPr>
                <w:rFonts w:ascii="Arial" w:hAnsi="Arial" w:cs="Arial"/>
                <w:sz w:val="18"/>
                <w:szCs w:val="18"/>
                <w:lang w:val="en-US" w:eastAsia="en-US"/>
              </w:rPr>
            </w:pPr>
          </w:p>
        </w:tc>
        <w:tc>
          <w:tcPr>
            <w:tcW w:w="1701" w:type="dxa"/>
            <w:gridSpan w:val="2"/>
            <w:tcBorders>
              <w:top w:val="nil"/>
              <w:left w:val="nil"/>
              <w:bottom w:val="single" w:sz="4" w:space="0" w:color="auto"/>
              <w:right w:val="single" w:sz="8" w:space="0" w:color="auto"/>
            </w:tcBorders>
            <w:shd w:val="clear" w:color="auto" w:fill="auto"/>
            <w:noWrap/>
            <w:vAlign w:val="center"/>
          </w:tcPr>
          <w:p w14:paraId="6214F046"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F9D8E91" w14:textId="77777777" w:rsidTr="000C6204">
        <w:trPr>
          <w:gridAfter w:val="4"/>
          <w:wAfter w:w="2170" w:type="dxa"/>
          <w:trHeight w:val="323"/>
        </w:trPr>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14:paraId="7194EE4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030, 031 и део 039</w:t>
            </w:r>
          </w:p>
        </w:tc>
        <w:tc>
          <w:tcPr>
            <w:tcW w:w="5142" w:type="dxa"/>
            <w:gridSpan w:val="3"/>
            <w:tcBorders>
              <w:top w:val="nil"/>
              <w:left w:val="nil"/>
              <w:bottom w:val="single" w:sz="4" w:space="0" w:color="auto"/>
              <w:right w:val="single" w:sz="4" w:space="0" w:color="auto"/>
            </w:tcBorders>
            <w:shd w:val="clear" w:color="auto" w:fill="auto"/>
            <w:vAlign w:val="center"/>
            <w:hideMark/>
          </w:tcPr>
          <w:p w14:paraId="79871274"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Шуме и вишегодишњи засади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DDBF08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9A7B67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2101FB8"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BF0E259" w14:textId="77777777" w:rsidTr="000C6204">
        <w:trPr>
          <w:gridAfter w:val="4"/>
          <w:wAfter w:w="2170" w:type="dxa"/>
          <w:trHeight w:val="344"/>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A73176A" w14:textId="77777777" w:rsidR="00254892" w:rsidRPr="00BE2CB7" w:rsidRDefault="00254892" w:rsidP="00B550A2">
            <w:pPr>
              <w:suppressAutoHyphens w:val="0"/>
              <w:jc w:val="center"/>
              <w:rPr>
                <w:rFonts w:ascii="Arial" w:hAnsi="Arial" w:cs="Arial"/>
                <w:sz w:val="16"/>
                <w:szCs w:val="16"/>
                <w:lang w:val="en-US" w:eastAsia="en-US"/>
              </w:rPr>
            </w:pPr>
            <w:r w:rsidRPr="00BE2CB7">
              <w:rPr>
                <w:rFonts w:ascii="Arial" w:hAnsi="Arial" w:cs="Arial"/>
                <w:sz w:val="16"/>
                <w:szCs w:val="16"/>
                <w:lang w:val="en-US" w:eastAsia="en-US"/>
              </w:rPr>
              <w:t>032 и део 039</w:t>
            </w:r>
          </w:p>
        </w:tc>
        <w:tc>
          <w:tcPr>
            <w:tcW w:w="5142" w:type="dxa"/>
            <w:gridSpan w:val="3"/>
            <w:tcBorders>
              <w:top w:val="nil"/>
              <w:left w:val="nil"/>
              <w:bottom w:val="single" w:sz="4" w:space="0" w:color="auto"/>
              <w:right w:val="single" w:sz="4" w:space="0" w:color="auto"/>
            </w:tcBorders>
            <w:shd w:val="clear" w:color="auto" w:fill="auto"/>
            <w:vAlign w:val="center"/>
            <w:hideMark/>
          </w:tcPr>
          <w:p w14:paraId="4C55F39B"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Основно стадо</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86F60B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3DD48E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B42C79E"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5478169" w14:textId="77777777" w:rsidTr="000C6204">
        <w:trPr>
          <w:gridAfter w:val="4"/>
          <w:wAfter w:w="2170" w:type="dxa"/>
          <w:trHeight w:val="248"/>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328440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037 и део 039</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4AC6964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Биолошка средства у припреми</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3F7F5A6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B5DD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160B945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8CB83B1" w14:textId="77777777" w:rsidTr="000C6204">
        <w:trPr>
          <w:gridAfter w:val="4"/>
          <w:wAfter w:w="2170" w:type="dxa"/>
          <w:trHeight w:val="411"/>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33C79E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038 и део 039</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321C7352"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Аванси за биолошка средства</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0880EEA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512D2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263EF862"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7689EF6" w14:textId="77777777" w:rsidTr="000C6204">
        <w:trPr>
          <w:gridAfter w:val="4"/>
          <w:wAfter w:w="2170" w:type="dxa"/>
          <w:trHeight w:val="557"/>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2881111"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04. осим 047</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09038502"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IV. ДУГОРОЧНИ ФИНАНСИЈСКИ ПЛАСМАНИ 0025 + 0026 + 0027 + 0028 + 0029 + 0030 + 0031 + 0032 + 0033)</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67124A4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3B99576" w14:textId="77777777" w:rsidR="00254892" w:rsidRPr="000B366B" w:rsidRDefault="00254892" w:rsidP="00B550A2">
            <w:pPr>
              <w:suppressAutoHyphens w:val="0"/>
              <w:jc w:val="center"/>
              <w:rPr>
                <w:rFonts w:ascii="Arial" w:hAnsi="Arial" w:cs="Arial"/>
                <w:sz w:val="18"/>
                <w:szCs w:val="18"/>
                <w:lang w:val="en-US" w:eastAsia="en-US"/>
              </w:rPr>
            </w:pP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tcPr>
          <w:p w14:paraId="41A7A4C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7857654" w14:textId="77777777" w:rsidTr="000C6204">
        <w:trPr>
          <w:gridAfter w:val="4"/>
          <w:wAfter w:w="2170" w:type="dxa"/>
          <w:trHeight w:val="28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3A7203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1D8B46C1"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Учешћа у капиталу зависних правних лица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326281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9DDBDB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AC520BA"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45BE965" w14:textId="77777777" w:rsidTr="000C6204">
        <w:trPr>
          <w:gridAfter w:val="4"/>
          <w:wAfter w:w="2170" w:type="dxa"/>
          <w:trHeight w:val="49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61970F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290FCF0F" w14:textId="77777777" w:rsidR="00254892" w:rsidRPr="000B366B" w:rsidRDefault="00254892" w:rsidP="00F7443F">
            <w:pPr>
              <w:suppressAutoHyphens w:val="0"/>
              <w:rPr>
                <w:rFonts w:ascii="Arial" w:hAnsi="Arial" w:cs="Arial"/>
                <w:sz w:val="18"/>
                <w:szCs w:val="18"/>
                <w:lang w:val="en-US" w:eastAsia="en-US"/>
              </w:rPr>
            </w:pPr>
            <w:r w:rsidRPr="000B366B">
              <w:rPr>
                <w:rFonts w:ascii="Arial" w:hAnsi="Arial" w:cs="Arial"/>
                <w:sz w:val="18"/>
                <w:szCs w:val="18"/>
                <w:lang w:val="en-US" w:eastAsia="en-US"/>
              </w:rPr>
              <w:t xml:space="preserve">2. Учешћа у капиталу придружених правних лица и </w:t>
            </w:r>
            <w:r w:rsidR="00F7443F">
              <w:rPr>
                <w:rFonts w:ascii="Arial" w:hAnsi="Arial" w:cs="Arial"/>
                <w:sz w:val="18"/>
                <w:szCs w:val="18"/>
                <w:lang w:val="sr-Cyrl-RS" w:eastAsia="en-US"/>
              </w:rPr>
              <w:t>з</w:t>
            </w:r>
            <w:r w:rsidRPr="000B366B">
              <w:rPr>
                <w:rFonts w:ascii="Arial" w:hAnsi="Arial" w:cs="Arial"/>
                <w:sz w:val="18"/>
                <w:szCs w:val="18"/>
                <w:lang w:val="en-US" w:eastAsia="en-US"/>
              </w:rPr>
              <w:t>аједничким подухватима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E873AA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4E302F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3F4E0AC"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5F384D1" w14:textId="77777777" w:rsidTr="000C6204">
        <w:trPr>
          <w:gridAfter w:val="4"/>
          <w:wAfter w:w="2170" w:type="dxa"/>
          <w:trHeight w:val="49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515A96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6B10827F"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Учешћа у капиталу осталих правних лица и друге хартије од вредности расположиве за продају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36B372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33088B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27F8FC4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ACE96FE" w14:textId="77777777" w:rsidTr="000C6204">
        <w:trPr>
          <w:gridAfter w:val="4"/>
          <w:wAfter w:w="2170" w:type="dxa"/>
          <w:trHeight w:val="384"/>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A3B08E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део 043, део 044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05D1BB5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Дугорочни пласмани матичним и зависним правним лицима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A0C091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AC66C9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940822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8FFE51E" w14:textId="77777777" w:rsidTr="000C6204">
        <w:trPr>
          <w:gridAfter w:val="4"/>
          <w:wAfter w:w="2170" w:type="dxa"/>
          <w:trHeight w:val="37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283734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део 043, део 044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37EA3EF0"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Дугорочни пласмани осталим повезаним правним лицима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07D566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0029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697A4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083BD3F"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E8BA197" w14:textId="77777777" w:rsidTr="000C6204">
        <w:trPr>
          <w:gridAfter w:val="4"/>
          <w:wAfter w:w="2170" w:type="dxa"/>
          <w:trHeight w:val="24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C05717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део 045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77DE933B"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Дугорочни пласмани у земљи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0C336D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C1BD26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263ED18"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4845A67" w14:textId="77777777" w:rsidTr="000C6204">
        <w:trPr>
          <w:gridAfter w:val="4"/>
          <w:wAfter w:w="2170" w:type="dxa"/>
          <w:trHeight w:val="24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DC2D89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део 045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76FC4F01"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7. Дугорочни пласмани у иностранству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86FC90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37F1E1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EB1C2A0"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00DEEF03" w14:textId="77777777" w:rsidTr="009823BE">
        <w:trPr>
          <w:gridAfter w:val="4"/>
          <w:wAfter w:w="2170" w:type="dxa"/>
          <w:trHeight w:val="55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48CF8F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046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4F36C8A8"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8. Хартије од вредности које се држе до доспећа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3BCBB1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61FD9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C4AE925"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45FA442" w14:textId="77777777" w:rsidTr="000C6204">
        <w:trPr>
          <w:gridAfter w:val="4"/>
          <w:wAfter w:w="2170" w:type="dxa"/>
          <w:trHeight w:val="37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383ECE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048 и део 049</w:t>
            </w:r>
          </w:p>
        </w:tc>
        <w:tc>
          <w:tcPr>
            <w:tcW w:w="5142" w:type="dxa"/>
            <w:gridSpan w:val="3"/>
            <w:tcBorders>
              <w:top w:val="nil"/>
              <w:left w:val="nil"/>
              <w:bottom w:val="single" w:sz="4" w:space="0" w:color="auto"/>
              <w:right w:val="single" w:sz="4" w:space="0" w:color="auto"/>
            </w:tcBorders>
            <w:shd w:val="clear" w:color="auto" w:fill="auto"/>
            <w:vAlign w:val="center"/>
            <w:hideMark/>
          </w:tcPr>
          <w:p w14:paraId="77243734"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9. Остали дугорочни финансијски пласмани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366B0B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5957F5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3433546"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9B20FB2" w14:textId="77777777" w:rsidTr="000C6204">
        <w:trPr>
          <w:gridAfter w:val="4"/>
          <w:wAfter w:w="2170" w:type="dxa"/>
          <w:trHeight w:val="40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42D4C0D"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5</w:t>
            </w:r>
          </w:p>
        </w:tc>
        <w:tc>
          <w:tcPr>
            <w:tcW w:w="5142" w:type="dxa"/>
            <w:gridSpan w:val="3"/>
            <w:tcBorders>
              <w:top w:val="nil"/>
              <w:left w:val="nil"/>
              <w:bottom w:val="single" w:sz="4" w:space="0" w:color="auto"/>
              <w:right w:val="single" w:sz="4" w:space="0" w:color="auto"/>
            </w:tcBorders>
            <w:shd w:val="clear" w:color="auto" w:fill="auto"/>
            <w:vAlign w:val="center"/>
            <w:hideMark/>
          </w:tcPr>
          <w:p w14:paraId="58CB3A8E"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 ДУГОРОЧНА ПОТРАЖИВАЊА (0035 + 0036 + 0037 + 0038 + 0039 + 0040 + 0041)</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7923D6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0034</w:t>
            </w:r>
          </w:p>
        </w:tc>
        <w:tc>
          <w:tcPr>
            <w:tcW w:w="1701" w:type="dxa"/>
            <w:gridSpan w:val="2"/>
            <w:tcBorders>
              <w:top w:val="nil"/>
              <w:left w:val="nil"/>
              <w:bottom w:val="single" w:sz="4" w:space="0" w:color="auto"/>
              <w:right w:val="single" w:sz="4" w:space="0" w:color="auto"/>
            </w:tcBorders>
            <w:shd w:val="clear" w:color="auto" w:fill="auto"/>
            <w:noWrap/>
            <w:vAlign w:val="center"/>
          </w:tcPr>
          <w:p w14:paraId="1049FD13" w14:textId="77777777" w:rsidR="00254892" w:rsidRPr="000B366B" w:rsidRDefault="00254892" w:rsidP="00B550A2">
            <w:pPr>
              <w:suppressAutoHyphens w:val="0"/>
              <w:jc w:val="center"/>
              <w:rPr>
                <w:rFonts w:ascii="Arial" w:hAnsi="Arial" w:cs="Arial"/>
                <w:sz w:val="18"/>
                <w:szCs w:val="18"/>
                <w:lang w:val="en-US" w:eastAsia="en-US"/>
              </w:rPr>
            </w:pPr>
          </w:p>
        </w:tc>
        <w:tc>
          <w:tcPr>
            <w:tcW w:w="1701" w:type="dxa"/>
            <w:gridSpan w:val="2"/>
            <w:tcBorders>
              <w:top w:val="nil"/>
              <w:left w:val="nil"/>
              <w:bottom w:val="single" w:sz="4" w:space="0" w:color="auto"/>
              <w:right w:val="single" w:sz="8" w:space="0" w:color="auto"/>
            </w:tcBorders>
            <w:shd w:val="clear" w:color="auto" w:fill="auto"/>
            <w:noWrap/>
            <w:vAlign w:val="center"/>
          </w:tcPr>
          <w:p w14:paraId="017E69E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111857A" w14:textId="77777777" w:rsidTr="000C6204">
        <w:trPr>
          <w:gridAfter w:val="4"/>
          <w:wAfter w:w="2170" w:type="dxa"/>
          <w:trHeight w:val="31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F1109C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050 и део 059</w:t>
            </w:r>
          </w:p>
        </w:tc>
        <w:tc>
          <w:tcPr>
            <w:tcW w:w="5142" w:type="dxa"/>
            <w:gridSpan w:val="3"/>
            <w:tcBorders>
              <w:top w:val="nil"/>
              <w:left w:val="nil"/>
              <w:bottom w:val="single" w:sz="4" w:space="0" w:color="auto"/>
              <w:right w:val="single" w:sz="4" w:space="0" w:color="auto"/>
            </w:tcBorders>
            <w:shd w:val="clear" w:color="auto" w:fill="auto"/>
            <w:vAlign w:val="center"/>
            <w:hideMark/>
          </w:tcPr>
          <w:p w14:paraId="7BB06AEF"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Потраживања од матичног и зависних правних лица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A033EA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987287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12845F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F6AAB94" w14:textId="77777777" w:rsidTr="000C6204">
        <w:trPr>
          <w:gridAfter w:val="4"/>
          <w:wAfter w:w="2170" w:type="dxa"/>
          <w:trHeight w:val="29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83A643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051 и део 059</w:t>
            </w:r>
          </w:p>
        </w:tc>
        <w:tc>
          <w:tcPr>
            <w:tcW w:w="5142" w:type="dxa"/>
            <w:gridSpan w:val="3"/>
            <w:tcBorders>
              <w:top w:val="nil"/>
              <w:left w:val="nil"/>
              <w:bottom w:val="single" w:sz="4" w:space="0" w:color="auto"/>
              <w:right w:val="single" w:sz="4" w:space="0" w:color="auto"/>
            </w:tcBorders>
            <w:shd w:val="clear" w:color="auto" w:fill="auto"/>
            <w:vAlign w:val="center"/>
            <w:hideMark/>
          </w:tcPr>
          <w:p w14:paraId="5324B74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Потраживања од осталих повезаних лица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298ECD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FC22B0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6FA67B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78CFD24" w14:textId="77777777" w:rsidTr="000C6204">
        <w:trPr>
          <w:gridAfter w:val="4"/>
          <w:wAfter w:w="2170" w:type="dxa"/>
          <w:trHeight w:val="39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A45388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052 и део 059</w:t>
            </w:r>
          </w:p>
        </w:tc>
        <w:tc>
          <w:tcPr>
            <w:tcW w:w="5142" w:type="dxa"/>
            <w:gridSpan w:val="3"/>
            <w:tcBorders>
              <w:top w:val="nil"/>
              <w:left w:val="nil"/>
              <w:bottom w:val="single" w:sz="4" w:space="0" w:color="auto"/>
              <w:right w:val="single" w:sz="4" w:space="0" w:color="auto"/>
            </w:tcBorders>
            <w:shd w:val="clear" w:color="auto" w:fill="auto"/>
            <w:vAlign w:val="center"/>
            <w:hideMark/>
          </w:tcPr>
          <w:p w14:paraId="6C95DB12"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Потраживања по основу продаје на робни кредит</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C02277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9AFF51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E5A416E"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78DE394" w14:textId="77777777" w:rsidTr="000C6204">
        <w:trPr>
          <w:gridAfter w:val="4"/>
          <w:wAfter w:w="2170" w:type="dxa"/>
          <w:trHeight w:val="43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6D8224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053 и део 059</w:t>
            </w:r>
          </w:p>
        </w:tc>
        <w:tc>
          <w:tcPr>
            <w:tcW w:w="5142" w:type="dxa"/>
            <w:gridSpan w:val="3"/>
            <w:tcBorders>
              <w:top w:val="nil"/>
              <w:left w:val="nil"/>
              <w:bottom w:val="single" w:sz="4" w:space="0" w:color="auto"/>
              <w:right w:val="single" w:sz="4" w:space="0" w:color="auto"/>
            </w:tcBorders>
            <w:shd w:val="clear" w:color="auto" w:fill="auto"/>
            <w:vAlign w:val="center"/>
            <w:hideMark/>
          </w:tcPr>
          <w:p w14:paraId="0CA89DBF"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Потраживања за продају по уговорима о финансијском лизингу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BB85D9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AEB1BF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89D59E2"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3ACC686" w14:textId="77777777" w:rsidTr="000C6204">
        <w:trPr>
          <w:gridAfter w:val="4"/>
          <w:wAfter w:w="2170" w:type="dxa"/>
          <w:trHeight w:val="36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960929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054 и део 059</w:t>
            </w:r>
          </w:p>
        </w:tc>
        <w:tc>
          <w:tcPr>
            <w:tcW w:w="5142" w:type="dxa"/>
            <w:gridSpan w:val="3"/>
            <w:tcBorders>
              <w:top w:val="nil"/>
              <w:left w:val="nil"/>
              <w:bottom w:val="single" w:sz="4" w:space="0" w:color="auto"/>
              <w:right w:val="single" w:sz="4" w:space="0" w:color="auto"/>
            </w:tcBorders>
            <w:shd w:val="clear" w:color="auto" w:fill="auto"/>
            <w:vAlign w:val="center"/>
            <w:hideMark/>
          </w:tcPr>
          <w:p w14:paraId="18E54F74"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Потраживања по основу јемства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025D46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0039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65172C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DACA7C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92BC35F" w14:textId="77777777" w:rsidTr="000C6204">
        <w:trPr>
          <w:gridAfter w:val="4"/>
          <w:wAfter w:w="2170" w:type="dxa"/>
          <w:trHeight w:val="31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648BEB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055 и део 059</w:t>
            </w:r>
          </w:p>
        </w:tc>
        <w:tc>
          <w:tcPr>
            <w:tcW w:w="5142" w:type="dxa"/>
            <w:gridSpan w:val="3"/>
            <w:tcBorders>
              <w:top w:val="nil"/>
              <w:left w:val="nil"/>
              <w:bottom w:val="single" w:sz="4" w:space="0" w:color="auto"/>
              <w:right w:val="single" w:sz="4" w:space="0" w:color="auto"/>
            </w:tcBorders>
            <w:shd w:val="clear" w:color="auto" w:fill="auto"/>
            <w:vAlign w:val="center"/>
            <w:hideMark/>
          </w:tcPr>
          <w:p w14:paraId="0FC89F77"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Спорна и сумњива потраживања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E9A41D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EDBC18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F9B056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49A554E" w14:textId="77777777" w:rsidTr="000C6204">
        <w:trPr>
          <w:gridAfter w:val="4"/>
          <w:wAfter w:w="2170" w:type="dxa"/>
          <w:trHeight w:val="27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EF2E3C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056 и део 059</w:t>
            </w:r>
          </w:p>
        </w:tc>
        <w:tc>
          <w:tcPr>
            <w:tcW w:w="5142" w:type="dxa"/>
            <w:gridSpan w:val="3"/>
            <w:tcBorders>
              <w:top w:val="nil"/>
              <w:left w:val="nil"/>
              <w:bottom w:val="single" w:sz="4" w:space="0" w:color="auto"/>
              <w:right w:val="single" w:sz="4" w:space="0" w:color="auto"/>
            </w:tcBorders>
            <w:shd w:val="clear" w:color="auto" w:fill="auto"/>
            <w:vAlign w:val="center"/>
            <w:hideMark/>
          </w:tcPr>
          <w:p w14:paraId="171877EC"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7. Остала дугорочна потраживања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0BD688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D60146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9FB9BF2"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72A86BF" w14:textId="77777777" w:rsidTr="000C6204">
        <w:trPr>
          <w:gridAfter w:val="4"/>
          <w:wAfter w:w="2170" w:type="dxa"/>
          <w:trHeight w:val="26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FC74243"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288</w:t>
            </w:r>
          </w:p>
        </w:tc>
        <w:tc>
          <w:tcPr>
            <w:tcW w:w="5142" w:type="dxa"/>
            <w:gridSpan w:val="3"/>
            <w:tcBorders>
              <w:top w:val="nil"/>
              <w:left w:val="nil"/>
              <w:bottom w:val="single" w:sz="4" w:space="0" w:color="auto"/>
              <w:right w:val="single" w:sz="4" w:space="0" w:color="auto"/>
            </w:tcBorders>
            <w:shd w:val="clear" w:color="auto" w:fill="auto"/>
            <w:vAlign w:val="center"/>
            <w:hideMark/>
          </w:tcPr>
          <w:p w14:paraId="1A45F5A2"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В. ОДЛОЖЕНА ПОРЕСКА СРЕДСТВА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8ED13E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216CC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F5691F7"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6E9BFFF" w14:textId="77777777" w:rsidTr="000C6204">
        <w:trPr>
          <w:gridAfter w:val="4"/>
          <w:wAfter w:w="2170" w:type="dxa"/>
          <w:trHeight w:val="42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5803B4F"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13700B29"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Г. ОБРТНА ИМОВИНА (0044 + 0051 + 0059 + 0060 + 0061 + 0062 + 0068 + 0069 + 0070)</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C68E5F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F4BAFF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7.000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5AA7225"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10.500</w:t>
            </w:r>
          </w:p>
        </w:tc>
      </w:tr>
      <w:tr w:rsidR="00254892" w:rsidRPr="000B366B" w14:paraId="7CF1A6C4" w14:textId="77777777" w:rsidTr="000C6204">
        <w:trPr>
          <w:gridAfter w:val="4"/>
          <w:wAfter w:w="2170" w:type="dxa"/>
          <w:trHeight w:val="26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0776936"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Класа 1</w:t>
            </w:r>
          </w:p>
        </w:tc>
        <w:tc>
          <w:tcPr>
            <w:tcW w:w="5142" w:type="dxa"/>
            <w:gridSpan w:val="3"/>
            <w:tcBorders>
              <w:top w:val="nil"/>
              <w:left w:val="nil"/>
              <w:bottom w:val="single" w:sz="4" w:space="0" w:color="auto"/>
              <w:right w:val="single" w:sz="4" w:space="0" w:color="auto"/>
            </w:tcBorders>
            <w:shd w:val="clear" w:color="auto" w:fill="auto"/>
            <w:vAlign w:val="center"/>
            <w:hideMark/>
          </w:tcPr>
          <w:p w14:paraId="400C12B6"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 ЗАЛИХЕ (0045 + 0046 + 0047 + 0048 + 0049 + 0050)</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A369EA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C70E13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2.500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17C69BF"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2.400</w:t>
            </w:r>
          </w:p>
        </w:tc>
      </w:tr>
      <w:tr w:rsidR="00254892" w:rsidRPr="000B366B" w14:paraId="6B5A2D84" w14:textId="77777777" w:rsidTr="000C6204">
        <w:trPr>
          <w:gridAfter w:val="4"/>
          <w:wAfter w:w="2170" w:type="dxa"/>
          <w:trHeight w:val="28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D9799F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10</w:t>
            </w:r>
          </w:p>
        </w:tc>
        <w:tc>
          <w:tcPr>
            <w:tcW w:w="5142" w:type="dxa"/>
            <w:gridSpan w:val="3"/>
            <w:tcBorders>
              <w:top w:val="nil"/>
              <w:left w:val="nil"/>
              <w:bottom w:val="single" w:sz="4" w:space="0" w:color="auto"/>
              <w:right w:val="single" w:sz="4" w:space="0" w:color="auto"/>
            </w:tcBorders>
            <w:shd w:val="clear" w:color="auto" w:fill="auto"/>
            <w:vAlign w:val="center"/>
            <w:hideMark/>
          </w:tcPr>
          <w:p w14:paraId="1BFBC1F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Материјал, резервни делови, алат и ситан инвентар</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44C59D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01FBA1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C33D408"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DEE406E" w14:textId="77777777" w:rsidTr="000C6204">
        <w:trPr>
          <w:gridAfter w:val="4"/>
          <w:wAfter w:w="2170" w:type="dxa"/>
          <w:trHeight w:val="388"/>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D910F7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11</w:t>
            </w:r>
          </w:p>
        </w:tc>
        <w:tc>
          <w:tcPr>
            <w:tcW w:w="5142" w:type="dxa"/>
            <w:gridSpan w:val="3"/>
            <w:tcBorders>
              <w:top w:val="nil"/>
              <w:left w:val="nil"/>
              <w:bottom w:val="single" w:sz="4" w:space="0" w:color="auto"/>
              <w:right w:val="single" w:sz="4" w:space="0" w:color="auto"/>
            </w:tcBorders>
            <w:shd w:val="clear" w:color="auto" w:fill="auto"/>
            <w:vAlign w:val="center"/>
            <w:hideMark/>
          </w:tcPr>
          <w:p w14:paraId="410B6BC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Недовршена производња и недовршене услуге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E335F0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D17B4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673A78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B949E96" w14:textId="77777777" w:rsidTr="000C6204">
        <w:trPr>
          <w:gridAfter w:val="4"/>
          <w:wAfter w:w="2170" w:type="dxa"/>
          <w:trHeight w:val="32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82A8EC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12</w:t>
            </w:r>
          </w:p>
        </w:tc>
        <w:tc>
          <w:tcPr>
            <w:tcW w:w="5142" w:type="dxa"/>
            <w:gridSpan w:val="3"/>
            <w:tcBorders>
              <w:top w:val="nil"/>
              <w:left w:val="nil"/>
              <w:bottom w:val="single" w:sz="4" w:space="0" w:color="auto"/>
              <w:right w:val="single" w:sz="4" w:space="0" w:color="auto"/>
            </w:tcBorders>
            <w:shd w:val="clear" w:color="auto" w:fill="auto"/>
            <w:vAlign w:val="center"/>
            <w:hideMark/>
          </w:tcPr>
          <w:p w14:paraId="03B3774E"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Готови производи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6F4A21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1FBDD8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66F015F"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8D8EF0B" w14:textId="77777777" w:rsidTr="000C6204">
        <w:trPr>
          <w:gridAfter w:val="4"/>
          <w:wAfter w:w="2170" w:type="dxa"/>
          <w:trHeight w:val="28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F94AAB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13</w:t>
            </w:r>
          </w:p>
        </w:tc>
        <w:tc>
          <w:tcPr>
            <w:tcW w:w="5142" w:type="dxa"/>
            <w:gridSpan w:val="3"/>
            <w:tcBorders>
              <w:top w:val="nil"/>
              <w:left w:val="nil"/>
              <w:bottom w:val="single" w:sz="4" w:space="0" w:color="auto"/>
              <w:right w:val="single" w:sz="4" w:space="0" w:color="auto"/>
            </w:tcBorders>
            <w:shd w:val="clear" w:color="auto" w:fill="auto"/>
            <w:vAlign w:val="center"/>
            <w:hideMark/>
          </w:tcPr>
          <w:p w14:paraId="75673B7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Роба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460915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7B51D2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2.500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A2C8436"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2.400</w:t>
            </w:r>
          </w:p>
        </w:tc>
      </w:tr>
      <w:tr w:rsidR="00254892" w:rsidRPr="000B366B" w14:paraId="196816F7" w14:textId="77777777" w:rsidTr="000C6204">
        <w:trPr>
          <w:gridAfter w:val="4"/>
          <w:wAfter w:w="2170" w:type="dxa"/>
          <w:trHeight w:val="27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5577A9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14</w:t>
            </w:r>
          </w:p>
        </w:tc>
        <w:tc>
          <w:tcPr>
            <w:tcW w:w="5142" w:type="dxa"/>
            <w:gridSpan w:val="3"/>
            <w:tcBorders>
              <w:top w:val="nil"/>
              <w:left w:val="nil"/>
              <w:bottom w:val="single" w:sz="4" w:space="0" w:color="auto"/>
              <w:right w:val="single" w:sz="4" w:space="0" w:color="auto"/>
            </w:tcBorders>
            <w:shd w:val="clear" w:color="auto" w:fill="auto"/>
            <w:vAlign w:val="center"/>
            <w:hideMark/>
          </w:tcPr>
          <w:p w14:paraId="780808E4"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Стална средства намењена продаји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749F89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0049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D2396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AF0227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EFF3A14" w14:textId="77777777" w:rsidTr="009823BE">
        <w:trPr>
          <w:gridAfter w:val="4"/>
          <w:wAfter w:w="2170" w:type="dxa"/>
          <w:trHeight w:val="360"/>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945B77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15</w:t>
            </w:r>
          </w:p>
        </w:tc>
        <w:tc>
          <w:tcPr>
            <w:tcW w:w="5142" w:type="dxa"/>
            <w:gridSpan w:val="3"/>
            <w:tcBorders>
              <w:top w:val="nil"/>
              <w:left w:val="nil"/>
              <w:bottom w:val="single" w:sz="4" w:space="0" w:color="auto"/>
              <w:right w:val="single" w:sz="4" w:space="0" w:color="auto"/>
            </w:tcBorders>
            <w:shd w:val="clear" w:color="auto" w:fill="auto"/>
            <w:noWrap/>
            <w:vAlign w:val="center"/>
            <w:hideMark/>
          </w:tcPr>
          <w:p w14:paraId="129BC00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Плаћени аванси за залихе и услуге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C235D3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3BB93B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E1ECF2F"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6B9DECE" w14:textId="77777777" w:rsidTr="009823BE">
        <w:trPr>
          <w:gridAfter w:val="4"/>
          <w:wAfter w:w="2170" w:type="dxa"/>
          <w:trHeight w:val="663"/>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06402C9"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37CB93B0"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 ПОТРАЖИВАЊА ПО ОСНОВУ ПРОДАЈЕ (0052 + 0053 + 0054 + 0055 + 0056 + 0057 + 0058)</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17EDA96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88551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500</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035458B"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100</w:t>
            </w:r>
          </w:p>
        </w:tc>
      </w:tr>
      <w:tr w:rsidR="00254892" w:rsidRPr="000B366B" w14:paraId="258C1B6D" w14:textId="77777777" w:rsidTr="000C6204">
        <w:trPr>
          <w:gridAfter w:val="4"/>
          <w:wAfter w:w="2170" w:type="dxa"/>
          <w:trHeight w:val="26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3A561A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200 и део 209</w:t>
            </w:r>
          </w:p>
        </w:tc>
        <w:tc>
          <w:tcPr>
            <w:tcW w:w="5142" w:type="dxa"/>
            <w:gridSpan w:val="3"/>
            <w:tcBorders>
              <w:top w:val="nil"/>
              <w:left w:val="nil"/>
              <w:bottom w:val="single" w:sz="4" w:space="0" w:color="auto"/>
              <w:right w:val="single" w:sz="4" w:space="0" w:color="auto"/>
            </w:tcBorders>
            <w:shd w:val="clear" w:color="auto" w:fill="auto"/>
            <w:vAlign w:val="center"/>
            <w:hideMark/>
          </w:tcPr>
          <w:p w14:paraId="5AA0DF58"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Купци у земљи – матична и зависна правна лица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8A5275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2E2C51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0AFDBB1"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C32C3DC" w14:textId="77777777" w:rsidTr="000C6204">
        <w:trPr>
          <w:gridAfter w:val="4"/>
          <w:wAfter w:w="2170" w:type="dxa"/>
          <w:trHeight w:val="37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B04DD7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201 и део 209</w:t>
            </w:r>
          </w:p>
        </w:tc>
        <w:tc>
          <w:tcPr>
            <w:tcW w:w="5142" w:type="dxa"/>
            <w:gridSpan w:val="3"/>
            <w:tcBorders>
              <w:top w:val="nil"/>
              <w:left w:val="nil"/>
              <w:bottom w:val="single" w:sz="4" w:space="0" w:color="auto"/>
              <w:right w:val="single" w:sz="4" w:space="0" w:color="auto"/>
            </w:tcBorders>
            <w:shd w:val="clear" w:color="auto" w:fill="auto"/>
            <w:vAlign w:val="center"/>
            <w:hideMark/>
          </w:tcPr>
          <w:p w14:paraId="54B1194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Купци у иностранству – матична и зависна правна лица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92302E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F33DA9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354EDC7"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01838FD6" w14:textId="77777777" w:rsidTr="000C6204">
        <w:trPr>
          <w:gridAfter w:val="4"/>
          <w:wAfter w:w="2170" w:type="dxa"/>
          <w:trHeight w:val="335"/>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2909D3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202 и део 209</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70EC666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Купци у земљи – остала повезана правна лица</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382251D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A9A04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6175DBF1"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F4912A2" w14:textId="77777777" w:rsidTr="000C6204">
        <w:trPr>
          <w:gridAfter w:val="4"/>
          <w:wAfter w:w="2170" w:type="dxa"/>
          <w:trHeight w:val="363"/>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F31ABB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203 и део 209</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1F95039E"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Купци у иностранству – остала повезана правна лица</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32B8809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2A7EF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58563C0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4507940" w14:textId="77777777" w:rsidTr="000C6204">
        <w:trPr>
          <w:gridAfter w:val="4"/>
          <w:wAfter w:w="2170" w:type="dxa"/>
          <w:trHeight w:val="33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15CBEF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204 и део 209</w:t>
            </w:r>
          </w:p>
        </w:tc>
        <w:tc>
          <w:tcPr>
            <w:tcW w:w="5142" w:type="dxa"/>
            <w:gridSpan w:val="3"/>
            <w:tcBorders>
              <w:top w:val="nil"/>
              <w:left w:val="nil"/>
              <w:bottom w:val="single" w:sz="4" w:space="0" w:color="auto"/>
              <w:right w:val="single" w:sz="4" w:space="0" w:color="auto"/>
            </w:tcBorders>
            <w:shd w:val="clear" w:color="auto" w:fill="auto"/>
            <w:vAlign w:val="center"/>
            <w:hideMark/>
          </w:tcPr>
          <w:p w14:paraId="4E18171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Купци у земљи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D3A16F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88F93C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500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7257D9C"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100</w:t>
            </w:r>
          </w:p>
        </w:tc>
      </w:tr>
      <w:tr w:rsidR="00254892" w:rsidRPr="000B366B" w14:paraId="09E518EE" w14:textId="77777777" w:rsidTr="000C6204">
        <w:trPr>
          <w:gridAfter w:val="4"/>
          <w:wAfter w:w="2170" w:type="dxa"/>
          <w:trHeight w:val="28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E48733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205 и део 209</w:t>
            </w:r>
          </w:p>
        </w:tc>
        <w:tc>
          <w:tcPr>
            <w:tcW w:w="5142" w:type="dxa"/>
            <w:gridSpan w:val="3"/>
            <w:tcBorders>
              <w:top w:val="nil"/>
              <w:left w:val="nil"/>
              <w:bottom w:val="single" w:sz="4" w:space="0" w:color="auto"/>
              <w:right w:val="single" w:sz="4" w:space="0" w:color="auto"/>
            </w:tcBorders>
            <w:shd w:val="clear" w:color="auto" w:fill="auto"/>
            <w:vAlign w:val="center"/>
            <w:hideMark/>
          </w:tcPr>
          <w:p w14:paraId="1C785B66"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Купци у иностранству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05712C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779058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8D6220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72503FA" w14:textId="77777777" w:rsidTr="000C6204">
        <w:trPr>
          <w:gridAfter w:val="4"/>
          <w:wAfter w:w="2170" w:type="dxa"/>
          <w:trHeight w:val="414"/>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4FA0B8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206 и део 209</w:t>
            </w:r>
          </w:p>
        </w:tc>
        <w:tc>
          <w:tcPr>
            <w:tcW w:w="5142" w:type="dxa"/>
            <w:gridSpan w:val="3"/>
            <w:tcBorders>
              <w:top w:val="nil"/>
              <w:left w:val="nil"/>
              <w:bottom w:val="single" w:sz="4" w:space="0" w:color="auto"/>
              <w:right w:val="single" w:sz="4" w:space="0" w:color="auto"/>
            </w:tcBorders>
            <w:shd w:val="clear" w:color="auto" w:fill="auto"/>
            <w:vAlign w:val="center"/>
            <w:hideMark/>
          </w:tcPr>
          <w:p w14:paraId="7798DBD5"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7. Остала потраживања по основу продаје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E36778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A939D4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C049717"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B2DB389" w14:textId="77777777" w:rsidTr="000C6204">
        <w:trPr>
          <w:gridAfter w:val="4"/>
          <w:wAfter w:w="2170" w:type="dxa"/>
          <w:trHeight w:val="274"/>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216779E"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21</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12F7D486"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III. ПОТРАЖИВАЊА ИЗ СПЕЦИФИЧНИХ ПОСЛОВА</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48A0D04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0059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63051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5DC72044"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DCAB25B" w14:textId="77777777" w:rsidTr="000C6204">
        <w:trPr>
          <w:gridAfter w:val="4"/>
          <w:wAfter w:w="2170" w:type="dxa"/>
          <w:trHeight w:val="280"/>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34D58A6"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22</w:t>
            </w:r>
          </w:p>
        </w:tc>
        <w:tc>
          <w:tcPr>
            <w:tcW w:w="5142" w:type="dxa"/>
            <w:gridSpan w:val="3"/>
            <w:tcBorders>
              <w:top w:val="nil"/>
              <w:left w:val="nil"/>
              <w:bottom w:val="single" w:sz="4" w:space="0" w:color="auto"/>
              <w:right w:val="single" w:sz="4" w:space="0" w:color="auto"/>
            </w:tcBorders>
            <w:shd w:val="clear" w:color="auto" w:fill="auto"/>
            <w:vAlign w:val="center"/>
            <w:hideMark/>
          </w:tcPr>
          <w:p w14:paraId="294EB5E4"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IV. ДРУГА ПОТРАЖИВАЊА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BA4C0A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7F6B7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54A4876"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202DD51" w14:textId="77777777" w:rsidTr="000C6204">
        <w:trPr>
          <w:gridAfter w:val="4"/>
          <w:wAfter w:w="2170" w:type="dxa"/>
          <w:trHeight w:val="410"/>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4291E96"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236</w:t>
            </w:r>
          </w:p>
        </w:tc>
        <w:tc>
          <w:tcPr>
            <w:tcW w:w="5142" w:type="dxa"/>
            <w:gridSpan w:val="3"/>
            <w:tcBorders>
              <w:top w:val="nil"/>
              <w:left w:val="nil"/>
              <w:bottom w:val="single" w:sz="4" w:space="0" w:color="auto"/>
              <w:right w:val="single" w:sz="4" w:space="0" w:color="auto"/>
            </w:tcBorders>
            <w:shd w:val="clear" w:color="auto" w:fill="auto"/>
            <w:vAlign w:val="center"/>
            <w:hideMark/>
          </w:tcPr>
          <w:p w14:paraId="38870595"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 ФИНАНСИЈСКА СРЕДСТВА КОЈА СЕ ВРЕДНУЈУ ПО ФЕР ВРЕДНОСТИ КРОЗ БИЛАНС УСПЕХА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EEDFB9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D9E79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4963884"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00BC2261" w14:textId="77777777" w:rsidTr="000C6204">
        <w:trPr>
          <w:gridAfter w:val="4"/>
          <w:wAfter w:w="2170" w:type="dxa"/>
          <w:trHeight w:val="544"/>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2F16390"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23 осим 236 и 237</w:t>
            </w:r>
          </w:p>
        </w:tc>
        <w:tc>
          <w:tcPr>
            <w:tcW w:w="5142" w:type="dxa"/>
            <w:gridSpan w:val="3"/>
            <w:tcBorders>
              <w:top w:val="nil"/>
              <w:left w:val="nil"/>
              <w:bottom w:val="single" w:sz="4" w:space="0" w:color="auto"/>
              <w:right w:val="single" w:sz="4" w:space="0" w:color="auto"/>
            </w:tcBorders>
            <w:shd w:val="clear" w:color="auto" w:fill="auto"/>
            <w:vAlign w:val="center"/>
            <w:hideMark/>
          </w:tcPr>
          <w:p w14:paraId="21855DD0"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VI. КРАТКОРОЧНИ ФИНАНСИЈСКИ ПЛАСМАНИ (0063 + 0064 + 0065 + 0066 + 0067)</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46CA78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0062</w:t>
            </w:r>
          </w:p>
        </w:tc>
        <w:tc>
          <w:tcPr>
            <w:tcW w:w="1701" w:type="dxa"/>
            <w:gridSpan w:val="2"/>
            <w:tcBorders>
              <w:top w:val="nil"/>
              <w:left w:val="nil"/>
              <w:bottom w:val="single" w:sz="4" w:space="0" w:color="auto"/>
              <w:right w:val="single" w:sz="4" w:space="0" w:color="auto"/>
            </w:tcBorders>
            <w:shd w:val="clear" w:color="auto" w:fill="auto"/>
            <w:noWrap/>
            <w:vAlign w:val="center"/>
          </w:tcPr>
          <w:p w14:paraId="27633A36" w14:textId="77777777" w:rsidR="00254892" w:rsidRPr="000B366B" w:rsidRDefault="00254892" w:rsidP="00B550A2">
            <w:pPr>
              <w:suppressAutoHyphens w:val="0"/>
              <w:jc w:val="center"/>
              <w:rPr>
                <w:rFonts w:ascii="Arial" w:hAnsi="Arial" w:cs="Arial"/>
                <w:sz w:val="18"/>
                <w:szCs w:val="18"/>
                <w:lang w:val="en-US" w:eastAsia="en-US"/>
              </w:rPr>
            </w:pPr>
          </w:p>
        </w:tc>
        <w:tc>
          <w:tcPr>
            <w:tcW w:w="1701" w:type="dxa"/>
            <w:gridSpan w:val="2"/>
            <w:tcBorders>
              <w:top w:val="nil"/>
              <w:left w:val="nil"/>
              <w:bottom w:val="single" w:sz="4" w:space="0" w:color="auto"/>
              <w:right w:val="single" w:sz="8" w:space="0" w:color="auto"/>
            </w:tcBorders>
            <w:shd w:val="clear" w:color="auto" w:fill="auto"/>
            <w:noWrap/>
            <w:vAlign w:val="center"/>
          </w:tcPr>
          <w:p w14:paraId="24BCF97E"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279A942" w14:textId="77777777" w:rsidTr="000C6204">
        <w:trPr>
          <w:gridAfter w:val="4"/>
          <w:wAfter w:w="2170" w:type="dxa"/>
          <w:trHeight w:val="42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C7FA14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230 и део 239</w:t>
            </w:r>
          </w:p>
        </w:tc>
        <w:tc>
          <w:tcPr>
            <w:tcW w:w="5142" w:type="dxa"/>
            <w:gridSpan w:val="3"/>
            <w:tcBorders>
              <w:top w:val="nil"/>
              <w:left w:val="nil"/>
              <w:bottom w:val="single" w:sz="4" w:space="0" w:color="auto"/>
              <w:right w:val="single" w:sz="4" w:space="0" w:color="auto"/>
            </w:tcBorders>
            <w:shd w:val="clear" w:color="auto" w:fill="auto"/>
            <w:vAlign w:val="center"/>
            <w:hideMark/>
          </w:tcPr>
          <w:p w14:paraId="575B09EB"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Краткорочни кредити и пласмани – матична и зависна правна лица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A985B9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1FF1DF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32DE366"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653FF46" w14:textId="77777777" w:rsidTr="000C6204">
        <w:trPr>
          <w:gridAfter w:val="4"/>
          <w:wAfter w:w="2170" w:type="dxa"/>
          <w:trHeight w:val="414"/>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05EFD5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231 и део 239</w:t>
            </w:r>
          </w:p>
        </w:tc>
        <w:tc>
          <w:tcPr>
            <w:tcW w:w="5142" w:type="dxa"/>
            <w:gridSpan w:val="3"/>
            <w:tcBorders>
              <w:top w:val="nil"/>
              <w:left w:val="nil"/>
              <w:bottom w:val="single" w:sz="4" w:space="0" w:color="auto"/>
              <w:right w:val="single" w:sz="4" w:space="0" w:color="auto"/>
            </w:tcBorders>
            <w:shd w:val="clear" w:color="auto" w:fill="auto"/>
            <w:vAlign w:val="center"/>
            <w:hideMark/>
          </w:tcPr>
          <w:p w14:paraId="472A3E4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Краткорочни кредити и пласмани – остала повезана правна лица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AA35EA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8728C4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D7D2DD4"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37EC5B0" w14:textId="77777777" w:rsidTr="000C6204">
        <w:trPr>
          <w:gridAfter w:val="4"/>
          <w:wAfter w:w="2170" w:type="dxa"/>
          <w:trHeight w:val="27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F74F16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232 и део 239</w:t>
            </w:r>
          </w:p>
        </w:tc>
        <w:tc>
          <w:tcPr>
            <w:tcW w:w="5142" w:type="dxa"/>
            <w:gridSpan w:val="3"/>
            <w:tcBorders>
              <w:top w:val="nil"/>
              <w:left w:val="nil"/>
              <w:bottom w:val="single" w:sz="4" w:space="0" w:color="auto"/>
              <w:right w:val="single" w:sz="4" w:space="0" w:color="auto"/>
            </w:tcBorders>
            <w:shd w:val="clear" w:color="auto" w:fill="auto"/>
            <w:vAlign w:val="center"/>
            <w:hideMark/>
          </w:tcPr>
          <w:p w14:paraId="745EC9FF"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Краткорочни кредити и зајмови у земљи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3782EF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4AE0F1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485FE70"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197659C" w14:textId="77777777" w:rsidTr="000C6204">
        <w:trPr>
          <w:gridAfter w:val="4"/>
          <w:wAfter w:w="2170" w:type="dxa"/>
          <w:trHeight w:val="26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172B0D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233 и део 239</w:t>
            </w:r>
          </w:p>
        </w:tc>
        <w:tc>
          <w:tcPr>
            <w:tcW w:w="5142" w:type="dxa"/>
            <w:gridSpan w:val="3"/>
            <w:tcBorders>
              <w:top w:val="nil"/>
              <w:left w:val="nil"/>
              <w:bottom w:val="single" w:sz="4" w:space="0" w:color="auto"/>
              <w:right w:val="single" w:sz="4" w:space="0" w:color="auto"/>
            </w:tcBorders>
            <w:shd w:val="clear" w:color="auto" w:fill="auto"/>
            <w:vAlign w:val="center"/>
            <w:hideMark/>
          </w:tcPr>
          <w:p w14:paraId="37F772B6"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Краткорочни кредити и зајмови у иностранству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AF88FF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CB7435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D9ED67E"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8F2AFBE" w14:textId="77777777" w:rsidTr="000C6204">
        <w:trPr>
          <w:gridAfter w:val="4"/>
          <w:wAfter w:w="2170" w:type="dxa"/>
          <w:trHeight w:val="27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821D03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234, 235, 238 и део 239</w:t>
            </w:r>
          </w:p>
        </w:tc>
        <w:tc>
          <w:tcPr>
            <w:tcW w:w="5142" w:type="dxa"/>
            <w:gridSpan w:val="3"/>
            <w:tcBorders>
              <w:top w:val="nil"/>
              <w:left w:val="nil"/>
              <w:bottom w:val="single" w:sz="4" w:space="0" w:color="auto"/>
              <w:right w:val="single" w:sz="4" w:space="0" w:color="auto"/>
            </w:tcBorders>
            <w:shd w:val="clear" w:color="auto" w:fill="auto"/>
            <w:vAlign w:val="center"/>
            <w:hideMark/>
          </w:tcPr>
          <w:p w14:paraId="443E8156"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Остали краткорочни финансијски пласмани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CF49DA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F51E31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381E31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1E75FD2" w14:textId="77777777" w:rsidTr="000C6204">
        <w:trPr>
          <w:gridAfter w:val="4"/>
          <w:wAfter w:w="2170" w:type="dxa"/>
          <w:trHeight w:val="26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14CEE8E"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24</w:t>
            </w:r>
          </w:p>
        </w:tc>
        <w:tc>
          <w:tcPr>
            <w:tcW w:w="5142" w:type="dxa"/>
            <w:gridSpan w:val="3"/>
            <w:tcBorders>
              <w:top w:val="nil"/>
              <w:left w:val="nil"/>
              <w:bottom w:val="single" w:sz="4" w:space="0" w:color="auto"/>
              <w:right w:val="single" w:sz="4" w:space="0" w:color="auto"/>
            </w:tcBorders>
            <w:shd w:val="clear" w:color="auto" w:fill="auto"/>
            <w:vAlign w:val="center"/>
            <w:hideMark/>
          </w:tcPr>
          <w:p w14:paraId="3F6891F5"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VII. ГОТОВИНСКИ ЕКВИВАЛЕНТИ И ГОТОВИНА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9B42BB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FFDB86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39979ED"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8.000</w:t>
            </w:r>
          </w:p>
        </w:tc>
      </w:tr>
      <w:tr w:rsidR="00254892" w:rsidRPr="000B366B" w14:paraId="54AFEAFD" w14:textId="77777777" w:rsidTr="000C6204">
        <w:trPr>
          <w:gridAfter w:val="4"/>
          <w:wAfter w:w="2170" w:type="dxa"/>
          <w:trHeight w:val="28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453FC9D"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27</w:t>
            </w:r>
          </w:p>
        </w:tc>
        <w:tc>
          <w:tcPr>
            <w:tcW w:w="5142" w:type="dxa"/>
            <w:gridSpan w:val="3"/>
            <w:tcBorders>
              <w:top w:val="nil"/>
              <w:left w:val="nil"/>
              <w:bottom w:val="single" w:sz="4" w:space="0" w:color="auto"/>
              <w:right w:val="single" w:sz="4" w:space="0" w:color="auto"/>
            </w:tcBorders>
            <w:shd w:val="clear" w:color="auto" w:fill="auto"/>
            <w:vAlign w:val="center"/>
            <w:hideMark/>
          </w:tcPr>
          <w:p w14:paraId="350F00A8"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VIII. ПОРЕЗ НА ДОДАТУ ВРЕДНОСТ</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B98FCE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0069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72B1BE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2BD99182"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E21966D" w14:textId="77777777" w:rsidTr="000C6204">
        <w:trPr>
          <w:gridAfter w:val="4"/>
          <w:wAfter w:w="2170" w:type="dxa"/>
          <w:trHeight w:val="27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BD6BFAD"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28 осим 288</w:t>
            </w:r>
          </w:p>
        </w:tc>
        <w:tc>
          <w:tcPr>
            <w:tcW w:w="5142" w:type="dxa"/>
            <w:gridSpan w:val="3"/>
            <w:tcBorders>
              <w:top w:val="nil"/>
              <w:left w:val="nil"/>
              <w:bottom w:val="single" w:sz="4" w:space="0" w:color="auto"/>
              <w:right w:val="single" w:sz="4" w:space="0" w:color="auto"/>
            </w:tcBorders>
            <w:shd w:val="clear" w:color="auto" w:fill="auto"/>
            <w:vAlign w:val="center"/>
            <w:hideMark/>
          </w:tcPr>
          <w:p w14:paraId="788452E5"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IX. АКТИВНА ВРЕМЕНСКА РАЗГРАНИЧЕЊА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76D0F8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0070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DFA97D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1A1255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D42E232" w14:textId="77777777" w:rsidTr="000C6204">
        <w:trPr>
          <w:gridAfter w:val="4"/>
          <w:wAfter w:w="2170" w:type="dxa"/>
          <w:trHeight w:val="416"/>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994B30F"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78A609CE"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Д. УКУПНА АКТИВА = ПОСЛОВНА ИМОВИНА (0001 + 0002 + 0042 + 0043)</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14D32F5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0071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CC71E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134.515</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323B6FF5"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138.015</w:t>
            </w:r>
          </w:p>
        </w:tc>
      </w:tr>
      <w:tr w:rsidR="00254892" w:rsidRPr="000B366B" w14:paraId="4D7CFF09" w14:textId="77777777" w:rsidTr="000C6204">
        <w:trPr>
          <w:gridAfter w:val="4"/>
          <w:wAfter w:w="2170" w:type="dxa"/>
          <w:trHeight w:val="26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9EC69FC"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88</w:t>
            </w:r>
          </w:p>
        </w:tc>
        <w:tc>
          <w:tcPr>
            <w:tcW w:w="5142" w:type="dxa"/>
            <w:gridSpan w:val="3"/>
            <w:tcBorders>
              <w:top w:val="nil"/>
              <w:left w:val="nil"/>
              <w:bottom w:val="single" w:sz="4" w:space="0" w:color="auto"/>
              <w:right w:val="single" w:sz="4" w:space="0" w:color="auto"/>
            </w:tcBorders>
            <w:shd w:val="clear" w:color="auto" w:fill="auto"/>
            <w:vAlign w:val="center"/>
            <w:hideMark/>
          </w:tcPr>
          <w:p w14:paraId="7DAACFDF"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Ђ. ВАНБИЛАНСНА АКТИВА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CF58A6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0072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2CC97D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DEB0DC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A4F25B1" w14:textId="77777777" w:rsidTr="000C6204">
        <w:trPr>
          <w:gridAfter w:val="4"/>
          <w:wAfter w:w="2170" w:type="dxa"/>
          <w:trHeight w:val="27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F50D163"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6A7DA9FD"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ПАСИВА</w:t>
            </w:r>
          </w:p>
        </w:tc>
        <w:tc>
          <w:tcPr>
            <w:tcW w:w="812" w:type="dxa"/>
            <w:gridSpan w:val="4"/>
            <w:tcBorders>
              <w:top w:val="nil"/>
              <w:left w:val="nil"/>
              <w:bottom w:val="single" w:sz="4" w:space="0" w:color="auto"/>
              <w:right w:val="single" w:sz="8" w:space="0" w:color="auto"/>
            </w:tcBorders>
            <w:shd w:val="clear" w:color="auto" w:fill="auto"/>
            <w:vAlign w:val="center"/>
            <w:hideMark/>
          </w:tcPr>
          <w:p w14:paraId="71EF45BE"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3538D6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7635F6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090EE59" w14:textId="77777777" w:rsidTr="000C6204">
        <w:trPr>
          <w:gridAfter w:val="4"/>
          <w:wAfter w:w="2170" w:type="dxa"/>
          <w:trHeight w:val="43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965E824"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65879C32"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А. КАПИТАЛ (0402 + 0411 – 0412 + 0413 + 0414 + 0415 – 0416 + 0417 + 0420 – 0421) ≥ 0 = (0071 – 0424 – 0441 – 0442)</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E80125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24B735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3946FC7"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BC96FF8" w14:textId="77777777" w:rsidTr="000C6204">
        <w:trPr>
          <w:gridAfter w:val="4"/>
          <w:wAfter w:w="2170" w:type="dxa"/>
          <w:trHeight w:val="39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314A9FF"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30</w:t>
            </w:r>
          </w:p>
        </w:tc>
        <w:tc>
          <w:tcPr>
            <w:tcW w:w="5142" w:type="dxa"/>
            <w:gridSpan w:val="3"/>
            <w:tcBorders>
              <w:top w:val="nil"/>
              <w:left w:val="nil"/>
              <w:bottom w:val="single" w:sz="4" w:space="0" w:color="auto"/>
              <w:right w:val="single" w:sz="4" w:space="0" w:color="auto"/>
            </w:tcBorders>
            <w:shd w:val="clear" w:color="auto" w:fill="auto"/>
            <w:vAlign w:val="center"/>
            <w:hideMark/>
          </w:tcPr>
          <w:p w14:paraId="1ACA5110"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 ОСНОВНИ КАПИТАЛ (0403 + 0404 + 0405 + 0406 + 0407 + 0408 + 0409 + 0410)</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E9499D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5DED4C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10.353</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0969470"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8.890</w:t>
            </w:r>
          </w:p>
        </w:tc>
      </w:tr>
      <w:tr w:rsidR="00254892" w:rsidRPr="000B366B" w14:paraId="12254EE5" w14:textId="77777777" w:rsidTr="000C6204">
        <w:trPr>
          <w:gridAfter w:val="4"/>
          <w:wAfter w:w="2170" w:type="dxa"/>
          <w:trHeight w:val="27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9D94A6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300</w:t>
            </w:r>
          </w:p>
        </w:tc>
        <w:tc>
          <w:tcPr>
            <w:tcW w:w="5142" w:type="dxa"/>
            <w:gridSpan w:val="3"/>
            <w:tcBorders>
              <w:top w:val="nil"/>
              <w:left w:val="nil"/>
              <w:bottom w:val="single" w:sz="4" w:space="0" w:color="auto"/>
              <w:right w:val="single" w:sz="4" w:space="0" w:color="auto"/>
            </w:tcBorders>
            <w:shd w:val="clear" w:color="auto" w:fill="auto"/>
            <w:vAlign w:val="center"/>
            <w:hideMark/>
          </w:tcPr>
          <w:p w14:paraId="6008D618"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Акцијски капитал</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E0A2DC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78B546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731F23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F9044C7" w14:textId="77777777" w:rsidTr="000C6204">
        <w:trPr>
          <w:gridAfter w:val="4"/>
          <w:wAfter w:w="2170" w:type="dxa"/>
          <w:trHeight w:val="26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C505BC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301</w:t>
            </w:r>
          </w:p>
        </w:tc>
        <w:tc>
          <w:tcPr>
            <w:tcW w:w="5142" w:type="dxa"/>
            <w:gridSpan w:val="3"/>
            <w:tcBorders>
              <w:top w:val="nil"/>
              <w:left w:val="nil"/>
              <w:bottom w:val="single" w:sz="4" w:space="0" w:color="auto"/>
              <w:right w:val="single" w:sz="4" w:space="0" w:color="auto"/>
            </w:tcBorders>
            <w:shd w:val="clear" w:color="auto" w:fill="auto"/>
            <w:vAlign w:val="center"/>
            <w:hideMark/>
          </w:tcPr>
          <w:p w14:paraId="71DE41DA"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Удели друштава с ограниченом одговорношћу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691307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AFE4BF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8B5BFEA"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7B9F71F" w14:textId="77777777" w:rsidTr="000C6204">
        <w:trPr>
          <w:gridAfter w:val="4"/>
          <w:wAfter w:w="2170" w:type="dxa"/>
          <w:trHeight w:val="26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CAB7F2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302</w:t>
            </w:r>
          </w:p>
        </w:tc>
        <w:tc>
          <w:tcPr>
            <w:tcW w:w="5142" w:type="dxa"/>
            <w:gridSpan w:val="3"/>
            <w:tcBorders>
              <w:top w:val="nil"/>
              <w:left w:val="nil"/>
              <w:bottom w:val="single" w:sz="4" w:space="0" w:color="auto"/>
              <w:right w:val="single" w:sz="4" w:space="0" w:color="auto"/>
            </w:tcBorders>
            <w:shd w:val="clear" w:color="auto" w:fill="auto"/>
            <w:vAlign w:val="center"/>
            <w:hideMark/>
          </w:tcPr>
          <w:p w14:paraId="3A39D48F"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Улози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79C402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056CA1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C94136C"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F88789F" w14:textId="77777777" w:rsidTr="000C6204">
        <w:trPr>
          <w:gridAfter w:val="4"/>
          <w:wAfter w:w="2170" w:type="dxa"/>
          <w:trHeight w:val="28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44A0E6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303</w:t>
            </w:r>
          </w:p>
        </w:tc>
        <w:tc>
          <w:tcPr>
            <w:tcW w:w="5142" w:type="dxa"/>
            <w:gridSpan w:val="3"/>
            <w:tcBorders>
              <w:top w:val="nil"/>
              <w:left w:val="nil"/>
              <w:bottom w:val="single" w:sz="4" w:space="0" w:color="auto"/>
              <w:right w:val="single" w:sz="4" w:space="0" w:color="auto"/>
            </w:tcBorders>
            <w:shd w:val="clear" w:color="auto" w:fill="auto"/>
            <w:vAlign w:val="center"/>
            <w:hideMark/>
          </w:tcPr>
          <w:p w14:paraId="3817F484"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Државни капитал</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A0C370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1A807E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10.353</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643BBCC"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8.890</w:t>
            </w:r>
          </w:p>
        </w:tc>
      </w:tr>
      <w:tr w:rsidR="00254892" w:rsidRPr="000B366B" w14:paraId="090E43F1" w14:textId="77777777" w:rsidTr="000C6204">
        <w:trPr>
          <w:gridAfter w:val="4"/>
          <w:wAfter w:w="2170" w:type="dxa"/>
          <w:trHeight w:val="27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1883AC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304</w:t>
            </w:r>
          </w:p>
        </w:tc>
        <w:tc>
          <w:tcPr>
            <w:tcW w:w="5142" w:type="dxa"/>
            <w:gridSpan w:val="3"/>
            <w:tcBorders>
              <w:top w:val="nil"/>
              <w:left w:val="nil"/>
              <w:bottom w:val="single" w:sz="4" w:space="0" w:color="auto"/>
              <w:right w:val="single" w:sz="4" w:space="0" w:color="auto"/>
            </w:tcBorders>
            <w:shd w:val="clear" w:color="auto" w:fill="auto"/>
            <w:vAlign w:val="center"/>
            <w:hideMark/>
          </w:tcPr>
          <w:p w14:paraId="7245093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Друштвени капитал</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D80548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F37CA7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A5FD229"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C3DD527" w14:textId="77777777" w:rsidTr="000C6204">
        <w:trPr>
          <w:gridAfter w:val="4"/>
          <w:wAfter w:w="2170" w:type="dxa"/>
          <w:trHeight w:val="27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3512E4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305</w:t>
            </w:r>
          </w:p>
        </w:tc>
        <w:tc>
          <w:tcPr>
            <w:tcW w:w="5142" w:type="dxa"/>
            <w:gridSpan w:val="3"/>
            <w:tcBorders>
              <w:top w:val="nil"/>
              <w:left w:val="nil"/>
              <w:bottom w:val="single" w:sz="4" w:space="0" w:color="auto"/>
              <w:right w:val="single" w:sz="4" w:space="0" w:color="auto"/>
            </w:tcBorders>
            <w:shd w:val="clear" w:color="auto" w:fill="auto"/>
            <w:vAlign w:val="center"/>
            <w:hideMark/>
          </w:tcPr>
          <w:p w14:paraId="5C67FB7B"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Задружни удели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C277A4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18B939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2A91956"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FC962A1" w14:textId="77777777" w:rsidTr="000C6204">
        <w:trPr>
          <w:gridAfter w:val="4"/>
          <w:wAfter w:w="2170" w:type="dxa"/>
          <w:trHeight w:val="25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B271C0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306</w:t>
            </w:r>
          </w:p>
        </w:tc>
        <w:tc>
          <w:tcPr>
            <w:tcW w:w="5142" w:type="dxa"/>
            <w:gridSpan w:val="3"/>
            <w:tcBorders>
              <w:top w:val="nil"/>
              <w:left w:val="nil"/>
              <w:bottom w:val="single" w:sz="4" w:space="0" w:color="auto"/>
              <w:right w:val="single" w:sz="4" w:space="0" w:color="auto"/>
            </w:tcBorders>
            <w:shd w:val="clear" w:color="auto" w:fill="auto"/>
            <w:vAlign w:val="center"/>
            <w:hideMark/>
          </w:tcPr>
          <w:p w14:paraId="1669F5E2"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7. Емисиона премија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A0A965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0409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335C2F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085959C"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BC8C6C5" w14:textId="77777777" w:rsidTr="000C6204">
        <w:trPr>
          <w:gridAfter w:val="4"/>
          <w:wAfter w:w="2170" w:type="dxa"/>
          <w:trHeight w:val="27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BD9ACF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309</w:t>
            </w:r>
          </w:p>
        </w:tc>
        <w:tc>
          <w:tcPr>
            <w:tcW w:w="5142" w:type="dxa"/>
            <w:gridSpan w:val="3"/>
            <w:tcBorders>
              <w:top w:val="nil"/>
              <w:left w:val="nil"/>
              <w:bottom w:val="single" w:sz="4" w:space="0" w:color="auto"/>
              <w:right w:val="single" w:sz="4" w:space="0" w:color="auto"/>
            </w:tcBorders>
            <w:shd w:val="clear" w:color="auto" w:fill="auto"/>
            <w:vAlign w:val="center"/>
            <w:hideMark/>
          </w:tcPr>
          <w:p w14:paraId="78CDE1A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8. Остали основни капитал</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D561CD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B9DD41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0DEBB6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68BCC78" w14:textId="77777777" w:rsidTr="000C6204">
        <w:trPr>
          <w:gridAfter w:val="4"/>
          <w:wAfter w:w="2170" w:type="dxa"/>
          <w:trHeight w:val="26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07E57AD"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31</w:t>
            </w:r>
          </w:p>
        </w:tc>
        <w:tc>
          <w:tcPr>
            <w:tcW w:w="5142" w:type="dxa"/>
            <w:gridSpan w:val="3"/>
            <w:tcBorders>
              <w:top w:val="nil"/>
              <w:left w:val="nil"/>
              <w:bottom w:val="single" w:sz="4" w:space="0" w:color="auto"/>
              <w:right w:val="single" w:sz="4" w:space="0" w:color="auto"/>
            </w:tcBorders>
            <w:shd w:val="clear" w:color="auto" w:fill="auto"/>
            <w:vAlign w:val="center"/>
            <w:hideMark/>
          </w:tcPr>
          <w:p w14:paraId="59F62EBC"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 УПИСАНИ А НЕУПЛАЋЕНИ КАПИТАЛ</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46BC68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5ACEA6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5A99A29"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186FFFF" w14:textId="77777777" w:rsidTr="000C6204">
        <w:trPr>
          <w:gridAfter w:val="4"/>
          <w:wAfter w:w="2170" w:type="dxa"/>
          <w:trHeight w:val="28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C2FEC90"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047 и 237</w:t>
            </w:r>
          </w:p>
        </w:tc>
        <w:tc>
          <w:tcPr>
            <w:tcW w:w="5142" w:type="dxa"/>
            <w:gridSpan w:val="3"/>
            <w:tcBorders>
              <w:top w:val="nil"/>
              <w:left w:val="nil"/>
              <w:bottom w:val="single" w:sz="4" w:space="0" w:color="auto"/>
              <w:right w:val="single" w:sz="4" w:space="0" w:color="auto"/>
            </w:tcBorders>
            <w:shd w:val="clear" w:color="auto" w:fill="auto"/>
            <w:vAlign w:val="center"/>
            <w:hideMark/>
          </w:tcPr>
          <w:p w14:paraId="35932967"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III. ОТКУПЉЕНЕ СОПСТВЕНЕ АКЦИЈЕ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9A82D2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3D84D9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C256455"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F0BDC31" w14:textId="77777777" w:rsidTr="000C6204">
        <w:trPr>
          <w:gridAfter w:val="4"/>
          <w:wAfter w:w="2170" w:type="dxa"/>
          <w:trHeight w:val="27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317C1CA"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32</w:t>
            </w:r>
          </w:p>
        </w:tc>
        <w:tc>
          <w:tcPr>
            <w:tcW w:w="5142" w:type="dxa"/>
            <w:gridSpan w:val="3"/>
            <w:tcBorders>
              <w:top w:val="nil"/>
              <w:left w:val="nil"/>
              <w:bottom w:val="single" w:sz="4" w:space="0" w:color="auto"/>
              <w:right w:val="single" w:sz="4" w:space="0" w:color="auto"/>
            </w:tcBorders>
            <w:shd w:val="clear" w:color="auto" w:fill="auto"/>
            <w:vAlign w:val="center"/>
            <w:hideMark/>
          </w:tcPr>
          <w:p w14:paraId="0172284C"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IV. РЕЗЕРВЕ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3808AC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558E3B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E24A647"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BC7D718" w14:textId="77777777" w:rsidTr="009823BE">
        <w:trPr>
          <w:gridAfter w:val="4"/>
          <w:wAfter w:w="2170" w:type="dxa"/>
          <w:trHeight w:val="730"/>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50B1AF1"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330</w:t>
            </w:r>
          </w:p>
        </w:tc>
        <w:tc>
          <w:tcPr>
            <w:tcW w:w="5142" w:type="dxa"/>
            <w:gridSpan w:val="3"/>
            <w:tcBorders>
              <w:top w:val="nil"/>
              <w:left w:val="nil"/>
              <w:bottom w:val="single" w:sz="4" w:space="0" w:color="auto"/>
              <w:right w:val="single" w:sz="4" w:space="0" w:color="auto"/>
            </w:tcBorders>
            <w:shd w:val="clear" w:color="auto" w:fill="auto"/>
            <w:vAlign w:val="center"/>
            <w:hideMark/>
          </w:tcPr>
          <w:p w14:paraId="761572E7"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 РЕВАЛОРИЗАЦИОНЕ РЕЗЕРВЕ ПО ОСНОВУ РЕВАЛОРИЗАЦИЈЕ НЕМАТЕРИЈАЛНЕ ИМОВИНЕ, НЕКРЕТНИНА, ПОСТРОЈЕЊА И ОПРЕМЕ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FE6029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5FDA89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F39142E"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8AB7E6E" w14:textId="77777777" w:rsidTr="009823BE">
        <w:trPr>
          <w:gridAfter w:val="4"/>
          <w:wAfter w:w="2170" w:type="dxa"/>
          <w:trHeight w:val="98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C9377E7"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33 осим 330</w:t>
            </w:r>
          </w:p>
        </w:tc>
        <w:tc>
          <w:tcPr>
            <w:tcW w:w="5142" w:type="dxa"/>
            <w:gridSpan w:val="3"/>
            <w:tcBorders>
              <w:top w:val="nil"/>
              <w:left w:val="nil"/>
              <w:bottom w:val="single" w:sz="4" w:space="0" w:color="auto"/>
              <w:right w:val="single" w:sz="4" w:space="0" w:color="auto"/>
            </w:tcBorders>
            <w:shd w:val="clear" w:color="auto" w:fill="auto"/>
            <w:vAlign w:val="center"/>
            <w:hideMark/>
          </w:tcPr>
          <w:p w14:paraId="206BBE00"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064BAB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35D2CC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88C47C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3709620" w14:textId="77777777" w:rsidTr="000C6204">
        <w:trPr>
          <w:gridAfter w:val="4"/>
          <w:wAfter w:w="2170" w:type="dxa"/>
          <w:trHeight w:val="840"/>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61E1EA6"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33 осим 330</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6C8A943A"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1B6571A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C6D66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01B53F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0858F9BE" w14:textId="77777777" w:rsidTr="000C6204">
        <w:trPr>
          <w:gridAfter w:val="4"/>
          <w:wAfter w:w="2170" w:type="dxa"/>
          <w:trHeight w:val="27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13C2569"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34</w:t>
            </w:r>
          </w:p>
        </w:tc>
        <w:tc>
          <w:tcPr>
            <w:tcW w:w="5142" w:type="dxa"/>
            <w:gridSpan w:val="3"/>
            <w:tcBorders>
              <w:top w:val="nil"/>
              <w:left w:val="nil"/>
              <w:bottom w:val="single" w:sz="4" w:space="0" w:color="auto"/>
              <w:right w:val="single" w:sz="4" w:space="0" w:color="auto"/>
            </w:tcBorders>
            <w:shd w:val="clear" w:color="auto" w:fill="auto"/>
            <w:vAlign w:val="center"/>
            <w:hideMark/>
          </w:tcPr>
          <w:p w14:paraId="2B741A8B"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VIII. НЕРАСПОРЕЂЕНИ ДОБИТАК (0418 + 0419)</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02B017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CE40A3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1.700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3680372"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5.997</w:t>
            </w:r>
          </w:p>
        </w:tc>
      </w:tr>
      <w:tr w:rsidR="00254892" w:rsidRPr="000B366B" w14:paraId="12D51AE0" w14:textId="77777777" w:rsidTr="000C6204">
        <w:trPr>
          <w:gridAfter w:val="4"/>
          <w:wAfter w:w="2170" w:type="dxa"/>
          <w:trHeight w:val="339"/>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14:paraId="5871B2E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340</w:t>
            </w:r>
          </w:p>
        </w:tc>
        <w:tc>
          <w:tcPr>
            <w:tcW w:w="5142" w:type="dxa"/>
            <w:gridSpan w:val="3"/>
            <w:tcBorders>
              <w:top w:val="nil"/>
              <w:left w:val="nil"/>
              <w:bottom w:val="single" w:sz="4" w:space="0" w:color="auto"/>
              <w:right w:val="single" w:sz="4" w:space="0" w:color="auto"/>
            </w:tcBorders>
            <w:shd w:val="clear" w:color="auto" w:fill="auto"/>
            <w:vAlign w:val="center"/>
            <w:hideMark/>
          </w:tcPr>
          <w:p w14:paraId="1CE85F2C"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Нераспоређени добитак ранијих година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997D10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03A122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ED6D5CD"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4125F98" w14:textId="77777777" w:rsidTr="000C6204">
        <w:trPr>
          <w:gridAfter w:val="4"/>
          <w:wAfter w:w="2170" w:type="dxa"/>
          <w:trHeight w:val="337"/>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14:paraId="1474D18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341</w:t>
            </w:r>
          </w:p>
        </w:tc>
        <w:tc>
          <w:tcPr>
            <w:tcW w:w="5142" w:type="dxa"/>
            <w:gridSpan w:val="3"/>
            <w:tcBorders>
              <w:top w:val="nil"/>
              <w:left w:val="nil"/>
              <w:bottom w:val="single" w:sz="4" w:space="0" w:color="auto"/>
              <w:right w:val="single" w:sz="4" w:space="0" w:color="auto"/>
            </w:tcBorders>
            <w:shd w:val="clear" w:color="auto" w:fill="auto"/>
            <w:vAlign w:val="center"/>
            <w:hideMark/>
          </w:tcPr>
          <w:p w14:paraId="6096ECD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Нераспоређени добитак текуће године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908511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0419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F1CA60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1.700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91ACC0A"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5.997</w:t>
            </w:r>
          </w:p>
        </w:tc>
      </w:tr>
      <w:tr w:rsidR="00254892" w:rsidRPr="000B366B" w14:paraId="7144A3F5" w14:textId="77777777" w:rsidTr="000C6204">
        <w:trPr>
          <w:gridAfter w:val="4"/>
          <w:wAfter w:w="2170" w:type="dxa"/>
          <w:trHeight w:val="265"/>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14:paraId="5FEA1A64"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330355CE"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IX. УЧЕШЋЕ БЕЗ ПРАВА КОНТРОЛЕ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1FF93C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4D43DB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D514158"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ED24CCB" w14:textId="77777777" w:rsidTr="000C6204">
        <w:trPr>
          <w:gridAfter w:val="4"/>
          <w:wAfter w:w="2170" w:type="dxa"/>
          <w:trHeight w:val="282"/>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2E9C8"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35</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14DFA08F"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X. ГУБИТАК (0422 + 0423)</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621F4E0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00AE8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49.017</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4334E216"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43.020</w:t>
            </w:r>
          </w:p>
        </w:tc>
      </w:tr>
      <w:tr w:rsidR="00254892" w:rsidRPr="000B366B" w14:paraId="54E72ED7" w14:textId="77777777" w:rsidTr="000C6204">
        <w:trPr>
          <w:gridAfter w:val="4"/>
          <w:wAfter w:w="2170" w:type="dxa"/>
          <w:trHeight w:val="273"/>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4D8E9A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350</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50897B32"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Губитак ранијих година</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454815D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7AA96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49.017</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1C2B002"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43.020</w:t>
            </w:r>
          </w:p>
        </w:tc>
      </w:tr>
      <w:tr w:rsidR="00254892" w:rsidRPr="000B366B" w14:paraId="0CB8815C" w14:textId="77777777" w:rsidTr="000C6204">
        <w:trPr>
          <w:gridAfter w:val="4"/>
          <w:wAfter w:w="2170" w:type="dxa"/>
          <w:trHeight w:val="268"/>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3FCE08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351</w:t>
            </w:r>
          </w:p>
        </w:tc>
        <w:tc>
          <w:tcPr>
            <w:tcW w:w="5142" w:type="dxa"/>
            <w:gridSpan w:val="3"/>
            <w:tcBorders>
              <w:top w:val="nil"/>
              <w:left w:val="nil"/>
              <w:bottom w:val="single" w:sz="4" w:space="0" w:color="auto"/>
              <w:right w:val="single" w:sz="4" w:space="0" w:color="auto"/>
            </w:tcBorders>
            <w:shd w:val="clear" w:color="auto" w:fill="auto"/>
            <w:vAlign w:val="center"/>
            <w:hideMark/>
          </w:tcPr>
          <w:p w14:paraId="573E362A"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Губитак текуће године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8B0E00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48EF5D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B79DA4C"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84E4534" w14:textId="77777777" w:rsidTr="000C6204">
        <w:trPr>
          <w:gridAfter w:val="4"/>
          <w:wAfter w:w="2170" w:type="dxa"/>
          <w:trHeight w:val="27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D4761B1"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567B90C7"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Б. ДУГОРОЧНА РЕЗЕРВИСАЊА И ОБАВЕЗЕ (0425 + 0432)</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D6DF51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E60422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2DD7BBD9"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30.000</w:t>
            </w:r>
          </w:p>
        </w:tc>
      </w:tr>
      <w:tr w:rsidR="00254892" w:rsidRPr="000B366B" w14:paraId="70C78C96" w14:textId="77777777" w:rsidTr="000C6204">
        <w:trPr>
          <w:gridAfter w:val="4"/>
          <w:wAfter w:w="2170" w:type="dxa"/>
          <w:trHeight w:val="418"/>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DC1BFC4"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40</w:t>
            </w:r>
          </w:p>
        </w:tc>
        <w:tc>
          <w:tcPr>
            <w:tcW w:w="5142" w:type="dxa"/>
            <w:gridSpan w:val="3"/>
            <w:tcBorders>
              <w:top w:val="nil"/>
              <w:left w:val="nil"/>
              <w:bottom w:val="single" w:sz="4" w:space="0" w:color="auto"/>
              <w:right w:val="single" w:sz="4" w:space="0" w:color="auto"/>
            </w:tcBorders>
            <w:shd w:val="clear" w:color="auto" w:fill="auto"/>
            <w:vAlign w:val="center"/>
            <w:hideMark/>
          </w:tcPr>
          <w:p w14:paraId="0CE6C747"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X. ДУГОРОЧНА РЕЗЕРВИСАЊА (0426 + 0427 + 0428 + 0429 + 0430 + 0431)</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C77B90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802DB6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0A8A4CF"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30.000</w:t>
            </w:r>
          </w:p>
        </w:tc>
      </w:tr>
      <w:tr w:rsidR="00254892" w:rsidRPr="000B366B" w14:paraId="723C3042" w14:textId="77777777" w:rsidTr="000C6204">
        <w:trPr>
          <w:gridAfter w:val="4"/>
          <w:wAfter w:w="2170" w:type="dxa"/>
          <w:trHeight w:val="276"/>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2694C3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400</w:t>
            </w:r>
          </w:p>
        </w:tc>
        <w:tc>
          <w:tcPr>
            <w:tcW w:w="5142" w:type="dxa"/>
            <w:gridSpan w:val="3"/>
            <w:tcBorders>
              <w:top w:val="nil"/>
              <w:left w:val="nil"/>
              <w:bottom w:val="single" w:sz="4" w:space="0" w:color="auto"/>
              <w:right w:val="single" w:sz="4" w:space="0" w:color="auto"/>
            </w:tcBorders>
            <w:shd w:val="clear" w:color="auto" w:fill="auto"/>
            <w:vAlign w:val="center"/>
            <w:hideMark/>
          </w:tcPr>
          <w:p w14:paraId="0C9D4E85"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Резервисања за трошкове у гарантном року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9D9FFD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B378A9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CCC3C8F"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58B6BF0" w14:textId="77777777" w:rsidTr="000C6204">
        <w:trPr>
          <w:gridAfter w:val="4"/>
          <w:wAfter w:w="2170" w:type="dxa"/>
          <w:trHeight w:val="25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A144CF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401</w:t>
            </w:r>
          </w:p>
        </w:tc>
        <w:tc>
          <w:tcPr>
            <w:tcW w:w="5142" w:type="dxa"/>
            <w:gridSpan w:val="3"/>
            <w:tcBorders>
              <w:top w:val="nil"/>
              <w:left w:val="nil"/>
              <w:bottom w:val="single" w:sz="4" w:space="0" w:color="auto"/>
              <w:right w:val="single" w:sz="4" w:space="0" w:color="auto"/>
            </w:tcBorders>
            <w:shd w:val="clear" w:color="auto" w:fill="auto"/>
            <w:vAlign w:val="center"/>
            <w:hideMark/>
          </w:tcPr>
          <w:p w14:paraId="47DA46DF"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Резервисања за трошкове обнављања природних богатстава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BDDC55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5E926E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C871707"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9E6A575" w14:textId="77777777" w:rsidTr="000C6204">
        <w:trPr>
          <w:gridAfter w:val="4"/>
          <w:wAfter w:w="2170" w:type="dxa"/>
          <w:trHeight w:val="28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0B8D4E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403</w:t>
            </w:r>
          </w:p>
        </w:tc>
        <w:tc>
          <w:tcPr>
            <w:tcW w:w="5142" w:type="dxa"/>
            <w:gridSpan w:val="3"/>
            <w:tcBorders>
              <w:top w:val="nil"/>
              <w:left w:val="nil"/>
              <w:bottom w:val="single" w:sz="4" w:space="0" w:color="auto"/>
              <w:right w:val="single" w:sz="4" w:space="0" w:color="auto"/>
            </w:tcBorders>
            <w:shd w:val="clear" w:color="auto" w:fill="auto"/>
            <w:vAlign w:val="center"/>
            <w:hideMark/>
          </w:tcPr>
          <w:p w14:paraId="3DCC0E96"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Резервисања за трошкове реструктурирања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8586F9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BD477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F6CBEF6"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CEDA175" w14:textId="77777777" w:rsidTr="000C6204">
        <w:trPr>
          <w:gridAfter w:val="4"/>
          <w:wAfter w:w="2170" w:type="dxa"/>
          <w:trHeight w:val="26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06634E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404</w:t>
            </w:r>
          </w:p>
        </w:tc>
        <w:tc>
          <w:tcPr>
            <w:tcW w:w="5142" w:type="dxa"/>
            <w:gridSpan w:val="3"/>
            <w:tcBorders>
              <w:top w:val="nil"/>
              <w:left w:val="nil"/>
              <w:bottom w:val="single" w:sz="4" w:space="0" w:color="auto"/>
              <w:right w:val="single" w:sz="4" w:space="0" w:color="auto"/>
            </w:tcBorders>
            <w:shd w:val="clear" w:color="auto" w:fill="auto"/>
            <w:vAlign w:val="center"/>
            <w:hideMark/>
          </w:tcPr>
          <w:p w14:paraId="3C091D26"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Резервисања за накнаде и друге бенефиције запослених</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4B0055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0429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FCA69F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35131BC"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FECB68B" w14:textId="77777777" w:rsidTr="000C6204">
        <w:trPr>
          <w:gridAfter w:val="4"/>
          <w:wAfter w:w="2170" w:type="dxa"/>
          <w:trHeight w:val="26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357ED2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405</w:t>
            </w:r>
          </w:p>
        </w:tc>
        <w:tc>
          <w:tcPr>
            <w:tcW w:w="5142" w:type="dxa"/>
            <w:gridSpan w:val="3"/>
            <w:tcBorders>
              <w:top w:val="nil"/>
              <w:left w:val="nil"/>
              <w:bottom w:val="single" w:sz="4" w:space="0" w:color="auto"/>
              <w:right w:val="single" w:sz="4" w:space="0" w:color="auto"/>
            </w:tcBorders>
            <w:shd w:val="clear" w:color="auto" w:fill="auto"/>
            <w:vAlign w:val="center"/>
            <w:hideMark/>
          </w:tcPr>
          <w:p w14:paraId="7F3103D8"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Резервисања за трошкове судских спорова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66D752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33FA1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50D07AF"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30.000</w:t>
            </w:r>
          </w:p>
        </w:tc>
      </w:tr>
      <w:tr w:rsidR="00254892" w:rsidRPr="000B366B" w14:paraId="0FCED093" w14:textId="77777777" w:rsidTr="000C6204">
        <w:trPr>
          <w:gridAfter w:val="4"/>
          <w:wAfter w:w="2170" w:type="dxa"/>
          <w:trHeight w:val="28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723BEE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402 и 409</w:t>
            </w:r>
          </w:p>
        </w:tc>
        <w:tc>
          <w:tcPr>
            <w:tcW w:w="5142" w:type="dxa"/>
            <w:gridSpan w:val="3"/>
            <w:tcBorders>
              <w:top w:val="nil"/>
              <w:left w:val="nil"/>
              <w:bottom w:val="single" w:sz="4" w:space="0" w:color="auto"/>
              <w:right w:val="single" w:sz="4" w:space="0" w:color="auto"/>
            </w:tcBorders>
            <w:shd w:val="clear" w:color="auto" w:fill="auto"/>
            <w:vAlign w:val="center"/>
            <w:hideMark/>
          </w:tcPr>
          <w:p w14:paraId="31604811"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Остала дугорочна резервисања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5B9700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60C34D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D548DBF"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FC78E78" w14:textId="77777777" w:rsidTr="000C6204">
        <w:trPr>
          <w:gridAfter w:val="4"/>
          <w:wAfter w:w="2170" w:type="dxa"/>
          <w:trHeight w:val="40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C24585E"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41</w:t>
            </w:r>
          </w:p>
        </w:tc>
        <w:tc>
          <w:tcPr>
            <w:tcW w:w="5142" w:type="dxa"/>
            <w:gridSpan w:val="3"/>
            <w:tcBorders>
              <w:top w:val="nil"/>
              <w:left w:val="nil"/>
              <w:bottom w:val="single" w:sz="4" w:space="0" w:color="auto"/>
              <w:right w:val="single" w:sz="4" w:space="0" w:color="auto"/>
            </w:tcBorders>
            <w:shd w:val="clear" w:color="auto" w:fill="auto"/>
            <w:vAlign w:val="center"/>
            <w:hideMark/>
          </w:tcPr>
          <w:p w14:paraId="695ED421"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 ДУГОРОЧНЕ ОБАВЕЗЕ (0433 + 0434 + 0435 + 0436 + 0437 + 0438 + 0439 + 0440)</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5FCE8D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0432</w:t>
            </w:r>
          </w:p>
        </w:tc>
        <w:tc>
          <w:tcPr>
            <w:tcW w:w="1701" w:type="dxa"/>
            <w:gridSpan w:val="2"/>
            <w:tcBorders>
              <w:top w:val="nil"/>
              <w:left w:val="nil"/>
              <w:bottom w:val="single" w:sz="4" w:space="0" w:color="auto"/>
              <w:right w:val="single" w:sz="4" w:space="0" w:color="auto"/>
            </w:tcBorders>
            <w:shd w:val="clear" w:color="auto" w:fill="auto"/>
            <w:noWrap/>
            <w:vAlign w:val="center"/>
          </w:tcPr>
          <w:p w14:paraId="027DDE7F" w14:textId="77777777" w:rsidR="00254892" w:rsidRPr="000B366B" w:rsidRDefault="00254892" w:rsidP="00B550A2">
            <w:pPr>
              <w:suppressAutoHyphens w:val="0"/>
              <w:jc w:val="center"/>
              <w:rPr>
                <w:rFonts w:ascii="Arial" w:hAnsi="Arial" w:cs="Arial"/>
                <w:sz w:val="18"/>
                <w:szCs w:val="18"/>
                <w:lang w:val="en-US" w:eastAsia="en-US"/>
              </w:rPr>
            </w:pPr>
          </w:p>
        </w:tc>
        <w:tc>
          <w:tcPr>
            <w:tcW w:w="1701" w:type="dxa"/>
            <w:gridSpan w:val="2"/>
            <w:tcBorders>
              <w:top w:val="nil"/>
              <w:left w:val="nil"/>
              <w:bottom w:val="single" w:sz="4" w:space="0" w:color="auto"/>
              <w:right w:val="single" w:sz="8" w:space="0" w:color="auto"/>
            </w:tcBorders>
            <w:shd w:val="clear" w:color="auto" w:fill="auto"/>
            <w:noWrap/>
            <w:vAlign w:val="center"/>
          </w:tcPr>
          <w:p w14:paraId="31CD65CF"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0278B243" w14:textId="77777777" w:rsidTr="000C6204">
        <w:trPr>
          <w:gridAfter w:val="4"/>
          <w:wAfter w:w="2170" w:type="dxa"/>
          <w:trHeight w:val="268"/>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5B15B0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410</w:t>
            </w:r>
          </w:p>
        </w:tc>
        <w:tc>
          <w:tcPr>
            <w:tcW w:w="5142" w:type="dxa"/>
            <w:gridSpan w:val="3"/>
            <w:tcBorders>
              <w:top w:val="nil"/>
              <w:left w:val="nil"/>
              <w:bottom w:val="single" w:sz="4" w:space="0" w:color="auto"/>
              <w:right w:val="single" w:sz="4" w:space="0" w:color="auto"/>
            </w:tcBorders>
            <w:shd w:val="clear" w:color="auto" w:fill="auto"/>
            <w:vAlign w:val="center"/>
            <w:hideMark/>
          </w:tcPr>
          <w:p w14:paraId="4FFDCF51"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Обавезе које се могу конвертовати у капитал</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70743F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CC7705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A2E6F8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688852A" w14:textId="77777777" w:rsidTr="000C6204">
        <w:trPr>
          <w:gridAfter w:val="4"/>
          <w:wAfter w:w="2170" w:type="dxa"/>
          <w:trHeight w:val="27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B5B544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411</w:t>
            </w:r>
          </w:p>
        </w:tc>
        <w:tc>
          <w:tcPr>
            <w:tcW w:w="5142" w:type="dxa"/>
            <w:gridSpan w:val="3"/>
            <w:tcBorders>
              <w:top w:val="nil"/>
              <w:left w:val="nil"/>
              <w:bottom w:val="single" w:sz="4" w:space="0" w:color="auto"/>
              <w:right w:val="single" w:sz="4" w:space="0" w:color="auto"/>
            </w:tcBorders>
            <w:shd w:val="clear" w:color="auto" w:fill="auto"/>
            <w:vAlign w:val="center"/>
            <w:hideMark/>
          </w:tcPr>
          <w:p w14:paraId="29BC505B"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Обавезе према матичним и зависним правним лицима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8637E8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BF93E0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3CE9075"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DEB55B3" w14:textId="77777777" w:rsidTr="000C6204">
        <w:trPr>
          <w:gridAfter w:val="4"/>
          <w:wAfter w:w="2170" w:type="dxa"/>
          <w:trHeight w:val="277"/>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E69599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412</w:t>
            </w:r>
          </w:p>
        </w:tc>
        <w:tc>
          <w:tcPr>
            <w:tcW w:w="5142" w:type="dxa"/>
            <w:gridSpan w:val="3"/>
            <w:tcBorders>
              <w:top w:val="nil"/>
              <w:left w:val="nil"/>
              <w:bottom w:val="single" w:sz="4" w:space="0" w:color="auto"/>
              <w:right w:val="single" w:sz="4" w:space="0" w:color="auto"/>
            </w:tcBorders>
            <w:shd w:val="clear" w:color="auto" w:fill="auto"/>
            <w:vAlign w:val="center"/>
            <w:hideMark/>
          </w:tcPr>
          <w:p w14:paraId="0AA01FE7"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Обавезе према осталим повезаним правним лицима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BF48D0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FD4050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3D217E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C660137" w14:textId="77777777" w:rsidTr="000C6204">
        <w:trPr>
          <w:gridAfter w:val="4"/>
          <w:wAfter w:w="2170" w:type="dxa"/>
          <w:trHeight w:val="49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843A62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413</w:t>
            </w:r>
          </w:p>
        </w:tc>
        <w:tc>
          <w:tcPr>
            <w:tcW w:w="5142" w:type="dxa"/>
            <w:gridSpan w:val="3"/>
            <w:tcBorders>
              <w:top w:val="nil"/>
              <w:left w:val="nil"/>
              <w:bottom w:val="single" w:sz="4" w:space="0" w:color="auto"/>
              <w:right w:val="single" w:sz="4" w:space="0" w:color="auto"/>
            </w:tcBorders>
            <w:shd w:val="clear" w:color="auto" w:fill="auto"/>
            <w:vAlign w:val="center"/>
            <w:hideMark/>
          </w:tcPr>
          <w:p w14:paraId="4649A56B"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Обавезе по емитованим хартијама од вредности у периоду дужем од годину дана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25BDAC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8E3F2A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BE00680"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AF64320" w14:textId="77777777" w:rsidTr="000C6204">
        <w:trPr>
          <w:gridAfter w:val="4"/>
          <w:wAfter w:w="2170" w:type="dxa"/>
          <w:trHeight w:val="30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04974F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414</w:t>
            </w:r>
          </w:p>
        </w:tc>
        <w:tc>
          <w:tcPr>
            <w:tcW w:w="5142" w:type="dxa"/>
            <w:gridSpan w:val="3"/>
            <w:tcBorders>
              <w:top w:val="nil"/>
              <w:left w:val="nil"/>
              <w:bottom w:val="single" w:sz="4" w:space="0" w:color="auto"/>
              <w:right w:val="single" w:sz="4" w:space="0" w:color="auto"/>
            </w:tcBorders>
            <w:shd w:val="clear" w:color="auto" w:fill="auto"/>
            <w:vAlign w:val="center"/>
            <w:hideMark/>
          </w:tcPr>
          <w:p w14:paraId="7D192DB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Дугорочни кредити и зајмови у земљи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9FB238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28F342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AD1BAC1"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E961414" w14:textId="77777777" w:rsidTr="000C6204">
        <w:trPr>
          <w:gridAfter w:val="4"/>
          <w:wAfter w:w="2170" w:type="dxa"/>
          <w:trHeight w:val="306"/>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4479E14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415</w:t>
            </w:r>
          </w:p>
        </w:tc>
        <w:tc>
          <w:tcPr>
            <w:tcW w:w="5142" w:type="dxa"/>
            <w:gridSpan w:val="3"/>
            <w:tcBorders>
              <w:top w:val="nil"/>
              <w:left w:val="nil"/>
              <w:bottom w:val="single" w:sz="4" w:space="0" w:color="auto"/>
              <w:right w:val="single" w:sz="4" w:space="0" w:color="auto"/>
            </w:tcBorders>
            <w:shd w:val="clear" w:color="auto" w:fill="auto"/>
            <w:vAlign w:val="center"/>
            <w:hideMark/>
          </w:tcPr>
          <w:p w14:paraId="12C3C1DA"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Дугорочни кредити и зајмови у иностранству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AF07AF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6AB685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28CDE9F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FC71475" w14:textId="77777777" w:rsidTr="000C6204">
        <w:trPr>
          <w:gridAfter w:val="4"/>
          <w:wAfter w:w="2170" w:type="dxa"/>
          <w:trHeight w:val="28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E8D318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416</w:t>
            </w:r>
          </w:p>
        </w:tc>
        <w:tc>
          <w:tcPr>
            <w:tcW w:w="5142" w:type="dxa"/>
            <w:gridSpan w:val="3"/>
            <w:tcBorders>
              <w:top w:val="nil"/>
              <w:left w:val="nil"/>
              <w:bottom w:val="single" w:sz="4" w:space="0" w:color="auto"/>
              <w:right w:val="single" w:sz="4" w:space="0" w:color="auto"/>
            </w:tcBorders>
            <w:shd w:val="clear" w:color="auto" w:fill="auto"/>
            <w:vAlign w:val="center"/>
            <w:hideMark/>
          </w:tcPr>
          <w:p w14:paraId="69B3232C"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7. Обавезе по основу финансијског лизинга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859423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0439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34E6C7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2A49A7A"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B91A125" w14:textId="77777777" w:rsidTr="000C6204">
        <w:trPr>
          <w:gridAfter w:val="4"/>
          <w:wAfter w:w="2170" w:type="dxa"/>
          <w:trHeight w:val="260"/>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368BA0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419</w:t>
            </w:r>
          </w:p>
        </w:tc>
        <w:tc>
          <w:tcPr>
            <w:tcW w:w="5142" w:type="dxa"/>
            <w:gridSpan w:val="3"/>
            <w:tcBorders>
              <w:top w:val="nil"/>
              <w:left w:val="nil"/>
              <w:bottom w:val="single" w:sz="4" w:space="0" w:color="auto"/>
              <w:right w:val="single" w:sz="4" w:space="0" w:color="auto"/>
            </w:tcBorders>
            <w:shd w:val="clear" w:color="auto" w:fill="auto"/>
            <w:vAlign w:val="center"/>
            <w:hideMark/>
          </w:tcPr>
          <w:p w14:paraId="13B64DA2"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8. Остале дугорочне обавезе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3CCE94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71E808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835307A"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A9B0D58" w14:textId="77777777" w:rsidTr="000C6204">
        <w:trPr>
          <w:gridAfter w:val="4"/>
          <w:wAfter w:w="2170" w:type="dxa"/>
          <w:trHeight w:val="27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7CDFE6B3"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498</w:t>
            </w:r>
          </w:p>
        </w:tc>
        <w:tc>
          <w:tcPr>
            <w:tcW w:w="5142" w:type="dxa"/>
            <w:gridSpan w:val="3"/>
            <w:tcBorders>
              <w:top w:val="nil"/>
              <w:left w:val="nil"/>
              <w:bottom w:val="single" w:sz="4" w:space="0" w:color="auto"/>
              <w:right w:val="single" w:sz="4" w:space="0" w:color="auto"/>
            </w:tcBorders>
            <w:shd w:val="clear" w:color="auto" w:fill="auto"/>
            <w:vAlign w:val="center"/>
            <w:hideMark/>
          </w:tcPr>
          <w:p w14:paraId="34A24E33"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В. ОДЛОЖЕНЕ ПОРЕСКЕ ОБАВЕЗЕ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19EC70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4642D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97F1024"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AC013D8" w14:textId="77777777" w:rsidTr="000C6204">
        <w:trPr>
          <w:gridAfter w:val="4"/>
          <w:wAfter w:w="2170" w:type="dxa"/>
          <w:trHeight w:val="566"/>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95BC1C3"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42 до 49 (осим 498)</w:t>
            </w:r>
          </w:p>
        </w:tc>
        <w:tc>
          <w:tcPr>
            <w:tcW w:w="5142" w:type="dxa"/>
            <w:gridSpan w:val="3"/>
            <w:tcBorders>
              <w:top w:val="nil"/>
              <w:left w:val="nil"/>
              <w:bottom w:val="single" w:sz="4" w:space="0" w:color="auto"/>
              <w:right w:val="single" w:sz="4" w:space="0" w:color="auto"/>
            </w:tcBorders>
            <w:shd w:val="clear" w:color="auto" w:fill="auto"/>
            <w:vAlign w:val="center"/>
            <w:hideMark/>
          </w:tcPr>
          <w:p w14:paraId="702512AE"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Г. КРАТКОРОЧНЕ ОБАВЕЗЕ (0443 + 0450 + 0451 + 0459 + 0460 + 0461 + 0462)</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94A89E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9A5EE2" w14:textId="77777777" w:rsidR="00254892" w:rsidRPr="000B366B" w:rsidRDefault="00254892" w:rsidP="00B550A2">
            <w:pPr>
              <w:suppressAutoHyphens w:val="0"/>
              <w:jc w:val="center"/>
              <w:rPr>
                <w:rFonts w:ascii="Arial" w:hAnsi="Arial" w:cs="Arial"/>
                <w:sz w:val="18"/>
                <w:szCs w:val="18"/>
                <w:lang w:val="en-US" w:eastAsia="en-US"/>
              </w:rPr>
            </w:pPr>
            <w:r w:rsidRPr="0072781D">
              <w:rPr>
                <w:rFonts w:ascii="Arial" w:hAnsi="Arial" w:cs="Arial"/>
                <w:sz w:val="18"/>
                <w:szCs w:val="18"/>
                <w:lang w:val="en-US" w:eastAsia="en-US"/>
              </w:rPr>
              <w:t>148.937</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C36BB67"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136.148</w:t>
            </w:r>
          </w:p>
        </w:tc>
      </w:tr>
      <w:tr w:rsidR="00254892" w:rsidRPr="000B366B" w14:paraId="2F335BA0" w14:textId="77777777" w:rsidTr="000C6204">
        <w:trPr>
          <w:gridAfter w:val="4"/>
          <w:wAfter w:w="2170" w:type="dxa"/>
          <w:trHeight w:val="546"/>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5C60C81"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42</w:t>
            </w:r>
          </w:p>
        </w:tc>
        <w:tc>
          <w:tcPr>
            <w:tcW w:w="5142" w:type="dxa"/>
            <w:gridSpan w:val="3"/>
            <w:tcBorders>
              <w:top w:val="nil"/>
              <w:left w:val="nil"/>
              <w:bottom w:val="single" w:sz="4" w:space="0" w:color="auto"/>
              <w:right w:val="single" w:sz="4" w:space="0" w:color="auto"/>
            </w:tcBorders>
            <w:shd w:val="clear" w:color="auto" w:fill="auto"/>
            <w:vAlign w:val="center"/>
            <w:hideMark/>
          </w:tcPr>
          <w:p w14:paraId="39DA6BD5"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 КРАТКОРОЧНЕ ФИНАНСИЈСКЕ ОБАВЕЗЕ (0444 + 0445 + 0446 + 0447 + 0448 + 0449)</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B67A25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0443</w:t>
            </w:r>
          </w:p>
        </w:tc>
        <w:tc>
          <w:tcPr>
            <w:tcW w:w="1701" w:type="dxa"/>
            <w:gridSpan w:val="2"/>
            <w:tcBorders>
              <w:top w:val="nil"/>
              <w:left w:val="nil"/>
              <w:bottom w:val="single" w:sz="4" w:space="0" w:color="auto"/>
              <w:right w:val="single" w:sz="4" w:space="0" w:color="auto"/>
            </w:tcBorders>
            <w:shd w:val="clear" w:color="auto" w:fill="auto"/>
            <w:noWrap/>
            <w:vAlign w:val="center"/>
          </w:tcPr>
          <w:p w14:paraId="21CBED40" w14:textId="77777777" w:rsidR="00254892" w:rsidRPr="000B366B" w:rsidRDefault="00254892" w:rsidP="00B550A2">
            <w:pPr>
              <w:suppressAutoHyphens w:val="0"/>
              <w:jc w:val="center"/>
              <w:rPr>
                <w:rFonts w:ascii="Arial" w:hAnsi="Arial" w:cs="Arial"/>
                <w:sz w:val="18"/>
                <w:szCs w:val="18"/>
                <w:lang w:val="en-US" w:eastAsia="en-US"/>
              </w:rPr>
            </w:pPr>
          </w:p>
        </w:tc>
        <w:tc>
          <w:tcPr>
            <w:tcW w:w="1701" w:type="dxa"/>
            <w:gridSpan w:val="2"/>
            <w:tcBorders>
              <w:top w:val="nil"/>
              <w:left w:val="nil"/>
              <w:bottom w:val="single" w:sz="4" w:space="0" w:color="auto"/>
              <w:right w:val="single" w:sz="8" w:space="0" w:color="auto"/>
            </w:tcBorders>
            <w:shd w:val="clear" w:color="auto" w:fill="auto"/>
            <w:noWrap/>
            <w:vAlign w:val="center"/>
          </w:tcPr>
          <w:p w14:paraId="27597D94"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92BCC22" w14:textId="77777777" w:rsidTr="000C6204">
        <w:trPr>
          <w:gridAfter w:val="4"/>
          <w:wAfter w:w="2170" w:type="dxa"/>
          <w:trHeight w:val="410"/>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04EE03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420</w:t>
            </w:r>
          </w:p>
        </w:tc>
        <w:tc>
          <w:tcPr>
            <w:tcW w:w="5142" w:type="dxa"/>
            <w:gridSpan w:val="3"/>
            <w:tcBorders>
              <w:top w:val="nil"/>
              <w:left w:val="nil"/>
              <w:bottom w:val="single" w:sz="4" w:space="0" w:color="auto"/>
              <w:right w:val="single" w:sz="4" w:space="0" w:color="auto"/>
            </w:tcBorders>
            <w:shd w:val="clear" w:color="auto" w:fill="auto"/>
            <w:vAlign w:val="center"/>
            <w:hideMark/>
          </w:tcPr>
          <w:p w14:paraId="4CFB9430"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Краткорочни кредити од матичних и зависних правних лица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A70CDD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4960AED"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B2DDAB3"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25428550" w14:textId="77777777" w:rsidTr="000C6204">
        <w:trPr>
          <w:gridAfter w:val="4"/>
          <w:wAfter w:w="2170" w:type="dxa"/>
          <w:trHeight w:val="275"/>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0431CA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421</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49AF0683"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Краткорочни кредити од осталих повезаних правних лица</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5A99B33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7E41B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67AAF9EA"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97301D0" w14:textId="77777777" w:rsidTr="000C6204">
        <w:trPr>
          <w:gridAfter w:val="4"/>
          <w:wAfter w:w="2170" w:type="dxa"/>
          <w:trHeight w:val="265"/>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040118D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422</w:t>
            </w:r>
          </w:p>
        </w:tc>
        <w:tc>
          <w:tcPr>
            <w:tcW w:w="5142" w:type="dxa"/>
            <w:gridSpan w:val="3"/>
            <w:tcBorders>
              <w:top w:val="nil"/>
              <w:left w:val="nil"/>
              <w:bottom w:val="single" w:sz="4" w:space="0" w:color="auto"/>
              <w:right w:val="single" w:sz="4" w:space="0" w:color="auto"/>
            </w:tcBorders>
            <w:shd w:val="clear" w:color="auto" w:fill="auto"/>
            <w:vAlign w:val="center"/>
            <w:hideMark/>
          </w:tcPr>
          <w:p w14:paraId="3922D496"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Краткорочни кредити и зајмови у земљи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842483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1D9825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06ABA1F"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6BEDB446" w14:textId="77777777" w:rsidTr="000C6204">
        <w:trPr>
          <w:gridAfter w:val="4"/>
          <w:wAfter w:w="2170" w:type="dxa"/>
          <w:trHeight w:val="28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2C197E80"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423</w:t>
            </w:r>
          </w:p>
        </w:tc>
        <w:tc>
          <w:tcPr>
            <w:tcW w:w="5142" w:type="dxa"/>
            <w:gridSpan w:val="3"/>
            <w:tcBorders>
              <w:top w:val="nil"/>
              <w:left w:val="nil"/>
              <w:bottom w:val="single" w:sz="4" w:space="0" w:color="auto"/>
              <w:right w:val="single" w:sz="4" w:space="0" w:color="auto"/>
            </w:tcBorders>
            <w:shd w:val="clear" w:color="auto" w:fill="auto"/>
            <w:vAlign w:val="center"/>
            <w:hideMark/>
          </w:tcPr>
          <w:p w14:paraId="6916CA97"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Краткорочни кредити и зајмови у иностранству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A66F7B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B3B1BA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5A09129"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060AD2DE" w14:textId="77777777" w:rsidTr="000C6204">
        <w:trPr>
          <w:gridAfter w:val="4"/>
          <w:wAfter w:w="2170" w:type="dxa"/>
          <w:trHeight w:val="49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929CE3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427</w:t>
            </w:r>
          </w:p>
        </w:tc>
        <w:tc>
          <w:tcPr>
            <w:tcW w:w="5142" w:type="dxa"/>
            <w:gridSpan w:val="3"/>
            <w:tcBorders>
              <w:top w:val="nil"/>
              <w:left w:val="nil"/>
              <w:bottom w:val="single" w:sz="4" w:space="0" w:color="auto"/>
              <w:right w:val="single" w:sz="4" w:space="0" w:color="auto"/>
            </w:tcBorders>
            <w:shd w:val="clear" w:color="auto" w:fill="auto"/>
            <w:vAlign w:val="center"/>
            <w:hideMark/>
          </w:tcPr>
          <w:p w14:paraId="73D95704"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Обавезе по основу сталних средстава и средстава обустављеног пословања намењених продаји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3EC2D62"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6960F6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5D98D35"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670C91D" w14:textId="77777777" w:rsidTr="000C6204">
        <w:trPr>
          <w:gridAfter w:val="4"/>
          <w:wAfter w:w="2170" w:type="dxa"/>
          <w:trHeight w:val="311"/>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848535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424, 425, 426 и 429</w:t>
            </w:r>
          </w:p>
        </w:tc>
        <w:tc>
          <w:tcPr>
            <w:tcW w:w="5142" w:type="dxa"/>
            <w:gridSpan w:val="3"/>
            <w:tcBorders>
              <w:top w:val="nil"/>
              <w:left w:val="nil"/>
              <w:bottom w:val="single" w:sz="4" w:space="0" w:color="auto"/>
              <w:right w:val="single" w:sz="4" w:space="0" w:color="auto"/>
            </w:tcBorders>
            <w:shd w:val="clear" w:color="auto" w:fill="auto"/>
            <w:vAlign w:val="center"/>
            <w:hideMark/>
          </w:tcPr>
          <w:p w14:paraId="39B2B98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Остале краткорочне финансијске обавезе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8853ADB"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0449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A2F94D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E6EA9B2"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A9BF15B" w14:textId="77777777" w:rsidTr="000C6204">
        <w:trPr>
          <w:gridAfter w:val="4"/>
          <w:wAfter w:w="2170" w:type="dxa"/>
          <w:trHeight w:val="303"/>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FE020E4"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430</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545AD658"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 ПРИМЉЕНИ АВАНСИ, ДЕПОЗИТИ И КАУЦИЈЕ</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3BDDD03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9136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0B99527"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6F2E267" w14:textId="77777777" w:rsidTr="000C6204">
        <w:trPr>
          <w:gridAfter w:val="4"/>
          <w:wAfter w:w="2170" w:type="dxa"/>
          <w:trHeight w:val="420"/>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B86F105"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43 осим 430</w:t>
            </w:r>
          </w:p>
        </w:tc>
        <w:tc>
          <w:tcPr>
            <w:tcW w:w="5142" w:type="dxa"/>
            <w:gridSpan w:val="3"/>
            <w:tcBorders>
              <w:top w:val="nil"/>
              <w:left w:val="nil"/>
              <w:bottom w:val="single" w:sz="4" w:space="0" w:color="auto"/>
              <w:right w:val="single" w:sz="4" w:space="0" w:color="auto"/>
            </w:tcBorders>
            <w:shd w:val="clear" w:color="auto" w:fill="auto"/>
            <w:vAlign w:val="center"/>
            <w:hideMark/>
          </w:tcPr>
          <w:p w14:paraId="32D9392A"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III. ОБАВЕЗЕ ИЗ ПОСЛОВАЊА (0452 + 0453 + 0454 + 0455 + 0456 + 0457 + 0458)</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5272CCE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92BD985" w14:textId="77777777" w:rsidR="00254892" w:rsidRPr="00C74D31" w:rsidRDefault="00254892" w:rsidP="00B550A2">
            <w:pPr>
              <w:suppressAutoHyphens w:val="0"/>
              <w:jc w:val="center"/>
              <w:rPr>
                <w:rFonts w:ascii="Arial" w:hAnsi="Arial" w:cs="Arial"/>
                <w:sz w:val="18"/>
                <w:szCs w:val="18"/>
                <w:highlight w:val="yellow"/>
                <w:lang w:val="en-US" w:eastAsia="en-US"/>
              </w:rPr>
            </w:pPr>
            <w:r w:rsidRPr="0072781D">
              <w:rPr>
                <w:rFonts w:ascii="Arial" w:hAnsi="Arial" w:cs="Arial"/>
                <w:sz w:val="18"/>
                <w:szCs w:val="18"/>
                <w:lang w:val="en-US" w:eastAsia="en-US"/>
              </w:rPr>
              <w:t>17.000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24472BF" w14:textId="77777777" w:rsidR="00254892" w:rsidRPr="00C74D31" w:rsidRDefault="00254892" w:rsidP="000B366B">
            <w:pPr>
              <w:suppressAutoHyphens w:val="0"/>
              <w:jc w:val="center"/>
              <w:rPr>
                <w:rFonts w:ascii="Arial" w:hAnsi="Arial" w:cs="Arial"/>
                <w:sz w:val="18"/>
                <w:szCs w:val="18"/>
                <w:highlight w:val="yellow"/>
                <w:lang w:val="en-US" w:eastAsia="en-US"/>
              </w:rPr>
            </w:pPr>
            <w:r w:rsidRPr="002316B7">
              <w:rPr>
                <w:rFonts w:ascii="Arial" w:hAnsi="Arial" w:cs="Arial"/>
                <w:sz w:val="18"/>
                <w:szCs w:val="18"/>
                <w:lang w:val="en-US" w:eastAsia="en-US"/>
              </w:rPr>
              <w:t>7.371</w:t>
            </w:r>
          </w:p>
        </w:tc>
      </w:tr>
      <w:tr w:rsidR="00254892" w:rsidRPr="000B366B" w14:paraId="7D681735" w14:textId="77777777" w:rsidTr="009823BE">
        <w:trPr>
          <w:gridAfter w:val="4"/>
          <w:wAfter w:w="2170" w:type="dxa"/>
          <w:trHeight w:val="44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EE45B2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431</w:t>
            </w:r>
          </w:p>
        </w:tc>
        <w:tc>
          <w:tcPr>
            <w:tcW w:w="5142" w:type="dxa"/>
            <w:gridSpan w:val="3"/>
            <w:tcBorders>
              <w:top w:val="nil"/>
              <w:left w:val="nil"/>
              <w:bottom w:val="single" w:sz="4" w:space="0" w:color="auto"/>
              <w:right w:val="single" w:sz="4" w:space="0" w:color="auto"/>
            </w:tcBorders>
            <w:shd w:val="clear" w:color="auto" w:fill="auto"/>
            <w:vAlign w:val="center"/>
            <w:hideMark/>
          </w:tcPr>
          <w:p w14:paraId="598A3A9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1. Добављачи – матична и зависна правна лица у земљи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6F7898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162E5F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A1E09BB"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38714F0D" w14:textId="77777777" w:rsidTr="000C6204">
        <w:trPr>
          <w:gridAfter w:val="4"/>
          <w:wAfter w:w="2170" w:type="dxa"/>
          <w:trHeight w:val="499"/>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D4F547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432</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0768887E"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2. Добављачи – матична и зависна правна лица у иностранству</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5048F7C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567B5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02C7721C"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0314F482" w14:textId="77777777" w:rsidTr="000C6204">
        <w:trPr>
          <w:gridAfter w:val="4"/>
          <w:wAfter w:w="2170" w:type="dxa"/>
          <w:trHeight w:val="338"/>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DF26603"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433</w:t>
            </w:r>
          </w:p>
        </w:tc>
        <w:tc>
          <w:tcPr>
            <w:tcW w:w="5142" w:type="dxa"/>
            <w:gridSpan w:val="3"/>
            <w:tcBorders>
              <w:top w:val="nil"/>
              <w:left w:val="nil"/>
              <w:bottom w:val="single" w:sz="4" w:space="0" w:color="auto"/>
              <w:right w:val="single" w:sz="4" w:space="0" w:color="auto"/>
            </w:tcBorders>
            <w:shd w:val="clear" w:color="auto" w:fill="auto"/>
            <w:vAlign w:val="center"/>
            <w:hideMark/>
          </w:tcPr>
          <w:p w14:paraId="07406C17"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3. Добављачи – остала повезана правна лица у земљи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4D7F708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D0C60B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EE6B0AE"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111B4D1D" w14:textId="77777777" w:rsidTr="000C6204">
        <w:trPr>
          <w:gridAfter w:val="4"/>
          <w:wAfter w:w="2170" w:type="dxa"/>
          <w:trHeight w:val="27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5F4C4EA"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434</w:t>
            </w:r>
          </w:p>
        </w:tc>
        <w:tc>
          <w:tcPr>
            <w:tcW w:w="5142" w:type="dxa"/>
            <w:gridSpan w:val="3"/>
            <w:tcBorders>
              <w:top w:val="nil"/>
              <w:left w:val="nil"/>
              <w:bottom w:val="single" w:sz="4" w:space="0" w:color="auto"/>
              <w:right w:val="single" w:sz="4" w:space="0" w:color="auto"/>
            </w:tcBorders>
            <w:shd w:val="clear" w:color="auto" w:fill="auto"/>
            <w:vAlign w:val="center"/>
            <w:hideMark/>
          </w:tcPr>
          <w:p w14:paraId="2A332CDD"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4. Добављачи – остала повезана правна лица у иностранству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084CDB5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0455</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786CC1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950F030"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468C630D" w14:textId="77777777" w:rsidTr="000C6204">
        <w:trPr>
          <w:gridAfter w:val="4"/>
          <w:wAfter w:w="2170" w:type="dxa"/>
          <w:trHeight w:val="276"/>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5F6A05A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435</w:t>
            </w:r>
          </w:p>
        </w:tc>
        <w:tc>
          <w:tcPr>
            <w:tcW w:w="5142" w:type="dxa"/>
            <w:gridSpan w:val="3"/>
            <w:tcBorders>
              <w:top w:val="nil"/>
              <w:left w:val="nil"/>
              <w:bottom w:val="single" w:sz="4" w:space="0" w:color="auto"/>
              <w:right w:val="single" w:sz="4" w:space="0" w:color="auto"/>
            </w:tcBorders>
            <w:shd w:val="clear" w:color="auto" w:fill="auto"/>
            <w:vAlign w:val="center"/>
            <w:hideMark/>
          </w:tcPr>
          <w:p w14:paraId="0168F49A"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5. Добављачи у земљи</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27C6C3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0456</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A517E7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17.000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36E38F8"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7.371</w:t>
            </w:r>
          </w:p>
        </w:tc>
      </w:tr>
      <w:tr w:rsidR="00254892" w:rsidRPr="000B366B" w14:paraId="7E188141" w14:textId="77777777" w:rsidTr="000C6204">
        <w:trPr>
          <w:gridAfter w:val="4"/>
          <w:wAfter w:w="2170" w:type="dxa"/>
          <w:trHeight w:val="416"/>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2C0C53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436</w:t>
            </w:r>
          </w:p>
        </w:tc>
        <w:tc>
          <w:tcPr>
            <w:tcW w:w="5142" w:type="dxa"/>
            <w:gridSpan w:val="3"/>
            <w:tcBorders>
              <w:top w:val="nil"/>
              <w:left w:val="nil"/>
              <w:bottom w:val="single" w:sz="4" w:space="0" w:color="auto"/>
              <w:right w:val="single" w:sz="4" w:space="0" w:color="auto"/>
            </w:tcBorders>
            <w:shd w:val="clear" w:color="auto" w:fill="auto"/>
            <w:vAlign w:val="center"/>
            <w:hideMark/>
          </w:tcPr>
          <w:p w14:paraId="085A7A25"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6. Добављачи у иностранству</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120C8289"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4F871E1"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A356961"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36D1B83" w14:textId="77777777" w:rsidTr="000C6204">
        <w:trPr>
          <w:gridAfter w:val="4"/>
          <w:wAfter w:w="2170" w:type="dxa"/>
          <w:trHeight w:val="274"/>
        </w:trPr>
        <w:tc>
          <w:tcPr>
            <w:tcW w:w="12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D23A4B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439</w:t>
            </w:r>
          </w:p>
        </w:tc>
        <w:tc>
          <w:tcPr>
            <w:tcW w:w="5142" w:type="dxa"/>
            <w:gridSpan w:val="3"/>
            <w:tcBorders>
              <w:top w:val="single" w:sz="4" w:space="0" w:color="auto"/>
              <w:left w:val="nil"/>
              <w:bottom w:val="single" w:sz="4" w:space="0" w:color="auto"/>
              <w:right w:val="single" w:sz="4" w:space="0" w:color="auto"/>
            </w:tcBorders>
            <w:shd w:val="clear" w:color="auto" w:fill="auto"/>
            <w:vAlign w:val="center"/>
            <w:hideMark/>
          </w:tcPr>
          <w:p w14:paraId="2B72849A" w14:textId="77777777" w:rsidR="00254892" w:rsidRPr="000B366B" w:rsidRDefault="00254892" w:rsidP="00B550A2">
            <w:pPr>
              <w:suppressAutoHyphens w:val="0"/>
              <w:rPr>
                <w:rFonts w:ascii="Arial" w:hAnsi="Arial" w:cs="Arial"/>
                <w:sz w:val="18"/>
                <w:szCs w:val="18"/>
                <w:lang w:val="en-US" w:eastAsia="en-US"/>
              </w:rPr>
            </w:pPr>
            <w:r w:rsidRPr="000B366B">
              <w:rPr>
                <w:rFonts w:ascii="Arial" w:hAnsi="Arial" w:cs="Arial"/>
                <w:sz w:val="18"/>
                <w:szCs w:val="18"/>
                <w:lang w:val="en-US" w:eastAsia="en-US"/>
              </w:rPr>
              <w:t>7. Остале обавезе из пословања</w:t>
            </w:r>
          </w:p>
        </w:tc>
        <w:tc>
          <w:tcPr>
            <w:tcW w:w="812" w:type="dxa"/>
            <w:gridSpan w:val="4"/>
            <w:tcBorders>
              <w:top w:val="single" w:sz="4" w:space="0" w:color="auto"/>
              <w:left w:val="nil"/>
              <w:bottom w:val="single" w:sz="4" w:space="0" w:color="auto"/>
              <w:right w:val="single" w:sz="8" w:space="0" w:color="auto"/>
            </w:tcBorders>
            <w:shd w:val="clear" w:color="auto" w:fill="auto"/>
            <w:noWrap/>
            <w:vAlign w:val="center"/>
            <w:hideMark/>
          </w:tcPr>
          <w:p w14:paraId="6355E168"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B54E56"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68B273C"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7BE19A3D" w14:textId="77777777" w:rsidTr="000C6204">
        <w:trPr>
          <w:gridAfter w:val="4"/>
          <w:wAfter w:w="2170" w:type="dxa"/>
          <w:trHeight w:val="264"/>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BC54E07"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44, 45 и 46</w:t>
            </w:r>
          </w:p>
        </w:tc>
        <w:tc>
          <w:tcPr>
            <w:tcW w:w="5142" w:type="dxa"/>
            <w:gridSpan w:val="3"/>
            <w:tcBorders>
              <w:top w:val="nil"/>
              <w:left w:val="nil"/>
              <w:bottom w:val="single" w:sz="4" w:space="0" w:color="auto"/>
              <w:right w:val="single" w:sz="4" w:space="0" w:color="auto"/>
            </w:tcBorders>
            <w:shd w:val="clear" w:color="auto" w:fill="auto"/>
            <w:vAlign w:val="center"/>
            <w:hideMark/>
          </w:tcPr>
          <w:p w14:paraId="7B4F296C"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IV. ОСТАЛЕ КРАТКОРОЧНЕ ОБАВЕЗЕ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26F50DF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0459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226A98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0439616" w14:textId="77777777" w:rsidR="00254892" w:rsidRPr="000B366B" w:rsidRDefault="00254892" w:rsidP="000B366B">
            <w:pPr>
              <w:suppressAutoHyphens w:val="0"/>
              <w:jc w:val="center"/>
              <w:rPr>
                <w:rFonts w:ascii="Arial" w:hAnsi="Arial" w:cs="Arial"/>
                <w:sz w:val="18"/>
                <w:szCs w:val="18"/>
                <w:lang w:val="en-US" w:eastAsia="en-US"/>
              </w:rPr>
            </w:pPr>
          </w:p>
        </w:tc>
      </w:tr>
      <w:tr w:rsidR="00254892" w:rsidRPr="000B366B" w14:paraId="531086F2" w14:textId="77777777" w:rsidTr="000C6204">
        <w:trPr>
          <w:gridAfter w:val="4"/>
          <w:wAfter w:w="2170" w:type="dxa"/>
          <w:trHeight w:val="282"/>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18E7049B"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47</w:t>
            </w:r>
          </w:p>
        </w:tc>
        <w:tc>
          <w:tcPr>
            <w:tcW w:w="5142" w:type="dxa"/>
            <w:gridSpan w:val="3"/>
            <w:tcBorders>
              <w:top w:val="nil"/>
              <w:left w:val="nil"/>
              <w:bottom w:val="single" w:sz="4" w:space="0" w:color="auto"/>
              <w:right w:val="single" w:sz="4" w:space="0" w:color="auto"/>
            </w:tcBorders>
            <w:shd w:val="clear" w:color="auto" w:fill="auto"/>
            <w:vAlign w:val="center"/>
            <w:hideMark/>
          </w:tcPr>
          <w:p w14:paraId="71A87E41"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 ОБАВЕЗЕ ПО ОСНОВУ ПОРЕЗА НА ДОДАТУ ВРЕДНОСТ</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68007C8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5B6E74A" w14:textId="77777777" w:rsidR="00254892" w:rsidRPr="00C74D31" w:rsidRDefault="00254892" w:rsidP="00B550A2">
            <w:pPr>
              <w:suppressAutoHyphens w:val="0"/>
              <w:jc w:val="center"/>
              <w:rPr>
                <w:rFonts w:ascii="Arial" w:hAnsi="Arial" w:cs="Arial"/>
                <w:sz w:val="18"/>
                <w:szCs w:val="18"/>
                <w:highlight w:val="yellow"/>
                <w:lang w:val="en-US" w:eastAsia="en-US"/>
              </w:rPr>
            </w:pPr>
            <w:r w:rsidRPr="0072781D">
              <w:rPr>
                <w:rFonts w:ascii="Arial" w:hAnsi="Arial" w:cs="Arial"/>
                <w:sz w:val="18"/>
                <w:szCs w:val="18"/>
                <w:lang w:val="en-US" w:eastAsia="en-US"/>
              </w:rPr>
              <w:t>1.500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4D3F953" w14:textId="77777777" w:rsidR="00254892" w:rsidRPr="002316B7" w:rsidRDefault="00254892" w:rsidP="000B366B">
            <w:pPr>
              <w:suppressAutoHyphens w:val="0"/>
              <w:jc w:val="center"/>
              <w:rPr>
                <w:rFonts w:ascii="Arial" w:hAnsi="Arial" w:cs="Arial"/>
                <w:sz w:val="18"/>
                <w:szCs w:val="18"/>
                <w:lang w:val="en-US" w:eastAsia="en-US"/>
              </w:rPr>
            </w:pPr>
            <w:r w:rsidRPr="002316B7">
              <w:rPr>
                <w:rFonts w:ascii="Arial" w:hAnsi="Arial" w:cs="Arial"/>
                <w:sz w:val="18"/>
                <w:szCs w:val="18"/>
                <w:lang w:val="en-US" w:eastAsia="en-US"/>
              </w:rPr>
              <w:t>1.200</w:t>
            </w:r>
          </w:p>
        </w:tc>
      </w:tr>
      <w:tr w:rsidR="00254892" w:rsidRPr="000B366B" w14:paraId="64F89BAA" w14:textId="77777777" w:rsidTr="000C6204">
        <w:trPr>
          <w:gridAfter w:val="4"/>
          <w:wAfter w:w="2170" w:type="dxa"/>
          <w:trHeight w:val="413"/>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C15C8AE"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48</w:t>
            </w:r>
          </w:p>
        </w:tc>
        <w:tc>
          <w:tcPr>
            <w:tcW w:w="5142" w:type="dxa"/>
            <w:gridSpan w:val="3"/>
            <w:tcBorders>
              <w:top w:val="nil"/>
              <w:left w:val="nil"/>
              <w:bottom w:val="single" w:sz="4" w:space="0" w:color="auto"/>
              <w:right w:val="single" w:sz="4" w:space="0" w:color="auto"/>
            </w:tcBorders>
            <w:shd w:val="clear" w:color="auto" w:fill="auto"/>
            <w:vAlign w:val="center"/>
            <w:hideMark/>
          </w:tcPr>
          <w:p w14:paraId="2AC0A217"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VI. ОБАВЕЗЕ ЗА ОСТАЛЕ ПОРЕЗЕ, ДОПРИНОСЕ И ДРУГЕ ДАЖБИНЕ</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B170EE4"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0461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EA3260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3F7D022" w14:textId="77777777" w:rsidR="00254892" w:rsidRPr="002316B7" w:rsidRDefault="00254892" w:rsidP="000B366B">
            <w:pPr>
              <w:suppressAutoHyphens w:val="0"/>
              <w:jc w:val="center"/>
              <w:rPr>
                <w:rFonts w:ascii="Arial" w:hAnsi="Arial" w:cs="Arial"/>
                <w:sz w:val="18"/>
                <w:szCs w:val="18"/>
                <w:lang w:val="en-US" w:eastAsia="en-US"/>
              </w:rPr>
            </w:pPr>
          </w:p>
        </w:tc>
      </w:tr>
      <w:tr w:rsidR="00254892" w:rsidRPr="000B366B" w14:paraId="18E6A36B" w14:textId="77777777" w:rsidTr="000C6204">
        <w:trPr>
          <w:gridAfter w:val="4"/>
          <w:wAfter w:w="2170" w:type="dxa"/>
          <w:trHeight w:val="41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078B781"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49 осим 498</w:t>
            </w:r>
          </w:p>
        </w:tc>
        <w:tc>
          <w:tcPr>
            <w:tcW w:w="5142" w:type="dxa"/>
            <w:gridSpan w:val="3"/>
            <w:tcBorders>
              <w:top w:val="nil"/>
              <w:left w:val="nil"/>
              <w:bottom w:val="single" w:sz="4" w:space="0" w:color="auto"/>
              <w:right w:val="single" w:sz="4" w:space="0" w:color="auto"/>
            </w:tcBorders>
            <w:shd w:val="clear" w:color="auto" w:fill="auto"/>
            <w:vAlign w:val="center"/>
            <w:hideMark/>
          </w:tcPr>
          <w:p w14:paraId="2224952D"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VII. ПАСИВНА ВРЕМЕНСКА РАЗГРАНИЧЕЊА</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07B937F"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0462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FD65929" w14:textId="77777777" w:rsidR="00254892" w:rsidRPr="00C74D31" w:rsidRDefault="00254892" w:rsidP="00B550A2">
            <w:pPr>
              <w:suppressAutoHyphens w:val="0"/>
              <w:jc w:val="center"/>
              <w:rPr>
                <w:rFonts w:ascii="Arial" w:hAnsi="Arial" w:cs="Arial"/>
                <w:sz w:val="18"/>
                <w:szCs w:val="18"/>
                <w:highlight w:val="yellow"/>
                <w:lang w:val="en-US" w:eastAsia="en-US"/>
              </w:rPr>
            </w:pPr>
            <w:r w:rsidRPr="0072781D">
              <w:rPr>
                <w:rFonts w:ascii="Arial" w:hAnsi="Arial" w:cs="Arial"/>
                <w:sz w:val="18"/>
                <w:szCs w:val="18"/>
                <w:lang w:val="en-US" w:eastAsia="en-US"/>
              </w:rPr>
              <w:t>122.979</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D2754A1" w14:textId="77777777" w:rsidR="00254892" w:rsidRPr="002316B7" w:rsidRDefault="00254892" w:rsidP="000B366B">
            <w:pPr>
              <w:suppressAutoHyphens w:val="0"/>
              <w:jc w:val="center"/>
              <w:rPr>
                <w:rFonts w:ascii="Arial" w:hAnsi="Arial" w:cs="Arial"/>
                <w:sz w:val="18"/>
                <w:szCs w:val="18"/>
                <w:lang w:val="en-US" w:eastAsia="en-US"/>
              </w:rPr>
            </w:pPr>
            <w:r w:rsidRPr="002316B7">
              <w:rPr>
                <w:rFonts w:ascii="Arial" w:hAnsi="Arial" w:cs="Arial"/>
                <w:sz w:val="18"/>
                <w:szCs w:val="18"/>
                <w:lang w:val="en-US" w:eastAsia="en-US"/>
              </w:rPr>
              <w:t>127.577</w:t>
            </w:r>
          </w:p>
        </w:tc>
      </w:tr>
      <w:tr w:rsidR="00254892" w:rsidRPr="000B366B" w14:paraId="0089B0B9" w14:textId="77777777" w:rsidTr="000C6204">
        <w:trPr>
          <w:gridAfter w:val="4"/>
          <w:wAfter w:w="2170" w:type="dxa"/>
          <w:trHeight w:val="694"/>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63180E52"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2CEA4073"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Д. ГУБИТАК ИЗНАД ВИСИНЕ КАПИТАЛА (0412 + 0416 + 0421 – 0420 – 0417 – 0415 – 0414 – 0413 – 0411 – 0402) ≥ 0 = (0441 + 0424 + 0442 – 0071) ≥ 0</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31B73B6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D6E4D55"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44.422</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B99A632"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28.133</w:t>
            </w:r>
          </w:p>
        </w:tc>
      </w:tr>
      <w:tr w:rsidR="00254892" w:rsidRPr="000B366B" w14:paraId="64ACB923" w14:textId="77777777" w:rsidTr="000C6204">
        <w:trPr>
          <w:gridAfter w:val="4"/>
          <w:wAfter w:w="2170" w:type="dxa"/>
          <w:trHeight w:val="279"/>
        </w:trPr>
        <w:tc>
          <w:tcPr>
            <w:tcW w:w="1276" w:type="dxa"/>
            <w:gridSpan w:val="2"/>
            <w:tcBorders>
              <w:top w:val="nil"/>
              <w:left w:val="single" w:sz="8" w:space="0" w:color="auto"/>
              <w:bottom w:val="single" w:sz="4" w:space="0" w:color="auto"/>
              <w:right w:val="single" w:sz="4" w:space="0" w:color="auto"/>
            </w:tcBorders>
            <w:shd w:val="clear" w:color="auto" w:fill="auto"/>
            <w:vAlign w:val="center"/>
            <w:hideMark/>
          </w:tcPr>
          <w:p w14:paraId="3D4D53B1"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 </w:t>
            </w:r>
          </w:p>
        </w:tc>
        <w:tc>
          <w:tcPr>
            <w:tcW w:w="5142" w:type="dxa"/>
            <w:gridSpan w:val="3"/>
            <w:tcBorders>
              <w:top w:val="nil"/>
              <w:left w:val="nil"/>
              <w:bottom w:val="single" w:sz="4" w:space="0" w:color="auto"/>
              <w:right w:val="single" w:sz="4" w:space="0" w:color="auto"/>
            </w:tcBorders>
            <w:shd w:val="clear" w:color="auto" w:fill="auto"/>
            <w:vAlign w:val="center"/>
            <w:hideMark/>
          </w:tcPr>
          <w:p w14:paraId="5A9086C4"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Ђ. УКУПНА ПАСИВА (0424 + 0442 + 0441 + 0401 – 0463) ≥ 0</w:t>
            </w:r>
          </w:p>
        </w:tc>
        <w:tc>
          <w:tcPr>
            <w:tcW w:w="812" w:type="dxa"/>
            <w:gridSpan w:val="4"/>
            <w:tcBorders>
              <w:top w:val="nil"/>
              <w:left w:val="nil"/>
              <w:bottom w:val="single" w:sz="4" w:space="0" w:color="auto"/>
              <w:right w:val="single" w:sz="8" w:space="0" w:color="auto"/>
            </w:tcBorders>
            <w:shd w:val="clear" w:color="auto" w:fill="auto"/>
            <w:noWrap/>
            <w:vAlign w:val="center"/>
            <w:hideMark/>
          </w:tcPr>
          <w:p w14:paraId="758EEDDC"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0464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747F6E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134.515</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ED7B7A2" w14:textId="77777777" w:rsidR="00254892" w:rsidRPr="000B366B" w:rsidRDefault="00254892" w:rsidP="000B366B">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138.015</w:t>
            </w:r>
          </w:p>
        </w:tc>
      </w:tr>
      <w:tr w:rsidR="00254892" w:rsidRPr="000B366B" w14:paraId="20FE093C" w14:textId="77777777" w:rsidTr="000C6204">
        <w:trPr>
          <w:gridAfter w:val="4"/>
          <w:wAfter w:w="2170" w:type="dxa"/>
          <w:trHeight w:val="269"/>
        </w:trPr>
        <w:tc>
          <w:tcPr>
            <w:tcW w:w="1276" w:type="dxa"/>
            <w:gridSpan w:val="2"/>
            <w:tcBorders>
              <w:top w:val="nil"/>
              <w:left w:val="single" w:sz="8" w:space="0" w:color="auto"/>
              <w:bottom w:val="single" w:sz="8" w:space="0" w:color="auto"/>
              <w:right w:val="single" w:sz="4" w:space="0" w:color="auto"/>
            </w:tcBorders>
            <w:shd w:val="clear" w:color="auto" w:fill="auto"/>
            <w:vAlign w:val="center"/>
            <w:hideMark/>
          </w:tcPr>
          <w:p w14:paraId="51475426" w14:textId="77777777" w:rsidR="00254892" w:rsidRPr="000B366B" w:rsidRDefault="00254892" w:rsidP="00B550A2">
            <w:pPr>
              <w:suppressAutoHyphens w:val="0"/>
              <w:jc w:val="center"/>
              <w:rPr>
                <w:rFonts w:ascii="Arial" w:hAnsi="Arial" w:cs="Arial"/>
                <w:b/>
                <w:bCs/>
                <w:sz w:val="18"/>
                <w:szCs w:val="18"/>
                <w:lang w:val="en-US" w:eastAsia="en-US"/>
              </w:rPr>
            </w:pPr>
            <w:r w:rsidRPr="000B366B">
              <w:rPr>
                <w:rFonts w:ascii="Arial" w:hAnsi="Arial" w:cs="Arial"/>
                <w:b/>
                <w:bCs/>
                <w:sz w:val="18"/>
                <w:szCs w:val="18"/>
                <w:lang w:val="en-US" w:eastAsia="en-US"/>
              </w:rPr>
              <w:t>89</w:t>
            </w:r>
          </w:p>
        </w:tc>
        <w:tc>
          <w:tcPr>
            <w:tcW w:w="5142" w:type="dxa"/>
            <w:gridSpan w:val="3"/>
            <w:tcBorders>
              <w:top w:val="nil"/>
              <w:left w:val="nil"/>
              <w:bottom w:val="single" w:sz="8" w:space="0" w:color="auto"/>
              <w:right w:val="single" w:sz="4" w:space="0" w:color="auto"/>
            </w:tcBorders>
            <w:shd w:val="clear" w:color="auto" w:fill="auto"/>
            <w:vAlign w:val="center"/>
            <w:hideMark/>
          </w:tcPr>
          <w:p w14:paraId="387406E1" w14:textId="77777777" w:rsidR="00254892" w:rsidRPr="000B366B" w:rsidRDefault="00254892" w:rsidP="00B550A2">
            <w:pPr>
              <w:suppressAutoHyphens w:val="0"/>
              <w:rPr>
                <w:rFonts w:ascii="Arial" w:hAnsi="Arial" w:cs="Arial"/>
                <w:b/>
                <w:bCs/>
                <w:sz w:val="18"/>
                <w:szCs w:val="18"/>
                <w:lang w:val="en-US" w:eastAsia="en-US"/>
              </w:rPr>
            </w:pPr>
            <w:r w:rsidRPr="000B366B">
              <w:rPr>
                <w:rFonts w:ascii="Arial" w:hAnsi="Arial" w:cs="Arial"/>
                <w:b/>
                <w:bCs/>
                <w:sz w:val="18"/>
                <w:szCs w:val="18"/>
                <w:lang w:val="en-US" w:eastAsia="en-US"/>
              </w:rPr>
              <w:t>Е. ВАНБИЛАНСНА ПАСИВА</w:t>
            </w:r>
          </w:p>
        </w:tc>
        <w:tc>
          <w:tcPr>
            <w:tcW w:w="812" w:type="dxa"/>
            <w:gridSpan w:val="4"/>
            <w:tcBorders>
              <w:top w:val="nil"/>
              <w:left w:val="nil"/>
              <w:bottom w:val="single" w:sz="8" w:space="0" w:color="auto"/>
              <w:right w:val="single" w:sz="8" w:space="0" w:color="auto"/>
            </w:tcBorders>
            <w:shd w:val="clear" w:color="auto" w:fill="auto"/>
            <w:noWrap/>
            <w:vAlign w:val="center"/>
            <w:hideMark/>
          </w:tcPr>
          <w:p w14:paraId="5638ADBE"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0465</w:t>
            </w:r>
          </w:p>
        </w:tc>
        <w:tc>
          <w:tcPr>
            <w:tcW w:w="1701" w:type="dxa"/>
            <w:gridSpan w:val="2"/>
            <w:tcBorders>
              <w:top w:val="nil"/>
              <w:left w:val="nil"/>
              <w:bottom w:val="single" w:sz="8" w:space="0" w:color="auto"/>
              <w:right w:val="single" w:sz="4" w:space="0" w:color="auto"/>
            </w:tcBorders>
            <w:shd w:val="clear" w:color="auto" w:fill="auto"/>
            <w:noWrap/>
            <w:vAlign w:val="center"/>
            <w:hideMark/>
          </w:tcPr>
          <w:p w14:paraId="576E4137" w14:textId="77777777" w:rsidR="00254892" w:rsidRPr="000B366B" w:rsidRDefault="00254892" w:rsidP="00B550A2">
            <w:pPr>
              <w:suppressAutoHyphens w:val="0"/>
              <w:jc w:val="center"/>
              <w:rPr>
                <w:rFonts w:ascii="Arial" w:hAnsi="Arial" w:cs="Arial"/>
                <w:sz w:val="18"/>
                <w:szCs w:val="18"/>
                <w:lang w:val="en-US" w:eastAsia="en-US"/>
              </w:rPr>
            </w:pPr>
            <w:r w:rsidRPr="000B366B">
              <w:rPr>
                <w:rFonts w:ascii="Arial" w:hAnsi="Arial" w:cs="Arial"/>
                <w:sz w:val="18"/>
                <w:szCs w:val="18"/>
                <w:lang w:val="en-US" w:eastAsia="en-US"/>
              </w:rPr>
              <w:t>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C8CA1A" w14:textId="77777777" w:rsidR="00254892" w:rsidRPr="000B366B" w:rsidRDefault="00254892" w:rsidP="000B366B">
            <w:pPr>
              <w:suppressAutoHyphens w:val="0"/>
              <w:jc w:val="center"/>
              <w:rPr>
                <w:rFonts w:ascii="Arial" w:hAnsi="Arial" w:cs="Arial"/>
                <w:sz w:val="18"/>
                <w:szCs w:val="18"/>
                <w:lang w:val="en-US" w:eastAsia="en-US"/>
              </w:rPr>
            </w:pPr>
          </w:p>
        </w:tc>
      </w:tr>
      <w:tr w:rsidR="001206A6" w:rsidRPr="001206A6" w14:paraId="3A35782B" w14:textId="77777777" w:rsidTr="000C6204">
        <w:trPr>
          <w:trHeight w:val="70"/>
        </w:trPr>
        <w:tc>
          <w:tcPr>
            <w:tcW w:w="1886" w:type="dxa"/>
            <w:gridSpan w:val="3"/>
            <w:tcBorders>
              <w:top w:val="nil"/>
              <w:left w:val="nil"/>
              <w:bottom w:val="nil"/>
              <w:right w:val="nil"/>
            </w:tcBorders>
            <w:shd w:val="clear" w:color="auto" w:fill="auto"/>
            <w:noWrap/>
            <w:vAlign w:val="bottom"/>
            <w:hideMark/>
          </w:tcPr>
          <w:p w14:paraId="26C51515" w14:textId="77777777" w:rsidR="001206A6" w:rsidRPr="001206A6" w:rsidRDefault="001206A6" w:rsidP="001206A6">
            <w:pPr>
              <w:suppressAutoHyphens w:val="0"/>
              <w:rPr>
                <w:rFonts w:ascii="Arial" w:hAnsi="Arial" w:cs="Arial"/>
                <w:b/>
                <w:bCs/>
                <w:sz w:val="18"/>
                <w:szCs w:val="18"/>
                <w:lang w:val="en-US" w:eastAsia="en-US"/>
              </w:rPr>
            </w:pPr>
            <w:bookmarkStart w:id="21" w:name="RANGE!B2:F84"/>
            <w:bookmarkEnd w:id="21"/>
          </w:p>
        </w:tc>
        <w:tc>
          <w:tcPr>
            <w:tcW w:w="7045" w:type="dxa"/>
            <w:gridSpan w:val="8"/>
            <w:tcBorders>
              <w:top w:val="nil"/>
              <w:left w:val="nil"/>
              <w:bottom w:val="nil"/>
              <w:right w:val="nil"/>
            </w:tcBorders>
            <w:shd w:val="clear" w:color="auto" w:fill="auto"/>
            <w:noWrap/>
            <w:vAlign w:val="bottom"/>
            <w:hideMark/>
          </w:tcPr>
          <w:p w14:paraId="71C69779" w14:textId="77777777" w:rsidR="001206A6" w:rsidRPr="001206A6" w:rsidRDefault="001206A6" w:rsidP="001206A6">
            <w:pPr>
              <w:suppressAutoHyphens w:val="0"/>
              <w:rPr>
                <w:rFonts w:ascii="Arial" w:hAnsi="Arial" w:cs="Arial"/>
                <w:sz w:val="18"/>
                <w:szCs w:val="18"/>
                <w:lang w:val="en-US" w:eastAsia="en-US"/>
              </w:rPr>
            </w:pPr>
          </w:p>
        </w:tc>
        <w:tc>
          <w:tcPr>
            <w:tcW w:w="1855" w:type="dxa"/>
            <w:gridSpan w:val="3"/>
            <w:tcBorders>
              <w:top w:val="nil"/>
              <w:left w:val="nil"/>
              <w:bottom w:val="nil"/>
              <w:right w:val="nil"/>
            </w:tcBorders>
            <w:shd w:val="clear" w:color="auto" w:fill="auto"/>
            <w:noWrap/>
            <w:vAlign w:val="bottom"/>
            <w:hideMark/>
          </w:tcPr>
          <w:p w14:paraId="6AADFCC8" w14:textId="77777777" w:rsidR="001206A6" w:rsidRPr="001206A6" w:rsidRDefault="001206A6" w:rsidP="001206A6">
            <w:pPr>
              <w:suppressAutoHyphens w:val="0"/>
              <w:rPr>
                <w:rFonts w:ascii="Arial" w:hAnsi="Arial" w:cs="Arial"/>
                <w:sz w:val="18"/>
                <w:szCs w:val="18"/>
                <w:lang w:val="en-US" w:eastAsia="en-US"/>
              </w:rPr>
            </w:pPr>
          </w:p>
        </w:tc>
        <w:tc>
          <w:tcPr>
            <w:tcW w:w="1780" w:type="dxa"/>
            <w:gridSpan w:val="2"/>
            <w:tcBorders>
              <w:top w:val="nil"/>
              <w:left w:val="nil"/>
              <w:bottom w:val="nil"/>
              <w:right w:val="nil"/>
            </w:tcBorders>
            <w:shd w:val="clear" w:color="auto" w:fill="auto"/>
            <w:noWrap/>
            <w:vAlign w:val="bottom"/>
            <w:hideMark/>
          </w:tcPr>
          <w:p w14:paraId="2FC7805D" w14:textId="77777777" w:rsidR="001206A6" w:rsidRPr="001206A6" w:rsidRDefault="001206A6" w:rsidP="001206A6">
            <w:pPr>
              <w:suppressAutoHyphens w:val="0"/>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14:paraId="1394455B" w14:textId="77777777" w:rsidR="001206A6" w:rsidRPr="001206A6" w:rsidRDefault="001206A6" w:rsidP="001206A6">
            <w:pPr>
              <w:suppressAutoHyphens w:val="0"/>
              <w:rPr>
                <w:rFonts w:ascii="Arial" w:hAnsi="Arial" w:cs="Arial"/>
                <w:sz w:val="18"/>
                <w:szCs w:val="18"/>
                <w:lang w:val="en-US" w:eastAsia="en-US"/>
              </w:rPr>
            </w:pPr>
          </w:p>
        </w:tc>
      </w:tr>
      <w:tr w:rsidR="001206A6" w:rsidRPr="001206A6" w14:paraId="0479D02C" w14:textId="77777777" w:rsidTr="000C6204">
        <w:trPr>
          <w:gridAfter w:val="5"/>
          <w:wAfter w:w="2179" w:type="dxa"/>
          <w:trHeight w:val="540"/>
        </w:trPr>
        <w:tc>
          <w:tcPr>
            <w:tcW w:w="10623" w:type="dxa"/>
            <w:gridSpan w:val="12"/>
            <w:tcBorders>
              <w:top w:val="nil"/>
              <w:left w:val="nil"/>
              <w:bottom w:val="nil"/>
              <w:right w:val="nil"/>
            </w:tcBorders>
            <w:shd w:val="clear" w:color="auto" w:fill="auto"/>
            <w:noWrap/>
            <w:vAlign w:val="bottom"/>
            <w:hideMark/>
          </w:tcPr>
          <w:p w14:paraId="304FE7BB" w14:textId="77777777" w:rsidR="001206A6" w:rsidRPr="000C6204" w:rsidRDefault="001206A6" w:rsidP="001206A6">
            <w:pPr>
              <w:suppressAutoHyphens w:val="0"/>
              <w:jc w:val="center"/>
              <w:rPr>
                <w:rFonts w:ascii="Arial" w:hAnsi="Arial" w:cs="Arial"/>
                <w:b/>
                <w:bCs/>
                <w:lang w:val="en-US" w:eastAsia="en-US"/>
              </w:rPr>
            </w:pPr>
            <w:r w:rsidRPr="000C6204">
              <w:rPr>
                <w:rFonts w:ascii="Arial" w:hAnsi="Arial" w:cs="Arial"/>
                <w:b/>
                <w:bCs/>
                <w:lang w:val="en-US" w:eastAsia="en-US"/>
              </w:rPr>
              <w:t>БИЛАНС УСПЕХА за период 01.01 - 31.12.2020. године</w:t>
            </w:r>
          </w:p>
        </w:tc>
      </w:tr>
      <w:tr w:rsidR="001206A6" w:rsidRPr="001206A6" w14:paraId="4F2CC0DA" w14:textId="77777777" w:rsidTr="000C6204">
        <w:trPr>
          <w:gridAfter w:val="5"/>
          <w:wAfter w:w="2179" w:type="dxa"/>
          <w:trHeight w:val="570"/>
        </w:trPr>
        <w:tc>
          <w:tcPr>
            <w:tcW w:w="890" w:type="dxa"/>
            <w:tcBorders>
              <w:top w:val="nil"/>
              <w:left w:val="nil"/>
              <w:bottom w:val="nil"/>
              <w:right w:val="nil"/>
            </w:tcBorders>
            <w:shd w:val="clear" w:color="auto" w:fill="auto"/>
            <w:noWrap/>
            <w:vAlign w:val="bottom"/>
            <w:hideMark/>
          </w:tcPr>
          <w:p w14:paraId="5033D64A" w14:textId="77777777" w:rsidR="001206A6" w:rsidRPr="001206A6" w:rsidRDefault="001206A6" w:rsidP="001206A6">
            <w:pPr>
              <w:suppressAutoHyphens w:val="0"/>
              <w:rPr>
                <w:rFonts w:ascii="Arial" w:hAnsi="Arial" w:cs="Arial"/>
                <w:sz w:val="18"/>
                <w:szCs w:val="18"/>
                <w:lang w:val="en-US" w:eastAsia="en-US"/>
              </w:rPr>
            </w:pPr>
          </w:p>
        </w:tc>
        <w:tc>
          <w:tcPr>
            <w:tcW w:w="5620" w:type="dxa"/>
            <w:gridSpan w:val="5"/>
            <w:tcBorders>
              <w:top w:val="nil"/>
              <w:left w:val="nil"/>
              <w:bottom w:val="nil"/>
              <w:right w:val="nil"/>
            </w:tcBorders>
            <w:shd w:val="clear" w:color="auto" w:fill="auto"/>
            <w:noWrap/>
            <w:vAlign w:val="bottom"/>
            <w:hideMark/>
          </w:tcPr>
          <w:p w14:paraId="6FB0B876" w14:textId="77777777" w:rsidR="001206A6" w:rsidRPr="001206A6" w:rsidRDefault="001206A6" w:rsidP="001206A6">
            <w:pPr>
              <w:suppressAutoHyphens w:val="0"/>
              <w:rPr>
                <w:rFonts w:ascii="Arial" w:hAnsi="Arial" w:cs="Arial"/>
                <w:sz w:val="18"/>
                <w:szCs w:val="18"/>
                <w:lang w:val="en-US" w:eastAsia="en-US"/>
              </w:rPr>
            </w:pPr>
          </w:p>
        </w:tc>
        <w:tc>
          <w:tcPr>
            <w:tcW w:w="617" w:type="dxa"/>
            <w:gridSpan w:val="2"/>
            <w:tcBorders>
              <w:top w:val="nil"/>
              <w:left w:val="nil"/>
              <w:bottom w:val="nil"/>
              <w:right w:val="nil"/>
            </w:tcBorders>
            <w:shd w:val="clear" w:color="auto" w:fill="auto"/>
            <w:noWrap/>
            <w:vAlign w:val="bottom"/>
            <w:hideMark/>
          </w:tcPr>
          <w:p w14:paraId="69A17010" w14:textId="77777777" w:rsidR="001206A6" w:rsidRPr="001206A6" w:rsidRDefault="001206A6" w:rsidP="001206A6">
            <w:pPr>
              <w:suppressAutoHyphens w:val="0"/>
              <w:rPr>
                <w:rFonts w:ascii="Arial" w:hAnsi="Arial" w:cs="Arial"/>
                <w:sz w:val="18"/>
                <w:szCs w:val="18"/>
                <w:lang w:val="en-US" w:eastAsia="en-US"/>
              </w:rPr>
            </w:pPr>
          </w:p>
        </w:tc>
        <w:tc>
          <w:tcPr>
            <w:tcW w:w="1804" w:type="dxa"/>
            <w:gridSpan w:val="3"/>
            <w:tcBorders>
              <w:top w:val="nil"/>
              <w:left w:val="nil"/>
              <w:bottom w:val="nil"/>
              <w:right w:val="nil"/>
            </w:tcBorders>
            <w:shd w:val="clear" w:color="auto" w:fill="auto"/>
            <w:noWrap/>
            <w:vAlign w:val="bottom"/>
            <w:hideMark/>
          </w:tcPr>
          <w:p w14:paraId="715516E9" w14:textId="77777777" w:rsidR="001206A6" w:rsidRPr="001206A6" w:rsidRDefault="001206A6" w:rsidP="001206A6">
            <w:pPr>
              <w:suppressAutoHyphens w:val="0"/>
              <w:rPr>
                <w:rFonts w:ascii="Arial" w:hAnsi="Arial" w:cs="Arial"/>
                <w:sz w:val="18"/>
                <w:szCs w:val="18"/>
                <w:lang w:val="en-US" w:eastAsia="en-US"/>
              </w:rPr>
            </w:pPr>
          </w:p>
        </w:tc>
        <w:tc>
          <w:tcPr>
            <w:tcW w:w="1692" w:type="dxa"/>
            <w:tcBorders>
              <w:top w:val="nil"/>
              <w:left w:val="nil"/>
              <w:bottom w:val="nil"/>
              <w:right w:val="nil"/>
            </w:tcBorders>
            <w:shd w:val="clear" w:color="auto" w:fill="auto"/>
            <w:noWrap/>
            <w:vAlign w:val="bottom"/>
            <w:hideMark/>
          </w:tcPr>
          <w:p w14:paraId="685CE792" w14:textId="77777777" w:rsidR="001206A6" w:rsidRPr="000C6204" w:rsidRDefault="001206A6" w:rsidP="001206A6">
            <w:pPr>
              <w:suppressAutoHyphens w:val="0"/>
              <w:jc w:val="right"/>
              <w:rPr>
                <w:rFonts w:ascii="Arial" w:hAnsi="Arial" w:cs="Arial"/>
                <w:sz w:val="16"/>
                <w:szCs w:val="16"/>
                <w:lang w:val="en-US" w:eastAsia="en-US"/>
              </w:rPr>
            </w:pPr>
            <w:r w:rsidRPr="000C6204">
              <w:rPr>
                <w:rFonts w:ascii="Arial" w:hAnsi="Arial" w:cs="Arial"/>
                <w:sz w:val="16"/>
                <w:szCs w:val="16"/>
                <w:lang w:val="en-US" w:eastAsia="en-US"/>
              </w:rPr>
              <w:t>у 000 динара</w:t>
            </w:r>
          </w:p>
        </w:tc>
      </w:tr>
      <w:tr w:rsidR="001206A6" w:rsidRPr="001206A6" w14:paraId="7B7A3F41" w14:textId="77777777" w:rsidTr="000C6204">
        <w:trPr>
          <w:gridAfter w:val="5"/>
          <w:wAfter w:w="2179" w:type="dxa"/>
          <w:trHeight w:val="885"/>
        </w:trPr>
        <w:tc>
          <w:tcPr>
            <w:tcW w:w="89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02EF4BDB"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Група рачуна, рачун</w:t>
            </w:r>
          </w:p>
        </w:tc>
        <w:tc>
          <w:tcPr>
            <w:tcW w:w="5620" w:type="dxa"/>
            <w:gridSpan w:val="5"/>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313DD02D"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П О З И Ц И Ј А</w:t>
            </w:r>
          </w:p>
        </w:tc>
        <w:tc>
          <w:tcPr>
            <w:tcW w:w="617" w:type="dxa"/>
            <w:gridSpan w:val="2"/>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2B6809FF"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AOП</w:t>
            </w:r>
          </w:p>
        </w:tc>
        <w:tc>
          <w:tcPr>
            <w:tcW w:w="1804" w:type="dxa"/>
            <w:gridSpan w:val="3"/>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5154363B"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План</w:t>
            </w:r>
            <w:r w:rsidRPr="001206A6">
              <w:rPr>
                <w:rFonts w:ascii="Arial" w:hAnsi="Arial" w:cs="Arial"/>
                <w:b/>
                <w:bCs/>
                <w:sz w:val="18"/>
                <w:szCs w:val="18"/>
                <w:lang w:val="en-US" w:eastAsia="en-US"/>
              </w:rPr>
              <w:br/>
              <w:t>01.01-31.12.2020.</w:t>
            </w:r>
          </w:p>
        </w:tc>
        <w:tc>
          <w:tcPr>
            <w:tcW w:w="1692" w:type="dxa"/>
            <w:vMerge w:val="restart"/>
            <w:tcBorders>
              <w:top w:val="single" w:sz="8" w:space="0" w:color="auto"/>
              <w:left w:val="nil"/>
              <w:bottom w:val="single" w:sz="8" w:space="0" w:color="000000"/>
              <w:right w:val="single" w:sz="8" w:space="0" w:color="auto"/>
            </w:tcBorders>
            <w:shd w:val="clear" w:color="000000" w:fill="F2F2F2"/>
            <w:vAlign w:val="center"/>
            <w:hideMark/>
          </w:tcPr>
          <w:p w14:paraId="26B150EC"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Реализација (процена)</w:t>
            </w:r>
            <w:r w:rsidRPr="001206A6">
              <w:rPr>
                <w:rFonts w:ascii="Arial" w:hAnsi="Arial" w:cs="Arial"/>
                <w:b/>
                <w:bCs/>
                <w:sz w:val="18"/>
                <w:szCs w:val="18"/>
                <w:lang w:val="en-US" w:eastAsia="en-US"/>
              </w:rPr>
              <w:br/>
              <w:t>01.01-31.12.2020.</w:t>
            </w:r>
          </w:p>
        </w:tc>
      </w:tr>
      <w:tr w:rsidR="001206A6" w:rsidRPr="001206A6" w14:paraId="10EBFBD4" w14:textId="77777777" w:rsidTr="000C6204">
        <w:trPr>
          <w:gridAfter w:val="5"/>
          <w:wAfter w:w="2179" w:type="dxa"/>
          <w:trHeight w:val="517"/>
        </w:trPr>
        <w:tc>
          <w:tcPr>
            <w:tcW w:w="890" w:type="dxa"/>
            <w:vMerge/>
            <w:tcBorders>
              <w:top w:val="single" w:sz="8" w:space="0" w:color="auto"/>
              <w:left w:val="single" w:sz="8" w:space="0" w:color="auto"/>
              <w:bottom w:val="single" w:sz="8" w:space="0" w:color="000000"/>
              <w:right w:val="single" w:sz="4" w:space="0" w:color="auto"/>
            </w:tcBorders>
            <w:vAlign w:val="center"/>
            <w:hideMark/>
          </w:tcPr>
          <w:p w14:paraId="1BD9926F" w14:textId="77777777" w:rsidR="001206A6" w:rsidRPr="001206A6" w:rsidRDefault="001206A6" w:rsidP="001206A6">
            <w:pPr>
              <w:suppressAutoHyphens w:val="0"/>
              <w:rPr>
                <w:rFonts w:ascii="Arial" w:hAnsi="Arial" w:cs="Arial"/>
                <w:b/>
                <w:bCs/>
                <w:sz w:val="18"/>
                <w:szCs w:val="18"/>
                <w:lang w:val="en-US" w:eastAsia="en-US"/>
              </w:rPr>
            </w:pPr>
          </w:p>
        </w:tc>
        <w:tc>
          <w:tcPr>
            <w:tcW w:w="5620" w:type="dxa"/>
            <w:gridSpan w:val="5"/>
            <w:vMerge/>
            <w:tcBorders>
              <w:top w:val="single" w:sz="8" w:space="0" w:color="auto"/>
              <w:left w:val="single" w:sz="4" w:space="0" w:color="auto"/>
              <w:bottom w:val="single" w:sz="8" w:space="0" w:color="000000"/>
              <w:right w:val="single" w:sz="4" w:space="0" w:color="auto"/>
            </w:tcBorders>
            <w:vAlign w:val="center"/>
            <w:hideMark/>
          </w:tcPr>
          <w:p w14:paraId="04D35C82" w14:textId="77777777" w:rsidR="001206A6" w:rsidRPr="001206A6" w:rsidRDefault="001206A6" w:rsidP="001206A6">
            <w:pPr>
              <w:suppressAutoHyphens w:val="0"/>
              <w:rPr>
                <w:rFonts w:ascii="Arial" w:hAnsi="Arial" w:cs="Arial"/>
                <w:b/>
                <w:bCs/>
                <w:sz w:val="18"/>
                <w:szCs w:val="18"/>
                <w:lang w:val="en-US" w:eastAsia="en-US"/>
              </w:rPr>
            </w:pPr>
          </w:p>
        </w:tc>
        <w:tc>
          <w:tcPr>
            <w:tcW w:w="617" w:type="dxa"/>
            <w:gridSpan w:val="2"/>
            <w:vMerge/>
            <w:tcBorders>
              <w:top w:val="single" w:sz="8" w:space="0" w:color="auto"/>
              <w:left w:val="single" w:sz="4" w:space="0" w:color="auto"/>
              <w:bottom w:val="single" w:sz="8" w:space="0" w:color="000000"/>
              <w:right w:val="single" w:sz="8" w:space="0" w:color="auto"/>
            </w:tcBorders>
            <w:vAlign w:val="center"/>
            <w:hideMark/>
          </w:tcPr>
          <w:p w14:paraId="3B9092D6" w14:textId="77777777" w:rsidR="001206A6" w:rsidRPr="001206A6" w:rsidRDefault="001206A6" w:rsidP="001206A6">
            <w:pPr>
              <w:suppressAutoHyphens w:val="0"/>
              <w:rPr>
                <w:rFonts w:ascii="Arial" w:hAnsi="Arial" w:cs="Arial"/>
                <w:b/>
                <w:bCs/>
                <w:sz w:val="18"/>
                <w:szCs w:val="18"/>
                <w:lang w:val="en-US" w:eastAsia="en-US"/>
              </w:rPr>
            </w:pPr>
          </w:p>
        </w:tc>
        <w:tc>
          <w:tcPr>
            <w:tcW w:w="1804" w:type="dxa"/>
            <w:gridSpan w:val="3"/>
            <w:vMerge/>
            <w:tcBorders>
              <w:top w:val="single" w:sz="8" w:space="0" w:color="auto"/>
              <w:left w:val="single" w:sz="8" w:space="0" w:color="auto"/>
              <w:bottom w:val="single" w:sz="8" w:space="0" w:color="000000"/>
              <w:right w:val="single" w:sz="4" w:space="0" w:color="auto"/>
            </w:tcBorders>
            <w:vAlign w:val="center"/>
            <w:hideMark/>
          </w:tcPr>
          <w:p w14:paraId="345DEAA5" w14:textId="77777777" w:rsidR="001206A6" w:rsidRPr="001206A6" w:rsidRDefault="001206A6" w:rsidP="001206A6">
            <w:pPr>
              <w:suppressAutoHyphens w:val="0"/>
              <w:rPr>
                <w:rFonts w:ascii="Arial" w:hAnsi="Arial" w:cs="Arial"/>
                <w:b/>
                <w:bCs/>
                <w:sz w:val="18"/>
                <w:szCs w:val="18"/>
                <w:lang w:val="en-US" w:eastAsia="en-US"/>
              </w:rPr>
            </w:pPr>
          </w:p>
        </w:tc>
        <w:tc>
          <w:tcPr>
            <w:tcW w:w="1692" w:type="dxa"/>
            <w:vMerge/>
            <w:tcBorders>
              <w:top w:val="single" w:sz="8" w:space="0" w:color="auto"/>
              <w:left w:val="nil"/>
              <w:bottom w:val="single" w:sz="8" w:space="0" w:color="000000"/>
              <w:right w:val="single" w:sz="8" w:space="0" w:color="auto"/>
            </w:tcBorders>
            <w:vAlign w:val="center"/>
            <w:hideMark/>
          </w:tcPr>
          <w:p w14:paraId="11FF79AF" w14:textId="77777777" w:rsidR="001206A6" w:rsidRPr="001206A6" w:rsidRDefault="001206A6" w:rsidP="001206A6">
            <w:pPr>
              <w:suppressAutoHyphens w:val="0"/>
              <w:rPr>
                <w:rFonts w:ascii="Arial" w:hAnsi="Arial" w:cs="Arial"/>
                <w:b/>
                <w:bCs/>
                <w:sz w:val="18"/>
                <w:szCs w:val="18"/>
                <w:lang w:val="en-US" w:eastAsia="en-US"/>
              </w:rPr>
            </w:pPr>
          </w:p>
        </w:tc>
      </w:tr>
      <w:tr w:rsidR="001206A6" w:rsidRPr="001206A6" w14:paraId="2B29E0A6" w14:textId="77777777" w:rsidTr="000C6204">
        <w:trPr>
          <w:gridAfter w:val="5"/>
          <w:wAfter w:w="2179" w:type="dxa"/>
          <w:trHeight w:val="269"/>
        </w:trPr>
        <w:tc>
          <w:tcPr>
            <w:tcW w:w="89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828B1E8"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single" w:sz="4" w:space="0" w:color="auto"/>
              <w:left w:val="nil"/>
              <w:bottom w:val="single" w:sz="4" w:space="0" w:color="auto"/>
              <w:right w:val="single" w:sz="4" w:space="0" w:color="auto"/>
            </w:tcBorders>
            <w:shd w:val="clear" w:color="auto" w:fill="auto"/>
            <w:vAlign w:val="bottom"/>
            <w:hideMark/>
          </w:tcPr>
          <w:p w14:paraId="5C3DEC78"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ПРИХОДИ ИЗ РЕДОВНОГ ПОСЛОВАЊА</w:t>
            </w:r>
          </w:p>
        </w:tc>
        <w:tc>
          <w:tcPr>
            <w:tcW w:w="617" w:type="dxa"/>
            <w:gridSpan w:val="2"/>
            <w:tcBorders>
              <w:top w:val="single" w:sz="4" w:space="0" w:color="auto"/>
              <w:left w:val="nil"/>
              <w:bottom w:val="single" w:sz="4" w:space="0" w:color="auto"/>
              <w:right w:val="single" w:sz="8" w:space="0" w:color="auto"/>
            </w:tcBorders>
            <w:shd w:val="clear" w:color="auto" w:fill="auto"/>
            <w:vAlign w:val="bottom"/>
            <w:hideMark/>
          </w:tcPr>
          <w:p w14:paraId="4EA5939B"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11C7D3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7CFDAED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A43C9A0" w14:textId="77777777" w:rsidTr="000C6204">
        <w:trPr>
          <w:gridAfter w:val="5"/>
          <w:wAfter w:w="2179" w:type="dxa"/>
          <w:trHeight w:val="411"/>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009C1919"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60 до 65, осим 62 и 63</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F7B90EC"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А. ПОСЛОВНИ ПРИХОДИ (1002 + 1009 + 1016 + 1017)</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2739A75"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1001</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67F94F1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141.000</w:t>
            </w:r>
          </w:p>
        </w:tc>
        <w:tc>
          <w:tcPr>
            <w:tcW w:w="1692" w:type="dxa"/>
            <w:tcBorders>
              <w:top w:val="nil"/>
              <w:left w:val="nil"/>
              <w:bottom w:val="single" w:sz="4" w:space="0" w:color="auto"/>
              <w:right w:val="single" w:sz="8" w:space="0" w:color="auto"/>
            </w:tcBorders>
            <w:shd w:val="clear" w:color="auto" w:fill="auto"/>
            <w:noWrap/>
            <w:vAlign w:val="center"/>
            <w:hideMark/>
          </w:tcPr>
          <w:p w14:paraId="625C4EB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134.235</w:t>
            </w:r>
          </w:p>
        </w:tc>
      </w:tr>
      <w:tr w:rsidR="001206A6" w:rsidRPr="001206A6" w14:paraId="023439ED" w14:textId="77777777" w:rsidTr="000C6204">
        <w:trPr>
          <w:gridAfter w:val="5"/>
          <w:wAfter w:w="2179" w:type="dxa"/>
          <w:trHeight w:val="430"/>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59AB320"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60</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AD6AEB5"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 ПРИХОДИ ОД ПРОДАЈЕ РОБЕ (1003 + 1004 + 1005 + 1006 + 1007+ 1008)</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8F95F06"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1002</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31BF3A0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2.500</w:t>
            </w:r>
          </w:p>
        </w:tc>
        <w:tc>
          <w:tcPr>
            <w:tcW w:w="1692" w:type="dxa"/>
            <w:tcBorders>
              <w:top w:val="nil"/>
              <w:left w:val="nil"/>
              <w:bottom w:val="single" w:sz="4" w:space="0" w:color="auto"/>
              <w:right w:val="single" w:sz="8" w:space="0" w:color="auto"/>
            </w:tcBorders>
            <w:shd w:val="clear" w:color="auto" w:fill="auto"/>
            <w:noWrap/>
            <w:vAlign w:val="center"/>
            <w:hideMark/>
          </w:tcPr>
          <w:p w14:paraId="1021F80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2.220</w:t>
            </w:r>
          </w:p>
        </w:tc>
      </w:tr>
      <w:tr w:rsidR="001206A6" w:rsidRPr="001206A6" w14:paraId="76DC02F7" w14:textId="77777777" w:rsidTr="000C6204">
        <w:trPr>
          <w:gridAfter w:val="5"/>
          <w:wAfter w:w="2179" w:type="dxa"/>
          <w:trHeight w:val="40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289EDA5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600</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12C1480"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1. Приходи од продаје робе матичним и зависним правним лицима на домаћем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31B66D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1003</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D46099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52EA055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E9EE831" w14:textId="77777777" w:rsidTr="000C6204">
        <w:trPr>
          <w:gridAfter w:val="5"/>
          <w:wAfter w:w="2179" w:type="dxa"/>
          <w:trHeight w:val="41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16AC38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601</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27DCE1F3"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2. Приходи од продаје робе матичним и зависним правним лицима на иностраном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5FD4E62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1004</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58DDC2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2E42AAC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157C252E" w14:textId="77777777" w:rsidTr="000C6204">
        <w:trPr>
          <w:gridAfter w:val="5"/>
          <w:wAfter w:w="2179" w:type="dxa"/>
          <w:trHeight w:val="26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413E6D5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602</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2F5EF76"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3. Приходи од продаје робе осталим повезаним правним лицима на домаћем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7FF04C9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1005</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0B65A8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2EBCA11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54CA5EB" w14:textId="77777777" w:rsidTr="009823BE">
        <w:trPr>
          <w:gridAfter w:val="5"/>
          <w:wAfter w:w="2179" w:type="dxa"/>
          <w:trHeight w:val="504"/>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6AB0FE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603</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B8EFC77"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4. Приходи од продаје робе осталим повезаним правним лицима на иностраном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7786DB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1006</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2161BD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4537B5F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257D876C" w14:textId="77777777" w:rsidTr="000C6204">
        <w:trPr>
          <w:gridAfter w:val="5"/>
          <w:wAfter w:w="2179" w:type="dxa"/>
          <w:trHeight w:val="27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885CC0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604</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FF160CA"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5. Приходи од продаје робе на домаћем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A1B185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1007</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1C80F43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2.500</w:t>
            </w:r>
          </w:p>
        </w:tc>
        <w:tc>
          <w:tcPr>
            <w:tcW w:w="1692" w:type="dxa"/>
            <w:tcBorders>
              <w:top w:val="nil"/>
              <w:left w:val="nil"/>
              <w:bottom w:val="single" w:sz="4" w:space="0" w:color="auto"/>
              <w:right w:val="single" w:sz="8" w:space="0" w:color="auto"/>
            </w:tcBorders>
            <w:shd w:val="clear" w:color="auto" w:fill="auto"/>
            <w:noWrap/>
            <w:vAlign w:val="center"/>
            <w:hideMark/>
          </w:tcPr>
          <w:p w14:paraId="1A2556B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2.220</w:t>
            </w:r>
          </w:p>
        </w:tc>
      </w:tr>
      <w:tr w:rsidR="001206A6" w:rsidRPr="001206A6" w14:paraId="25642A5E" w14:textId="77777777" w:rsidTr="000C6204">
        <w:trPr>
          <w:gridAfter w:val="5"/>
          <w:wAfter w:w="2179" w:type="dxa"/>
          <w:trHeight w:val="26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BC1104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605</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899552C"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6. Приходи од продаје робе на иностраном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D653E5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1008</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0167DA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39DE6F6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CB3DFCA" w14:textId="77777777" w:rsidTr="009823BE">
        <w:trPr>
          <w:gridAfter w:val="5"/>
          <w:wAfter w:w="2179" w:type="dxa"/>
          <w:trHeight w:val="504"/>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0EBA263A"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61</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6593CE4"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II. ПРИХОДИ ОД ПРОДАЈЕ ПРОИЗВОДА И УСЛУГА</w:t>
            </w:r>
            <w:r w:rsidRPr="001206A6">
              <w:rPr>
                <w:rFonts w:ascii="Arial" w:hAnsi="Arial" w:cs="Arial"/>
                <w:b/>
                <w:bCs/>
                <w:sz w:val="18"/>
                <w:szCs w:val="18"/>
                <w:lang w:val="en-US" w:eastAsia="en-US"/>
              </w:rPr>
              <w:br/>
              <w:t>(1010 + 1011 + 1012 + 1013 + 1014 + 1015)</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7881A4AE"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1009</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097ADB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138.500</w:t>
            </w:r>
          </w:p>
        </w:tc>
        <w:tc>
          <w:tcPr>
            <w:tcW w:w="1692" w:type="dxa"/>
            <w:tcBorders>
              <w:top w:val="nil"/>
              <w:left w:val="nil"/>
              <w:bottom w:val="single" w:sz="4" w:space="0" w:color="auto"/>
              <w:right w:val="single" w:sz="8" w:space="0" w:color="auto"/>
            </w:tcBorders>
            <w:shd w:val="clear" w:color="auto" w:fill="auto"/>
            <w:noWrap/>
            <w:vAlign w:val="center"/>
            <w:hideMark/>
          </w:tcPr>
          <w:p w14:paraId="75EFD46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122.015</w:t>
            </w:r>
          </w:p>
        </w:tc>
      </w:tr>
      <w:tr w:rsidR="001206A6" w:rsidRPr="001206A6" w14:paraId="50E9308B" w14:textId="77777777" w:rsidTr="009823BE">
        <w:trPr>
          <w:gridAfter w:val="5"/>
          <w:wAfter w:w="2179" w:type="dxa"/>
          <w:trHeight w:val="496"/>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B9D0BB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610</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02D85D2E"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1. Приходи од продаје производа и услуга матичним и зависним правним лицима на домаћем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17B699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1010</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368E31A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0812B65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5E171DC0" w14:textId="77777777" w:rsidTr="000C6204">
        <w:trPr>
          <w:gridAfter w:val="5"/>
          <w:wAfter w:w="2179" w:type="dxa"/>
          <w:trHeight w:val="411"/>
        </w:trPr>
        <w:tc>
          <w:tcPr>
            <w:tcW w:w="89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1CF82CA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611</w:t>
            </w:r>
          </w:p>
        </w:tc>
        <w:tc>
          <w:tcPr>
            <w:tcW w:w="5620" w:type="dxa"/>
            <w:gridSpan w:val="5"/>
            <w:tcBorders>
              <w:top w:val="single" w:sz="4" w:space="0" w:color="auto"/>
              <w:left w:val="nil"/>
              <w:bottom w:val="single" w:sz="4" w:space="0" w:color="auto"/>
              <w:right w:val="single" w:sz="4" w:space="0" w:color="auto"/>
            </w:tcBorders>
            <w:shd w:val="clear" w:color="000000" w:fill="FFFFFF"/>
            <w:vAlign w:val="bottom"/>
            <w:hideMark/>
          </w:tcPr>
          <w:p w14:paraId="77D5A236"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2. Приходи од продаје производа и услуга матичним и зависним правним лицима на иностраном тржишту</w:t>
            </w:r>
          </w:p>
        </w:tc>
        <w:tc>
          <w:tcPr>
            <w:tcW w:w="617" w:type="dxa"/>
            <w:gridSpan w:val="2"/>
            <w:tcBorders>
              <w:top w:val="single" w:sz="4" w:space="0" w:color="auto"/>
              <w:left w:val="nil"/>
              <w:bottom w:val="single" w:sz="4" w:space="0" w:color="auto"/>
              <w:right w:val="single" w:sz="8" w:space="0" w:color="auto"/>
            </w:tcBorders>
            <w:shd w:val="clear" w:color="000000" w:fill="FFFFFF"/>
            <w:vAlign w:val="bottom"/>
            <w:hideMark/>
          </w:tcPr>
          <w:p w14:paraId="59BCDD8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1011</w:t>
            </w:r>
          </w:p>
        </w:tc>
        <w:tc>
          <w:tcPr>
            <w:tcW w:w="1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8ADA0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single" w:sz="4" w:space="0" w:color="auto"/>
              <w:left w:val="nil"/>
              <w:bottom w:val="single" w:sz="4" w:space="0" w:color="auto"/>
              <w:right w:val="single" w:sz="8" w:space="0" w:color="auto"/>
            </w:tcBorders>
            <w:shd w:val="clear" w:color="auto" w:fill="auto"/>
            <w:noWrap/>
            <w:vAlign w:val="center"/>
            <w:hideMark/>
          </w:tcPr>
          <w:p w14:paraId="12DA5C6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3CCDA361" w14:textId="77777777" w:rsidTr="000C6204">
        <w:trPr>
          <w:gridAfter w:val="5"/>
          <w:wAfter w:w="2179" w:type="dxa"/>
          <w:trHeight w:val="416"/>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7DD3C2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612</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3D5938C6"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3. Приходи од продаје производа и услуга осталим повезаним правним лицима на домаћем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22E3DBE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1012</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1A77C37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7F92C64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334E0E4" w14:textId="77777777" w:rsidTr="000C6204">
        <w:trPr>
          <w:gridAfter w:val="5"/>
          <w:wAfter w:w="2179" w:type="dxa"/>
          <w:trHeight w:val="408"/>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801976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613</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30194798"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4. Приходи од продаје производа и услуга осталим повезаним правним лицима на иностраном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54DC668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1013</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65596B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3C82DBB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1BC81312" w14:textId="77777777" w:rsidTr="000C6204">
        <w:trPr>
          <w:gridAfter w:val="5"/>
          <w:wAfter w:w="2179" w:type="dxa"/>
          <w:trHeight w:val="41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1EA44EA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614</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2069ABD2"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5. Приходи од продаје производа и услуга на домаћем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0F1514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1014</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14C827A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138.500</w:t>
            </w:r>
          </w:p>
        </w:tc>
        <w:tc>
          <w:tcPr>
            <w:tcW w:w="1692" w:type="dxa"/>
            <w:tcBorders>
              <w:top w:val="nil"/>
              <w:left w:val="nil"/>
              <w:bottom w:val="single" w:sz="4" w:space="0" w:color="auto"/>
              <w:right w:val="single" w:sz="8" w:space="0" w:color="auto"/>
            </w:tcBorders>
            <w:shd w:val="clear" w:color="auto" w:fill="auto"/>
            <w:noWrap/>
            <w:vAlign w:val="center"/>
            <w:hideMark/>
          </w:tcPr>
          <w:p w14:paraId="5DA4F14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122.015</w:t>
            </w:r>
          </w:p>
        </w:tc>
      </w:tr>
      <w:tr w:rsidR="001206A6" w:rsidRPr="001206A6" w14:paraId="5572B3E3" w14:textId="77777777" w:rsidTr="000C6204">
        <w:trPr>
          <w:gridAfter w:val="5"/>
          <w:wAfter w:w="2179" w:type="dxa"/>
          <w:trHeight w:val="26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59065D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615</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F9ED951"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6. Приходи од продаје готових производа и услуга на иностраном тржишту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C03E2D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1015</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7C218FC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2E96421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BA96542" w14:textId="77777777" w:rsidTr="000C6204">
        <w:trPr>
          <w:gridAfter w:val="5"/>
          <w:wAfter w:w="2179" w:type="dxa"/>
          <w:trHeight w:val="416"/>
        </w:trPr>
        <w:tc>
          <w:tcPr>
            <w:tcW w:w="89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2C6C008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64</w:t>
            </w:r>
          </w:p>
        </w:tc>
        <w:tc>
          <w:tcPr>
            <w:tcW w:w="5620" w:type="dxa"/>
            <w:gridSpan w:val="5"/>
            <w:tcBorders>
              <w:top w:val="single" w:sz="4" w:space="0" w:color="auto"/>
              <w:left w:val="nil"/>
              <w:bottom w:val="single" w:sz="4" w:space="0" w:color="auto"/>
              <w:right w:val="single" w:sz="4" w:space="0" w:color="auto"/>
            </w:tcBorders>
            <w:shd w:val="clear" w:color="000000" w:fill="FFFFFF"/>
            <w:vAlign w:val="bottom"/>
            <w:hideMark/>
          </w:tcPr>
          <w:p w14:paraId="465C2410"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III. ПРИХОДИ ОД ПРЕМИЈА, СУБВЕНЦИЈА, ДОТАЦИЈА, ДОНАЦИЈА И СЛ.</w:t>
            </w:r>
          </w:p>
        </w:tc>
        <w:tc>
          <w:tcPr>
            <w:tcW w:w="617" w:type="dxa"/>
            <w:gridSpan w:val="2"/>
            <w:tcBorders>
              <w:top w:val="single" w:sz="4" w:space="0" w:color="auto"/>
              <w:left w:val="nil"/>
              <w:bottom w:val="single" w:sz="4" w:space="0" w:color="auto"/>
              <w:right w:val="single" w:sz="8" w:space="0" w:color="auto"/>
            </w:tcBorders>
            <w:shd w:val="clear" w:color="000000" w:fill="FFFFFF"/>
            <w:vAlign w:val="bottom"/>
            <w:hideMark/>
          </w:tcPr>
          <w:p w14:paraId="57E0536D"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1016</w:t>
            </w:r>
          </w:p>
        </w:tc>
        <w:tc>
          <w:tcPr>
            <w:tcW w:w="1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ED5FB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single" w:sz="4" w:space="0" w:color="auto"/>
              <w:left w:val="nil"/>
              <w:bottom w:val="single" w:sz="4" w:space="0" w:color="auto"/>
              <w:right w:val="single" w:sz="8" w:space="0" w:color="auto"/>
            </w:tcBorders>
            <w:shd w:val="clear" w:color="auto" w:fill="auto"/>
            <w:noWrap/>
            <w:vAlign w:val="center"/>
            <w:hideMark/>
          </w:tcPr>
          <w:p w14:paraId="547E485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10.000</w:t>
            </w:r>
          </w:p>
        </w:tc>
      </w:tr>
      <w:tr w:rsidR="001206A6" w:rsidRPr="001206A6" w14:paraId="64784011" w14:textId="77777777" w:rsidTr="000C6204">
        <w:trPr>
          <w:gridAfter w:val="5"/>
          <w:wAfter w:w="2179" w:type="dxa"/>
          <w:trHeight w:val="280"/>
        </w:trPr>
        <w:tc>
          <w:tcPr>
            <w:tcW w:w="89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C9E44E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65</w:t>
            </w:r>
          </w:p>
        </w:tc>
        <w:tc>
          <w:tcPr>
            <w:tcW w:w="5620" w:type="dxa"/>
            <w:gridSpan w:val="5"/>
            <w:tcBorders>
              <w:top w:val="single" w:sz="4" w:space="0" w:color="auto"/>
              <w:left w:val="nil"/>
              <w:bottom w:val="single" w:sz="4" w:space="0" w:color="auto"/>
              <w:right w:val="single" w:sz="4" w:space="0" w:color="auto"/>
            </w:tcBorders>
            <w:shd w:val="clear" w:color="000000" w:fill="FFFFFF"/>
            <w:vAlign w:val="bottom"/>
            <w:hideMark/>
          </w:tcPr>
          <w:p w14:paraId="5EC741E4"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IV. ДРУГИ ПОСЛОВНИ ПРИХОДИ</w:t>
            </w:r>
          </w:p>
        </w:tc>
        <w:tc>
          <w:tcPr>
            <w:tcW w:w="617" w:type="dxa"/>
            <w:gridSpan w:val="2"/>
            <w:tcBorders>
              <w:top w:val="single" w:sz="4" w:space="0" w:color="auto"/>
              <w:left w:val="nil"/>
              <w:bottom w:val="single" w:sz="4" w:space="0" w:color="auto"/>
              <w:right w:val="single" w:sz="8" w:space="0" w:color="auto"/>
            </w:tcBorders>
            <w:shd w:val="clear" w:color="000000" w:fill="FFFFFF"/>
            <w:vAlign w:val="bottom"/>
            <w:hideMark/>
          </w:tcPr>
          <w:p w14:paraId="1D37A32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1017</w:t>
            </w:r>
          </w:p>
        </w:tc>
        <w:tc>
          <w:tcPr>
            <w:tcW w:w="1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7B6C3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single" w:sz="4" w:space="0" w:color="auto"/>
              <w:left w:val="nil"/>
              <w:bottom w:val="single" w:sz="4" w:space="0" w:color="auto"/>
              <w:right w:val="single" w:sz="8" w:space="0" w:color="auto"/>
            </w:tcBorders>
            <w:shd w:val="clear" w:color="auto" w:fill="auto"/>
            <w:noWrap/>
            <w:vAlign w:val="center"/>
            <w:hideMark/>
          </w:tcPr>
          <w:p w14:paraId="6BF300F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5085C9BE" w14:textId="77777777" w:rsidTr="000C6204">
        <w:trPr>
          <w:gridAfter w:val="5"/>
          <w:wAfter w:w="2179" w:type="dxa"/>
          <w:trHeight w:val="270"/>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43ECBA0"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2816B835"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РАСХОДИ ИЗ РЕДОВНОГ ПОСЛОВАЊА</w:t>
            </w:r>
          </w:p>
        </w:tc>
        <w:tc>
          <w:tcPr>
            <w:tcW w:w="617" w:type="dxa"/>
            <w:gridSpan w:val="2"/>
            <w:tcBorders>
              <w:top w:val="nil"/>
              <w:left w:val="nil"/>
              <w:bottom w:val="nil"/>
              <w:right w:val="single" w:sz="8" w:space="0" w:color="auto"/>
            </w:tcBorders>
            <w:shd w:val="clear" w:color="000000" w:fill="FFFFFF"/>
            <w:vAlign w:val="center"/>
            <w:hideMark/>
          </w:tcPr>
          <w:p w14:paraId="0AA57F22"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A0ADF7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5E2BC73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29BDD346" w14:textId="77777777" w:rsidTr="000C6204">
        <w:trPr>
          <w:gridAfter w:val="5"/>
          <w:wAfter w:w="2179" w:type="dxa"/>
          <w:trHeight w:val="402"/>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7994C2D"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50 до 55, 62 и 63</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0F0C1F23"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Б. ПОСЛОВНИ РАСХОДИ (1019 – 1020 – 1021 + 1022 + 1023 + 1024 + 1025 + 1026 + 1027 + 1028+ 1029) ≥ 0</w:t>
            </w:r>
          </w:p>
        </w:tc>
        <w:tc>
          <w:tcPr>
            <w:tcW w:w="617" w:type="dxa"/>
            <w:gridSpan w:val="2"/>
            <w:tcBorders>
              <w:top w:val="single" w:sz="4" w:space="0" w:color="auto"/>
              <w:left w:val="nil"/>
              <w:bottom w:val="single" w:sz="4" w:space="0" w:color="auto"/>
              <w:right w:val="single" w:sz="8" w:space="0" w:color="auto"/>
            </w:tcBorders>
            <w:shd w:val="clear" w:color="000000" w:fill="FFFFFF"/>
            <w:vAlign w:val="center"/>
            <w:hideMark/>
          </w:tcPr>
          <w:p w14:paraId="5F132B73"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1018</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7D76BB4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139.000</w:t>
            </w:r>
          </w:p>
        </w:tc>
        <w:tc>
          <w:tcPr>
            <w:tcW w:w="1692" w:type="dxa"/>
            <w:tcBorders>
              <w:top w:val="nil"/>
              <w:left w:val="nil"/>
              <w:bottom w:val="single" w:sz="4" w:space="0" w:color="auto"/>
              <w:right w:val="single" w:sz="8" w:space="0" w:color="auto"/>
            </w:tcBorders>
            <w:shd w:val="clear" w:color="auto" w:fill="auto"/>
            <w:noWrap/>
            <w:vAlign w:val="center"/>
            <w:hideMark/>
          </w:tcPr>
          <w:p w14:paraId="4EFBB78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133.714</w:t>
            </w:r>
          </w:p>
        </w:tc>
      </w:tr>
      <w:tr w:rsidR="001206A6" w:rsidRPr="001206A6" w14:paraId="61B2A03B" w14:textId="77777777" w:rsidTr="000C6204">
        <w:trPr>
          <w:gridAfter w:val="5"/>
          <w:wAfter w:w="2179" w:type="dxa"/>
          <w:trHeight w:val="27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25EF49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50</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3FDA9F6C"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 НАБАВНА ВРЕДНОСТ ПРОДАТЕ РОБЕ</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122C63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1019</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6E1B90A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2.000</w:t>
            </w:r>
          </w:p>
        </w:tc>
        <w:tc>
          <w:tcPr>
            <w:tcW w:w="1692" w:type="dxa"/>
            <w:tcBorders>
              <w:top w:val="nil"/>
              <w:left w:val="nil"/>
              <w:bottom w:val="single" w:sz="4" w:space="0" w:color="auto"/>
              <w:right w:val="single" w:sz="8" w:space="0" w:color="auto"/>
            </w:tcBorders>
            <w:shd w:val="clear" w:color="auto" w:fill="auto"/>
            <w:noWrap/>
            <w:vAlign w:val="center"/>
            <w:hideMark/>
          </w:tcPr>
          <w:p w14:paraId="32898B5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1.500</w:t>
            </w:r>
          </w:p>
        </w:tc>
      </w:tr>
      <w:tr w:rsidR="001206A6" w:rsidRPr="001206A6" w14:paraId="417794E6" w14:textId="77777777" w:rsidTr="000C6204">
        <w:trPr>
          <w:gridAfter w:val="5"/>
          <w:wAfter w:w="2179" w:type="dxa"/>
          <w:trHeight w:val="26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1CB9D04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62</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F78DDC9"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II. ПРИХОДИ ОД АКТИВИРАЊА УЧИНАКА И РОБЕ</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7AE12A4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1020</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B1EEF5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5CD0631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E453044" w14:textId="77777777" w:rsidTr="000C6204">
        <w:trPr>
          <w:gridAfter w:val="5"/>
          <w:wAfter w:w="2179" w:type="dxa"/>
          <w:trHeight w:val="414"/>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2397FFF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630</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9437A5A"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III. ПОВЕЋАЊЕ ВРЕДНОСТИ ЗАЛИХА НЕДОВРШЕНИХ И ГОТОВИХ ПРОИЗВОДА И НЕДОВРШЕНИХ УСЛУГА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CB99D7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1021</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7D9F49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4F88CD9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B67C136" w14:textId="77777777" w:rsidTr="000C6204">
        <w:trPr>
          <w:gridAfter w:val="5"/>
          <w:wAfter w:w="2179" w:type="dxa"/>
          <w:trHeight w:val="406"/>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4F5982E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631</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3800E9AF"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IV. СМАЊЕЊЕ ВРЕДНОСТИ ЗАЛИХА НЕДОВРШЕНИХ И ГОТОВИХ ПРОИЗВОДА И НЕДОВРШЕНИХ УСЛУГА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611B6C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1022</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09D4F0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6DED808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C3B43C9" w14:textId="77777777" w:rsidTr="000C6204">
        <w:trPr>
          <w:gridAfter w:val="5"/>
          <w:wAfter w:w="2179" w:type="dxa"/>
          <w:trHeight w:val="28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66C014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51 осим 513</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587986F0"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V. ТРОШКОВИ МАТЕРИЈАЛА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93A7AF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1023</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638CC83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14.486</w:t>
            </w:r>
          </w:p>
        </w:tc>
        <w:tc>
          <w:tcPr>
            <w:tcW w:w="1692" w:type="dxa"/>
            <w:tcBorders>
              <w:top w:val="nil"/>
              <w:left w:val="nil"/>
              <w:bottom w:val="single" w:sz="4" w:space="0" w:color="auto"/>
              <w:right w:val="single" w:sz="8" w:space="0" w:color="auto"/>
            </w:tcBorders>
            <w:shd w:val="clear" w:color="auto" w:fill="auto"/>
            <w:noWrap/>
            <w:vAlign w:val="center"/>
            <w:hideMark/>
          </w:tcPr>
          <w:p w14:paraId="2AE91E4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12.212</w:t>
            </w:r>
          </w:p>
        </w:tc>
      </w:tr>
      <w:tr w:rsidR="001206A6" w:rsidRPr="001206A6" w14:paraId="5293AB2F" w14:textId="77777777" w:rsidTr="000C6204">
        <w:trPr>
          <w:gridAfter w:val="5"/>
          <w:wAfter w:w="2179" w:type="dxa"/>
          <w:trHeight w:val="260"/>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18A4667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513</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5FC9589"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VI. ТРОШКОВИ ГОРИВА И ЕНЕРГИЈЕ</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7601979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1024</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3621483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2.850</w:t>
            </w:r>
          </w:p>
        </w:tc>
        <w:tc>
          <w:tcPr>
            <w:tcW w:w="1692" w:type="dxa"/>
            <w:tcBorders>
              <w:top w:val="nil"/>
              <w:left w:val="nil"/>
              <w:bottom w:val="single" w:sz="4" w:space="0" w:color="auto"/>
              <w:right w:val="single" w:sz="8" w:space="0" w:color="auto"/>
            </w:tcBorders>
            <w:shd w:val="clear" w:color="auto" w:fill="auto"/>
            <w:noWrap/>
            <w:vAlign w:val="center"/>
            <w:hideMark/>
          </w:tcPr>
          <w:p w14:paraId="35DBF6B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2.268</w:t>
            </w:r>
          </w:p>
        </w:tc>
      </w:tr>
      <w:tr w:rsidR="001206A6" w:rsidRPr="001206A6" w14:paraId="1BEFF2B0" w14:textId="77777777" w:rsidTr="000C6204">
        <w:trPr>
          <w:gridAfter w:val="5"/>
          <w:wAfter w:w="2179" w:type="dxa"/>
          <w:trHeight w:val="40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061AFD7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52</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547AC4CD"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VII. ТРОШКОВИ ЗАРАДА, НАКНАДА ЗАРАДА И ОСТАЛИ ЛИЧНИ РАСХОДИ</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04DCCF0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1025</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5FE2DB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51.583</w:t>
            </w:r>
          </w:p>
        </w:tc>
        <w:tc>
          <w:tcPr>
            <w:tcW w:w="1692" w:type="dxa"/>
            <w:tcBorders>
              <w:top w:val="nil"/>
              <w:left w:val="nil"/>
              <w:bottom w:val="single" w:sz="4" w:space="0" w:color="auto"/>
              <w:right w:val="single" w:sz="8" w:space="0" w:color="auto"/>
            </w:tcBorders>
            <w:shd w:val="clear" w:color="auto" w:fill="auto"/>
            <w:noWrap/>
            <w:vAlign w:val="center"/>
            <w:hideMark/>
          </w:tcPr>
          <w:p w14:paraId="232D4D0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50.657</w:t>
            </w:r>
          </w:p>
        </w:tc>
      </w:tr>
      <w:tr w:rsidR="001206A6" w:rsidRPr="001206A6" w14:paraId="74B350E2" w14:textId="77777777" w:rsidTr="000C6204">
        <w:trPr>
          <w:gridAfter w:val="5"/>
          <w:wAfter w:w="2179" w:type="dxa"/>
          <w:trHeight w:val="28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F3DFCD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53</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8189E36"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VIII. ТРОШКОВИ ПРОИЗВОДНИХ УСЛУГА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37A77F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1026</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5C597D0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22.729</w:t>
            </w:r>
          </w:p>
        </w:tc>
        <w:tc>
          <w:tcPr>
            <w:tcW w:w="1692" w:type="dxa"/>
            <w:tcBorders>
              <w:top w:val="nil"/>
              <w:left w:val="nil"/>
              <w:bottom w:val="single" w:sz="4" w:space="0" w:color="auto"/>
              <w:right w:val="single" w:sz="8" w:space="0" w:color="auto"/>
            </w:tcBorders>
            <w:shd w:val="clear" w:color="auto" w:fill="auto"/>
            <w:noWrap/>
            <w:vAlign w:val="center"/>
            <w:hideMark/>
          </w:tcPr>
          <w:p w14:paraId="701F1D4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21.275</w:t>
            </w:r>
          </w:p>
        </w:tc>
      </w:tr>
      <w:tr w:rsidR="001206A6" w:rsidRPr="001206A6" w14:paraId="1D9D8451" w14:textId="77777777" w:rsidTr="000C6204">
        <w:trPr>
          <w:gridAfter w:val="5"/>
          <w:wAfter w:w="2179" w:type="dxa"/>
          <w:trHeight w:val="261"/>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1E32E68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540</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21C20589"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IX. ТРОШКОВИ АМОРТИЗАЦИЈЕ</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2B5B195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1027</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60E8A7E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9.000</w:t>
            </w:r>
          </w:p>
        </w:tc>
        <w:tc>
          <w:tcPr>
            <w:tcW w:w="1692" w:type="dxa"/>
            <w:tcBorders>
              <w:top w:val="nil"/>
              <w:left w:val="nil"/>
              <w:bottom w:val="single" w:sz="4" w:space="0" w:color="auto"/>
              <w:right w:val="single" w:sz="8" w:space="0" w:color="auto"/>
            </w:tcBorders>
            <w:shd w:val="clear" w:color="auto" w:fill="auto"/>
            <w:noWrap/>
            <w:vAlign w:val="center"/>
            <w:hideMark/>
          </w:tcPr>
          <w:p w14:paraId="587F103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12.000</w:t>
            </w:r>
          </w:p>
        </w:tc>
      </w:tr>
      <w:tr w:rsidR="001206A6" w:rsidRPr="001206A6" w14:paraId="290E7EA3" w14:textId="77777777" w:rsidTr="000C6204">
        <w:trPr>
          <w:gridAfter w:val="5"/>
          <w:wAfter w:w="2179" w:type="dxa"/>
          <w:trHeight w:val="27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EE9E0B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541 до 549</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2D5E4BF5"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X. ТРОШКОВИ ДУГОРОЧНИХ РЕЗЕРВИСАЊА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594C56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1028</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766D51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30.000</w:t>
            </w:r>
          </w:p>
        </w:tc>
        <w:tc>
          <w:tcPr>
            <w:tcW w:w="1692" w:type="dxa"/>
            <w:tcBorders>
              <w:top w:val="nil"/>
              <w:left w:val="nil"/>
              <w:bottom w:val="single" w:sz="4" w:space="0" w:color="auto"/>
              <w:right w:val="single" w:sz="8" w:space="0" w:color="auto"/>
            </w:tcBorders>
            <w:shd w:val="clear" w:color="auto" w:fill="auto"/>
            <w:noWrap/>
            <w:vAlign w:val="center"/>
            <w:hideMark/>
          </w:tcPr>
          <w:p w14:paraId="0F0AB6A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30.000</w:t>
            </w:r>
          </w:p>
        </w:tc>
      </w:tr>
      <w:tr w:rsidR="001206A6" w:rsidRPr="001206A6" w14:paraId="5FAFBEB7" w14:textId="77777777" w:rsidTr="000C6204">
        <w:trPr>
          <w:gridAfter w:val="5"/>
          <w:wAfter w:w="2179" w:type="dxa"/>
          <w:trHeight w:val="26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2C1CF5C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55</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E0CABFA"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XI. НЕМАТЕРИЈАЛНИ ТРОШКОВИ</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772E7ED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1029</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DC5FDF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6.352</w:t>
            </w:r>
          </w:p>
        </w:tc>
        <w:tc>
          <w:tcPr>
            <w:tcW w:w="1692" w:type="dxa"/>
            <w:tcBorders>
              <w:top w:val="nil"/>
              <w:left w:val="nil"/>
              <w:bottom w:val="single" w:sz="4" w:space="0" w:color="auto"/>
              <w:right w:val="single" w:sz="8" w:space="0" w:color="auto"/>
            </w:tcBorders>
            <w:shd w:val="clear" w:color="auto" w:fill="auto"/>
            <w:noWrap/>
            <w:vAlign w:val="center"/>
            <w:hideMark/>
          </w:tcPr>
          <w:p w14:paraId="3FACB53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3.802</w:t>
            </w:r>
          </w:p>
        </w:tc>
      </w:tr>
      <w:tr w:rsidR="001206A6" w:rsidRPr="001206A6" w14:paraId="092ECF3A" w14:textId="77777777" w:rsidTr="000C6204">
        <w:trPr>
          <w:gridAfter w:val="5"/>
          <w:wAfter w:w="2179" w:type="dxa"/>
          <w:trHeight w:val="273"/>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43448DF"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4DC7D6A"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В. ПОСЛОВНИ ДОБИТАК (1001 – 1018) ≥ 0</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69C3FC49"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1030</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1EB25FE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2.000</w:t>
            </w:r>
          </w:p>
        </w:tc>
        <w:tc>
          <w:tcPr>
            <w:tcW w:w="1692" w:type="dxa"/>
            <w:tcBorders>
              <w:top w:val="nil"/>
              <w:left w:val="nil"/>
              <w:bottom w:val="single" w:sz="4" w:space="0" w:color="auto"/>
              <w:right w:val="single" w:sz="8" w:space="0" w:color="auto"/>
            </w:tcBorders>
            <w:shd w:val="clear" w:color="auto" w:fill="auto"/>
            <w:noWrap/>
            <w:vAlign w:val="center"/>
            <w:hideMark/>
          </w:tcPr>
          <w:p w14:paraId="3C14E8A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521</w:t>
            </w:r>
          </w:p>
        </w:tc>
      </w:tr>
      <w:tr w:rsidR="001206A6" w:rsidRPr="001206A6" w14:paraId="7522B49B" w14:textId="77777777" w:rsidTr="000C6204">
        <w:trPr>
          <w:gridAfter w:val="5"/>
          <w:wAfter w:w="2179" w:type="dxa"/>
          <w:trHeight w:val="27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3D09526"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53F6ABAB"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Г. ПОСЛОВНИ ГУБИТАК (1018 – 1001) ≥ 0</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924A94C"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1031</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E7F8AD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0DFE703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70AE0BCD" w14:textId="77777777" w:rsidTr="000C6204">
        <w:trPr>
          <w:gridAfter w:val="5"/>
          <w:wAfter w:w="2179" w:type="dxa"/>
          <w:trHeight w:val="26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4F778FF9"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66</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38DB326D"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Д. ФИНАНСИЈСКИ ПРИХОДИ (1033 + 1038 + 1039)</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C2A59D0"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1032</w:t>
            </w:r>
          </w:p>
        </w:tc>
        <w:tc>
          <w:tcPr>
            <w:tcW w:w="1804" w:type="dxa"/>
            <w:gridSpan w:val="3"/>
            <w:tcBorders>
              <w:top w:val="nil"/>
              <w:left w:val="nil"/>
              <w:bottom w:val="single" w:sz="4" w:space="0" w:color="auto"/>
              <w:right w:val="single" w:sz="4" w:space="0" w:color="auto"/>
            </w:tcBorders>
            <w:shd w:val="clear" w:color="auto" w:fill="auto"/>
            <w:noWrap/>
            <w:vAlign w:val="center"/>
          </w:tcPr>
          <w:p w14:paraId="0FC44EB7" w14:textId="77777777" w:rsidR="001206A6" w:rsidRPr="001206A6" w:rsidRDefault="001206A6" w:rsidP="001206A6">
            <w:pPr>
              <w:suppressAutoHyphens w:val="0"/>
              <w:jc w:val="center"/>
              <w:rPr>
                <w:rFonts w:ascii="Arial" w:hAnsi="Arial" w:cs="Arial"/>
                <w:sz w:val="18"/>
                <w:szCs w:val="18"/>
                <w:lang w:val="en-US" w:eastAsia="en-US"/>
              </w:rPr>
            </w:pPr>
          </w:p>
        </w:tc>
        <w:tc>
          <w:tcPr>
            <w:tcW w:w="1692" w:type="dxa"/>
            <w:tcBorders>
              <w:top w:val="nil"/>
              <w:left w:val="nil"/>
              <w:bottom w:val="single" w:sz="4" w:space="0" w:color="auto"/>
              <w:right w:val="single" w:sz="8" w:space="0" w:color="auto"/>
            </w:tcBorders>
            <w:shd w:val="clear" w:color="auto" w:fill="auto"/>
            <w:noWrap/>
            <w:vAlign w:val="center"/>
          </w:tcPr>
          <w:p w14:paraId="790C8743" w14:textId="77777777" w:rsidR="001206A6" w:rsidRPr="001206A6" w:rsidRDefault="001206A6" w:rsidP="001206A6">
            <w:pPr>
              <w:suppressAutoHyphens w:val="0"/>
              <w:jc w:val="center"/>
              <w:rPr>
                <w:rFonts w:ascii="Arial" w:hAnsi="Arial" w:cs="Arial"/>
                <w:sz w:val="18"/>
                <w:szCs w:val="18"/>
                <w:lang w:val="en-US" w:eastAsia="en-US"/>
              </w:rPr>
            </w:pPr>
          </w:p>
        </w:tc>
      </w:tr>
      <w:tr w:rsidR="001206A6" w:rsidRPr="001206A6" w14:paraId="62089904"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007980E"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66, осим 662, 663 и 664</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E61302C" w14:textId="77777777" w:rsidR="001206A6" w:rsidRPr="001206A6" w:rsidRDefault="001206A6" w:rsidP="00BE56B3">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 ФИНАНСИЈСКИ ПРИХОДИ ОД ПОВЕЗАНИХ ЛИЦА И ОСТАЛИ ФИНАНСИЈСКИ ПРИХОДИ (1034 + 1035 + 1036 +1037)</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181CEB8"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1033</w:t>
            </w:r>
          </w:p>
        </w:tc>
        <w:tc>
          <w:tcPr>
            <w:tcW w:w="1804" w:type="dxa"/>
            <w:gridSpan w:val="3"/>
            <w:tcBorders>
              <w:top w:val="nil"/>
              <w:left w:val="nil"/>
              <w:bottom w:val="single" w:sz="4" w:space="0" w:color="auto"/>
              <w:right w:val="single" w:sz="4" w:space="0" w:color="auto"/>
            </w:tcBorders>
            <w:shd w:val="clear" w:color="auto" w:fill="auto"/>
            <w:noWrap/>
            <w:vAlign w:val="center"/>
          </w:tcPr>
          <w:p w14:paraId="3BE42E4E" w14:textId="77777777" w:rsidR="001206A6" w:rsidRPr="001206A6" w:rsidRDefault="001206A6" w:rsidP="001206A6">
            <w:pPr>
              <w:suppressAutoHyphens w:val="0"/>
              <w:jc w:val="center"/>
              <w:rPr>
                <w:rFonts w:ascii="Arial" w:hAnsi="Arial" w:cs="Arial"/>
                <w:sz w:val="18"/>
                <w:szCs w:val="18"/>
                <w:lang w:val="en-US" w:eastAsia="en-US"/>
              </w:rPr>
            </w:pPr>
          </w:p>
        </w:tc>
        <w:tc>
          <w:tcPr>
            <w:tcW w:w="1692" w:type="dxa"/>
            <w:tcBorders>
              <w:top w:val="nil"/>
              <w:left w:val="nil"/>
              <w:bottom w:val="single" w:sz="4" w:space="0" w:color="auto"/>
              <w:right w:val="single" w:sz="8" w:space="0" w:color="auto"/>
            </w:tcBorders>
            <w:shd w:val="clear" w:color="auto" w:fill="auto"/>
            <w:noWrap/>
            <w:vAlign w:val="center"/>
          </w:tcPr>
          <w:p w14:paraId="3BD1286C" w14:textId="77777777" w:rsidR="001206A6" w:rsidRPr="001206A6" w:rsidRDefault="001206A6" w:rsidP="001206A6">
            <w:pPr>
              <w:suppressAutoHyphens w:val="0"/>
              <w:jc w:val="center"/>
              <w:rPr>
                <w:rFonts w:ascii="Arial" w:hAnsi="Arial" w:cs="Arial"/>
                <w:sz w:val="18"/>
                <w:szCs w:val="18"/>
                <w:lang w:val="en-US" w:eastAsia="en-US"/>
              </w:rPr>
            </w:pPr>
          </w:p>
        </w:tc>
      </w:tr>
      <w:tr w:rsidR="001206A6" w:rsidRPr="001206A6" w14:paraId="314B83AD" w14:textId="77777777" w:rsidTr="000C6204">
        <w:trPr>
          <w:gridAfter w:val="5"/>
          <w:wAfter w:w="2179" w:type="dxa"/>
          <w:trHeight w:val="223"/>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EE309D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660</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6FE5433"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1. Финансијски приходи од матичних и зависних правних лица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5F11E8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1034</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E2D713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405C559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55D90938" w14:textId="77777777" w:rsidTr="000C6204">
        <w:trPr>
          <w:gridAfter w:val="5"/>
          <w:wAfter w:w="2179" w:type="dxa"/>
          <w:trHeight w:val="25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907622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661</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B4E72D9"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2. Финансијски приходи од осталих повезаних правних лица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B98DD8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1035</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72765C4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41BEF56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2106C8F3" w14:textId="77777777" w:rsidTr="009823BE">
        <w:trPr>
          <w:gridAfter w:val="5"/>
          <w:wAfter w:w="2179" w:type="dxa"/>
          <w:trHeight w:val="536"/>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024387E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665</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3C18B98"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3. Приходи од учешћа у добитку придружених правних лица и заједничких подухвата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63154EE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1036</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380575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2DA4A97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154C66A6" w14:textId="77777777" w:rsidTr="000C6204">
        <w:trPr>
          <w:gridAfter w:val="5"/>
          <w:wAfter w:w="2179" w:type="dxa"/>
          <w:trHeight w:val="26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1C57D00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669</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FD41D11"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4. Остали финансијски приходи</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76BF96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1037</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44CCC4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5146698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68FA3B4E" w14:textId="77777777" w:rsidTr="009823BE">
        <w:trPr>
          <w:gridAfter w:val="5"/>
          <w:wAfter w:w="2179" w:type="dxa"/>
          <w:trHeight w:val="391"/>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2F0A9DA9"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662</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454F2E71"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II. ПРИХОДИ ОД КАМАТА (ОД ТРЕЋИХ ЛИЦА)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09B57AEC"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1038</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1239695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3F8B95A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255F54CF"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2C20C48"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663 и 664</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495E040B"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III. ПОЗИТИВНЕ КУРСНЕ РАЗЛИКЕ И ПОЗИТИВНИ ЕФЕКТИ ВАЛУТНЕ КЛАУЗУЛЕ (ПРЕМА ТРЕЋИМ ЛИЦИМА)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6CDE453"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1039</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13BD253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5A485E8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3B6D1DC2" w14:textId="77777777" w:rsidTr="009823BE">
        <w:trPr>
          <w:gridAfter w:val="5"/>
          <w:wAfter w:w="2179" w:type="dxa"/>
          <w:trHeight w:val="444"/>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5455507"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56</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5FDBC07D"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Ђ. ФИНАНСИЈСКИ РАСХОДИ (1041 + 1046 + 1047)</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0C74582D"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1040</w:t>
            </w:r>
          </w:p>
        </w:tc>
        <w:tc>
          <w:tcPr>
            <w:tcW w:w="1804" w:type="dxa"/>
            <w:gridSpan w:val="3"/>
            <w:tcBorders>
              <w:top w:val="nil"/>
              <w:left w:val="nil"/>
              <w:bottom w:val="single" w:sz="4" w:space="0" w:color="auto"/>
              <w:right w:val="single" w:sz="4" w:space="0" w:color="auto"/>
            </w:tcBorders>
            <w:shd w:val="clear" w:color="auto" w:fill="auto"/>
            <w:noWrap/>
            <w:vAlign w:val="center"/>
          </w:tcPr>
          <w:p w14:paraId="666764E0" w14:textId="77777777" w:rsidR="001206A6" w:rsidRPr="001206A6" w:rsidRDefault="001206A6" w:rsidP="001206A6">
            <w:pPr>
              <w:suppressAutoHyphens w:val="0"/>
              <w:jc w:val="center"/>
              <w:rPr>
                <w:rFonts w:ascii="Arial" w:hAnsi="Arial" w:cs="Arial"/>
                <w:sz w:val="18"/>
                <w:szCs w:val="18"/>
                <w:lang w:val="en-US" w:eastAsia="en-US"/>
              </w:rPr>
            </w:pPr>
          </w:p>
        </w:tc>
        <w:tc>
          <w:tcPr>
            <w:tcW w:w="1692" w:type="dxa"/>
            <w:tcBorders>
              <w:top w:val="nil"/>
              <w:left w:val="nil"/>
              <w:bottom w:val="single" w:sz="4" w:space="0" w:color="auto"/>
              <w:right w:val="single" w:sz="8" w:space="0" w:color="auto"/>
            </w:tcBorders>
            <w:shd w:val="clear" w:color="auto" w:fill="auto"/>
            <w:noWrap/>
            <w:vAlign w:val="center"/>
          </w:tcPr>
          <w:p w14:paraId="2795DDDD" w14:textId="77777777" w:rsidR="001206A6" w:rsidRPr="001206A6" w:rsidRDefault="001206A6" w:rsidP="001206A6">
            <w:pPr>
              <w:suppressAutoHyphens w:val="0"/>
              <w:jc w:val="center"/>
              <w:rPr>
                <w:rFonts w:ascii="Arial" w:hAnsi="Arial" w:cs="Arial"/>
                <w:sz w:val="18"/>
                <w:szCs w:val="18"/>
                <w:lang w:val="en-US" w:eastAsia="en-US"/>
              </w:rPr>
            </w:pPr>
          </w:p>
        </w:tc>
      </w:tr>
      <w:tr w:rsidR="001206A6" w:rsidRPr="001206A6" w14:paraId="25C8FB57"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41B7756"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56, осим 562, 563 и 564</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0CBE129C"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 ФИНАНСИЈСКИ РАСХОДИ ИЗ ОДНОСА СА ПОВЕЗАНИМ ПРАВНИМ ЛИЦИМА И ОСТАЛИ ФИНАНСИЈСКИ РАСХОДИ (1042 + 1043 + 1044 + 1045)</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72DCA184"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1041</w:t>
            </w:r>
          </w:p>
        </w:tc>
        <w:tc>
          <w:tcPr>
            <w:tcW w:w="1804" w:type="dxa"/>
            <w:gridSpan w:val="3"/>
            <w:tcBorders>
              <w:top w:val="nil"/>
              <w:left w:val="nil"/>
              <w:bottom w:val="single" w:sz="4" w:space="0" w:color="auto"/>
              <w:right w:val="single" w:sz="4" w:space="0" w:color="auto"/>
            </w:tcBorders>
            <w:shd w:val="clear" w:color="auto" w:fill="auto"/>
            <w:noWrap/>
            <w:vAlign w:val="center"/>
          </w:tcPr>
          <w:p w14:paraId="152D43A9" w14:textId="77777777" w:rsidR="001206A6" w:rsidRPr="001206A6" w:rsidRDefault="001206A6" w:rsidP="001206A6">
            <w:pPr>
              <w:suppressAutoHyphens w:val="0"/>
              <w:jc w:val="center"/>
              <w:rPr>
                <w:rFonts w:ascii="Arial" w:hAnsi="Arial" w:cs="Arial"/>
                <w:sz w:val="18"/>
                <w:szCs w:val="18"/>
                <w:lang w:val="en-US" w:eastAsia="en-US"/>
              </w:rPr>
            </w:pPr>
          </w:p>
        </w:tc>
        <w:tc>
          <w:tcPr>
            <w:tcW w:w="1692" w:type="dxa"/>
            <w:tcBorders>
              <w:top w:val="nil"/>
              <w:left w:val="nil"/>
              <w:bottom w:val="single" w:sz="4" w:space="0" w:color="auto"/>
              <w:right w:val="single" w:sz="8" w:space="0" w:color="auto"/>
            </w:tcBorders>
            <w:shd w:val="clear" w:color="auto" w:fill="auto"/>
            <w:noWrap/>
            <w:vAlign w:val="center"/>
          </w:tcPr>
          <w:p w14:paraId="048963DE" w14:textId="77777777" w:rsidR="001206A6" w:rsidRPr="001206A6" w:rsidRDefault="001206A6" w:rsidP="001206A6">
            <w:pPr>
              <w:suppressAutoHyphens w:val="0"/>
              <w:jc w:val="center"/>
              <w:rPr>
                <w:rFonts w:ascii="Arial" w:hAnsi="Arial" w:cs="Arial"/>
                <w:sz w:val="18"/>
                <w:szCs w:val="18"/>
                <w:lang w:val="en-US" w:eastAsia="en-US"/>
              </w:rPr>
            </w:pPr>
          </w:p>
        </w:tc>
      </w:tr>
      <w:tr w:rsidR="001206A6" w:rsidRPr="001206A6" w14:paraId="3892BB9F"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2A5EFB3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560</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8D8592E"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1. Финансијски расходи из односа са матичним и зависним правним лицима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EE1F84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1042</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7DFE88F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28D96F6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5C6EBE9" w14:textId="77777777" w:rsidTr="000C6204">
        <w:trPr>
          <w:gridAfter w:val="5"/>
          <w:wAfter w:w="2179" w:type="dxa"/>
          <w:trHeight w:val="499"/>
        </w:trPr>
        <w:tc>
          <w:tcPr>
            <w:tcW w:w="89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034A55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561</w:t>
            </w:r>
          </w:p>
        </w:tc>
        <w:tc>
          <w:tcPr>
            <w:tcW w:w="5620" w:type="dxa"/>
            <w:gridSpan w:val="5"/>
            <w:tcBorders>
              <w:top w:val="single" w:sz="4" w:space="0" w:color="auto"/>
              <w:left w:val="nil"/>
              <w:bottom w:val="single" w:sz="4" w:space="0" w:color="auto"/>
              <w:right w:val="single" w:sz="4" w:space="0" w:color="auto"/>
            </w:tcBorders>
            <w:shd w:val="clear" w:color="000000" w:fill="FFFFFF"/>
            <w:vAlign w:val="bottom"/>
            <w:hideMark/>
          </w:tcPr>
          <w:p w14:paraId="2EB8E27D"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2. Финансијски расходи из односа са осталим повезаним правним лицима</w:t>
            </w:r>
          </w:p>
        </w:tc>
        <w:tc>
          <w:tcPr>
            <w:tcW w:w="617" w:type="dxa"/>
            <w:gridSpan w:val="2"/>
            <w:tcBorders>
              <w:top w:val="single" w:sz="4" w:space="0" w:color="auto"/>
              <w:left w:val="nil"/>
              <w:bottom w:val="single" w:sz="4" w:space="0" w:color="auto"/>
              <w:right w:val="single" w:sz="8" w:space="0" w:color="auto"/>
            </w:tcBorders>
            <w:shd w:val="clear" w:color="000000" w:fill="FFFFFF"/>
            <w:vAlign w:val="bottom"/>
            <w:hideMark/>
          </w:tcPr>
          <w:p w14:paraId="05D5991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1043</w:t>
            </w:r>
          </w:p>
        </w:tc>
        <w:tc>
          <w:tcPr>
            <w:tcW w:w="1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5E223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single" w:sz="4" w:space="0" w:color="auto"/>
              <w:left w:val="nil"/>
              <w:bottom w:val="single" w:sz="4" w:space="0" w:color="auto"/>
              <w:right w:val="single" w:sz="8" w:space="0" w:color="auto"/>
            </w:tcBorders>
            <w:shd w:val="clear" w:color="auto" w:fill="auto"/>
            <w:noWrap/>
            <w:vAlign w:val="center"/>
            <w:hideMark/>
          </w:tcPr>
          <w:p w14:paraId="2C52F67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24333A5C"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B54FC9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565</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466B40D7"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3. Расходи од учешћа у губитку придружених правних лица и заједничких подухвата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BA347F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1044</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620D33C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2F888A6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6139CC9C" w14:textId="77777777" w:rsidTr="000C6204">
        <w:trPr>
          <w:gridAfter w:val="5"/>
          <w:wAfter w:w="2179" w:type="dxa"/>
          <w:trHeight w:val="24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C52AF3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566 и 569</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B17C77C"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4. Остали финансијски расходи</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0A4CD45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1045</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07ABD7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3FC41A8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742528D" w14:textId="77777777" w:rsidTr="000C6204">
        <w:trPr>
          <w:gridAfter w:val="5"/>
          <w:wAfter w:w="2179" w:type="dxa"/>
          <w:trHeight w:val="27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016B5F4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562</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0F330222"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II. РАСХОДИ КАМАТА (ПРЕМА ТРЕЋИМ ЛИЦИМА)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2E595F0"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1046</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CB5F76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5BE04EF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04232D4"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665D445"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563 и 564</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B8D4E3C"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III. НЕГАТИВНЕ КУРСНЕ РАЗЛИКЕ И НЕГАТИВНИ ЕФЕКТИ ВАЛУТНЕ КЛАУЗУЛЕ (ПРЕМА ТРЕЋИМ ЛИЦИМА)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6FF0E3E"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1047</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51D22E1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073E68A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1574CA2F" w14:textId="77777777" w:rsidTr="000C6204">
        <w:trPr>
          <w:gridAfter w:val="5"/>
          <w:wAfter w:w="2179" w:type="dxa"/>
          <w:trHeight w:val="18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06A4A62B"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587671B"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Е. ДОБИТАК ИЗ ФИНАНСИРАЊА (1032 – 1040)</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668B7AD1"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1048</w:t>
            </w:r>
          </w:p>
        </w:tc>
        <w:tc>
          <w:tcPr>
            <w:tcW w:w="1804" w:type="dxa"/>
            <w:gridSpan w:val="3"/>
            <w:tcBorders>
              <w:top w:val="nil"/>
              <w:left w:val="nil"/>
              <w:bottom w:val="single" w:sz="4" w:space="0" w:color="auto"/>
              <w:right w:val="single" w:sz="4" w:space="0" w:color="auto"/>
            </w:tcBorders>
            <w:shd w:val="clear" w:color="auto" w:fill="auto"/>
            <w:noWrap/>
            <w:vAlign w:val="center"/>
          </w:tcPr>
          <w:p w14:paraId="0FF38F4D" w14:textId="77777777" w:rsidR="001206A6" w:rsidRPr="001206A6" w:rsidRDefault="001206A6" w:rsidP="001206A6">
            <w:pPr>
              <w:suppressAutoHyphens w:val="0"/>
              <w:jc w:val="center"/>
              <w:rPr>
                <w:rFonts w:ascii="Arial" w:hAnsi="Arial" w:cs="Arial"/>
                <w:sz w:val="18"/>
                <w:szCs w:val="18"/>
                <w:lang w:val="en-US" w:eastAsia="en-US"/>
              </w:rPr>
            </w:pPr>
          </w:p>
        </w:tc>
        <w:tc>
          <w:tcPr>
            <w:tcW w:w="1692" w:type="dxa"/>
            <w:tcBorders>
              <w:top w:val="nil"/>
              <w:left w:val="nil"/>
              <w:bottom w:val="single" w:sz="4" w:space="0" w:color="auto"/>
              <w:right w:val="single" w:sz="8" w:space="0" w:color="auto"/>
            </w:tcBorders>
            <w:shd w:val="clear" w:color="auto" w:fill="auto"/>
            <w:noWrap/>
            <w:vAlign w:val="center"/>
          </w:tcPr>
          <w:p w14:paraId="0DCD3B9E" w14:textId="77777777" w:rsidR="001206A6" w:rsidRPr="001206A6" w:rsidRDefault="001206A6" w:rsidP="001206A6">
            <w:pPr>
              <w:suppressAutoHyphens w:val="0"/>
              <w:jc w:val="center"/>
              <w:rPr>
                <w:rFonts w:ascii="Arial" w:hAnsi="Arial" w:cs="Arial"/>
                <w:sz w:val="18"/>
                <w:szCs w:val="18"/>
                <w:lang w:val="en-US" w:eastAsia="en-US"/>
              </w:rPr>
            </w:pPr>
          </w:p>
        </w:tc>
      </w:tr>
      <w:tr w:rsidR="001206A6" w:rsidRPr="001206A6" w14:paraId="22584962" w14:textId="77777777" w:rsidTr="000C6204">
        <w:trPr>
          <w:gridAfter w:val="5"/>
          <w:wAfter w:w="2179" w:type="dxa"/>
          <w:trHeight w:val="248"/>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C7D1FE0"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273CB40F"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Ж. ГУБИТАК ИЗ ФИНАНСИРАЊА (1040 – 1032)</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5ED47B90"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1049</w:t>
            </w:r>
          </w:p>
        </w:tc>
        <w:tc>
          <w:tcPr>
            <w:tcW w:w="1804" w:type="dxa"/>
            <w:gridSpan w:val="3"/>
            <w:tcBorders>
              <w:top w:val="nil"/>
              <w:left w:val="nil"/>
              <w:bottom w:val="single" w:sz="4" w:space="0" w:color="auto"/>
              <w:right w:val="single" w:sz="4" w:space="0" w:color="auto"/>
            </w:tcBorders>
            <w:shd w:val="clear" w:color="auto" w:fill="auto"/>
            <w:noWrap/>
            <w:vAlign w:val="center"/>
          </w:tcPr>
          <w:p w14:paraId="18953488" w14:textId="77777777" w:rsidR="001206A6" w:rsidRPr="001206A6" w:rsidRDefault="001206A6" w:rsidP="001206A6">
            <w:pPr>
              <w:suppressAutoHyphens w:val="0"/>
              <w:jc w:val="center"/>
              <w:rPr>
                <w:rFonts w:ascii="Arial" w:hAnsi="Arial" w:cs="Arial"/>
                <w:sz w:val="18"/>
                <w:szCs w:val="18"/>
                <w:lang w:val="en-US" w:eastAsia="en-US"/>
              </w:rPr>
            </w:pPr>
          </w:p>
        </w:tc>
        <w:tc>
          <w:tcPr>
            <w:tcW w:w="1692" w:type="dxa"/>
            <w:tcBorders>
              <w:top w:val="nil"/>
              <w:left w:val="nil"/>
              <w:bottom w:val="single" w:sz="4" w:space="0" w:color="auto"/>
              <w:right w:val="single" w:sz="8" w:space="0" w:color="auto"/>
            </w:tcBorders>
            <w:shd w:val="clear" w:color="auto" w:fill="auto"/>
            <w:noWrap/>
            <w:vAlign w:val="center"/>
          </w:tcPr>
          <w:p w14:paraId="2F0D0A7E" w14:textId="77777777" w:rsidR="001206A6" w:rsidRPr="001206A6" w:rsidRDefault="001206A6" w:rsidP="001206A6">
            <w:pPr>
              <w:suppressAutoHyphens w:val="0"/>
              <w:jc w:val="center"/>
              <w:rPr>
                <w:rFonts w:ascii="Arial" w:hAnsi="Arial" w:cs="Arial"/>
                <w:sz w:val="18"/>
                <w:szCs w:val="18"/>
                <w:lang w:val="en-US" w:eastAsia="en-US"/>
              </w:rPr>
            </w:pPr>
          </w:p>
        </w:tc>
      </w:tr>
      <w:tr w:rsidR="001206A6" w:rsidRPr="001206A6" w14:paraId="413212E0" w14:textId="77777777" w:rsidTr="000C6204">
        <w:trPr>
          <w:gridAfter w:val="5"/>
          <w:wAfter w:w="2179" w:type="dxa"/>
          <w:trHeight w:val="499"/>
        </w:trPr>
        <w:tc>
          <w:tcPr>
            <w:tcW w:w="89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00404A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683 и 685</w:t>
            </w:r>
          </w:p>
        </w:tc>
        <w:tc>
          <w:tcPr>
            <w:tcW w:w="5620" w:type="dxa"/>
            <w:gridSpan w:val="5"/>
            <w:tcBorders>
              <w:top w:val="single" w:sz="4" w:space="0" w:color="auto"/>
              <w:left w:val="nil"/>
              <w:bottom w:val="single" w:sz="4" w:space="0" w:color="auto"/>
              <w:right w:val="single" w:sz="4" w:space="0" w:color="auto"/>
            </w:tcBorders>
            <w:shd w:val="clear" w:color="000000" w:fill="FFFFFF"/>
            <w:vAlign w:val="bottom"/>
            <w:hideMark/>
          </w:tcPr>
          <w:p w14:paraId="253247AB"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З. ПРИХОДИ ОД УСКЛАЂИВАЊА ВРЕДНОСТИ ОСТАЛЕ ИМОВИНЕ КОЈА СЕ ИСКАЗУЈЕ ПО ФЕР ВРЕДНОСТИ КРОЗ БИЛАНС УСПЕХА</w:t>
            </w:r>
          </w:p>
        </w:tc>
        <w:tc>
          <w:tcPr>
            <w:tcW w:w="617" w:type="dxa"/>
            <w:gridSpan w:val="2"/>
            <w:tcBorders>
              <w:top w:val="single" w:sz="4" w:space="0" w:color="auto"/>
              <w:left w:val="nil"/>
              <w:bottom w:val="single" w:sz="4" w:space="0" w:color="auto"/>
              <w:right w:val="single" w:sz="8" w:space="0" w:color="auto"/>
            </w:tcBorders>
            <w:shd w:val="clear" w:color="000000" w:fill="FFFFFF"/>
            <w:vAlign w:val="bottom"/>
            <w:hideMark/>
          </w:tcPr>
          <w:p w14:paraId="14F420E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1050</w:t>
            </w:r>
          </w:p>
        </w:tc>
        <w:tc>
          <w:tcPr>
            <w:tcW w:w="1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9FC13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single" w:sz="4" w:space="0" w:color="auto"/>
              <w:left w:val="nil"/>
              <w:bottom w:val="single" w:sz="4" w:space="0" w:color="auto"/>
              <w:right w:val="single" w:sz="8" w:space="0" w:color="auto"/>
            </w:tcBorders>
            <w:shd w:val="clear" w:color="auto" w:fill="auto"/>
            <w:noWrap/>
            <w:vAlign w:val="center"/>
            <w:hideMark/>
          </w:tcPr>
          <w:p w14:paraId="2FC55A9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76CE020" w14:textId="77777777" w:rsidTr="000C6204">
        <w:trPr>
          <w:gridAfter w:val="5"/>
          <w:wAfter w:w="2179" w:type="dxa"/>
          <w:trHeight w:val="499"/>
        </w:trPr>
        <w:tc>
          <w:tcPr>
            <w:tcW w:w="89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90AED0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583 и 585</w:t>
            </w:r>
          </w:p>
        </w:tc>
        <w:tc>
          <w:tcPr>
            <w:tcW w:w="5620" w:type="dxa"/>
            <w:gridSpan w:val="5"/>
            <w:tcBorders>
              <w:top w:val="single" w:sz="4" w:space="0" w:color="auto"/>
              <w:left w:val="nil"/>
              <w:bottom w:val="single" w:sz="4" w:space="0" w:color="auto"/>
              <w:right w:val="single" w:sz="4" w:space="0" w:color="auto"/>
            </w:tcBorders>
            <w:shd w:val="clear" w:color="000000" w:fill="FFFFFF"/>
            <w:vAlign w:val="bottom"/>
            <w:hideMark/>
          </w:tcPr>
          <w:p w14:paraId="7334BEBF"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И. РАСХОДИ ОД УСКЛАЂИВАЊА ВРЕДНОСТИ ОСТАЛЕ ИМОВИНЕ КОЈА СЕ ИСКАЗУЈЕ ПО ФЕР ВРЕДНОСТИ КРОЗ БИЛАНС УСПЕХА</w:t>
            </w:r>
          </w:p>
        </w:tc>
        <w:tc>
          <w:tcPr>
            <w:tcW w:w="617" w:type="dxa"/>
            <w:gridSpan w:val="2"/>
            <w:tcBorders>
              <w:top w:val="single" w:sz="4" w:space="0" w:color="auto"/>
              <w:left w:val="nil"/>
              <w:bottom w:val="single" w:sz="4" w:space="0" w:color="auto"/>
              <w:right w:val="single" w:sz="8" w:space="0" w:color="auto"/>
            </w:tcBorders>
            <w:shd w:val="clear" w:color="000000" w:fill="FFFFFF"/>
            <w:vAlign w:val="bottom"/>
            <w:hideMark/>
          </w:tcPr>
          <w:p w14:paraId="498699F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1051</w:t>
            </w:r>
          </w:p>
        </w:tc>
        <w:tc>
          <w:tcPr>
            <w:tcW w:w="1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CDD79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single" w:sz="4" w:space="0" w:color="auto"/>
              <w:left w:val="nil"/>
              <w:bottom w:val="single" w:sz="4" w:space="0" w:color="auto"/>
              <w:right w:val="single" w:sz="8" w:space="0" w:color="auto"/>
            </w:tcBorders>
            <w:shd w:val="clear" w:color="auto" w:fill="auto"/>
            <w:noWrap/>
            <w:vAlign w:val="center"/>
            <w:hideMark/>
          </w:tcPr>
          <w:p w14:paraId="32D3EE6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22359FF" w14:textId="77777777" w:rsidTr="000C6204">
        <w:trPr>
          <w:gridAfter w:val="5"/>
          <w:wAfter w:w="2179" w:type="dxa"/>
          <w:trHeight w:val="434"/>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6DED9C7"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67 и 68, осим 683 и 685</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5E55A34C"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Ј. ОСТАЛИ ПРИХОДИ</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6668C21"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1052</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771A889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4FF6979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6.734</w:t>
            </w:r>
          </w:p>
        </w:tc>
      </w:tr>
      <w:tr w:rsidR="001206A6" w:rsidRPr="001206A6" w14:paraId="006C72FF" w14:textId="77777777" w:rsidTr="000C6204">
        <w:trPr>
          <w:gridAfter w:val="5"/>
          <w:wAfter w:w="2179" w:type="dxa"/>
          <w:trHeight w:val="411"/>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1405E0E"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57 и 58, осим 583 и 585</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D6537CB"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К. ОСТАЛИ РАСХОДИ</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2F1A587D"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1053</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0C1831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3ACDB38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200</w:t>
            </w:r>
          </w:p>
        </w:tc>
      </w:tr>
      <w:tr w:rsidR="001206A6" w:rsidRPr="001206A6" w14:paraId="3B2DB058" w14:textId="77777777" w:rsidTr="000C6204">
        <w:trPr>
          <w:gridAfter w:val="5"/>
          <w:wAfter w:w="2179" w:type="dxa"/>
          <w:trHeight w:val="41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B84624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00BAF5C5"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xml:space="preserve">Л. ДОБИТАК ИЗ РЕДОВНОГ ПОСЛОВАЊА ПРЕ ОПОРЕЗИВАЊА </w:t>
            </w:r>
            <w:r w:rsidRPr="001206A6">
              <w:rPr>
                <w:rFonts w:ascii="Arial" w:hAnsi="Arial" w:cs="Arial"/>
                <w:sz w:val="18"/>
                <w:szCs w:val="18"/>
                <w:lang w:val="en-US" w:eastAsia="en-US"/>
              </w:rPr>
              <w:br/>
              <w:t>(1030 – 1031 + 1048 – 1049 + 1050 – 1051 + 1052 – 1053)</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F733972"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1054</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26F8AB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2.000</w:t>
            </w:r>
          </w:p>
        </w:tc>
        <w:tc>
          <w:tcPr>
            <w:tcW w:w="1692" w:type="dxa"/>
            <w:tcBorders>
              <w:top w:val="nil"/>
              <w:left w:val="nil"/>
              <w:bottom w:val="single" w:sz="4" w:space="0" w:color="auto"/>
              <w:right w:val="single" w:sz="8" w:space="0" w:color="auto"/>
            </w:tcBorders>
            <w:shd w:val="clear" w:color="auto" w:fill="auto"/>
            <w:noWrap/>
            <w:vAlign w:val="center"/>
            <w:hideMark/>
          </w:tcPr>
          <w:p w14:paraId="2C28FAE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7.055</w:t>
            </w:r>
          </w:p>
        </w:tc>
      </w:tr>
      <w:tr w:rsidR="001206A6" w:rsidRPr="001206A6" w14:paraId="13E96BA1" w14:textId="77777777" w:rsidTr="000C6204">
        <w:trPr>
          <w:gridAfter w:val="5"/>
          <w:wAfter w:w="2179" w:type="dxa"/>
          <w:trHeight w:val="49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2D2E1F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4F32C519"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Љ. ГУБИТАК ИЗ РЕДОВНОГ ПОСЛОВАЊА ПРЕ ОПОРЕЗИВАЊА</w:t>
            </w:r>
            <w:r w:rsidRPr="001206A6">
              <w:rPr>
                <w:rFonts w:ascii="Arial" w:hAnsi="Arial" w:cs="Arial"/>
                <w:sz w:val="18"/>
                <w:szCs w:val="18"/>
                <w:lang w:val="en-US" w:eastAsia="en-US"/>
              </w:rPr>
              <w:br/>
              <w:t xml:space="preserve"> (1031 – 1030 + 1049 – 1048 + 1051 – 1050 + 1053 – 1052)</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69C0352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1055</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DC4410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3CFEBEC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36C4BC39"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CD2ADB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69-59</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395F4875"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М. НЕТО ДОБИТАК ПОСЛОВАЊА КОЈЕ СЕ ОБУСТАВЉА, ЕФЕКТИ ПРОМЕНЕ РАЧУНОВОДСТВЕНЕ ПОЛИТИКЕ И ИСПРАВКА ГРЕШАКА ИЗ РАНИЈИХ ПЕРИОДА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76B7777"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1056</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10D2C43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00BEE78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6D50914C"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475A78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59-69</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20A9D784"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Н. НЕТО ГУБИТАК ПОСЛОВАЊА КОЈЕ СЕ ОБУСТАВЉА, РАСХОДИ ПРОМЕНЕ РАЧУНОВОДСТВЕНЕ ПОЛИТИКЕ И ИСПРАВКА ГРЕШАКА ИЗ РАНИЈИХ ПЕРИОДА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2EBDB02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1057</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3E1ABF4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2328BFB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71FF9E22" w14:textId="77777777" w:rsidTr="000C6204">
        <w:trPr>
          <w:gridAfter w:val="5"/>
          <w:wAfter w:w="2179" w:type="dxa"/>
          <w:trHeight w:val="43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46E2F011"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0B20A5E7"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Њ. ДОБИТАК ПРЕ ОПОРЕЗИВАЊА (1054 – 1055 + 1056 – 1057)</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7E894DB4"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1058</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7476FAD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2.000</w:t>
            </w:r>
          </w:p>
        </w:tc>
        <w:tc>
          <w:tcPr>
            <w:tcW w:w="1692" w:type="dxa"/>
            <w:tcBorders>
              <w:top w:val="nil"/>
              <w:left w:val="nil"/>
              <w:bottom w:val="single" w:sz="4" w:space="0" w:color="auto"/>
              <w:right w:val="single" w:sz="8" w:space="0" w:color="auto"/>
            </w:tcBorders>
            <w:shd w:val="clear" w:color="auto" w:fill="auto"/>
            <w:noWrap/>
            <w:vAlign w:val="center"/>
            <w:hideMark/>
          </w:tcPr>
          <w:p w14:paraId="1381B4B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7.055</w:t>
            </w:r>
          </w:p>
        </w:tc>
      </w:tr>
      <w:tr w:rsidR="001206A6" w:rsidRPr="001206A6" w14:paraId="09BD1110" w14:textId="77777777" w:rsidTr="000C6204">
        <w:trPr>
          <w:gridAfter w:val="5"/>
          <w:wAfter w:w="2179" w:type="dxa"/>
          <w:trHeight w:val="261"/>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66278A2"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3ABAC97A"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О. ГУБИТАК ПРЕ ОПОРЕЗИВАЊА (1055 – 1054 + 1057 – 1056)</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2AD01315"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1059</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B78C43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330CB65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516ABC49" w14:textId="77777777" w:rsidTr="000C6204">
        <w:trPr>
          <w:gridAfter w:val="5"/>
          <w:wAfter w:w="2179" w:type="dxa"/>
          <w:trHeight w:val="292"/>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5444F4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18A2470A"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П. ПОРЕЗ НА ДОБИТАК</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248C01D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2A300361"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0EFE6B6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50C26202" w14:textId="77777777" w:rsidTr="000C6204">
        <w:trPr>
          <w:gridAfter w:val="5"/>
          <w:wAfter w:w="2179" w:type="dxa"/>
          <w:trHeight w:val="26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06C6180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721</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893D63F"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 ПОРЕСКИ РАСХОД ПЕРИОДА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5A8F20B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1060</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3FE66FE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300</w:t>
            </w:r>
          </w:p>
        </w:tc>
        <w:tc>
          <w:tcPr>
            <w:tcW w:w="1692" w:type="dxa"/>
            <w:tcBorders>
              <w:top w:val="nil"/>
              <w:left w:val="nil"/>
              <w:bottom w:val="single" w:sz="4" w:space="0" w:color="auto"/>
              <w:right w:val="single" w:sz="8" w:space="0" w:color="auto"/>
            </w:tcBorders>
            <w:shd w:val="clear" w:color="auto" w:fill="auto"/>
            <w:noWrap/>
            <w:vAlign w:val="center"/>
            <w:hideMark/>
          </w:tcPr>
          <w:p w14:paraId="0660F5C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1.058</w:t>
            </w:r>
          </w:p>
        </w:tc>
      </w:tr>
      <w:tr w:rsidR="001206A6" w:rsidRPr="001206A6" w14:paraId="704B5934" w14:textId="77777777" w:rsidTr="000C6204">
        <w:trPr>
          <w:gridAfter w:val="5"/>
          <w:wAfter w:w="2179" w:type="dxa"/>
          <w:trHeight w:val="272"/>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4C36CAD5"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део 722</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D101AA1"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II. ОДЛОЖЕНИ ПОРЕСКИ РАСХОДИ ПЕРИОДА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DDA76B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1061</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610A325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5F3ADD5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35C4EB5F" w14:textId="77777777" w:rsidTr="000C6204">
        <w:trPr>
          <w:gridAfter w:val="5"/>
          <w:wAfter w:w="2179" w:type="dxa"/>
          <w:trHeight w:val="277"/>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15AA1BF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део 722</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39FFF181"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III. ОДЛОЖЕНИ ПОРЕСКИ ПРИХОДИ ПЕРИОДА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2AE0B7B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1062</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9F560E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2593E50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0C8A663E" w14:textId="77777777" w:rsidTr="000C6204">
        <w:trPr>
          <w:gridAfter w:val="5"/>
          <w:wAfter w:w="2179" w:type="dxa"/>
          <w:trHeight w:val="266"/>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E86621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723</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646E109A"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Р. ИСПЛАЋЕНА ЛИЧНА ПРИМАЊА ПОСЛОДАВЦА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6D7FD4A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1063</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5C0D523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06191D6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17EA1BE" w14:textId="77777777" w:rsidTr="000C6204">
        <w:trPr>
          <w:gridAfter w:val="5"/>
          <w:wAfter w:w="2179" w:type="dxa"/>
          <w:trHeight w:val="285"/>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481203B"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58BE4AC1"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С. НЕТО ДОБИТАК (1058 – 1059 – 1060 – 1061 + 1062 - 1063)</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746A75B"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1064</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0C8F0E5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1.700</w:t>
            </w:r>
          </w:p>
        </w:tc>
        <w:tc>
          <w:tcPr>
            <w:tcW w:w="1692" w:type="dxa"/>
            <w:tcBorders>
              <w:top w:val="nil"/>
              <w:left w:val="nil"/>
              <w:bottom w:val="single" w:sz="4" w:space="0" w:color="auto"/>
              <w:right w:val="single" w:sz="8" w:space="0" w:color="auto"/>
            </w:tcBorders>
            <w:shd w:val="clear" w:color="auto" w:fill="auto"/>
            <w:noWrap/>
            <w:vAlign w:val="center"/>
            <w:hideMark/>
          </w:tcPr>
          <w:p w14:paraId="6726405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5.997</w:t>
            </w:r>
          </w:p>
        </w:tc>
      </w:tr>
      <w:tr w:rsidR="001206A6" w:rsidRPr="001206A6" w14:paraId="62F4D303" w14:textId="77777777" w:rsidTr="000C6204">
        <w:trPr>
          <w:gridAfter w:val="5"/>
          <w:wAfter w:w="2179" w:type="dxa"/>
          <w:trHeight w:val="260"/>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320FDDF3"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25C28AA5" w14:textId="77777777" w:rsidR="001206A6" w:rsidRPr="001206A6" w:rsidRDefault="001206A6" w:rsidP="001206A6">
            <w:pPr>
              <w:suppressAutoHyphens w:val="0"/>
              <w:rPr>
                <w:rFonts w:ascii="Arial" w:hAnsi="Arial" w:cs="Arial"/>
                <w:b/>
                <w:bCs/>
                <w:sz w:val="18"/>
                <w:szCs w:val="18"/>
                <w:lang w:val="en-US" w:eastAsia="en-US"/>
              </w:rPr>
            </w:pPr>
            <w:r w:rsidRPr="001206A6">
              <w:rPr>
                <w:rFonts w:ascii="Arial" w:hAnsi="Arial" w:cs="Arial"/>
                <w:b/>
                <w:bCs/>
                <w:sz w:val="18"/>
                <w:szCs w:val="18"/>
                <w:lang w:val="en-US" w:eastAsia="en-US"/>
              </w:rPr>
              <w:t>Т. НЕТО ГУБИТАК (1059 – 1058 + 1060 + 1061 – 1062 + 1063)</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34DADD7" w14:textId="77777777" w:rsidR="001206A6" w:rsidRPr="001206A6" w:rsidRDefault="001206A6" w:rsidP="001206A6">
            <w:pPr>
              <w:suppressAutoHyphens w:val="0"/>
              <w:jc w:val="center"/>
              <w:rPr>
                <w:rFonts w:ascii="Arial" w:hAnsi="Arial" w:cs="Arial"/>
                <w:b/>
                <w:bCs/>
                <w:sz w:val="18"/>
                <w:szCs w:val="18"/>
                <w:lang w:val="en-US" w:eastAsia="en-US"/>
              </w:rPr>
            </w:pPr>
            <w:r w:rsidRPr="001206A6">
              <w:rPr>
                <w:rFonts w:ascii="Arial" w:hAnsi="Arial" w:cs="Arial"/>
                <w:b/>
                <w:bCs/>
                <w:sz w:val="18"/>
                <w:szCs w:val="18"/>
                <w:lang w:val="en-US" w:eastAsia="en-US"/>
              </w:rPr>
              <w:t>1065</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4612D90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5C1D167E"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33942CF1" w14:textId="77777777" w:rsidTr="000C6204">
        <w:trPr>
          <w:gridAfter w:val="5"/>
          <w:wAfter w:w="2179" w:type="dxa"/>
          <w:trHeight w:val="27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655001DD"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49646B14"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 НЕТО ДОБИТАК КОЈИ ПРИПАДА МАЊИНСКИМ УЛАГАЧИМА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2C6CB86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1066</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61EB34F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175BB0A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6AA5BD85" w14:textId="77777777" w:rsidTr="000C6204">
        <w:trPr>
          <w:gridAfter w:val="5"/>
          <w:wAfter w:w="2179" w:type="dxa"/>
          <w:trHeight w:val="283"/>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568CD737"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42945A0"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II. НЕТО ДОБИТАК КОЈИ ПРИПАДА ВЕЋИНСКОМ ВЛАСНИКУ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6E60F37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1067</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186A506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419ACC8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2F1A5AAE" w14:textId="77777777" w:rsidTr="000C6204">
        <w:trPr>
          <w:gridAfter w:val="5"/>
          <w:wAfter w:w="2179" w:type="dxa"/>
          <w:trHeight w:val="499"/>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73648D07"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73832D17"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III. НЕТО ГУБИТАК  КОЈИ ПРИПАДА МАЊИНСКИМ УЛАГАЧИМА</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0A65CCC3"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1068</w:t>
            </w:r>
          </w:p>
        </w:tc>
        <w:tc>
          <w:tcPr>
            <w:tcW w:w="1804" w:type="dxa"/>
            <w:gridSpan w:val="3"/>
            <w:tcBorders>
              <w:top w:val="nil"/>
              <w:left w:val="nil"/>
              <w:bottom w:val="single" w:sz="4" w:space="0" w:color="auto"/>
              <w:right w:val="single" w:sz="4" w:space="0" w:color="auto"/>
            </w:tcBorders>
            <w:shd w:val="clear" w:color="auto" w:fill="auto"/>
            <w:noWrap/>
            <w:vAlign w:val="center"/>
            <w:hideMark/>
          </w:tcPr>
          <w:p w14:paraId="7E6CFCA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3624714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057CF37" w14:textId="77777777" w:rsidTr="000C6204">
        <w:trPr>
          <w:gridAfter w:val="5"/>
          <w:wAfter w:w="2179" w:type="dxa"/>
          <w:trHeight w:val="323"/>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21158D4B"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52DA460B"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IV. НЕТО ГУБИТАК  КОЈИ ПРИПАДА ВЕЋИНСКОМ ВЛАСНИКУ</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1ABDFEFF"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1069</w:t>
            </w:r>
          </w:p>
        </w:tc>
        <w:tc>
          <w:tcPr>
            <w:tcW w:w="1804" w:type="dxa"/>
            <w:gridSpan w:val="3"/>
            <w:tcBorders>
              <w:top w:val="nil"/>
              <w:left w:val="nil"/>
              <w:bottom w:val="nil"/>
              <w:right w:val="nil"/>
            </w:tcBorders>
            <w:shd w:val="clear" w:color="auto" w:fill="auto"/>
            <w:noWrap/>
            <w:vAlign w:val="center"/>
            <w:hideMark/>
          </w:tcPr>
          <w:p w14:paraId="05EC3ECD"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single" w:sz="4" w:space="0" w:color="auto"/>
              <w:bottom w:val="nil"/>
              <w:right w:val="single" w:sz="8" w:space="0" w:color="auto"/>
            </w:tcBorders>
            <w:shd w:val="clear" w:color="auto" w:fill="auto"/>
            <w:noWrap/>
            <w:vAlign w:val="center"/>
            <w:hideMark/>
          </w:tcPr>
          <w:p w14:paraId="533200DC"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54626F09" w14:textId="77777777" w:rsidTr="000C6204">
        <w:trPr>
          <w:gridAfter w:val="5"/>
          <w:wAfter w:w="2179" w:type="dxa"/>
          <w:trHeight w:val="270"/>
        </w:trPr>
        <w:tc>
          <w:tcPr>
            <w:tcW w:w="890" w:type="dxa"/>
            <w:tcBorders>
              <w:top w:val="nil"/>
              <w:left w:val="single" w:sz="8" w:space="0" w:color="auto"/>
              <w:bottom w:val="single" w:sz="4" w:space="0" w:color="auto"/>
              <w:right w:val="single" w:sz="4" w:space="0" w:color="auto"/>
            </w:tcBorders>
            <w:shd w:val="clear" w:color="000000" w:fill="FFFFFF"/>
            <w:vAlign w:val="bottom"/>
            <w:hideMark/>
          </w:tcPr>
          <w:p w14:paraId="03B53BEA"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000000" w:fill="FFFFFF"/>
            <w:vAlign w:val="bottom"/>
            <w:hideMark/>
          </w:tcPr>
          <w:p w14:paraId="5AC825B2"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V. ЗАРАДА ПО АКЦИЈИ</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4B5B058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804" w:type="dxa"/>
            <w:gridSpan w:val="3"/>
            <w:tcBorders>
              <w:top w:val="single" w:sz="4" w:space="0" w:color="auto"/>
              <w:left w:val="nil"/>
              <w:bottom w:val="nil"/>
              <w:right w:val="nil"/>
            </w:tcBorders>
            <w:shd w:val="clear" w:color="auto" w:fill="auto"/>
            <w:noWrap/>
            <w:vAlign w:val="center"/>
            <w:hideMark/>
          </w:tcPr>
          <w:p w14:paraId="7DEF695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4A977B6"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2A572391" w14:textId="77777777" w:rsidTr="000C6204">
        <w:trPr>
          <w:gridAfter w:val="5"/>
          <w:wAfter w:w="2179" w:type="dxa"/>
          <w:trHeight w:val="275"/>
        </w:trPr>
        <w:tc>
          <w:tcPr>
            <w:tcW w:w="890" w:type="dxa"/>
            <w:tcBorders>
              <w:top w:val="nil"/>
              <w:left w:val="single" w:sz="8" w:space="0" w:color="auto"/>
              <w:bottom w:val="single" w:sz="4" w:space="0" w:color="auto"/>
              <w:right w:val="single" w:sz="4" w:space="0" w:color="auto"/>
            </w:tcBorders>
            <w:shd w:val="clear" w:color="auto" w:fill="auto"/>
            <w:vAlign w:val="bottom"/>
            <w:hideMark/>
          </w:tcPr>
          <w:p w14:paraId="5F4A9804"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4" w:space="0" w:color="auto"/>
              <w:right w:val="single" w:sz="4" w:space="0" w:color="auto"/>
            </w:tcBorders>
            <w:shd w:val="clear" w:color="auto" w:fill="auto"/>
            <w:vAlign w:val="bottom"/>
            <w:hideMark/>
          </w:tcPr>
          <w:p w14:paraId="4BB6B2EF"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1. Основна зарада по акцији</w:t>
            </w:r>
          </w:p>
        </w:tc>
        <w:tc>
          <w:tcPr>
            <w:tcW w:w="617" w:type="dxa"/>
            <w:gridSpan w:val="2"/>
            <w:tcBorders>
              <w:top w:val="nil"/>
              <w:left w:val="nil"/>
              <w:bottom w:val="single" w:sz="4" w:space="0" w:color="auto"/>
              <w:right w:val="single" w:sz="8" w:space="0" w:color="auto"/>
            </w:tcBorders>
            <w:shd w:val="clear" w:color="000000" w:fill="FFFFFF"/>
            <w:vAlign w:val="bottom"/>
            <w:hideMark/>
          </w:tcPr>
          <w:p w14:paraId="3AFB60BA"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1070</w:t>
            </w:r>
          </w:p>
        </w:tc>
        <w:tc>
          <w:tcPr>
            <w:tcW w:w="1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BA9A9B"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4" w:space="0" w:color="auto"/>
              <w:right w:val="single" w:sz="8" w:space="0" w:color="auto"/>
            </w:tcBorders>
            <w:shd w:val="clear" w:color="auto" w:fill="auto"/>
            <w:noWrap/>
            <w:vAlign w:val="center"/>
            <w:hideMark/>
          </w:tcPr>
          <w:p w14:paraId="09CA20C0"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r w:rsidR="001206A6" w:rsidRPr="001206A6" w14:paraId="4277442B" w14:textId="77777777" w:rsidTr="000C6204">
        <w:trPr>
          <w:gridAfter w:val="5"/>
          <w:wAfter w:w="2179" w:type="dxa"/>
          <w:trHeight w:val="278"/>
        </w:trPr>
        <w:tc>
          <w:tcPr>
            <w:tcW w:w="890" w:type="dxa"/>
            <w:tcBorders>
              <w:top w:val="nil"/>
              <w:left w:val="single" w:sz="8" w:space="0" w:color="auto"/>
              <w:bottom w:val="single" w:sz="8" w:space="0" w:color="auto"/>
              <w:right w:val="single" w:sz="4" w:space="0" w:color="auto"/>
            </w:tcBorders>
            <w:shd w:val="clear" w:color="auto" w:fill="auto"/>
            <w:vAlign w:val="bottom"/>
            <w:hideMark/>
          </w:tcPr>
          <w:p w14:paraId="6BFC45E5"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 </w:t>
            </w:r>
          </w:p>
        </w:tc>
        <w:tc>
          <w:tcPr>
            <w:tcW w:w="5620" w:type="dxa"/>
            <w:gridSpan w:val="5"/>
            <w:tcBorders>
              <w:top w:val="nil"/>
              <w:left w:val="nil"/>
              <w:bottom w:val="single" w:sz="8" w:space="0" w:color="auto"/>
              <w:right w:val="single" w:sz="4" w:space="0" w:color="auto"/>
            </w:tcBorders>
            <w:shd w:val="clear" w:color="auto" w:fill="auto"/>
            <w:vAlign w:val="bottom"/>
            <w:hideMark/>
          </w:tcPr>
          <w:p w14:paraId="48124253" w14:textId="77777777" w:rsidR="001206A6" w:rsidRPr="001206A6" w:rsidRDefault="001206A6" w:rsidP="001206A6">
            <w:pPr>
              <w:suppressAutoHyphens w:val="0"/>
              <w:rPr>
                <w:rFonts w:ascii="Arial" w:hAnsi="Arial" w:cs="Arial"/>
                <w:sz w:val="18"/>
                <w:szCs w:val="18"/>
                <w:lang w:val="en-US" w:eastAsia="en-US"/>
              </w:rPr>
            </w:pPr>
            <w:r w:rsidRPr="001206A6">
              <w:rPr>
                <w:rFonts w:ascii="Arial" w:hAnsi="Arial" w:cs="Arial"/>
                <w:sz w:val="18"/>
                <w:szCs w:val="18"/>
                <w:lang w:val="en-US" w:eastAsia="en-US"/>
              </w:rPr>
              <w:t>2. Умањена (разводњена) зарада по акцији</w:t>
            </w:r>
          </w:p>
        </w:tc>
        <w:tc>
          <w:tcPr>
            <w:tcW w:w="617" w:type="dxa"/>
            <w:gridSpan w:val="2"/>
            <w:tcBorders>
              <w:top w:val="nil"/>
              <w:left w:val="nil"/>
              <w:bottom w:val="single" w:sz="8" w:space="0" w:color="auto"/>
              <w:right w:val="single" w:sz="8" w:space="0" w:color="auto"/>
            </w:tcBorders>
            <w:shd w:val="clear" w:color="auto" w:fill="auto"/>
            <w:vAlign w:val="bottom"/>
            <w:hideMark/>
          </w:tcPr>
          <w:p w14:paraId="7F8745C9"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1071</w:t>
            </w:r>
          </w:p>
        </w:tc>
        <w:tc>
          <w:tcPr>
            <w:tcW w:w="1804" w:type="dxa"/>
            <w:gridSpan w:val="3"/>
            <w:tcBorders>
              <w:top w:val="nil"/>
              <w:left w:val="nil"/>
              <w:bottom w:val="single" w:sz="8" w:space="0" w:color="auto"/>
              <w:right w:val="single" w:sz="4" w:space="0" w:color="auto"/>
            </w:tcBorders>
            <w:shd w:val="clear" w:color="auto" w:fill="auto"/>
            <w:noWrap/>
            <w:vAlign w:val="center"/>
            <w:hideMark/>
          </w:tcPr>
          <w:p w14:paraId="038D35D8"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c>
          <w:tcPr>
            <w:tcW w:w="1692" w:type="dxa"/>
            <w:tcBorders>
              <w:top w:val="nil"/>
              <w:left w:val="nil"/>
              <w:bottom w:val="single" w:sz="8" w:space="0" w:color="auto"/>
              <w:right w:val="single" w:sz="8" w:space="0" w:color="auto"/>
            </w:tcBorders>
            <w:shd w:val="clear" w:color="auto" w:fill="auto"/>
            <w:noWrap/>
            <w:vAlign w:val="center"/>
            <w:hideMark/>
          </w:tcPr>
          <w:p w14:paraId="5B5762D4" w14:textId="77777777" w:rsidR="001206A6" w:rsidRPr="001206A6" w:rsidRDefault="001206A6" w:rsidP="001206A6">
            <w:pPr>
              <w:suppressAutoHyphens w:val="0"/>
              <w:jc w:val="center"/>
              <w:rPr>
                <w:rFonts w:ascii="Arial" w:hAnsi="Arial" w:cs="Arial"/>
                <w:sz w:val="18"/>
                <w:szCs w:val="18"/>
                <w:lang w:val="en-US" w:eastAsia="en-US"/>
              </w:rPr>
            </w:pPr>
            <w:r w:rsidRPr="001206A6">
              <w:rPr>
                <w:rFonts w:ascii="Arial" w:hAnsi="Arial" w:cs="Arial"/>
                <w:sz w:val="18"/>
                <w:szCs w:val="18"/>
                <w:lang w:val="en-US" w:eastAsia="en-US"/>
              </w:rPr>
              <w:t> </w:t>
            </w:r>
          </w:p>
        </w:tc>
      </w:tr>
    </w:tbl>
    <w:p w14:paraId="33D5238A" w14:textId="77777777" w:rsidR="0029222A" w:rsidRDefault="0029222A" w:rsidP="00DC5CFB">
      <w:pPr>
        <w:rPr>
          <w:lang w:val="sr-Cyrl-RS"/>
        </w:rPr>
      </w:pPr>
    </w:p>
    <w:p w14:paraId="4DB61D95" w14:textId="77777777" w:rsidR="009823BE" w:rsidRDefault="009823BE" w:rsidP="00DC5CFB">
      <w:pPr>
        <w:rPr>
          <w:lang w:val="sr-Cyrl-RS"/>
        </w:rPr>
      </w:pPr>
    </w:p>
    <w:p w14:paraId="48575550" w14:textId="1A40DB93" w:rsidR="00A206B7" w:rsidRDefault="00A206B7" w:rsidP="00DC5CFB">
      <w:pPr>
        <w:rPr>
          <w:lang w:val="sr-Cyrl-RS"/>
        </w:rPr>
      </w:pPr>
    </w:p>
    <w:p w14:paraId="45345BF0" w14:textId="40F9D4A9" w:rsidR="00B74164" w:rsidRDefault="00B74164" w:rsidP="00DC5CFB">
      <w:pPr>
        <w:rPr>
          <w:lang w:val="sr-Cyrl-RS"/>
        </w:rPr>
      </w:pPr>
    </w:p>
    <w:p w14:paraId="4B603B6C" w14:textId="7865082E" w:rsidR="00B74164" w:rsidRDefault="00B74164" w:rsidP="00DC5CFB">
      <w:pPr>
        <w:rPr>
          <w:lang w:val="sr-Cyrl-RS"/>
        </w:rPr>
      </w:pPr>
    </w:p>
    <w:p w14:paraId="56F7B7EF" w14:textId="5D492DC0" w:rsidR="00B74164" w:rsidRDefault="00B74164" w:rsidP="00DC5CFB">
      <w:pPr>
        <w:rPr>
          <w:lang w:val="sr-Cyrl-RS"/>
        </w:rPr>
      </w:pPr>
    </w:p>
    <w:p w14:paraId="5B6D04A7" w14:textId="77777777" w:rsidR="00B74164" w:rsidRDefault="00B74164" w:rsidP="00DC5CFB">
      <w:pPr>
        <w:rPr>
          <w:lang w:val="sr-Cyrl-RS"/>
        </w:rPr>
      </w:pPr>
    </w:p>
    <w:tbl>
      <w:tblPr>
        <w:tblW w:w="10632" w:type="dxa"/>
        <w:tblInd w:w="108" w:type="dxa"/>
        <w:tblLayout w:type="fixed"/>
        <w:tblLook w:val="04A0" w:firstRow="1" w:lastRow="0" w:firstColumn="1" w:lastColumn="0" w:noHBand="0" w:noVBand="1"/>
      </w:tblPr>
      <w:tblGrid>
        <w:gridCol w:w="6268"/>
        <w:gridCol w:w="77"/>
        <w:gridCol w:w="666"/>
        <w:gridCol w:w="77"/>
        <w:gridCol w:w="1559"/>
        <w:gridCol w:w="142"/>
        <w:gridCol w:w="1843"/>
      </w:tblGrid>
      <w:tr w:rsidR="0058600D" w:rsidRPr="0058600D" w14:paraId="5F026BC2" w14:textId="77777777" w:rsidTr="000C6204">
        <w:trPr>
          <w:trHeight w:val="70"/>
        </w:trPr>
        <w:tc>
          <w:tcPr>
            <w:tcW w:w="6268" w:type="dxa"/>
            <w:tcBorders>
              <w:top w:val="nil"/>
              <w:left w:val="nil"/>
              <w:bottom w:val="nil"/>
              <w:right w:val="nil"/>
            </w:tcBorders>
            <w:shd w:val="clear" w:color="auto" w:fill="auto"/>
            <w:noWrap/>
            <w:vAlign w:val="bottom"/>
            <w:hideMark/>
          </w:tcPr>
          <w:p w14:paraId="5970BE7E" w14:textId="77777777" w:rsidR="0058600D" w:rsidRPr="0058600D" w:rsidRDefault="0058600D" w:rsidP="0058600D">
            <w:pPr>
              <w:suppressAutoHyphens w:val="0"/>
              <w:rPr>
                <w:rFonts w:ascii="Arial" w:hAnsi="Arial" w:cs="Arial"/>
                <w:sz w:val="18"/>
                <w:szCs w:val="18"/>
                <w:lang w:val="en-US" w:eastAsia="en-US"/>
              </w:rPr>
            </w:pPr>
            <w:bookmarkStart w:id="22" w:name="RANGE!C3:F59"/>
            <w:bookmarkEnd w:id="22"/>
          </w:p>
        </w:tc>
        <w:tc>
          <w:tcPr>
            <w:tcW w:w="743" w:type="dxa"/>
            <w:gridSpan w:val="2"/>
            <w:tcBorders>
              <w:top w:val="nil"/>
              <w:left w:val="nil"/>
              <w:bottom w:val="nil"/>
              <w:right w:val="nil"/>
            </w:tcBorders>
            <w:shd w:val="clear" w:color="auto" w:fill="auto"/>
            <w:noWrap/>
            <w:vAlign w:val="bottom"/>
            <w:hideMark/>
          </w:tcPr>
          <w:p w14:paraId="5548DF35" w14:textId="77777777" w:rsidR="0058600D" w:rsidRPr="0058600D" w:rsidRDefault="0058600D" w:rsidP="0058600D">
            <w:pPr>
              <w:suppressAutoHyphens w:val="0"/>
              <w:rPr>
                <w:rFonts w:ascii="Arial" w:hAnsi="Arial" w:cs="Arial"/>
                <w:sz w:val="18"/>
                <w:szCs w:val="18"/>
                <w:lang w:val="en-US" w:eastAsia="en-US"/>
              </w:rPr>
            </w:pPr>
          </w:p>
        </w:tc>
        <w:tc>
          <w:tcPr>
            <w:tcW w:w="1636" w:type="dxa"/>
            <w:gridSpan w:val="2"/>
            <w:tcBorders>
              <w:top w:val="nil"/>
              <w:left w:val="nil"/>
              <w:bottom w:val="nil"/>
              <w:right w:val="nil"/>
            </w:tcBorders>
            <w:shd w:val="clear" w:color="auto" w:fill="auto"/>
            <w:noWrap/>
            <w:vAlign w:val="bottom"/>
            <w:hideMark/>
          </w:tcPr>
          <w:p w14:paraId="67A7E29F" w14:textId="77777777" w:rsidR="0058600D" w:rsidRPr="0058600D" w:rsidRDefault="0058600D" w:rsidP="0058600D">
            <w:pPr>
              <w:suppressAutoHyphens w:val="0"/>
              <w:rPr>
                <w:rFonts w:ascii="Arial" w:hAnsi="Arial" w:cs="Arial"/>
                <w:sz w:val="18"/>
                <w:szCs w:val="18"/>
                <w:lang w:val="en-US" w:eastAsia="en-US"/>
              </w:rPr>
            </w:pPr>
          </w:p>
        </w:tc>
        <w:tc>
          <w:tcPr>
            <w:tcW w:w="1985" w:type="dxa"/>
            <w:gridSpan w:val="2"/>
            <w:tcBorders>
              <w:top w:val="nil"/>
              <w:left w:val="nil"/>
              <w:bottom w:val="nil"/>
              <w:right w:val="nil"/>
            </w:tcBorders>
            <w:shd w:val="clear" w:color="auto" w:fill="auto"/>
            <w:noWrap/>
            <w:vAlign w:val="bottom"/>
            <w:hideMark/>
          </w:tcPr>
          <w:p w14:paraId="2EADDCF5" w14:textId="77777777" w:rsidR="0058600D" w:rsidRPr="0058600D" w:rsidRDefault="0058600D" w:rsidP="0058600D">
            <w:pPr>
              <w:suppressAutoHyphens w:val="0"/>
              <w:rPr>
                <w:rFonts w:ascii="Arial" w:hAnsi="Arial" w:cs="Arial"/>
                <w:b/>
                <w:bCs/>
                <w:sz w:val="18"/>
                <w:szCs w:val="18"/>
                <w:lang w:val="sr-Cyrl-RS" w:eastAsia="en-US"/>
              </w:rPr>
            </w:pPr>
            <w:r>
              <w:rPr>
                <w:rFonts w:ascii="Arial" w:hAnsi="Arial" w:cs="Arial"/>
                <w:b/>
                <w:bCs/>
                <w:sz w:val="18"/>
                <w:szCs w:val="18"/>
                <w:lang w:val="sr-Cyrl-RS" w:eastAsia="en-US"/>
              </w:rPr>
              <w:t>Прилог 1б</w:t>
            </w:r>
          </w:p>
        </w:tc>
      </w:tr>
      <w:tr w:rsidR="0058600D" w:rsidRPr="0058600D" w14:paraId="6B65BB65" w14:textId="77777777" w:rsidTr="000C6204">
        <w:trPr>
          <w:trHeight w:val="499"/>
        </w:trPr>
        <w:tc>
          <w:tcPr>
            <w:tcW w:w="10632" w:type="dxa"/>
            <w:gridSpan w:val="7"/>
            <w:tcBorders>
              <w:top w:val="nil"/>
              <w:left w:val="nil"/>
              <w:bottom w:val="nil"/>
              <w:right w:val="nil"/>
            </w:tcBorders>
            <w:shd w:val="clear" w:color="auto" w:fill="auto"/>
            <w:noWrap/>
            <w:vAlign w:val="bottom"/>
            <w:hideMark/>
          </w:tcPr>
          <w:p w14:paraId="7AECD9A0" w14:textId="77777777" w:rsidR="0058600D" w:rsidRPr="000C6204" w:rsidRDefault="0058600D" w:rsidP="0058600D">
            <w:pPr>
              <w:suppressAutoHyphens w:val="0"/>
              <w:jc w:val="center"/>
              <w:rPr>
                <w:rFonts w:ascii="Arial" w:hAnsi="Arial" w:cs="Arial"/>
                <w:b/>
                <w:bCs/>
                <w:lang w:val="en-US" w:eastAsia="en-US"/>
              </w:rPr>
            </w:pPr>
            <w:r w:rsidRPr="000C6204">
              <w:rPr>
                <w:rFonts w:ascii="Arial" w:hAnsi="Arial" w:cs="Arial"/>
                <w:b/>
                <w:bCs/>
                <w:lang w:val="en-US" w:eastAsia="en-US"/>
              </w:rPr>
              <w:t>ИЗВЕШТАЈ О ТОКОВИМА ГОТОВИНЕ</w:t>
            </w:r>
          </w:p>
        </w:tc>
      </w:tr>
      <w:tr w:rsidR="0058600D" w:rsidRPr="0058600D" w14:paraId="115A32DC" w14:textId="77777777" w:rsidTr="000C6204">
        <w:trPr>
          <w:trHeight w:val="499"/>
        </w:trPr>
        <w:tc>
          <w:tcPr>
            <w:tcW w:w="10632" w:type="dxa"/>
            <w:gridSpan w:val="7"/>
            <w:tcBorders>
              <w:top w:val="nil"/>
              <w:left w:val="nil"/>
              <w:bottom w:val="nil"/>
              <w:right w:val="nil"/>
            </w:tcBorders>
            <w:shd w:val="clear" w:color="auto" w:fill="auto"/>
            <w:noWrap/>
            <w:vAlign w:val="bottom"/>
            <w:hideMark/>
          </w:tcPr>
          <w:p w14:paraId="38D2FDAA" w14:textId="77777777" w:rsidR="0058600D" w:rsidRPr="00870BE4" w:rsidRDefault="0058600D" w:rsidP="0058600D">
            <w:pPr>
              <w:suppressAutoHyphens w:val="0"/>
              <w:jc w:val="center"/>
              <w:rPr>
                <w:rFonts w:ascii="Arial" w:hAnsi="Arial" w:cs="Arial"/>
                <w:b/>
                <w:bCs/>
                <w:sz w:val="22"/>
                <w:szCs w:val="22"/>
                <w:lang w:val="en-US" w:eastAsia="en-US"/>
              </w:rPr>
            </w:pPr>
            <w:r w:rsidRPr="00870BE4">
              <w:rPr>
                <w:rFonts w:ascii="Arial" w:hAnsi="Arial" w:cs="Arial"/>
                <w:b/>
                <w:bCs/>
                <w:sz w:val="22"/>
                <w:szCs w:val="22"/>
                <w:lang w:val="en-US" w:eastAsia="en-US"/>
              </w:rPr>
              <w:t>у периоду од 01.01. до 31.12.2020. године</w:t>
            </w:r>
          </w:p>
        </w:tc>
      </w:tr>
      <w:tr w:rsidR="0058600D" w:rsidRPr="0058600D" w14:paraId="777670CF" w14:textId="77777777" w:rsidTr="000C6204">
        <w:trPr>
          <w:trHeight w:val="315"/>
        </w:trPr>
        <w:tc>
          <w:tcPr>
            <w:tcW w:w="6345" w:type="dxa"/>
            <w:gridSpan w:val="2"/>
            <w:tcBorders>
              <w:top w:val="nil"/>
              <w:left w:val="nil"/>
              <w:bottom w:val="nil"/>
              <w:right w:val="nil"/>
            </w:tcBorders>
            <w:shd w:val="clear" w:color="auto" w:fill="auto"/>
            <w:noWrap/>
            <w:vAlign w:val="bottom"/>
            <w:hideMark/>
          </w:tcPr>
          <w:p w14:paraId="4C5DDC11" w14:textId="77777777" w:rsidR="0058600D" w:rsidRPr="0058600D" w:rsidRDefault="0058600D" w:rsidP="0058600D">
            <w:pPr>
              <w:suppressAutoHyphens w:val="0"/>
              <w:rPr>
                <w:rFonts w:ascii="Arial" w:hAnsi="Arial" w:cs="Arial"/>
                <w:sz w:val="18"/>
                <w:szCs w:val="18"/>
                <w:lang w:val="en-US" w:eastAsia="en-US"/>
              </w:rPr>
            </w:pPr>
          </w:p>
        </w:tc>
        <w:tc>
          <w:tcPr>
            <w:tcW w:w="743" w:type="dxa"/>
            <w:gridSpan w:val="2"/>
            <w:tcBorders>
              <w:top w:val="nil"/>
              <w:left w:val="nil"/>
              <w:bottom w:val="nil"/>
              <w:right w:val="nil"/>
            </w:tcBorders>
            <w:shd w:val="clear" w:color="auto" w:fill="auto"/>
            <w:noWrap/>
            <w:vAlign w:val="bottom"/>
            <w:hideMark/>
          </w:tcPr>
          <w:p w14:paraId="47D05037" w14:textId="77777777" w:rsidR="0058600D" w:rsidRPr="0058600D" w:rsidRDefault="0058600D" w:rsidP="0058600D">
            <w:pPr>
              <w:suppressAutoHyphens w:val="0"/>
              <w:rPr>
                <w:rFonts w:ascii="Arial" w:hAnsi="Arial" w:cs="Arial"/>
                <w:sz w:val="18"/>
                <w:szCs w:val="18"/>
                <w:lang w:val="en-US" w:eastAsia="en-US"/>
              </w:rPr>
            </w:pPr>
          </w:p>
        </w:tc>
        <w:tc>
          <w:tcPr>
            <w:tcW w:w="1559" w:type="dxa"/>
            <w:tcBorders>
              <w:top w:val="nil"/>
              <w:left w:val="nil"/>
              <w:bottom w:val="nil"/>
              <w:right w:val="nil"/>
            </w:tcBorders>
            <w:shd w:val="clear" w:color="auto" w:fill="auto"/>
            <w:noWrap/>
            <w:vAlign w:val="bottom"/>
            <w:hideMark/>
          </w:tcPr>
          <w:p w14:paraId="1DA2383B" w14:textId="77777777" w:rsidR="0058600D" w:rsidRPr="0058600D" w:rsidRDefault="0058600D" w:rsidP="0058600D">
            <w:pPr>
              <w:suppressAutoHyphens w:val="0"/>
              <w:rPr>
                <w:rFonts w:ascii="Arial" w:hAnsi="Arial" w:cs="Arial"/>
                <w:sz w:val="18"/>
                <w:szCs w:val="18"/>
                <w:lang w:val="en-US" w:eastAsia="en-US"/>
              </w:rPr>
            </w:pPr>
          </w:p>
        </w:tc>
        <w:tc>
          <w:tcPr>
            <w:tcW w:w="1985" w:type="dxa"/>
            <w:gridSpan w:val="2"/>
            <w:tcBorders>
              <w:top w:val="nil"/>
              <w:left w:val="nil"/>
              <w:bottom w:val="nil"/>
              <w:right w:val="nil"/>
            </w:tcBorders>
            <w:shd w:val="clear" w:color="auto" w:fill="auto"/>
            <w:noWrap/>
            <w:vAlign w:val="bottom"/>
            <w:hideMark/>
          </w:tcPr>
          <w:p w14:paraId="7353F8A3" w14:textId="77777777" w:rsidR="0058600D" w:rsidRPr="0058600D" w:rsidRDefault="0058600D" w:rsidP="00870BE4">
            <w:pPr>
              <w:suppressAutoHyphens w:val="0"/>
              <w:jc w:val="right"/>
              <w:rPr>
                <w:rFonts w:ascii="Arial" w:hAnsi="Arial" w:cs="Arial"/>
                <w:sz w:val="16"/>
                <w:szCs w:val="16"/>
                <w:lang w:val="en-US" w:eastAsia="en-US"/>
              </w:rPr>
            </w:pPr>
            <w:r w:rsidRPr="0058600D">
              <w:rPr>
                <w:rFonts w:ascii="Arial" w:hAnsi="Arial" w:cs="Arial"/>
                <w:sz w:val="16"/>
                <w:szCs w:val="16"/>
                <w:lang w:val="en-US" w:eastAsia="en-US"/>
              </w:rPr>
              <w:t>у 000  динара</w:t>
            </w:r>
          </w:p>
        </w:tc>
      </w:tr>
      <w:tr w:rsidR="0058600D" w:rsidRPr="0058600D" w14:paraId="12245779" w14:textId="77777777" w:rsidTr="000C6204">
        <w:trPr>
          <w:trHeight w:val="347"/>
        </w:trPr>
        <w:tc>
          <w:tcPr>
            <w:tcW w:w="6345"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5D2AF1C" w14:textId="77777777" w:rsidR="0058600D" w:rsidRPr="0058600D" w:rsidRDefault="0058600D" w:rsidP="0058600D">
            <w:pPr>
              <w:suppressAutoHyphens w:val="0"/>
              <w:jc w:val="center"/>
              <w:rPr>
                <w:rFonts w:ascii="Arial" w:hAnsi="Arial" w:cs="Arial"/>
                <w:b/>
                <w:bCs/>
                <w:sz w:val="18"/>
                <w:szCs w:val="18"/>
                <w:lang w:val="en-US" w:eastAsia="en-US"/>
              </w:rPr>
            </w:pPr>
            <w:r w:rsidRPr="0058600D">
              <w:rPr>
                <w:rFonts w:ascii="Arial" w:hAnsi="Arial" w:cs="Arial"/>
                <w:b/>
                <w:bCs/>
                <w:sz w:val="18"/>
                <w:szCs w:val="18"/>
                <w:lang w:val="en-US" w:eastAsia="en-US"/>
              </w:rPr>
              <w:t>ПОЗИЦИЈА</w:t>
            </w:r>
          </w:p>
        </w:tc>
        <w:tc>
          <w:tcPr>
            <w:tcW w:w="743" w:type="dxa"/>
            <w:gridSpan w:val="2"/>
            <w:vMerge w:val="restart"/>
            <w:tcBorders>
              <w:top w:val="single" w:sz="8" w:space="0" w:color="auto"/>
              <w:left w:val="nil"/>
              <w:bottom w:val="single" w:sz="8" w:space="0" w:color="000000"/>
              <w:right w:val="single" w:sz="8" w:space="0" w:color="auto"/>
            </w:tcBorders>
            <w:shd w:val="clear" w:color="000000" w:fill="F2F2F2"/>
            <w:vAlign w:val="center"/>
            <w:hideMark/>
          </w:tcPr>
          <w:p w14:paraId="4E948D07" w14:textId="77777777" w:rsidR="0058600D" w:rsidRPr="0058600D" w:rsidRDefault="0058600D" w:rsidP="0058600D">
            <w:pPr>
              <w:suppressAutoHyphens w:val="0"/>
              <w:jc w:val="center"/>
              <w:rPr>
                <w:rFonts w:ascii="Arial" w:hAnsi="Arial" w:cs="Arial"/>
                <w:b/>
                <w:bCs/>
                <w:sz w:val="18"/>
                <w:szCs w:val="18"/>
                <w:lang w:val="en-US" w:eastAsia="en-US"/>
              </w:rPr>
            </w:pPr>
            <w:r w:rsidRPr="0058600D">
              <w:rPr>
                <w:rFonts w:ascii="Arial" w:hAnsi="Arial" w:cs="Arial"/>
                <w:b/>
                <w:bCs/>
                <w:sz w:val="18"/>
                <w:szCs w:val="18"/>
                <w:lang w:val="en-US" w:eastAsia="en-US"/>
              </w:rPr>
              <w:t>АОП</w:t>
            </w:r>
          </w:p>
        </w:tc>
        <w:tc>
          <w:tcPr>
            <w:tcW w:w="3544" w:type="dxa"/>
            <w:gridSpan w:val="3"/>
            <w:tcBorders>
              <w:top w:val="single" w:sz="8" w:space="0" w:color="auto"/>
              <w:left w:val="nil"/>
              <w:bottom w:val="single" w:sz="4" w:space="0" w:color="auto"/>
              <w:right w:val="single" w:sz="8" w:space="0" w:color="000000"/>
            </w:tcBorders>
            <w:shd w:val="clear" w:color="000000" w:fill="F2F2F2"/>
            <w:vAlign w:val="center"/>
            <w:hideMark/>
          </w:tcPr>
          <w:p w14:paraId="33F326CD" w14:textId="77777777" w:rsidR="0058600D" w:rsidRPr="0058600D" w:rsidRDefault="0058600D" w:rsidP="0058600D">
            <w:pPr>
              <w:suppressAutoHyphens w:val="0"/>
              <w:jc w:val="center"/>
              <w:rPr>
                <w:rFonts w:ascii="Arial" w:hAnsi="Arial" w:cs="Arial"/>
                <w:b/>
                <w:bCs/>
                <w:sz w:val="18"/>
                <w:szCs w:val="18"/>
                <w:lang w:val="en-US" w:eastAsia="en-US"/>
              </w:rPr>
            </w:pPr>
            <w:r w:rsidRPr="0058600D">
              <w:rPr>
                <w:rFonts w:ascii="Arial" w:hAnsi="Arial" w:cs="Arial"/>
                <w:b/>
                <w:bCs/>
                <w:sz w:val="18"/>
                <w:szCs w:val="18"/>
                <w:lang w:val="en-US" w:eastAsia="en-US"/>
              </w:rPr>
              <w:t>Износ</w:t>
            </w:r>
          </w:p>
        </w:tc>
      </w:tr>
      <w:tr w:rsidR="0058600D" w:rsidRPr="0058600D" w14:paraId="4701081B" w14:textId="77777777" w:rsidTr="000C6204">
        <w:trPr>
          <w:trHeight w:val="551"/>
        </w:trPr>
        <w:tc>
          <w:tcPr>
            <w:tcW w:w="6345" w:type="dxa"/>
            <w:gridSpan w:val="2"/>
            <w:vMerge/>
            <w:tcBorders>
              <w:top w:val="single" w:sz="8" w:space="0" w:color="auto"/>
              <w:left w:val="single" w:sz="8" w:space="0" w:color="auto"/>
              <w:bottom w:val="single" w:sz="8" w:space="0" w:color="000000"/>
              <w:right w:val="single" w:sz="8" w:space="0" w:color="auto"/>
            </w:tcBorders>
            <w:vAlign w:val="center"/>
            <w:hideMark/>
          </w:tcPr>
          <w:p w14:paraId="173C7DFF" w14:textId="77777777" w:rsidR="0058600D" w:rsidRPr="0058600D" w:rsidRDefault="0058600D" w:rsidP="0058600D">
            <w:pPr>
              <w:suppressAutoHyphens w:val="0"/>
              <w:rPr>
                <w:rFonts w:ascii="Arial" w:hAnsi="Arial" w:cs="Arial"/>
                <w:b/>
                <w:bCs/>
                <w:sz w:val="18"/>
                <w:szCs w:val="18"/>
                <w:lang w:val="en-US" w:eastAsia="en-US"/>
              </w:rPr>
            </w:pPr>
          </w:p>
        </w:tc>
        <w:tc>
          <w:tcPr>
            <w:tcW w:w="743" w:type="dxa"/>
            <w:gridSpan w:val="2"/>
            <w:vMerge/>
            <w:tcBorders>
              <w:top w:val="single" w:sz="8" w:space="0" w:color="auto"/>
              <w:left w:val="nil"/>
              <w:bottom w:val="single" w:sz="8" w:space="0" w:color="000000"/>
              <w:right w:val="single" w:sz="8" w:space="0" w:color="auto"/>
            </w:tcBorders>
            <w:vAlign w:val="center"/>
            <w:hideMark/>
          </w:tcPr>
          <w:p w14:paraId="06BA6C98" w14:textId="77777777" w:rsidR="0058600D" w:rsidRPr="0058600D" w:rsidRDefault="0058600D" w:rsidP="0058600D">
            <w:pPr>
              <w:suppressAutoHyphens w:val="0"/>
              <w:rPr>
                <w:rFonts w:ascii="Arial" w:hAnsi="Arial" w:cs="Arial"/>
                <w:b/>
                <w:bCs/>
                <w:sz w:val="18"/>
                <w:szCs w:val="18"/>
                <w:lang w:val="en-US" w:eastAsia="en-US"/>
              </w:rPr>
            </w:pPr>
          </w:p>
        </w:tc>
        <w:tc>
          <w:tcPr>
            <w:tcW w:w="1701" w:type="dxa"/>
            <w:gridSpan w:val="2"/>
            <w:tcBorders>
              <w:top w:val="nil"/>
              <w:left w:val="nil"/>
              <w:bottom w:val="single" w:sz="8" w:space="0" w:color="auto"/>
              <w:right w:val="single" w:sz="8" w:space="0" w:color="auto"/>
            </w:tcBorders>
            <w:shd w:val="clear" w:color="000000" w:fill="F2F2F2"/>
            <w:vAlign w:val="center"/>
            <w:hideMark/>
          </w:tcPr>
          <w:p w14:paraId="38E4A53D" w14:textId="77777777" w:rsidR="0058600D" w:rsidRPr="0058600D" w:rsidRDefault="0058600D" w:rsidP="0058600D">
            <w:pPr>
              <w:suppressAutoHyphens w:val="0"/>
              <w:jc w:val="center"/>
              <w:rPr>
                <w:rFonts w:ascii="Arial" w:hAnsi="Arial" w:cs="Arial"/>
                <w:b/>
                <w:bCs/>
                <w:sz w:val="18"/>
                <w:szCs w:val="18"/>
                <w:lang w:val="en-US" w:eastAsia="en-US"/>
              </w:rPr>
            </w:pPr>
            <w:r w:rsidRPr="0058600D">
              <w:rPr>
                <w:rFonts w:ascii="Arial" w:hAnsi="Arial" w:cs="Arial"/>
                <w:b/>
                <w:bCs/>
                <w:sz w:val="18"/>
                <w:szCs w:val="18"/>
                <w:lang w:val="en-US" w:eastAsia="en-US"/>
              </w:rPr>
              <w:t>План</w:t>
            </w:r>
            <w:r w:rsidRPr="0058600D">
              <w:rPr>
                <w:rFonts w:ascii="Arial" w:hAnsi="Arial" w:cs="Arial"/>
                <w:b/>
                <w:bCs/>
                <w:sz w:val="18"/>
                <w:szCs w:val="18"/>
                <w:lang w:val="en-US" w:eastAsia="en-US"/>
              </w:rPr>
              <w:br/>
              <w:t>01.01-31.12.2020.</w:t>
            </w:r>
          </w:p>
        </w:tc>
        <w:tc>
          <w:tcPr>
            <w:tcW w:w="1843" w:type="dxa"/>
            <w:tcBorders>
              <w:top w:val="nil"/>
              <w:left w:val="nil"/>
              <w:bottom w:val="single" w:sz="8" w:space="0" w:color="auto"/>
              <w:right w:val="single" w:sz="8" w:space="0" w:color="auto"/>
            </w:tcBorders>
            <w:shd w:val="clear" w:color="000000" w:fill="F2F2F2"/>
            <w:vAlign w:val="center"/>
            <w:hideMark/>
          </w:tcPr>
          <w:p w14:paraId="36A3DA78" w14:textId="77777777" w:rsidR="0058600D" w:rsidRPr="0058600D" w:rsidRDefault="0058600D" w:rsidP="0058600D">
            <w:pPr>
              <w:suppressAutoHyphens w:val="0"/>
              <w:jc w:val="center"/>
              <w:rPr>
                <w:rFonts w:ascii="Arial" w:hAnsi="Arial" w:cs="Arial"/>
                <w:b/>
                <w:bCs/>
                <w:sz w:val="18"/>
                <w:szCs w:val="18"/>
                <w:lang w:val="en-US" w:eastAsia="en-US"/>
              </w:rPr>
            </w:pPr>
            <w:r w:rsidRPr="0058600D">
              <w:rPr>
                <w:rFonts w:ascii="Arial" w:hAnsi="Arial" w:cs="Arial"/>
                <w:b/>
                <w:bCs/>
                <w:sz w:val="18"/>
                <w:szCs w:val="18"/>
                <w:lang w:val="en-US" w:eastAsia="en-US"/>
              </w:rPr>
              <w:t>Реализација (процена)</w:t>
            </w:r>
            <w:r w:rsidRPr="0058600D">
              <w:rPr>
                <w:rFonts w:ascii="Arial" w:hAnsi="Arial" w:cs="Arial"/>
                <w:b/>
                <w:bCs/>
                <w:sz w:val="18"/>
                <w:szCs w:val="18"/>
                <w:lang w:val="en-US" w:eastAsia="en-US"/>
              </w:rPr>
              <w:br/>
              <w:t>01.01-31.12.2020.</w:t>
            </w:r>
          </w:p>
        </w:tc>
      </w:tr>
      <w:tr w:rsidR="0058600D" w:rsidRPr="0058600D" w14:paraId="22D294DF" w14:textId="77777777" w:rsidTr="000C6204">
        <w:trPr>
          <w:trHeight w:val="365"/>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0DA0DDD6"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А. ТОКОВИ ГОТОВИНЕ ИЗ ПОСЛОВНИХ АКТИВНОСТИ</w:t>
            </w:r>
          </w:p>
        </w:tc>
        <w:tc>
          <w:tcPr>
            <w:tcW w:w="743" w:type="dxa"/>
            <w:gridSpan w:val="2"/>
            <w:tcBorders>
              <w:top w:val="nil"/>
              <w:left w:val="nil"/>
              <w:bottom w:val="single" w:sz="4" w:space="0" w:color="auto"/>
              <w:right w:val="single" w:sz="8" w:space="0" w:color="auto"/>
            </w:tcBorders>
            <w:shd w:val="clear" w:color="auto" w:fill="auto"/>
            <w:vAlign w:val="center"/>
            <w:hideMark/>
          </w:tcPr>
          <w:p w14:paraId="6F6B0F0A"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92CEA97"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4B309BB7"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5D4ED87B" w14:textId="77777777" w:rsidTr="000C6204">
        <w:trPr>
          <w:trHeight w:val="274"/>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03A5FD3E"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 Приливи готовине из пословних активности (1 до 3)</w:t>
            </w:r>
          </w:p>
        </w:tc>
        <w:tc>
          <w:tcPr>
            <w:tcW w:w="743" w:type="dxa"/>
            <w:gridSpan w:val="2"/>
            <w:tcBorders>
              <w:top w:val="nil"/>
              <w:left w:val="nil"/>
              <w:bottom w:val="single" w:sz="4" w:space="0" w:color="auto"/>
              <w:right w:val="single" w:sz="8" w:space="0" w:color="auto"/>
            </w:tcBorders>
            <w:shd w:val="clear" w:color="auto" w:fill="auto"/>
            <w:vAlign w:val="center"/>
            <w:hideMark/>
          </w:tcPr>
          <w:p w14:paraId="11F0D8EA"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3001</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FBE54FC"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136.600</w:t>
            </w:r>
          </w:p>
        </w:tc>
        <w:tc>
          <w:tcPr>
            <w:tcW w:w="1843" w:type="dxa"/>
            <w:tcBorders>
              <w:top w:val="nil"/>
              <w:left w:val="nil"/>
              <w:bottom w:val="single" w:sz="4" w:space="0" w:color="auto"/>
              <w:right w:val="single" w:sz="8" w:space="0" w:color="auto"/>
            </w:tcBorders>
            <w:shd w:val="clear" w:color="auto" w:fill="auto"/>
            <w:noWrap/>
            <w:vAlign w:val="center"/>
            <w:hideMark/>
          </w:tcPr>
          <w:p w14:paraId="23CF286E"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134.235</w:t>
            </w:r>
          </w:p>
        </w:tc>
      </w:tr>
      <w:tr w:rsidR="0058600D" w:rsidRPr="0058600D" w14:paraId="643B496E" w14:textId="77777777" w:rsidTr="000C6204">
        <w:trPr>
          <w:trHeight w:val="274"/>
        </w:trPr>
        <w:tc>
          <w:tcPr>
            <w:tcW w:w="634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34D3BC54"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1. Продаја и примљени аванси</w:t>
            </w:r>
          </w:p>
        </w:tc>
        <w:tc>
          <w:tcPr>
            <w:tcW w:w="743" w:type="dxa"/>
            <w:gridSpan w:val="2"/>
            <w:tcBorders>
              <w:top w:val="single" w:sz="4" w:space="0" w:color="auto"/>
              <w:left w:val="nil"/>
              <w:bottom w:val="single" w:sz="4" w:space="0" w:color="auto"/>
              <w:right w:val="single" w:sz="8" w:space="0" w:color="auto"/>
            </w:tcBorders>
            <w:shd w:val="clear" w:color="auto" w:fill="auto"/>
            <w:vAlign w:val="center"/>
            <w:hideMark/>
          </w:tcPr>
          <w:p w14:paraId="39ECAD98"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3002</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47CC7A35"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136.600</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0A7922DE"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134.235</w:t>
            </w:r>
          </w:p>
        </w:tc>
      </w:tr>
      <w:tr w:rsidR="0058600D" w:rsidRPr="0058600D" w14:paraId="5C002B7B" w14:textId="77777777" w:rsidTr="000C6204">
        <w:trPr>
          <w:trHeight w:val="278"/>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517CF64C"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2. Примљене камате из пословних активности</w:t>
            </w:r>
          </w:p>
        </w:tc>
        <w:tc>
          <w:tcPr>
            <w:tcW w:w="743" w:type="dxa"/>
            <w:gridSpan w:val="2"/>
            <w:tcBorders>
              <w:top w:val="nil"/>
              <w:left w:val="nil"/>
              <w:bottom w:val="single" w:sz="4" w:space="0" w:color="auto"/>
              <w:right w:val="single" w:sz="8" w:space="0" w:color="auto"/>
            </w:tcBorders>
            <w:shd w:val="clear" w:color="auto" w:fill="auto"/>
            <w:vAlign w:val="center"/>
            <w:hideMark/>
          </w:tcPr>
          <w:p w14:paraId="4201ACAF"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3003</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54A7EB4"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25EBA405"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27A80540" w14:textId="77777777" w:rsidTr="000C6204">
        <w:trPr>
          <w:trHeight w:val="282"/>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0D90FB75"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3. Остали приливи из редовног пословања</w:t>
            </w:r>
          </w:p>
        </w:tc>
        <w:tc>
          <w:tcPr>
            <w:tcW w:w="743" w:type="dxa"/>
            <w:gridSpan w:val="2"/>
            <w:tcBorders>
              <w:top w:val="nil"/>
              <w:left w:val="nil"/>
              <w:bottom w:val="single" w:sz="4" w:space="0" w:color="auto"/>
              <w:right w:val="single" w:sz="8" w:space="0" w:color="auto"/>
            </w:tcBorders>
            <w:shd w:val="clear" w:color="auto" w:fill="auto"/>
            <w:vAlign w:val="center"/>
            <w:hideMark/>
          </w:tcPr>
          <w:p w14:paraId="0E0B6EF4"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3004</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7AC4A00"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579FC727"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7541D174" w14:textId="77777777" w:rsidTr="000C6204">
        <w:trPr>
          <w:trHeight w:val="271"/>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73DE392B"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II. Одливи готовине из пословних активности (1 до 5)</w:t>
            </w:r>
          </w:p>
        </w:tc>
        <w:tc>
          <w:tcPr>
            <w:tcW w:w="743" w:type="dxa"/>
            <w:gridSpan w:val="2"/>
            <w:tcBorders>
              <w:top w:val="nil"/>
              <w:left w:val="nil"/>
              <w:bottom w:val="single" w:sz="4" w:space="0" w:color="auto"/>
              <w:right w:val="single" w:sz="8" w:space="0" w:color="auto"/>
            </w:tcBorders>
            <w:shd w:val="clear" w:color="auto" w:fill="auto"/>
            <w:vAlign w:val="center"/>
            <w:hideMark/>
          </w:tcPr>
          <w:p w14:paraId="2F442D6B"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3005</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58F3304"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134.600</w:t>
            </w:r>
          </w:p>
        </w:tc>
        <w:tc>
          <w:tcPr>
            <w:tcW w:w="1843" w:type="dxa"/>
            <w:tcBorders>
              <w:top w:val="nil"/>
              <w:left w:val="nil"/>
              <w:bottom w:val="single" w:sz="4" w:space="0" w:color="auto"/>
              <w:right w:val="single" w:sz="8" w:space="0" w:color="auto"/>
            </w:tcBorders>
            <w:shd w:val="clear" w:color="auto" w:fill="auto"/>
            <w:noWrap/>
            <w:vAlign w:val="center"/>
            <w:hideMark/>
          </w:tcPr>
          <w:p w14:paraId="41A515CB"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131.639</w:t>
            </w:r>
          </w:p>
        </w:tc>
      </w:tr>
      <w:tr w:rsidR="0058600D" w:rsidRPr="0058600D" w14:paraId="4E494C25" w14:textId="77777777" w:rsidTr="000C6204">
        <w:trPr>
          <w:trHeight w:val="276"/>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790D3EA1"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1. Исплате добављачима и дати аванси</w:t>
            </w:r>
          </w:p>
        </w:tc>
        <w:tc>
          <w:tcPr>
            <w:tcW w:w="743" w:type="dxa"/>
            <w:gridSpan w:val="2"/>
            <w:tcBorders>
              <w:top w:val="nil"/>
              <w:left w:val="nil"/>
              <w:bottom w:val="single" w:sz="4" w:space="0" w:color="auto"/>
              <w:right w:val="single" w:sz="8" w:space="0" w:color="auto"/>
            </w:tcBorders>
            <w:shd w:val="clear" w:color="auto" w:fill="auto"/>
            <w:vAlign w:val="center"/>
            <w:hideMark/>
          </w:tcPr>
          <w:p w14:paraId="0C28B17C"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3006</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02D936E"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83.017</w:t>
            </w:r>
          </w:p>
        </w:tc>
        <w:tc>
          <w:tcPr>
            <w:tcW w:w="1843" w:type="dxa"/>
            <w:tcBorders>
              <w:top w:val="nil"/>
              <w:left w:val="nil"/>
              <w:bottom w:val="single" w:sz="4" w:space="0" w:color="auto"/>
              <w:right w:val="single" w:sz="8" w:space="0" w:color="auto"/>
            </w:tcBorders>
            <w:shd w:val="clear" w:color="auto" w:fill="auto"/>
            <w:noWrap/>
            <w:vAlign w:val="center"/>
            <w:hideMark/>
          </w:tcPr>
          <w:p w14:paraId="3F7D8AF9"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80.982</w:t>
            </w:r>
          </w:p>
        </w:tc>
      </w:tr>
      <w:tr w:rsidR="0058600D" w:rsidRPr="0058600D" w14:paraId="30642B50" w14:textId="77777777" w:rsidTr="000C6204">
        <w:trPr>
          <w:trHeight w:val="279"/>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6CFB118A"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2. Зараде, накнаде зарада и остали лични расходи</w:t>
            </w:r>
          </w:p>
        </w:tc>
        <w:tc>
          <w:tcPr>
            <w:tcW w:w="743" w:type="dxa"/>
            <w:gridSpan w:val="2"/>
            <w:tcBorders>
              <w:top w:val="nil"/>
              <w:left w:val="nil"/>
              <w:bottom w:val="single" w:sz="4" w:space="0" w:color="auto"/>
              <w:right w:val="single" w:sz="8" w:space="0" w:color="auto"/>
            </w:tcBorders>
            <w:shd w:val="clear" w:color="auto" w:fill="auto"/>
            <w:vAlign w:val="center"/>
            <w:hideMark/>
          </w:tcPr>
          <w:p w14:paraId="76DCBCC3"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3007</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D4278C2"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51.583</w:t>
            </w:r>
          </w:p>
        </w:tc>
        <w:tc>
          <w:tcPr>
            <w:tcW w:w="1843" w:type="dxa"/>
            <w:tcBorders>
              <w:top w:val="nil"/>
              <w:left w:val="nil"/>
              <w:bottom w:val="single" w:sz="4" w:space="0" w:color="auto"/>
              <w:right w:val="single" w:sz="8" w:space="0" w:color="auto"/>
            </w:tcBorders>
            <w:shd w:val="clear" w:color="auto" w:fill="auto"/>
            <w:noWrap/>
            <w:vAlign w:val="center"/>
            <w:hideMark/>
          </w:tcPr>
          <w:p w14:paraId="4A1F5DF4"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50.657</w:t>
            </w:r>
          </w:p>
        </w:tc>
      </w:tr>
      <w:tr w:rsidR="0058600D" w:rsidRPr="0058600D" w14:paraId="24FD7513" w14:textId="77777777" w:rsidTr="000C6204">
        <w:trPr>
          <w:trHeight w:val="255"/>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0DDE7575"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3. Плаћене камате</w:t>
            </w:r>
          </w:p>
        </w:tc>
        <w:tc>
          <w:tcPr>
            <w:tcW w:w="743" w:type="dxa"/>
            <w:gridSpan w:val="2"/>
            <w:tcBorders>
              <w:top w:val="nil"/>
              <w:left w:val="nil"/>
              <w:bottom w:val="single" w:sz="4" w:space="0" w:color="auto"/>
              <w:right w:val="single" w:sz="8" w:space="0" w:color="auto"/>
            </w:tcBorders>
            <w:shd w:val="clear" w:color="auto" w:fill="auto"/>
            <w:vAlign w:val="center"/>
            <w:hideMark/>
          </w:tcPr>
          <w:p w14:paraId="2A4CB15E"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3008</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B3D2EE6"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553D1FE5"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1FC5439E" w14:textId="77777777" w:rsidTr="000C6204">
        <w:trPr>
          <w:trHeight w:val="287"/>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2A812E6C"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4. Порез на добитак</w:t>
            </w:r>
          </w:p>
        </w:tc>
        <w:tc>
          <w:tcPr>
            <w:tcW w:w="743" w:type="dxa"/>
            <w:gridSpan w:val="2"/>
            <w:tcBorders>
              <w:top w:val="nil"/>
              <w:left w:val="nil"/>
              <w:bottom w:val="single" w:sz="4" w:space="0" w:color="auto"/>
              <w:right w:val="single" w:sz="8" w:space="0" w:color="auto"/>
            </w:tcBorders>
            <w:shd w:val="clear" w:color="auto" w:fill="auto"/>
            <w:vAlign w:val="center"/>
            <w:hideMark/>
          </w:tcPr>
          <w:p w14:paraId="38DEBAE1"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3009</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3B414D1"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3E8F6FEA"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66316658" w14:textId="77777777" w:rsidTr="000C6204">
        <w:trPr>
          <w:trHeight w:val="277"/>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6DBFD58B"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5. Одливи по основу осталих јавних прихода</w:t>
            </w:r>
          </w:p>
        </w:tc>
        <w:tc>
          <w:tcPr>
            <w:tcW w:w="743" w:type="dxa"/>
            <w:gridSpan w:val="2"/>
            <w:tcBorders>
              <w:top w:val="nil"/>
              <w:left w:val="nil"/>
              <w:bottom w:val="single" w:sz="4" w:space="0" w:color="auto"/>
              <w:right w:val="single" w:sz="8" w:space="0" w:color="auto"/>
            </w:tcBorders>
            <w:shd w:val="clear" w:color="auto" w:fill="auto"/>
            <w:vAlign w:val="center"/>
            <w:hideMark/>
          </w:tcPr>
          <w:p w14:paraId="73702AD5"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128189A"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6A44A316"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51BC8350" w14:textId="77777777" w:rsidTr="000C6204">
        <w:trPr>
          <w:trHeight w:val="266"/>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103038A1"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III. Нето прилив готовине из пословних активности (I-II)</w:t>
            </w:r>
          </w:p>
        </w:tc>
        <w:tc>
          <w:tcPr>
            <w:tcW w:w="743" w:type="dxa"/>
            <w:gridSpan w:val="2"/>
            <w:tcBorders>
              <w:top w:val="nil"/>
              <w:left w:val="nil"/>
              <w:bottom w:val="single" w:sz="4" w:space="0" w:color="auto"/>
              <w:right w:val="single" w:sz="8" w:space="0" w:color="auto"/>
            </w:tcBorders>
            <w:shd w:val="clear" w:color="auto" w:fill="auto"/>
            <w:vAlign w:val="center"/>
            <w:hideMark/>
          </w:tcPr>
          <w:p w14:paraId="24F9393A"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3011</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8153D84"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2.000</w:t>
            </w:r>
          </w:p>
        </w:tc>
        <w:tc>
          <w:tcPr>
            <w:tcW w:w="1843" w:type="dxa"/>
            <w:tcBorders>
              <w:top w:val="nil"/>
              <w:left w:val="nil"/>
              <w:bottom w:val="single" w:sz="4" w:space="0" w:color="auto"/>
              <w:right w:val="single" w:sz="8" w:space="0" w:color="auto"/>
            </w:tcBorders>
            <w:shd w:val="clear" w:color="auto" w:fill="auto"/>
            <w:noWrap/>
            <w:vAlign w:val="center"/>
            <w:hideMark/>
          </w:tcPr>
          <w:p w14:paraId="31E5A375"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2.596</w:t>
            </w:r>
          </w:p>
        </w:tc>
      </w:tr>
      <w:tr w:rsidR="0058600D" w:rsidRPr="0058600D" w14:paraId="75F1B4FA" w14:textId="77777777" w:rsidTr="000C6204">
        <w:trPr>
          <w:trHeight w:val="285"/>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48067CAA"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IV. Нето одлив готовине из пословних активности (II-I)</w:t>
            </w:r>
          </w:p>
        </w:tc>
        <w:tc>
          <w:tcPr>
            <w:tcW w:w="743" w:type="dxa"/>
            <w:gridSpan w:val="2"/>
            <w:tcBorders>
              <w:top w:val="nil"/>
              <w:left w:val="nil"/>
              <w:bottom w:val="single" w:sz="4" w:space="0" w:color="auto"/>
              <w:right w:val="single" w:sz="8" w:space="0" w:color="auto"/>
            </w:tcBorders>
            <w:shd w:val="clear" w:color="auto" w:fill="auto"/>
            <w:vAlign w:val="center"/>
            <w:hideMark/>
          </w:tcPr>
          <w:p w14:paraId="3BE94F1D"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3012</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08CDEB6"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3748910F"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4DF53795" w14:textId="77777777" w:rsidTr="000C6204">
        <w:trPr>
          <w:trHeight w:val="260"/>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54B8DFE4"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Б. ТОКОВИ ГОТОВИНЕ ИЗ АКТИВНОСТИ ИНВЕСТИРАЊА</w:t>
            </w:r>
          </w:p>
        </w:tc>
        <w:tc>
          <w:tcPr>
            <w:tcW w:w="743" w:type="dxa"/>
            <w:gridSpan w:val="2"/>
            <w:tcBorders>
              <w:top w:val="nil"/>
              <w:left w:val="nil"/>
              <w:bottom w:val="single" w:sz="4" w:space="0" w:color="auto"/>
              <w:right w:val="single" w:sz="8" w:space="0" w:color="auto"/>
            </w:tcBorders>
            <w:shd w:val="clear" w:color="auto" w:fill="auto"/>
            <w:vAlign w:val="center"/>
            <w:hideMark/>
          </w:tcPr>
          <w:p w14:paraId="53721E72"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C06D57A"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0D388FE7"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6D00A160" w14:textId="77777777" w:rsidTr="000C6204">
        <w:trPr>
          <w:trHeight w:val="265"/>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53621E7A"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 Приливи готовине из активности инвестирања (1 до 5)</w:t>
            </w:r>
          </w:p>
        </w:tc>
        <w:tc>
          <w:tcPr>
            <w:tcW w:w="743" w:type="dxa"/>
            <w:gridSpan w:val="2"/>
            <w:tcBorders>
              <w:top w:val="nil"/>
              <w:left w:val="nil"/>
              <w:bottom w:val="single" w:sz="4" w:space="0" w:color="auto"/>
              <w:right w:val="single" w:sz="8" w:space="0" w:color="auto"/>
            </w:tcBorders>
            <w:shd w:val="clear" w:color="auto" w:fill="auto"/>
            <w:vAlign w:val="center"/>
            <w:hideMark/>
          </w:tcPr>
          <w:p w14:paraId="763815DE"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3013</w:t>
            </w:r>
          </w:p>
        </w:tc>
        <w:tc>
          <w:tcPr>
            <w:tcW w:w="1701" w:type="dxa"/>
            <w:gridSpan w:val="2"/>
            <w:tcBorders>
              <w:top w:val="nil"/>
              <w:left w:val="nil"/>
              <w:bottom w:val="single" w:sz="4" w:space="0" w:color="auto"/>
              <w:right w:val="single" w:sz="8" w:space="0" w:color="auto"/>
            </w:tcBorders>
            <w:shd w:val="clear" w:color="auto" w:fill="auto"/>
            <w:noWrap/>
            <w:vAlign w:val="center"/>
          </w:tcPr>
          <w:p w14:paraId="60ABE6E6"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3DC5EC22"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4434D392" w14:textId="77777777" w:rsidTr="000C6204">
        <w:trPr>
          <w:trHeight w:val="296"/>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4C3BD596"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1. Продаја акција и удела (нето приливи)</w:t>
            </w:r>
          </w:p>
        </w:tc>
        <w:tc>
          <w:tcPr>
            <w:tcW w:w="743" w:type="dxa"/>
            <w:gridSpan w:val="2"/>
            <w:tcBorders>
              <w:top w:val="nil"/>
              <w:left w:val="nil"/>
              <w:bottom w:val="single" w:sz="4" w:space="0" w:color="auto"/>
              <w:right w:val="single" w:sz="8" w:space="0" w:color="auto"/>
            </w:tcBorders>
            <w:shd w:val="clear" w:color="auto" w:fill="auto"/>
            <w:vAlign w:val="center"/>
            <w:hideMark/>
          </w:tcPr>
          <w:p w14:paraId="2E7DC31F"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3014</w:t>
            </w:r>
          </w:p>
        </w:tc>
        <w:tc>
          <w:tcPr>
            <w:tcW w:w="1701" w:type="dxa"/>
            <w:gridSpan w:val="2"/>
            <w:tcBorders>
              <w:top w:val="nil"/>
              <w:left w:val="nil"/>
              <w:bottom w:val="single" w:sz="4" w:space="0" w:color="auto"/>
              <w:right w:val="single" w:sz="8" w:space="0" w:color="auto"/>
            </w:tcBorders>
            <w:shd w:val="clear" w:color="auto" w:fill="auto"/>
            <w:noWrap/>
            <w:vAlign w:val="center"/>
          </w:tcPr>
          <w:p w14:paraId="29B337C2"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5B6EC97E"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146BB1AF" w14:textId="77777777" w:rsidTr="000C6204">
        <w:trPr>
          <w:trHeight w:val="499"/>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39A557FD"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2. Продаја нематеријалне имовине, некретнина, постројења, опреме и биолошких средстава</w:t>
            </w:r>
          </w:p>
        </w:tc>
        <w:tc>
          <w:tcPr>
            <w:tcW w:w="743" w:type="dxa"/>
            <w:gridSpan w:val="2"/>
            <w:tcBorders>
              <w:top w:val="nil"/>
              <w:left w:val="nil"/>
              <w:bottom w:val="single" w:sz="4" w:space="0" w:color="auto"/>
              <w:right w:val="single" w:sz="8" w:space="0" w:color="auto"/>
            </w:tcBorders>
            <w:shd w:val="clear" w:color="auto" w:fill="auto"/>
            <w:vAlign w:val="center"/>
            <w:hideMark/>
          </w:tcPr>
          <w:p w14:paraId="172D577C"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3015</w:t>
            </w:r>
          </w:p>
        </w:tc>
        <w:tc>
          <w:tcPr>
            <w:tcW w:w="1701" w:type="dxa"/>
            <w:gridSpan w:val="2"/>
            <w:tcBorders>
              <w:top w:val="nil"/>
              <w:left w:val="nil"/>
              <w:bottom w:val="single" w:sz="4" w:space="0" w:color="auto"/>
              <w:right w:val="single" w:sz="8" w:space="0" w:color="auto"/>
            </w:tcBorders>
            <w:shd w:val="clear" w:color="auto" w:fill="auto"/>
            <w:noWrap/>
            <w:vAlign w:val="center"/>
          </w:tcPr>
          <w:p w14:paraId="4181E9F7"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2FF9923B"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4284C115" w14:textId="77777777" w:rsidTr="000C6204">
        <w:trPr>
          <w:trHeight w:val="309"/>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028C4EA9"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3. Остали финансијски пласмани (нето приливи)</w:t>
            </w:r>
          </w:p>
        </w:tc>
        <w:tc>
          <w:tcPr>
            <w:tcW w:w="743" w:type="dxa"/>
            <w:gridSpan w:val="2"/>
            <w:tcBorders>
              <w:top w:val="nil"/>
              <w:left w:val="nil"/>
              <w:bottom w:val="single" w:sz="4" w:space="0" w:color="auto"/>
              <w:right w:val="single" w:sz="8" w:space="0" w:color="auto"/>
            </w:tcBorders>
            <w:shd w:val="clear" w:color="auto" w:fill="auto"/>
            <w:vAlign w:val="center"/>
            <w:hideMark/>
          </w:tcPr>
          <w:p w14:paraId="5BB252D4"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3016</w:t>
            </w:r>
          </w:p>
        </w:tc>
        <w:tc>
          <w:tcPr>
            <w:tcW w:w="1701" w:type="dxa"/>
            <w:gridSpan w:val="2"/>
            <w:tcBorders>
              <w:top w:val="nil"/>
              <w:left w:val="nil"/>
              <w:bottom w:val="single" w:sz="4" w:space="0" w:color="auto"/>
              <w:right w:val="single" w:sz="8" w:space="0" w:color="auto"/>
            </w:tcBorders>
            <w:shd w:val="clear" w:color="auto" w:fill="auto"/>
            <w:noWrap/>
            <w:vAlign w:val="center"/>
          </w:tcPr>
          <w:p w14:paraId="63207A04"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6FF5C49D"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41FD52B3" w14:textId="77777777" w:rsidTr="000C6204">
        <w:trPr>
          <w:trHeight w:val="284"/>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79F01AD1"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4. Примљене камате из активности инвестирања</w:t>
            </w:r>
          </w:p>
        </w:tc>
        <w:tc>
          <w:tcPr>
            <w:tcW w:w="743" w:type="dxa"/>
            <w:gridSpan w:val="2"/>
            <w:tcBorders>
              <w:top w:val="nil"/>
              <w:left w:val="nil"/>
              <w:bottom w:val="single" w:sz="4" w:space="0" w:color="auto"/>
              <w:right w:val="single" w:sz="8" w:space="0" w:color="auto"/>
            </w:tcBorders>
            <w:shd w:val="clear" w:color="auto" w:fill="auto"/>
            <w:vAlign w:val="center"/>
            <w:hideMark/>
          </w:tcPr>
          <w:p w14:paraId="0B41BC1D"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3017</w:t>
            </w:r>
          </w:p>
        </w:tc>
        <w:tc>
          <w:tcPr>
            <w:tcW w:w="1701" w:type="dxa"/>
            <w:gridSpan w:val="2"/>
            <w:tcBorders>
              <w:top w:val="nil"/>
              <w:left w:val="nil"/>
              <w:bottom w:val="single" w:sz="4" w:space="0" w:color="auto"/>
              <w:right w:val="single" w:sz="8" w:space="0" w:color="auto"/>
            </w:tcBorders>
            <w:shd w:val="clear" w:color="auto" w:fill="auto"/>
            <w:noWrap/>
            <w:vAlign w:val="center"/>
          </w:tcPr>
          <w:p w14:paraId="73DA657F"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1C74A57C"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10546EB4" w14:textId="77777777" w:rsidTr="000C6204">
        <w:trPr>
          <w:trHeight w:val="261"/>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2E5A6FE6"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5. Примљене дивиденде</w:t>
            </w:r>
          </w:p>
        </w:tc>
        <w:tc>
          <w:tcPr>
            <w:tcW w:w="743" w:type="dxa"/>
            <w:gridSpan w:val="2"/>
            <w:tcBorders>
              <w:top w:val="nil"/>
              <w:left w:val="nil"/>
              <w:bottom w:val="single" w:sz="4" w:space="0" w:color="auto"/>
              <w:right w:val="single" w:sz="8" w:space="0" w:color="auto"/>
            </w:tcBorders>
            <w:shd w:val="clear" w:color="auto" w:fill="auto"/>
            <w:vAlign w:val="center"/>
            <w:hideMark/>
          </w:tcPr>
          <w:p w14:paraId="5E83A059"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3018</w:t>
            </w:r>
          </w:p>
        </w:tc>
        <w:tc>
          <w:tcPr>
            <w:tcW w:w="1701" w:type="dxa"/>
            <w:gridSpan w:val="2"/>
            <w:tcBorders>
              <w:top w:val="nil"/>
              <w:left w:val="nil"/>
              <w:bottom w:val="single" w:sz="4" w:space="0" w:color="auto"/>
              <w:right w:val="single" w:sz="8" w:space="0" w:color="auto"/>
            </w:tcBorders>
            <w:shd w:val="clear" w:color="auto" w:fill="auto"/>
            <w:noWrap/>
            <w:vAlign w:val="center"/>
          </w:tcPr>
          <w:p w14:paraId="7AAB4F58"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190FDB15"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787529C4" w14:textId="77777777" w:rsidTr="000C6204">
        <w:trPr>
          <w:trHeight w:val="292"/>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12279A1A"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II. Одливи готовине из активности инвестирања (1 до 3)</w:t>
            </w:r>
          </w:p>
        </w:tc>
        <w:tc>
          <w:tcPr>
            <w:tcW w:w="743" w:type="dxa"/>
            <w:gridSpan w:val="2"/>
            <w:tcBorders>
              <w:top w:val="nil"/>
              <w:left w:val="nil"/>
              <w:bottom w:val="single" w:sz="4" w:space="0" w:color="auto"/>
              <w:right w:val="single" w:sz="8" w:space="0" w:color="auto"/>
            </w:tcBorders>
            <w:shd w:val="clear" w:color="auto" w:fill="auto"/>
            <w:vAlign w:val="center"/>
            <w:hideMark/>
          </w:tcPr>
          <w:p w14:paraId="144F9F74"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3019</w:t>
            </w:r>
          </w:p>
        </w:tc>
        <w:tc>
          <w:tcPr>
            <w:tcW w:w="1701" w:type="dxa"/>
            <w:gridSpan w:val="2"/>
            <w:tcBorders>
              <w:top w:val="nil"/>
              <w:left w:val="nil"/>
              <w:bottom w:val="single" w:sz="4" w:space="0" w:color="auto"/>
              <w:right w:val="single" w:sz="8" w:space="0" w:color="auto"/>
            </w:tcBorders>
            <w:shd w:val="clear" w:color="auto" w:fill="auto"/>
            <w:noWrap/>
            <w:vAlign w:val="center"/>
          </w:tcPr>
          <w:p w14:paraId="4DA4EDF8"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4B4A3236"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480E87A7" w14:textId="77777777" w:rsidTr="000C6204">
        <w:trPr>
          <w:trHeight w:val="269"/>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41D0307A"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1. Куповина акција и удела (нето одливи)</w:t>
            </w:r>
          </w:p>
        </w:tc>
        <w:tc>
          <w:tcPr>
            <w:tcW w:w="743" w:type="dxa"/>
            <w:gridSpan w:val="2"/>
            <w:tcBorders>
              <w:top w:val="nil"/>
              <w:left w:val="nil"/>
              <w:bottom w:val="single" w:sz="4" w:space="0" w:color="auto"/>
              <w:right w:val="single" w:sz="8" w:space="0" w:color="auto"/>
            </w:tcBorders>
            <w:shd w:val="clear" w:color="auto" w:fill="auto"/>
            <w:vAlign w:val="center"/>
            <w:hideMark/>
          </w:tcPr>
          <w:p w14:paraId="6AE07DED"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14BE37C"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1762E597"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35DFEACC" w14:textId="77777777" w:rsidTr="000C6204">
        <w:trPr>
          <w:trHeight w:val="499"/>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7076FB8A"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2. Куповина нематеријалне имовине, некретнина, постројења, опреме и биолошких средстава</w:t>
            </w:r>
          </w:p>
        </w:tc>
        <w:tc>
          <w:tcPr>
            <w:tcW w:w="743" w:type="dxa"/>
            <w:gridSpan w:val="2"/>
            <w:tcBorders>
              <w:top w:val="nil"/>
              <w:left w:val="nil"/>
              <w:bottom w:val="single" w:sz="4" w:space="0" w:color="auto"/>
              <w:right w:val="single" w:sz="8" w:space="0" w:color="auto"/>
            </w:tcBorders>
            <w:shd w:val="clear" w:color="auto" w:fill="auto"/>
            <w:vAlign w:val="center"/>
            <w:hideMark/>
          </w:tcPr>
          <w:p w14:paraId="1F9CD03A"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3021</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DECF48B"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666E7087"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5FD770E3" w14:textId="77777777" w:rsidTr="000C6204">
        <w:trPr>
          <w:trHeight w:val="337"/>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6A3F6255"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3. Остали финансијски пласмани (нето одливи)</w:t>
            </w:r>
          </w:p>
        </w:tc>
        <w:tc>
          <w:tcPr>
            <w:tcW w:w="743" w:type="dxa"/>
            <w:gridSpan w:val="2"/>
            <w:tcBorders>
              <w:top w:val="nil"/>
              <w:left w:val="nil"/>
              <w:bottom w:val="single" w:sz="4" w:space="0" w:color="auto"/>
              <w:right w:val="single" w:sz="8" w:space="0" w:color="auto"/>
            </w:tcBorders>
            <w:shd w:val="clear" w:color="auto" w:fill="auto"/>
            <w:vAlign w:val="center"/>
            <w:hideMark/>
          </w:tcPr>
          <w:p w14:paraId="1CAC48FF"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3022</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8792A9E"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7B64A9EA"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4CFB7EA4" w14:textId="77777777" w:rsidTr="000C6204">
        <w:trPr>
          <w:trHeight w:val="271"/>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6712B078"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III. Нето прилив готовине из активности инвестирања (I-II)</w:t>
            </w:r>
          </w:p>
        </w:tc>
        <w:tc>
          <w:tcPr>
            <w:tcW w:w="743" w:type="dxa"/>
            <w:gridSpan w:val="2"/>
            <w:tcBorders>
              <w:top w:val="nil"/>
              <w:left w:val="nil"/>
              <w:bottom w:val="single" w:sz="4" w:space="0" w:color="auto"/>
              <w:right w:val="single" w:sz="8" w:space="0" w:color="auto"/>
            </w:tcBorders>
            <w:shd w:val="clear" w:color="auto" w:fill="auto"/>
            <w:vAlign w:val="center"/>
            <w:hideMark/>
          </w:tcPr>
          <w:p w14:paraId="5308DD09"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3023</w:t>
            </w:r>
          </w:p>
        </w:tc>
        <w:tc>
          <w:tcPr>
            <w:tcW w:w="1701" w:type="dxa"/>
            <w:gridSpan w:val="2"/>
            <w:tcBorders>
              <w:top w:val="nil"/>
              <w:left w:val="nil"/>
              <w:bottom w:val="single" w:sz="4" w:space="0" w:color="auto"/>
              <w:right w:val="single" w:sz="8" w:space="0" w:color="auto"/>
            </w:tcBorders>
            <w:shd w:val="clear" w:color="auto" w:fill="auto"/>
            <w:noWrap/>
            <w:vAlign w:val="center"/>
          </w:tcPr>
          <w:p w14:paraId="16147C43"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2AEFCF96"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1C0A598D" w14:textId="77777777" w:rsidTr="009823BE">
        <w:trPr>
          <w:trHeight w:val="329"/>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6736288D"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IV. Нето одлив готовине из активности инвестирања (II-I)</w:t>
            </w:r>
          </w:p>
        </w:tc>
        <w:tc>
          <w:tcPr>
            <w:tcW w:w="743" w:type="dxa"/>
            <w:gridSpan w:val="2"/>
            <w:tcBorders>
              <w:top w:val="nil"/>
              <w:left w:val="nil"/>
              <w:bottom w:val="single" w:sz="4" w:space="0" w:color="auto"/>
              <w:right w:val="single" w:sz="8" w:space="0" w:color="auto"/>
            </w:tcBorders>
            <w:shd w:val="clear" w:color="auto" w:fill="auto"/>
            <w:vAlign w:val="center"/>
            <w:hideMark/>
          </w:tcPr>
          <w:p w14:paraId="23BE944C"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3024</w:t>
            </w:r>
          </w:p>
        </w:tc>
        <w:tc>
          <w:tcPr>
            <w:tcW w:w="1701" w:type="dxa"/>
            <w:gridSpan w:val="2"/>
            <w:tcBorders>
              <w:top w:val="nil"/>
              <w:left w:val="nil"/>
              <w:bottom w:val="single" w:sz="4" w:space="0" w:color="auto"/>
              <w:right w:val="single" w:sz="8" w:space="0" w:color="auto"/>
            </w:tcBorders>
            <w:shd w:val="clear" w:color="auto" w:fill="auto"/>
            <w:noWrap/>
            <w:vAlign w:val="center"/>
          </w:tcPr>
          <w:p w14:paraId="614BF0BD"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395F674A"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0B7726FE" w14:textId="77777777" w:rsidTr="000C6204">
        <w:trPr>
          <w:trHeight w:val="265"/>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541A3DA1"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В. ТОКОВИ ГОТОВИНЕ ИЗ АКТИВНОСТИ ФИНАНСИРАЊА</w:t>
            </w:r>
          </w:p>
        </w:tc>
        <w:tc>
          <w:tcPr>
            <w:tcW w:w="743" w:type="dxa"/>
            <w:gridSpan w:val="2"/>
            <w:tcBorders>
              <w:top w:val="nil"/>
              <w:left w:val="nil"/>
              <w:bottom w:val="single" w:sz="4" w:space="0" w:color="auto"/>
              <w:right w:val="single" w:sz="8" w:space="0" w:color="auto"/>
            </w:tcBorders>
            <w:shd w:val="clear" w:color="auto" w:fill="auto"/>
            <w:vAlign w:val="center"/>
            <w:hideMark/>
          </w:tcPr>
          <w:p w14:paraId="0DBB274D"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 </w:t>
            </w:r>
          </w:p>
        </w:tc>
        <w:tc>
          <w:tcPr>
            <w:tcW w:w="1701" w:type="dxa"/>
            <w:gridSpan w:val="2"/>
            <w:tcBorders>
              <w:top w:val="nil"/>
              <w:left w:val="nil"/>
              <w:bottom w:val="single" w:sz="4" w:space="0" w:color="auto"/>
              <w:right w:val="single" w:sz="8" w:space="0" w:color="auto"/>
            </w:tcBorders>
            <w:shd w:val="clear" w:color="auto" w:fill="auto"/>
            <w:noWrap/>
            <w:vAlign w:val="center"/>
          </w:tcPr>
          <w:p w14:paraId="5FDF7855"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1B183A09"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6440D96D" w14:textId="77777777" w:rsidTr="000C6204">
        <w:trPr>
          <w:trHeight w:val="282"/>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751F88D4"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 Приливи готовине из активности финансирања (1 до 5)</w:t>
            </w:r>
          </w:p>
        </w:tc>
        <w:tc>
          <w:tcPr>
            <w:tcW w:w="743" w:type="dxa"/>
            <w:gridSpan w:val="2"/>
            <w:tcBorders>
              <w:top w:val="nil"/>
              <w:left w:val="nil"/>
              <w:bottom w:val="single" w:sz="4" w:space="0" w:color="auto"/>
              <w:right w:val="single" w:sz="8" w:space="0" w:color="auto"/>
            </w:tcBorders>
            <w:shd w:val="clear" w:color="auto" w:fill="auto"/>
            <w:vAlign w:val="center"/>
            <w:hideMark/>
          </w:tcPr>
          <w:p w14:paraId="55D133D0"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3025</w:t>
            </w:r>
          </w:p>
        </w:tc>
        <w:tc>
          <w:tcPr>
            <w:tcW w:w="1701" w:type="dxa"/>
            <w:gridSpan w:val="2"/>
            <w:tcBorders>
              <w:top w:val="nil"/>
              <w:left w:val="nil"/>
              <w:bottom w:val="single" w:sz="4" w:space="0" w:color="auto"/>
              <w:right w:val="single" w:sz="8" w:space="0" w:color="auto"/>
            </w:tcBorders>
            <w:shd w:val="clear" w:color="auto" w:fill="auto"/>
            <w:noWrap/>
            <w:vAlign w:val="center"/>
          </w:tcPr>
          <w:p w14:paraId="55BD83B5"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6272AC17"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10361FC7" w14:textId="77777777" w:rsidTr="000C6204">
        <w:trPr>
          <w:trHeight w:val="273"/>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26E21A18"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1. Увећање основног капитала</w:t>
            </w:r>
          </w:p>
        </w:tc>
        <w:tc>
          <w:tcPr>
            <w:tcW w:w="743" w:type="dxa"/>
            <w:gridSpan w:val="2"/>
            <w:tcBorders>
              <w:top w:val="nil"/>
              <w:left w:val="nil"/>
              <w:bottom w:val="single" w:sz="4" w:space="0" w:color="auto"/>
              <w:right w:val="single" w:sz="8" w:space="0" w:color="auto"/>
            </w:tcBorders>
            <w:shd w:val="clear" w:color="auto" w:fill="auto"/>
            <w:vAlign w:val="center"/>
            <w:hideMark/>
          </w:tcPr>
          <w:p w14:paraId="4B0FC8FC"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3026</w:t>
            </w:r>
          </w:p>
        </w:tc>
        <w:tc>
          <w:tcPr>
            <w:tcW w:w="1701" w:type="dxa"/>
            <w:gridSpan w:val="2"/>
            <w:tcBorders>
              <w:top w:val="nil"/>
              <w:left w:val="nil"/>
              <w:bottom w:val="single" w:sz="4" w:space="0" w:color="auto"/>
              <w:right w:val="single" w:sz="8" w:space="0" w:color="auto"/>
            </w:tcBorders>
            <w:shd w:val="clear" w:color="auto" w:fill="auto"/>
            <w:noWrap/>
            <w:vAlign w:val="center"/>
          </w:tcPr>
          <w:p w14:paraId="379E4337"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4D855C63"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4D0ED4C2" w14:textId="77777777" w:rsidTr="009823BE">
        <w:trPr>
          <w:trHeight w:val="417"/>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076DD8A8"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2. Дугорочни кредити (нето приливи)</w:t>
            </w:r>
          </w:p>
        </w:tc>
        <w:tc>
          <w:tcPr>
            <w:tcW w:w="743" w:type="dxa"/>
            <w:gridSpan w:val="2"/>
            <w:tcBorders>
              <w:top w:val="nil"/>
              <w:left w:val="nil"/>
              <w:bottom w:val="single" w:sz="4" w:space="0" w:color="auto"/>
              <w:right w:val="single" w:sz="8" w:space="0" w:color="auto"/>
            </w:tcBorders>
            <w:shd w:val="clear" w:color="auto" w:fill="auto"/>
            <w:vAlign w:val="center"/>
            <w:hideMark/>
          </w:tcPr>
          <w:p w14:paraId="1C1D63D3"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3027</w:t>
            </w:r>
          </w:p>
        </w:tc>
        <w:tc>
          <w:tcPr>
            <w:tcW w:w="1701" w:type="dxa"/>
            <w:gridSpan w:val="2"/>
            <w:tcBorders>
              <w:top w:val="nil"/>
              <w:left w:val="nil"/>
              <w:bottom w:val="single" w:sz="4" w:space="0" w:color="auto"/>
              <w:right w:val="single" w:sz="8" w:space="0" w:color="auto"/>
            </w:tcBorders>
            <w:shd w:val="clear" w:color="auto" w:fill="auto"/>
            <w:noWrap/>
            <w:vAlign w:val="center"/>
          </w:tcPr>
          <w:p w14:paraId="2E8B515F"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31BD7A6F"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412AA9BB" w14:textId="77777777" w:rsidTr="000C6204">
        <w:trPr>
          <w:trHeight w:val="281"/>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4D04E78C"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3. Краткорочни кредити (нето приливи)</w:t>
            </w:r>
          </w:p>
        </w:tc>
        <w:tc>
          <w:tcPr>
            <w:tcW w:w="743" w:type="dxa"/>
            <w:gridSpan w:val="2"/>
            <w:tcBorders>
              <w:top w:val="nil"/>
              <w:left w:val="nil"/>
              <w:bottom w:val="single" w:sz="4" w:space="0" w:color="auto"/>
              <w:right w:val="single" w:sz="8" w:space="0" w:color="auto"/>
            </w:tcBorders>
            <w:shd w:val="clear" w:color="auto" w:fill="auto"/>
            <w:vAlign w:val="center"/>
            <w:hideMark/>
          </w:tcPr>
          <w:p w14:paraId="5033D43A"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3028</w:t>
            </w:r>
          </w:p>
        </w:tc>
        <w:tc>
          <w:tcPr>
            <w:tcW w:w="1701" w:type="dxa"/>
            <w:gridSpan w:val="2"/>
            <w:tcBorders>
              <w:top w:val="nil"/>
              <w:left w:val="nil"/>
              <w:bottom w:val="single" w:sz="4" w:space="0" w:color="auto"/>
              <w:right w:val="single" w:sz="8" w:space="0" w:color="auto"/>
            </w:tcBorders>
            <w:shd w:val="clear" w:color="auto" w:fill="auto"/>
            <w:noWrap/>
            <w:vAlign w:val="center"/>
          </w:tcPr>
          <w:p w14:paraId="6F61A443"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0FE78D76"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36649383" w14:textId="77777777" w:rsidTr="000C6204">
        <w:trPr>
          <w:trHeight w:val="270"/>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1CBE37D0"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4. Остале дугорочне обавезе</w:t>
            </w:r>
          </w:p>
        </w:tc>
        <w:tc>
          <w:tcPr>
            <w:tcW w:w="743" w:type="dxa"/>
            <w:gridSpan w:val="2"/>
            <w:tcBorders>
              <w:top w:val="nil"/>
              <w:left w:val="nil"/>
              <w:bottom w:val="single" w:sz="4" w:space="0" w:color="auto"/>
              <w:right w:val="single" w:sz="8" w:space="0" w:color="auto"/>
            </w:tcBorders>
            <w:shd w:val="clear" w:color="auto" w:fill="auto"/>
            <w:vAlign w:val="center"/>
            <w:hideMark/>
          </w:tcPr>
          <w:p w14:paraId="486FE7FA"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3029</w:t>
            </w:r>
          </w:p>
        </w:tc>
        <w:tc>
          <w:tcPr>
            <w:tcW w:w="1701" w:type="dxa"/>
            <w:gridSpan w:val="2"/>
            <w:tcBorders>
              <w:top w:val="nil"/>
              <w:left w:val="nil"/>
              <w:bottom w:val="single" w:sz="4" w:space="0" w:color="auto"/>
              <w:right w:val="single" w:sz="8" w:space="0" w:color="auto"/>
            </w:tcBorders>
            <w:shd w:val="clear" w:color="auto" w:fill="auto"/>
            <w:noWrap/>
            <w:vAlign w:val="center"/>
          </w:tcPr>
          <w:p w14:paraId="08232B41"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483F1063"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13544B1D" w14:textId="77777777" w:rsidTr="000C6204">
        <w:trPr>
          <w:trHeight w:val="275"/>
        </w:trPr>
        <w:tc>
          <w:tcPr>
            <w:tcW w:w="634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4B7BD17F"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5. Остале краткорочне обавезе</w:t>
            </w:r>
          </w:p>
        </w:tc>
        <w:tc>
          <w:tcPr>
            <w:tcW w:w="743" w:type="dxa"/>
            <w:gridSpan w:val="2"/>
            <w:tcBorders>
              <w:top w:val="single" w:sz="4" w:space="0" w:color="auto"/>
              <w:left w:val="nil"/>
              <w:bottom w:val="single" w:sz="4" w:space="0" w:color="auto"/>
              <w:right w:val="single" w:sz="8" w:space="0" w:color="auto"/>
            </w:tcBorders>
            <w:shd w:val="clear" w:color="auto" w:fill="auto"/>
            <w:vAlign w:val="center"/>
            <w:hideMark/>
          </w:tcPr>
          <w:p w14:paraId="6820C4DC"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3030</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tcPr>
          <w:p w14:paraId="4C2D0FF3"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77C9C9EC"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01DD8851" w14:textId="77777777" w:rsidTr="009823BE">
        <w:trPr>
          <w:trHeight w:val="419"/>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23D24C10"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II. Одливи готовине из активности финансирања (1 до 6)</w:t>
            </w:r>
          </w:p>
        </w:tc>
        <w:tc>
          <w:tcPr>
            <w:tcW w:w="743" w:type="dxa"/>
            <w:gridSpan w:val="2"/>
            <w:tcBorders>
              <w:top w:val="nil"/>
              <w:left w:val="nil"/>
              <w:bottom w:val="single" w:sz="4" w:space="0" w:color="auto"/>
              <w:right w:val="single" w:sz="8" w:space="0" w:color="auto"/>
            </w:tcBorders>
            <w:shd w:val="clear" w:color="auto" w:fill="auto"/>
            <w:vAlign w:val="center"/>
            <w:hideMark/>
          </w:tcPr>
          <w:p w14:paraId="55BCC1F3"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3031</w:t>
            </w:r>
          </w:p>
        </w:tc>
        <w:tc>
          <w:tcPr>
            <w:tcW w:w="1701" w:type="dxa"/>
            <w:gridSpan w:val="2"/>
            <w:tcBorders>
              <w:top w:val="nil"/>
              <w:left w:val="nil"/>
              <w:bottom w:val="single" w:sz="4" w:space="0" w:color="auto"/>
              <w:right w:val="single" w:sz="8" w:space="0" w:color="auto"/>
            </w:tcBorders>
            <w:shd w:val="clear" w:color="auto" w:fill="auto"/>
            <w:noWrap/>
            <w:vAlign w:val="center"/>
          </w:tcPr>
          <w:p w14:paraId="456973B3"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79886D7F"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69CEBF99" w14:textId="77777777" w:rsidTr="000C6204">
        <w:trPr>
          <w:trHeight w:val="269"/>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2AC3438C"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1. Откуп сопствених акција и удела</w:t>
            </w:r>
          </w:p>
        </w:tc>
        <w:tc>
          <w:tcPr>
            <w:tcW w:w="743" w:type="dxa"/>
            <w:gridSpan w:val="2"/>
            <w:tcBorders>
              <w:top w:val="nil"/>
              <w:left w:val="nil"/>
              <w:bottom w:val="single" w:sz="4" w:space="0" w:color="auto"/>
              <w:right w:val="single" w:sz="8" w:space="0" w:color="auto"/>
            </w:tcBorders>
            <w:shd w:val="clear" w:color="auto" w:fill="auto"/>
            <w:vAlign w:val="center"/>
            <w:hideMark/>
          </w:tcPr>
          <w:p w14:paraId="20032D94"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3032</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4F83778"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3174D2FB"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0004F836" w14:textId="77777777" w:rsidTr="009823BE">
        <w:trPr>
          <w:trHeight w:val="413"/>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3B99374F"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2. Дугорочни кредити (одливи)</w:t>
            </w:r>
          </w:p>
        </w:tc>
        <w:tc>
          <w:tcPr>
            <w:tcW w:w="743" w:type="dxa"/>
            <w:gridSpan w:val="2"/>
            <w:tcBorders>
              <w:top w:val="nil"/>
              <w:left w:val="nil"/>
              <w:bottom w:val="single" w:sz="4" w:space="0" w:color="auto"/>
              <w:right w:val="single" w:sz="8" w:space="0" w:color="auto"/>
            </w:tcBorders>
            <w:shd w:val="clear" w:color="auto" w:fill="auto"/>
            <w:vAlign w:val="center"/>
            <w:hideMark/>
          </w:tcPr>
          <w:p w14:paraId="7FEBACA9"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3033</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F4BBCDE"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679952A8"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2C60D32F" w14:textId="77777777" w:rsidTr="009823BE">
        <w:trPr>
          <w:trHeight w:val="275"/>
        </w:trPr>
        <w:tc>
          <w:tcPr>
            <w:tcW w:w="634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59B2E8C9"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3. Краткорочни кредити (одливи)</w:t>
            </w:r>
          </w:p>
        </w:tc>
        <w:tc>
          <w:tcPr>
            <w:tcW w:w="743" w:type="dxa"/>
            <w:gridSpan w:val="2"/>
            <w:tcBorders>
              <w:top w:val="single" w:sz="4" w:space="0" w:color="auto"/>
              <w:left w:val="nil"/>
              <w:bottom w:val="single" w:sz="4" w:space="0" w:color="auto"/>
              <w:right w:val="single" w:sz="8" w:space="0" w:color="auto"/>
            </w:tcBorders>
            <w:shd w:val="clear" w:color="auto" w:fill="auto"/>
            <w:vAlign w:val="center"/>
            <w:hideMark/>
          </w:tcPr>
          <w:p w14:paraId="3F995790"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3034</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8C11044"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219A028E"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49506548" w14:textId="77777777" w:rsidTr="000C6204">
        <w:trPr>
          <w:trHeight w:val="351"/>
        </w:trPr>
        <w:tc>
          <w:tcPr>
            <w:tcW w:w="634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1992847F"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4. Остале обавезе (одливи)</w:t>
            </w:r>
          </w:p>
        </w:tc>
        <w:tc>
          <w:tcPr>
            <w:tcW w:w="743" w:type="dxa"/>
            <w:gridSpan w:val="2"/>
            <w:tcBorders>
              <w:top w:val="single" w:sz="4" w:space="0" w:color="auto"/>
              <w:left w:val="nil"/>
              <w:bottom w:val="single" w:sz="4" w:space="0" w:color="auto"/>
              <w:right w:val="single" w:sz="8" w:space="0" w:color="auto"/>
            </w:tcBorders>
            <w:shd w:val="clear" w:color="auto" w:fill="auto"/>
            <w:vAlign w:val="center"/>
            <w:hideMark/>
          </w:tcPr>
          <w:p w14:paraId="24F1CE7C"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3035</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6B8B366C"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56B3C318"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24B3C5C7" w14:textId="77777777" w:rsidTr="000C6204">
        <w:trPr>
          <w:trHeight w:val="271"/>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2C4A54C6"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5. Финансијски лизинг</w:t>
            </w:r>
          </w:p>
        </w:tc>
        <w:tc>
          <w:tcPr>
            <w:tcW w:w="743" w:type="dxa"/>
            <w:gridSpan w:val="2"/>
            <w:tcBorders>
              <w:top w:val="nil"/>
              <w:left w:val="nil"/>
              <w:bottom w:val="single" w:sz="4" w:space="0" w:color="auto"/>
              <w:right w:val="single" w:sz="8" w:space="0" w:color="auto"/>
            </w:tcBorders>
            <w:shd w:val="clear" w:color="auto" w:fill="auto"/>
            <w:vAlign w:val="center"/>
            <w:hideMark/>
          </w:tcPr>
          <w:p w14:paraId="3AA2ECB2"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3036</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75F4E6B"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3E502BF9"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3282D7C3" w14:textId="77777777" w:rsidTr="000C6204">
        <w:trPr>
          <w:trHeight w:val="260"/>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1FB7205D" w14:textId="77777777" w:rsidR="0058600D" w:rsidRPr="0058600D" w:rsidRDefault="0058600D" w:rsidP="0058600D">
            <w:pPr>
              <w:suppressAutoHyphens w:val="0"/>
              <w:rPr>
                <w:rFonts w:ascii="Arial" w:hAnsi="Arial" w:cs="Arial"/>
                <w:color w:val="000000"/>
                <w:sz w:val="18"/>
                <w:szCs w:val="18"/>
                <w:lang w:val="en-US" w:eastAsia="en-US"/>
              </w:rPr>
            </w:pPr>
            <w:r w:rsidRPr="0058600D">
              <w:rPr>
                <w:rFonts w:ascii="Arial" w:hAnsi="Arial" w:cs="Arial"/>
                <w:color w:val="000000"/>
                <w:sz w:val="18"/>
                <w:szCs w:val="18"/>
                <w:lang w:val="en-US" w:eastAsia="en-US"/>
              </w:rPr>
              <w:t>6. Исплаћене дивиденде</w:t>
            </w:r>
          </w:p>
        </w:tc>
        <w:tc>
          <w:tcPr>
            <w:tcW w:w="743" w:type="dxa"/>
            <w:gridSpan w:val="2"/>
            <w:tcBorders>
              <w:top w:val="nil"/>
              <w:left w:val="nil"/>
              <w:bottom w:val="single" w:sz="4" w:space="0" w:color="auto"/>
              <w:right w:val="single" w:sz="8" w:space="0" w:color="auto"/>
            </w:tcBorders>
            <w:shd w:val="clear" w:color="auto" w:fill="auto"/>
            <w:vAlign w:val="center"/>
            <w:hideMark/>
          </w:tcPr>
          <w:p w14:paraId="4F6144AF"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3037</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194D08E"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2511AF67"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3926A7CC" w14:textId="77777777" w:rsidTr="000C6204">
        <w:trPr>
          <w:trHeight w:val="421"/>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609C2968"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III. Нето прилив готовине из активности финансирања (I-II)</w:t>
            </w:r>
          </w:p>
        </w:tc>
        <w:tc>
          <w:tcPr>
            <w:tcW w:w="743" w:type="dxa"/>
            <w:gridSpan w:val="2"/>
            <w:tcBorders>
              <w:top w:val="nil"/>
              <w:left w:val="nil"/>
              <w:bottom w:val="single" w:sz="4" w:space="0" w:color="auto"/>
              <w:right w:val="single" w:sz="8" w:space="0" w:color="auto"/>
            </w:tcBorders>
            <w:shd w:val="clear" w:color="auto" w:fill="auto"/>
            <w:vAlign w:val="center"/>
            <w:hideMark/>
          </w:tcPr>
          <w:p w14:paraId="61ED6541"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3038</w:t>
            </w:r>
          </w:p>
        </w:tc>
        <w:tc>
          <w:tcPr>
            <w:tcW w:w="1701" w:type="dxa"/>
            <w:gridSpan w:val="2"/>
            <w:tcBorders>
              <w:top w:val="nil"/>
              <w:left w:val="nil"/>
              <w:bottom w:val="single" w:sz="4" w:space="0" w:color="auto"/>
              <w:right w:val="single" w:sz="8" w:space="0" w:color="auto"/>
            </w:tcBorders>
            <w:shd w:val="clear" w:color="auto" w:fill="auto"/>
            <w:noWrap/>
            <w:vAlign w:val="center"/>
          </w:tcPr>
          <w:p w14:paraId="6B524CB9" w14:textId="77777777" w:rsidR="0058600D" w:rsidRPr="0058600D" w:rsidRDefault="0058600D" w:rsidP="0058600D">
            <w:pPr>
              <w:suppressAutoHyphens w:val="0"/>
              <w:jc w:val="center"/>
              <w:rPr>
                <w:rFonts w:ascii="Arial" w:hAnsi="Arial" w:cs="Arial"/>
                <w:sz w:val="18"/>
                <w:szCs w:val="18"/>
                <w:lang w:val="en-US" w:eastAsia="en-US"/>
              </w:rPr>
            </w:pPr>
          </w:p>
        </w:tc>
        <w:tc>
          <w:tcPr>
            <w:tcW w:w="1843" w:type="dxa"/>
            <w:tcBorders>
              <w:top w:val="nil"/>
              <w:left w:val="nil"/>
              <w:bottom w:val="single" w:sz="4" w:space="0" w:color="auto"/>
              <w:right w:val="single" w:sz="8" w:space="0" w:color="auto"/>
            </w:tcBorders>
            <w:shd w:val="clear" w:color="auto" w:fill="auto"/>
            <w:noWrap/>
            <w:vAlign w:val="center"/>
          </w:tcPr>
          <w:p w14:paraId="4F563471"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58EFAE85" w14:textId="77777777" w:rsidTr="000C6204">
        <w:trPr>
          <w:trHeight w:val="271"/>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1B00014C"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IV. Нето одлив готовине из активности финансирања (II-I)</w:t>
            </w:r>
          </w:p>
        </w:tc>
        <w:tc>
          <w:tcPr>
            <w:tcW w:w="743" w:type="dxa"/>
            <w:gridSpan w:val="2"/>
            <w:tcBorders>
              <w:top w:val="nil"/>
              <w:left w:val="nil"/>
              <w:bottom w:val="single" w:sz="4" w:space="0" w:color="auto"/>
              <w:right w:val="single" w:sz="8" w:space="0" w:color="auto"/>
            </w:tcBorders>
            <w:shd w:val="clear" w:color="auto" w:fill="auto"/>
            <w:vAlign w:val="center"/>
            <w:hideMark/>
          </w:tcPr>
          <w:p w14:paraId="6A3E7F52"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3039</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AA76E43"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20.000</w:t>
            </w:r>
          </w:p>
        </w:tc>
        <w:tc>
          <w:tcPr>
            <w:tcW w:w="1843" w:type="dxa"/>
            <w:tcBorders>
              <w:top w:val="nil"/>
              <w:left w:val="nil"/>
              <w:bottom w:val="single" w:sz="4" w:space="0" w:color="auto"/>
              <w:right w:val="single" w:sz="8" w:space="0" w:color="auto"/>
            </w:tcBorders>
            <w:shd w:val="clear" w:color="auto" w:fill="auto"/>
            <w:noWrap/>
            <w:vAlign w:val="center"/>
            <w:hideMark/>
          </w:tcPr>
          <w:p w14:paraId="043DFBC0" w14:textId="77777777" w:rsidR="0058600D" w:rsidRPr="0058600D" w:rsidRDefault="0058600D" w:rsidP="0058600D">
            <w:pPr>
              <w:suppressAutoHyphens w:val="0"/>
              <w:jc w:val="center"/>
              <w:rPr>
                <w:rFonts w:ascii="Arial" w:hAnsi="Arial" w:cs="Arial"/>
                <w:sz w:val="18"/>
                <w:szCs w:val="18"/>
                <w:lang w:val="en-US" w:eastAsia="en-US"/>
              </w:rPr>
            </w:pPr>
          </w:p>
        </w:tc>
      </w:tr>
      <w:tr w:rsidR="0058600D" w:rsidRPr="0058600D" w14:paraId="74088899" w14:textId="77777777" w:rsidTr="000C6204">
        <w:trPr>
          <w:trHeight w:val="275"/>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7E06FFE0"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Г. СВЕГА ПРИЛИВ ГОТОВИНЕ</w:t>
            </w:r>
            <w:r w:rsidRPr="0058600D">
              <w:rPr>
                <w:rFonts w:ascii="Arial" w:hAnsi="Arial" w:cs="Arial"/>
                <w:color w:val="000000"/>
                <w:sz w:val="18"/>
                <w:szCs w:val="18"/>
                <w:lang w:val="en-US" w:eastAsia="en-US"/>
              </w:rPr>
              <w:t> (3001 + 3013 + 3025)</w:t>
            </w:r>
          </w:p>
        </w:tc>
        <w:tc>
          <w:tcPr>
            <w:tcW w:w="743" w:type="dxa"/>
            <w:gridSpan w:val="2"/>
            <w:tcBorders>
              <w:top w:val="nil"/>
              <w:left w:val="nil"/>
              <w:bottom w:val="single" w:sz="4" w:space="0" w:color="auto"/>
              <w:right w:val="single" w:sz="8" w:space="0" w:color="auto"/>
            </w:tcBorders>
            <w:shd w:val="clear" w:color="auto" w:fill="auto"/>
            <w:vAlign w:val="center"/>
            <w:hideMark/>
          </w:tcPr>
          <w:p w14:paraId="6D93333A"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3040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32125D7"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136.600</w:t>
            </w:r>
          </w:p>
        </w:tc>
        <w:tc>
          <w:tcPr>
            <w:tcW w:w="1843" w:type="dxa"/>
            <w:tcBorders>
              <w:top w:val="nil"/>
              <w:left w:val="nil"/>
              <w:bottom w:val="single" w:sz="4" w:space="0" w:color="auto"/>
              <w:right w:val="single" w:sz="8" w:space="0" w:color="auto"/>
            </w:tcBorders>
            <w:shd w:val="clear" w:color="auto" w:fill="auto"/>
            <w:noWrap/>
            <w:vAlign w:val="center"/>
            <w:hideMark/>
          </w:tcPr>
          <w:p w14:paraId="69B586FD"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134.235</w:t>
            </w:r>
          </w:p>
        </w:tc>
      </w:tr>
      <w:tr w:rsidR="0058600D" w:rsidRPr="0058600D" w14:paraId="52584A6C" w14:textId="77777777" w:rsidTr="000C6204">
        <w:trPr>
          <w:trHeight w:val="265"/>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066D5CFB"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Д. СВЕГА ОДЛИВ ГОТОВИНЕ</w:t>
            </w:r>
            <w:r w:rsidRPr="0058600D">
              <w:rPr>
                <w:rFonts w:ascii="Arial" w:hAnsi="Arial" w:cs="Arial"/>
                <w:color w:val="000000"/>
                <w:sz w:val="18"/>
                <w:szCs w:val="18"/>
                <w:lang w:val="en-US" w:eastAsia="en-US"/>
              </w:rPr>
              <w:t> (3005 + 3019 + 3031)</w:t>
            </w:r>
          </w:p>
        </w:tc>
        <w:tc>
          <w:tcPr>
            <w:tcW w:w="743" w:type="dxa"/>
            <w:gridSpan w:val="2"/>
            <w:tcBorders>
              <w:top w:val="nil"/>
              <w:left w:val="nil"/>
              <w:bottom w:val="single" w:sz="4" w:space="0" w:color="auto"/>
              <w:right w:val="single" w:sz="8" w:space="0" w:color="auto"/>
            </w:tcBorders>
            <w:shd w:val="clear" w:color="auto" w:fill="auto"/>
            <w:vAlign w:val="center"/>
            <w:hideMark/>
          </w:tcPr>
          <w:p w14:paraId="2C94C55A"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3041</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263E210"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134.600</w:t>
            </w:r>
          </w:p>
        </w:tc>
        <w:tc>
          <w:tcPr>
            <w:tcW w:w="1843" w:type="dxa"/>
            <w:tcBorders>
              <w:top w:val="nil"/>
              <w:left w:val="nil"/>
              <w:bottom w:val="single" w:sz="4" w:space="0" w:color="auto"/>
              <w:right w:val="single" w:sz="8" w:space="0" w:color="auto"/>
            </w:tcBorders>
            <w:shd w:val="clear" w:color="auto" w:fill="auto"/>
            <w:noWrap/>
            <w:vAlign w:val="center"/>
            <w:hideMark/>
          </w:tcPr>
          <w:p w14:paraId="2CE46DE2"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131.639</w:t>
            </w:r>
          </w:p>
        </w:tc>
      </w:tr>
      <w:tr w:rsidR="0058600D" w:rsidRPr="0058600D" w14:paraId="0E9D2343" w14:textId="77777777" w:rsidTr="000C6204">
        <w:trPr>
          <w:trHeight w:val="416"/>
        </w:trPr>
        <w:tc>
          <w:tcPr>
            <w:tcW w:w="634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202BEA7A"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Ђ. НЕТО ПРИЛИВ ГОТОВИНЕ</w:t>
            </w:r>
            <w:r w:rsidRPr="0058600D">
              <w:rPr>
                <w:rFonts w:ascii="Arial" w:hAnsi="Arial" w:cs="Arial"/>
                <w:color w:val="000000"/>
                <w:sz w:val="18"/>
                <w:szCs w:val="18"/>
                <w:lang w:val="en-US" w:eastAsia="en-US"/>
              </w:rPr>
              <w:t> (3040 – 3041)</w:t>
            </w:r>
          </w:p>
        </w:tc>
        <w:tc>
          <w:tcPr>
            <w:tcW w:w="743" w:type="dxa"/>
            <w:gridSpan w:val="2"/>
            <w:tcBorders>
              <w:top w:val="single" w:sz="4" w:space="0" w:color="auto"/>
              <w:left w:val="nil"/>
              <w:bottom w:val="single" w:sz="4" w:space="0" w:color="auto"/>
              <w:right w:val="single" w:sz="8" w:space="0" w:color="auto"/>
            </w:tcBorders>
            <w:shd w:val="clear" w:color="auto" w:fill="auto"/>
            <w:vAlign w:val="center"/>
            <w:hideMark/>
          </w:tcPr>
          <w:p w14:paraId="4FCF0A9C"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3042</w:t>
            </w:r>
          </w:p>
        </w:tc>
        <w:tc>
          <w:tcPr>
            <w:tcW w:w="17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54D6D6AA"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2.000</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14:paraId="50F62959"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2.596</w:t>
            </w:r>
          </w:p>
        </w:tc>
      </w:tr>
      <w:tr w:rsidR="0058600D" w:rsidRPr="0058600D" w14:paraId="7B560126" w14:textId="77777777" w:rsidTr="000C6204">
        <w:trPr>
          <w:trHeight w:val="280"/>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3D5E7258"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Е. НЕТО ОДЛИВ ГОТОВИНЕ</w:t>
            </w:r>
            <w:r w:rsidRPr="0058600D">
              <w:rPr>
                <w:rFonts w:ascii="Arial" w:hAnsi="Arial" w:cs="Arial"/>
                <w:color w:val="000000"/>
                <w:sz w:val="18"/>
                <w:szCs w:val="18"/>
                <w:lang w:val="en-US" w:eastAsia="en-US"/>
              </w:rPr>
              <w:t> (3041 – 3040)</w:t>
            </w:r>
          </w:p>
        </w:tc>
        <w:tc>
          <w:tcPr>
            <w:tcW w:w="743" w:type="dxa"/>
            <w:gridSpan w:val="2"/>
            <w:tcBorders>
              <w:top w:val="nil"/>
              <w:left w:val="nil"/>
              <w:bottom w:val="single" w:sz="4" w:space="0" w:color="auto"/>
              <w:right w:val="single" w:sz="8" w:space="0" w:color="auto"/>
            </w:tcBorders>
            <w:shd w:val="clear" w:color="auto" w:fill="auto"/>
            <w:vAlign w:val="center"/>
            <w:hideMark/>
          </w:tcPr>
          <w:p w14:paraId="6B556BDD"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3043</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4717EB94"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7BB574FD"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568D19FA" w14:textId="77777777" w:rsidTr="000C6204">
        <w:trPr>
          <w:trHeight w:val="284"/>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2D76F6BB"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З. ГОТОВИНА НА ПОЧЕТКУ ОБРАЧУНСКОГ ПЕРИОДА</w:t>
            </w:r>
          </w:p>
        </w:tc>
        <w:tc>
          <w:tcPr>
            <w:tcW w:w="743" w:type="dxa"/>
            <w:gridSpan w:val="2"/>
            <w:tcBorders>
              <w:top w:val="nil"/>
              <w:left w:val="nil"/>
              <w:bottom w:val="single" w:sz="4" w:space="0" w:color="auto"/>
              <w:right w:val="single" w:sz="8" w:space="0" w:color="auto"/>
            </w:tcBorders>
            <w:shd w:val="clear" w:color="auto" w:fill="auto"/>
            <w:vAlign w:val="center"/>
            <w:hideMark/>
          </w:tcPr>
          <w:p w14:paraId="47E43B60"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3044</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9C6AABE"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2.000</w:t>
            </w:r>
          </w:p>
        </w:tc>
        <w:tc>
          <w:tcPr>
            <w:tcW w:w="1843" w:type="dxa"/>
            <w:tcBorders>
              <w:top w:val="nil"/>
              <w:left w:val="nil"/>
              <w:bottom w:val="single" w:sz="4" w:space="0" w:color="auto"/>
              <w:right w:val="single" w:sz="8" w:space="0" w:color="auto"/>
            </w:tcBorders>
            <w:shd w:val="clear" w:color="auto" w:fill="auto"/>
            <w:noWrap/>
            <w:vAlign w:val="center"/>
            <w:hideMark/>
          </w:tcPr>
          <w:p w14:paraId="7590FED5"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5.404</w:t>
            </w:r>
          </w:p>
        </w:tc>
      </w:tr>
      <w:tr w:rsidR="0058600D" w:rsidRPr="0058600D" w14:paraId="7D7AC832" w14:textId="77777777" w:rsidTr="000C6204">
        <w:trPr>
          <w:trHeight w:val="260"/>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7E2A7B89"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Ж. ПОЗИТИВНЕ КУРСНЕ РАЗЛИКЕ ПО ОСНОВУ ПРЕРАЧУНА ГОТОВИНЕ</w:t>
            </w:r>
          </w:p>
        </w:tc>
        <w:tc>
          <w:tcPr>
            <w:tcW w:w="743" w:type="dxa"/>
            <w:gridSpan w:val="2"/>
            <w:tcBorders>
              <w:top w:val="nil"/>
              <w:left w:val="nil"/>
              <w:bottom w:val="single" w:sz="4" w:space="0" w:color="auto"/>
              <w:right w:val="single" w:sz="8" w:space="0" w:color="auto"/>
            </w:tcBorders>
            <w:shd w:val="clear" w:color="auto" w:fill="auto"/>
            <w:vAlign w:val="center"/>
            <w:hideMark/>
          </w:tcPr>
          <w:p w14:paraId="3ED2304E"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3045</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2093EBCA"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65C97AD9"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3005E4DD" w14:textId="77777777" w:rsidTr="000C6204">
        <w:trPr>
          <w:trHeight w:val="292"/>
        </w:trPr>
        <w:tc>
          <w:tcPr>
            <w:tcW w:w="6345" w:type="dxa"/>
            <w:gridSpan w:val="2"/>
            <w:tcBorders>
              <w:top w:val="nil"/>
              <w:left w:val="single" w:sz="8" w:space="0" w:color="auto"/>
              <w:bottom w:val="single" w:sz="4" w:space="0" w:color="auto"/>
              <w:right w:val="single" w:sz="8" w:space="0" w:color="auto"/>
            </w:tcBorders>
            <w:shd w:val="clear" w:color="auto" w:fill="auto"/>
            <w:vAlign w:val="center"/>
            <w:hideMark/>
          </w:tcPr>
          <w:p w14:paraId="6A5F1F8C"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И. НЕГАТИВНЕ КУРСНЕ РАЗЛИКЕ ПО ОСНОВУ ПРЕРАЧУНА ГОТОВИНЕ</w:t>
            </w:r>
          </w:p>
        </w:tc>
        <w:tc>
          <w:tcPr>
            <w:tcW w:w="743" w:type="dxa"/>
            <w:gridSpan w:val="2"/>
            <w:tcBorders>
              <w:top w:val="nil"/>
              <w:left w:val="nil"/>
              <w:bottom w:val="single" w:sz="4" w:space="0" w:color="auto"/>
              <w:right w:val="single" w:sz="8" w:space="0" w:color="auto"/>
            </w:tcBorders>
            <w:shd w:val="clear" w:color="auto" w:fill="auto"/>
            <w:vAlign w:val="center"/>
            <w:hideMark/>
          </w:tcPr>
          <w:p w14:paraId="5E4A2196"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3046</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5CF76EA0"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c>
          <w:tcPr>
            <w:tcW w:w="1843" w:type="dxa"/>
            <w:tcBorders>
              <w:top w:val="nil"/>
              <w:left w:val="nil"/>
              <w:bottom w:val="single" w:sz="4" w:space="0" w:color="auto"/>
              <w:right w:val="single" w:sz="8" w:space="0" w:color="auto"/>
            </w:tcBorders>
            <w:shd w:val="clear" w:color="auto" w:fill="auto"/>
            <w:noWrap/>
            <w:vAlign w:val="center"/>
            <w:hideMark/>
          </w:tcPr>
          <w:p w14:paraId="1B5BE8FD"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 </w:t>
            </w:r>
          </w:p>
        </w:tc>
      </w:tr>
      <w:tr w:rsidR="0058600D" w:rsidRPr="0058600D" w14:paraId="1553E50B" w14:textId="77777777" w:rsidTr="000C6204">
        <w:trPr>
          <w:trHeight w:val="395"/>
        </w:trPr>
        <w:tc>
          <w:tcPr>
            <w:tcW w:w="6345" w:type="dxa"/>
            <w:gridSpan w:val="2"/>
            <w:tcBorders>
              <w:top w:val="nil"/>
              <w:left w:val="single" w:sz="8" w:space="0" w:color="auto"/>
              <w:bottom w:val="single" w:sz="8" w:space="0" w:color="auto"/>
              <w:right w:val="single" w:sz="8" w:space="0" w:color="auto"/>
            </w:tcBorders>
            <w:shd w:val="clear" w:color="auto" w:fill="auto"/>
            <w:vAlign w:val="center"/>
            <w:hideMark/>
          </w:tcPr>
          <w:p w14:paraId="6D29B98A" w14:textId="77777777" w:rsidR="0058600D" w:rsidRPr="0058600D" w:rsidRDefault="0058600D" w:rsidP="0058600D">
            <w:pPr>
              <w:suppressAutoHyphens w:val="0"/>
              <w:rPr>
                <w:rFonts w:ascii="Arial" w:hAnsi="Arial" w:cs="Arial"/>
                <w:b/>
                <w:bCs/>
                <w:color w:val="000000"/>
                <w:sz w:val="18"/>
                <w:szCs w:val="18"/>
                <w:lang w:val="en-US" w:eastAsia="en-US"/>
              </w:rPr>
            </w:pPr>
            <w:r w:rsidRPr="0058600D">
              <w:rPr>
                <w:rFonts w:ascii="Arial" w:hAnsi="Arial" w:cs="Arial"/>
                <w:b/>
                <w:bCs/>
                <w:color w:val="000000"/>
                <w:sz w:val="18"/>
                <w:szCs w:val="18"/>
                <w:lang w:val="en-US" w:eastAsia="en-US"/>
              </w:rPr>
              <w:t xml:space="preserve">Ј. ГОТОВИНА НА КРАЈУ ОБРАЧУНСКОГ ПЕРИОДА </w:t>
            </w:r>
            <w:r w:rsidRPr="0058600D">
              <w:rPr>
                <w:rFonts w:ascii="Arial" w:hAnsi="Arial" w:cs="Arial"/>
                <w:color w:val="000000"/>
                <w:sz w:val="18"/>
                <w:szCs w:val="18"/>
                <w:lang w:val="en-US" w:eastAsia="en-US"/>
              </w:rPr>
              <w:t>(3042 – 3043 + 3044 + 3045 – 3046)</w:t>
            </w:r>
          </w:p>
        </w:tc>
        <w:tc>
          <w:tcPr>
            <w:tcW w:w="743" w:type="dxa"/>
            <w:gridSpan w:val="2"/>
            <w:tcBorders>
              <w:top w:val="nil"/>
              <w:left w:val="nil"/>
              <w:bottom w:val="single" w:sz="8" w:space="0" w:color="auto"/>
              <w:right w:val="single" w:sz="8" w:space="0" w:color="auto"/>
            </w:tcBorders>
            <w:shd w:val="clear" w:color="auto" w:fill="auto"/>
            <w:vAlign w:val="center"/>
            <w:hideMark/>
          </w:tcPr>
          <w:p w14:paraId="74BFD95E" w14:textId="77777777" w:rsidR="0058600D" w:rsidRPr="0058600D" w:rsidRDefault="0058600D" w:rsidP="0058600D">
            <w:pPr>
              <w:suppressAutoHyphens w:val="0"/>
              <w:jc w:val="center"/>
              <w:rPr>
                <w:rFonts w:ascii="Arial" w:hAnsi="Arial" w:cs="Arial"/>
                <w:color w:val="000000"/>
                <w:sz w:val="18"/>
                <w:szCs w:val="18"/>
                <w:lang w:val="en-US" w:eastAsia="en-US"/>
              </w:rPr>
            </w:pPr>
            <w:r w:rsidRPr="0058600D">
              <w:rPr>
                <w:rFonts w:ascii="Arial" w:hAnsi="Arial" w:cs="Arial"/>
                <w:color w:val="000000"/>
                <w:sz w:val="18"/>
                <w:szCs w:val="18"/>
                <w:lang w:val="en-US" w:eastAsia="en-US"/>
              </w:rPr>
              <w:t>3047</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F02DD43"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4.000</w:t>
            </w:r>
          </w:p>
        </w:tc>
        <w:tc>
          <w:tcPr>
            <w:tcW w:w="1843" w:type="dxa"/>
            <w:tcBorders>
              <w:top w:val="nil"/>
              <w:left w:val="nil"/>
              <w:bottom w:val="single" w:sz="8" w:space="0" w:color="auto"/>
              <w:right w:val="single" w:sz="8" w:space="0" w:color="auto"/>
            </w:tcBorders>
            <w:shd w:val="clear" w:color="auto" w:fill="auto"/>
            <w:noWrap/>
            <w:vAlign w:val="center"/>
            <w:hideMark/>
          </w:tcPr>
          <w:p w14:paraId="2BEF45C2" w14:textId="77777777" w:rsidR="0058600D" w:rsidRPr="0058600D" w:rsidRDefault="0058600D" w:rsidP="0058600D">
            <w:pPr>
              <w:suppressAutoHyphens w:val="0"/>
              <w:jc w:val="center"/>
              <w:rPr>
                <w:rFonts w:ascii="Arial" w:hAnsi="Arial" w:cs="Arial"/>
                <w:sz w:val="18"/>
                <w:szCs w:val="18"/>
                <w:lang w:val="en-US" w:eastAsia="en-US"/>
              </w:rPr>
            </w:pPr>
            <w:r w:rsidRPr="0058600D">
              <w:rPr>
                <w:rFonts w:ascii="Arial" w:hAnsi="Arial" w:cs="Arial"/>
                <w:sz w:val="18"/>
                <w:szCs w:val="18"/>
                <w:lang w:val="en-US" w:eastAsia="en-US"/>
              </w:rPr>
              <w:t>8.000</w:t>
            </w:r>
          </w:p>
        </w:tc>
      </w:tr>
    </w:tbl>
    <w:p w14:paraId="4E868800" w14:textId="77777777" w:rsidR="0058600D" w:rsidRDefault="0058600D" w:rsidP="00DC5CFB">
      <w:pPr>
        <w:rPr>
          <w:lang w:val="sr-Cyrl-RS"/>
        </w:rPr>
      </w:pPr>
    </w:p>
    <w:p w14:paraId="1A1C39E6" w14:textId="55CF267F" w:rsidR="00124033" w:rsidRDefault="00124033" w:rsidP="00124033">
      <w:pPr>
        <w:pStyle w:val="Standard"/>
        <w:spacing w:line="276" w:lineRule="auto"/>
        <w:ind w:firstLine="720"/>
        <w:jc w:val="both"/>
        <w:rPr>
          <w:rFonts w:ascii="Arial" w:hAnsi="Arial" w:cs="Arial"/>
          <w:sz w:val="22"/>
          <w:szCs w:val="22"/>
          <w:lang w:val="sr-Cyrl-RS"/>
        </w:rPr>
      </w:pPr>
      <w:r w:rsidRPr="003D0738">
        <w:rPr>
          <w:rFonts w:ascii="Arial" w:hAnsi="Arial" w:cs="Arial"/>
          <w:sz w:val="22"/>
          <w:szCs w:val="22"/>
          <w:lang w:val="sr-Cyrl-RS"/>
        </w:rPr>
        <w:t xml:space="preserve">Процењени пословни приходи у </w:t>
      </w:r>
      <w:r>
        <w:rPr>
          <w:rFonts w:ascii="Arial" w:hAnsi="Arial" w:cs="Arial"/>
          <w:sz w:val="22"/>
          <w:szCs w:val="22"/>
          <w:lang w:val="sr-Cyrl-RS"/>
        </w:rPr>
        <w:t>20</w:t>
      </w:r>
      <w:r>
        <w:rPr>
          <w:rFonts w:ascii="Arial" w:hAnsi="Arial" w:cs="Arial"/>
          <w:sz w:val="22"/>
          <w:szCs w:val="22"/>
        </w:rPr>
        <w:t>20</w:t>
      </w:r>
      <w:r w:rsidRPr="003D0738">
        <w:rPr>
          <w:rFonts w:ascii="Arial" w:hAnsi="Arial" w:cs="Arial"/>
          <w:sz w:val="22"/>
          <w:szCs w:val="22"/>
          <w:lang w:val="sr-Cyrl-RS"/>
        </w:rPr>
        <w:t>. години износе 13</w:t>
      </w:r>
      <w:r>
        <w:rPr>
          <w:rFonts w:ascii="Arial" w:hAnsi="Arial" w:cs="Arial"/>
          <w:sz w:val="22"/>
          <w:szCs w:val="22"/>
        </w:rPr>
        <w:t>4</w:t>
      </w:r>
      <w:r w:rsidRPr="003D0738">
        <w:rPr>
          <w:rFonts w:ascii="Arial" w:hAnsi="Arial" w:cs="Arial"/>
          <w:sz w:val="22"/>
          <w:szCs w:val="22"/>
          <w:lang w:val="sr-Cyrl-RS"/>
        </w:rPr>
        <w:t>.</w:t>
      </w:r>
      <w:r w:rsidRPr="003D0738">
        <w:rPr>
          <w:rFonts w:ascii="Arial" w:hAnsi="Arial" w:cs="Arial"/>
          <w:sz w:val="22"/>
          <w:szCs w:val="22"/>
        </w:rPr>
        <w:t>2</w:t>
      </w:r>
      <w:r>
        <w:rPr>
          <w:rFonts w:ascii="Arial" w:hAnsi="Arial" w:cs="Arial"/>
          <w:sz w:val="22"/>
          <w:szCs w:val="22"/>
        </w:rPr>
        <w:t>35</w:t>
      </w:r>
      <w:r w:rsidRPr="003D0738">
        <w:rPr>
          <w:rFonts w:ascii="Arial" w:hAnsi="Arial" w:cs="Arial"/>
          <w:sz w:val="22"/>
          <w:szCs w:val="22"/>
          <w:lang w:val="sr-Cyrl-RS"/>
        </w:rPr>
        <w:t>.000,00 динара, док процењени пословни расходи износе 1</w:t>
      </w:r>
      <w:r>
        <w:rPr>
          <w:rFonts w:ascii="Arial" w:hAnsi="Arial" w:cs="Arial"/>
          <w:sz w:val="22"/>
          <w:szCs w:val="22"/>
        </w:rPr>
        <w:t>33</w:t>
      </w:r>
      <w:r w:rsidRPr="003D0738">
        <w:rPr>
          <w:rFonts w:ascii="Arial" w:hAnsi="Arial" w:cs="Arial"/>
          <w:sz w:val="22"/>
          <w:szCs w:val="22"/>
          <w:lang w:val="sr-Cyrl-RS"/>
        </w:rPr>
        <w:t>.</w:t>
      </w:r>
      <w:r>
        <w:rPr>
          <w:rFonts w:ascii="Arial" w:hAnsi="Arial" w:cs="Arial"/>
          <w:sz w:val="22"/>
          <w:szCs w:val="22"/>
        </w:rPr>
        <w:t>714</w:t>
      </w:r>
      <w:r w:rsidRPr="003D0738">
        <w:rPr>
          <w:rFonts w:ascii="Arial" w:hAnsi="Arial" w:cs="Arial"/>
          <w:sz w:val="22"/>
          <w:szCs w:val="22"/>
          <w:lang w:val="sr-Cyrl-RS"/>
        </w:rPr>
        <w:t>.000,00 динара. Разлика представља пословни добитак</w:t>
      </w:r>
      <w:r>
        <w:rPr>
          <w:rFonts w:ascii="Arial" w:hAnsi="Arial" w:cs="Arial"/>
          <w:sz w:val="22"/>
          <w:szCs w:val="22"/>
          <w:lang w:val="sr-Cyrl-RS"/>
        </w:rPr>
        <w:t xml:space="preserve"> пре опорезовања</w:t>
      </w:r>
      <w:r w:rsidRPr="003D0738">
        <w:rPr>
          <w:rFonts w:ascii="Arial" w:hAnsi="Arial" w:cs="Arial"/>
          <w:sz w:val="22"/>
          <w:szCs w:val="22"/>
          <w:lang w:val="sr-Cyrl-RS"/>
        </w:rPr>
        <w:t xml:space="preserve"> у износу од </w:t>
      </w:r>
      <w:r>
        <w:rPr>
          <w:rFonts w:ascii="Arial" w:hAnsi="Arial" w:cs="Arial"/>
          <w:sz w:val="22"/>
          <w:szCs w:val="22"/>
        </w:rPr>
        <w:t>521.000</w:t>
      </w:r>
      <w:r w:rsidRPr="003D0738">
        <w:rPr>
          <w:rFonts w:ascii="Arial" w:hAnsi="Arial" w:cs="Arial"/>
          <w:sz w:val="22"/>
          <w:szCs w:val="22"/>
          <w:lang w:val="sr-Cyrl-RS"/>
        </w:rPr>
        <w:t xml:space="preserve">,00 динара. </w:t>
      </w:r>
    </w:p>
    <w:p w14:paraId="0704AEA1" w14:textId="398A2371" w:rsidR="00B74164" w:rsidRDefault="00B74164" w:rsidP="00124033">
      <w:pPr>
        <w:pStyle w:val="Standard"/>
        <w:spacing w:line="276" w:lineRule="auto"/>
        <w:ind w:firstLine="720"/>
        <w:jc w:val="both"/>
        <w:rPr>
          <w:rFonts w:ascii="Arial" w:hAnsi="Arial" w:cs="Arial"/>
          <w:sz w:val="22"/>
          <w:szCs w:val="22"/>
          <w:lang w:val="sr-Latn-RS"/>
        </w:rPr>
      </w:pPr>
    </w:p>
    <w:p w14:paraId="387B8F0C" w14:textId="77777777" w:rsidR="00601F18" w:rsidRDefault="00601F18" w:rsidP="00601F18">
      <w:pPr>
        <w:pStyle w:val="Standard"/>
        <w:spacing w:line="276" w:lineRule="auto"/>
        <w:ind w:firstLine="720"/>
        <w:jc w:val="both"/>
        <w:rPr>
          <w:rFonts w:ascii="Arial" w:hAnsi="Arial" w:cs="Arial"/>
          <w:sz w:val="22"/>
          <w:szCs w:val="22"/>
          <w:lang w:val="sr-Cyrl-RS"/>
        </w:rPr>
      </w:pPr>
    </w:p>
    <w:p w14:paraId="772BA46F" w14:textId="32D48B74" w:rsidR="00601F18" w:rsidRDefault="00601F18" w:rsidP="00601F18">
      <w:pPr>
        <w:pStyle w:val="Standard"/>
        <w:spacing w:line="276" w:lineRule="auto"/>
        <w:jc w:val="both"/>
        <w:rPr>
          <w:rFonts w:ascii="Arial" w:hAnsi="Arial" w:cs="Arial"/>
          <w:b/>
          <w:bCs/>
          <w:lang w:val="sr-Latn-RS"/>
        </w:rPr>
      </w:pPr>
      <w:r w:rsidRPr="00A26566">
        <w:rPr>
          <w:rFonts w:ascii="Arial" w:hAnsi="Arial" w:cs="Arial"/>
          <w:b/>
          <w:bCs/>
          <w:lang w:val="sr-Cyrl-RS"/>
        </w:rPr>
        <w:t>2.3</w:t>
      </w:r>
      <w:r w:rsidR="005F64FE">
        <w:rPr>
          <w:rFonts w:ascii="Arial" w:hAnsi="Arial" w:cs="Arial"/>
          <w:b/>
          <w:bCs/>
          <w:lang w:val="sr-Latn-RS"/>
        </w:rPr>
        <w:t>.</w:t>
      </w:r>
      <w:r w:rsidRPr="00A26566">
        <w:rPr>
          <w:rFonts w:ascii="Arial" w:hAnsi="Arial" w:cs="Arial"/>
          <w:b/>
          <w:bCs/>
          <w:lang w:val="sr-Cyrl-CS"/>
        </w:rPr>
        <w:t xml:space="preserve"> Спроведене активности </w:t>
      </w:r>
      <w:r>
        <w:rPr>
          <w:rFonts w:ascii="Arial" w:hAnsi="Arial" w:cs="Arial"/>
          <w:b/>
          <w:bCs/>
          <w:lang w:val="sr-Latn-RS"/>
        </w:rPr>
        <w:t>за унапређење процеса пословања</w:t>
      </w:r>
    </w:p>
    <w:p w14:paraId="605037CC" w14:textId="77777777" w:rsidR="00601F18" w:rsidRDefault="00601F18" w:rsidP="00601F18">
      <w:pPr>
        <w:pStyle w:val="Standard"/>
        <w:spacing w:line="276" w:lineRule="auto"/>
        <w:jc w:val="both"/>
        <w:rPr>
          <w:rFonts w:ascii="Arial" w:hAnsi="Arial" w:cs="Arial"/>
          <w:b/>
          <w:bCs/>
          <w:lang w:val="sr-Latn-RS"/>
        </w:rPr>
      </w:pPr>
    </w:p>
    <w:p w14:paraId="00798885" w14:textId="77777777" w:rsidR="00601F18" w:rsidRPr="00BE6B28" w:rsidRDefault="00601F18" w:rsidP="00601F18">
      <w:pPr>
        <w:pStyle w:val="Standard"/>
        <w:spacing w:line="276" w:lineRule="auto"/>
        <w:ind w:firstLine="720"/>
        <w:jc w:val="both"/>
        <w:rPr>
          <w:rFonts w:ascii="Arial" w:eastAsia="Times New Roman" w:hAnsi="Arial" w:cs="Arial"/>
          <w:kern w:val="0"/>
          <w:sz w:val="22"/>
          <w:szCs w:val="22"/>
          <w:lang w:val="sr-Cyrl-RS" w:eastAsia="en-US"/>
        </w:rPr>
      </w:pPr>
      <w:r w:rsidRPr="00943387">
        <w:rPr>
          <w:rFonts w:ascii="Arial" w:hAnsi="Arial" w:cs="Arial"/>
          <w:bCs/>
          <w:sz w:val="22"/>
          <w:szCs w:val="22"/>
          <w:lang w:val="sr-Cyrl-CS"/>
        </w:rPr>
        <w:t>Јавно комунално предузеће „Зоохигијена и Ветерина Нови Сад“ Нови Сад</w:t>
      </w:r>
      <w:r>
        <w:rPr>
          <w:rFonts w:ascii="Arial" w:eastAsia="Times New Roman" w:hAnsi="Arial" w:cs="Arial"/>
          <w:kern w:val="0"/>
          <w:sz w:val="22"/>
          <w:szCs w:val="22"/>
          <w:lang w:val="sr-Cyrl-RS" w:eastAsia="en-US"/>
        </w:rPr>
        <w:t xml:space="preserve"> у</w:t>
      </w:r>
      <w:r w:rsidRPr="00A1490C">
        <w:rPr>
          <w:rFonts w:ascii="Arial" w:eastAsia="Times New Roman" w:hAnsi="Arial" w:cs="Arial"/>
          <w:kern w:val="0"/>
          <w:sz w:val="22"/>
          <w:szCs w:val="22"/>
          <w:lang w:val="sr-Cyrl-RS" w:eastAsia="en-US"/>
        </w:rPr>
        <w:t xml:space="preserve"> ц</w:t>
      </w:r>
      <w:r>
        <w:rPr>
          <w:rFonts w:ascii="Arial" w:eastAsia="Times New Roman" w:hAnsi="Arial" w:cs="Arial"/>
          <w:kern w:val="0"/>
          <w:sz w:val="22"/>
          <w:szCs w:val="22"/>
          <w:lang w:val="sr-Cyrl-RS" w:eastAsia="en-US"/>
        </w:rPr>
        <w:t xml:space="preserve">иљу унапређења пословања у 2020. години, настојало је </w:t>
      </w:r>
      <w:r w:rsidRPr="00A1490C">
        <w:rPr>
          <w:rFonts w:ascii="Arial" w:eastAsia="Times New Roman" w:hAnsi="Arial" w:cs="Arial"/>
          <w:kern w:val="0"/>
          <w:sz w:val="22"/>
          <w:szCs w:val="22"/>
          <w:lang w:val="sr-Cyrl-RS" w:eastAsia="en-US"/>
        </w:rPr>
        <w:t xml:space="preserve">да оствари планом утврђене циљеве, који се односе на: </w:t>
      </w:r>
      <w:r>
        <w:rPr>
          <w:rFonts w:ascii="Arial" w:eastAsia="Times New Roman" w:hAnsi="Arial" w:cs="Arial"/>
          <w:kern w:val="0"/>
          <w:sz w:val="22"/>
          <w:szCs w:val="22"/>
          <w:lang w:val="sr-Cyrl-RS" w:eastAsia="en-US"/>
        </w:rPr>
        <w:t>континуирано праћење савремених</w:t>
      </w:r>
      <w:r w:rsidRPr="00BE6B28">
        <w:rPr>
          <w:rFonts w:ascii="Arial" w:eastAsia="Times New Roman" w:hAnsi="Arial" w:cs="Arial"/>
          <w:kern w:val="0"/>
          <w:sz w:val="22"/>
          <w:szCs w:val="22"/>
          <w:lang w:val="sr-Cyrl-RS" w:eastAsia="en-US"/>
        </w:rPr>
        <w:t xml:space="preserve"> достигнућа у ветеринарској делатности</w:t>
      </w:r>
      <w:r>
        <w:rPr>
          <w:rFonts w:ascii="Arial" w:eastAsia="Times New Roman" w:hAnsi="Arial" w:cs="Arial"/>
          <w:kern w:val="0"/>
          <w:sz w:val="22"/>
          <w:szCs w:val="22"/>
          <w:lang w:val="sr-Cyrl-RS" w:eastAsia="en-US"/>
        </w:rPr>
        <w:t xml:space="preserve">, </w:t>
      </w:r>
      <w:r w:rsidRPr="00A1490C">
        <w:rPr>
          <w:rFonts w:ascii="Arial" w:eastAsia="Times New Roman" w:hAnsi="Arial" w:cs="Arial"/>
          <w:kern w:val="0"/>
          <w:sz w:val="22"/>
          <w:szCs w:val="22"/>
          <w:lang w:val="sr-Cyrl-RS" w:eastAsia="en-US"/>
        </w:rPr>
        <w:t>подизање нивоа пружања услуга</w:t>
      </w:r>
      <w:r w:rsidRPr="00BE6B28">
        <w:t xml:space="preserve"> </w:t>
      </w:r>
      <w:r>
        <w:rPr>
          <w:rFonts w:ascii="Arial" w:eastAsia="Times New Roman" w:hAnsi="Arial" w:cs="Arial"/>
          <w:kern w:val="0"/>
          <w:sz w:val="22"/>
          <w:szCs w:val="22"/>
          <w:lang w:val="sr-Cyrl-RS" w:eastAsia="en-US"/>
        </w:rPr>
        <w:t xml:space="preserve">и </w:t>
      </w:r>
      <w:r w:rsidRPr="00BE6B28">
        <w:rPr>
          <w:rFonts w:ascii="Arial" w:eastAsia="Times New Roman" w:hAnsi="Arial" w:cs="Arial"/>
          <w:kern w:val="0"/>
          <w:sz w:val="22"/>
          <w:szCs w:val="22"/>
          <w:lang w:val="sr-Cyrl-RS" w:eastAsia="en-US"/>
        </w:rPr>
        <w:t>друге свеобухватне активности повезане с зоохигијенским и ветеринарским надзором над животињама</w:t>
      </w:r>
      <w:r w:rsidRPr="00A1490C">
        <w:rPr>
          <w:rFonts w:ascii="Arial" w:eastAsia="Times New Roman" w:hAnsi="Arial" w:cs="Arial"/>
          <w:kern w:val="0"/>
          <w:sz w:val="22"/>
          <w:szCs w:val="22"/>
          <w:lang w:val="sr-Cyrl-RS" w:eastAsia="en-US"/>
        </w:rPr>
        <w:t>, обезбеђење стабилности у пословању, обезбеђење позитивног фин</w:t>
      </w:r>
      <w:r>
        <w:rPr>
          <w:rFonts w:ascii="Arial" w:eastAsia="Times New Roman" w:hAnsi="Arial" w:cs="Arial"/>
          <w:kern w:val="0"/>
          <w:sz w:val="22"/>
          <w:szCs w:val="22"/>
          <w:lang w:val="sr-Cyrl-RS" w:eastAsia="en-US"/>
        </w:rPr>
        <w:t>ансијског резултата пословања односно,</w:t>
      </w:r>
      <w:r w:rsidRPr="00A1490C">
        <w:rPr>
          <w:rFonts w:ascii="Arial" w:eastAsia="Times New Roman" w:hAnsi="Arial" w:cs="Arial"/>
          <w:kern w:val="0"/>
          <w:sz w:val="22"/>
          <w:szCs w:val="22"/>
          <w:lang w:val="sr-Cyrl-RS" w:eastAsia="en-US"/>
        </w:rPr>
        <w:t xml:space="preserve"> прихода који омогућава</w:t>
      </w:r>
      <w:r>
        <w:rPr>
          <w:rFonts w:ascii="Arial" w:eastAsia="Times New Roman" w:hAnsi="Arial" w:cs="Arial"/>
          <w:kern w:val="0"/>
          <w:sz w:val="22"/>
          <w:szCs w:val="22"/>
          <w:lang w:val="sr-Cyrl-RS" w:eastAsia="en-US"/>
        </w:rPr>
        <w:t>ју</w:t>
      </w:r>
      <w:r w:rsidRPr="00A1490C">
        <w:rPr>
          <w:rFonts w:ascii="Arial" w:eastAsia="Times New Roman" w:hAnsi="Arial" w:cs="Arial"/>
          <w:kern w:val="0"/>
          <w:sz w:val="22"/>
          <w:szCs w:val="22"/>
          <w:lang w:val="sr-Cyrl-RS" w:eastAsia="en-US"/>
        </w:rPr>
        <w:t xml:space="preserve"> функционисање Предузећа и извршење свих планираних програма за текућу годину. Према процени пословања за 2020. годину </w:t>
      </w:r>
      <w:r>
        <w:rPr>
          <w:rFonts w:ascii="Arial" w:eastAsia="Times New Roman" w:hAnsi="Arial" w:cs="Arial"/>
          <w:kern w:val="0"/>
          <w:sz w:val="22"/>
          <w:szCs w:val="22"/>
          <w:lang w:val="sr-Cyrl-RS" w:eastAsia="en-US"/>
        </w:rPr>
        <w:t>Предузеће</w:t>
      </w:r>
      <w:r w:rsidRPr="00A1490C">
        <w:rPr>
          <w:rFonts w:ascii="Arial" w:eastAsia="Times New Roman" w:hAnsi="Arial" w:cs="Arial"/>
          <w:kern w:val="0"/>
          <w:sz w:val="22"/>
          <w:szCs w:val="22"/>
          <w:lang w:val="sr-Cyrl-RS" w:eastAsia="en-US"/>
        </w:rPr>
        <w:t xml:space="preserve"> је спровело већи део наведених активности којим</w:t>
      </w:r>
      <w:r>
        <w:rPr>
          <w:rFonts w:ascii="Arial" w:eastAsia="Times New Roman" w:hAnsi="Arial" w:cs="Arial"/>
          <w:kern w:val="0"/>
          <w:sz w:val="22"/>
          <w:szCs w:val="22"/>
          <w:lang w:val="sr-Cyrl-RS" w:eastAsia="en-US"/>
        </w:rPr>
        <w:t>а је унапређен процес пословања.</w:t>
      </w:r>
    </w:p>
    <w:p w14:paraId="2F151B12" w14:textId="6FB9BE67" w:rsidR="00601F18" w:rsidRDefault="00601F18" w:rsidP="00601F18">
      <w:pPr>
        <w:pStyle w:val="Standard"/>
        <w:spacing w:line="276" w:lineRule="auto"/>
        <w:jc w:val="both"/>
        <w:rPr>
          <w:rFonts w:ascii="Arial" w:hAnsi="Arial" w:cs="Arial"/>
          <w:sz w:val="22"/>
          <w:szCs w:val="22"/>
          <w:lang w:val="sr-Latn-RS"/>
        </w:rPr>
      </w:pPr>
    </w:p>
    <w:p w14:paraId="47E5F47C" w14:textId="77777777" w:rsidR="006F20E8" w:rsidRDefault="006F20E8" w:rsidP="00124033">
      <w:pPr>
        <w:rPr>
          <w:lang w:val="sr-Cyrl-RS"/>
        </w:rPr>
      </w:pPr>
    </w:p>
    <w:p w14:paraId="31EF55F9" w14:textId="1460D426" w:rsidR="006D4EFC" w:rsidRPr="00A26566" w:rsidRDefault="005F64FE" w:rsidP="00A26566">
      <w:pPr>
        <w:rPr>
          <w:rFonts w:ascii="Arial" w:hAnsi="Arial" w:cs="Arial"/>
          <w:b/>
          <w:bCs/>
          <w:lang w:val="sr-Cyrl-CS"/>
        </w:rPr>
      </w:pPr>
      <w:r>
        <w:rPr>
          <w:rFonts w:ascii="Arial" w:hAnsi="Arial" w:cs="Arial"/>
          <w:b/>
          <w:bCs/>
          <w:lang w:val="sr-Cyrl-RS"/>
        </w:rPr>
        <w:t>2.4.</w:t>
      </w:r>
      <w:r w:rsidR="006D4EFC" w:rsidRPr="00A26566">
        <w:rPr>
          <w:rFonts w:ascii="Arial" w:hAnsi="Arial" w:cs="Arial"/>
          <w:b/>
          <w:bCs/>
          <w:lang w:val="sr-Cyrl-CS"/>
        </w:rPr>
        <w:t xml:space="preserve"> </w:t>
      </w:r>
      <w:r w:rsidR="001F57DF" w:rsidRPr="00A26566">
        <w:rPr>
          <w:rFonts w:ascii="Arial" w:hAnsi="Arial" w:cs="Arial"/>
          <w:b/>
          <w:bCs/>
          <w:lang w:val="sr-Cyrl-CS"/>
        </w:rPr>
        <w:t>С</w:t>
      </w:r>
      <w:r w:rsidR="006D4EFC" w:rsidRPr="00A26566">
        <w:rPr>
          <w:rFonts w:ascii="Arial" w:hAnsi="Arial" w:cs="Arial"/>
          <w:b/>
          <w:bCs/>
          <w:lang w:val="sr-Cyrl-CS"/>
        </w:rPr>
        <w:t>проведене активности у области корпоративног управљања</w:t>
      </w:r>
    </w:p>
    <w:p w14:paraId="794727A7" w14:textId="77777777" w:rsidR="00905F94" w:rsidRPr="00870453" w:rsidRDefault="00905F94" w:rsidP="00905F94">
      <w:pPr>
        <w:pStyle w:val="Default"/>
        <w:widowControl w:val="0"/>
        <w:tabs>
          <w:tab w:val="left" w:pos="1276"/>
        </w:tabs>
        <w:jc w:val="both"/>
        <w:rPr>
          <w:rFonts w:ascii="Times New Roman" w:hAnsi="Times New Roman" w:cs="Times New Roman"/>
          <w:color w:val="auto"/>
          <w:lang w:val="sr-Cyrl-CS"/>
        </w:rPr>
      </w:pPr>
    </w:p>
    <w:p w14:paraId="7271A01F" w14:textId="3A0B864D" w:rsidR="001F57DF" w:rsidRPr="007C6700" w:rsidRDefault="00FA3119" w:rsidP="00905F94">
      <w:pPr>
        <w:pStyle w:val="Default"/>
        <w:widowControl w:val="0"/>
        <w:tabs>
          <w:tab w:val="left" w:pos="1276"/>
        </w:tabs>
        <w:jc w:val="both"/>
        <w:rPr>
          <w:rFonts w:ascii="Arial" w:hAnsi="Arial" w:cs="Arial"/>
          <w:color w:val="auto"/>
          <w:sz w:val="22"/>
          <w:szCs w:val="22"/>
          <w:lang w:val="sr-Cyrl-CS"/>
        </w:rPr>
      </w:pPr>
      <w:r w:rsidRPr="00870453">
        <w:rPr>
          <w:rFonts w:ascii="Arial" w:hAnsi="Arial" w:cs="Arial"/>
          <w:color w:val="auto"/>
          <w:lang w:val="sr-Cyrl-CS"/>
        </w:rPr>
        <w:t xml:space="preserve">          </w:t>
      </w:r>
      <w:r w:rsidR="001F57DF" w:rsidRPr="007C6700">
        <w:rPr>
          <w:rFonts w:ascii="Arial" w:hAnsi="Arial" w:cs="Arial"/>
          <w:color w:val="auto"/>
          <w:sz w:val="22"/>
          <w:szCs w:val="22"/>
          <w:lang w:val="sr-Cyrl-CS"/>
        </w:rPr>
        <w:t>У Предузећу се успоставља систем финансијског управљања и контроле уз а</w:t>
      </w:r>
      <w:r w:rsidR="00905F94" w:rsidRPr="007C6700">
        <w:rPr>
          <w:rFonts w:ascii="Arial" w:hAnsi="Arial" w:cs="Arial"/>
          <w:color w:val="auto"/>
          <w:sz w:val="22"/>
          <w:szCs w:val="22"/>
          <w:lang w:val="sr-Cyrl-RS"/>
        </w:rPr>
        <w:t>ж</w:t>
      </w:r>
      <w:r w:rsidR="001F57DF" w:rsidRPr="007C6700">
        <w:rPr>
          <w:rFonts w:ascii="Arial" w:hAnsi="Arial" w:cs="Arial"/>
          <w:color w:val="auto"/>
          <w:sz w:val="22"/>
          <w:szCs w:val="22"/>
          <w:lang w:val="sr-Cyrl-CS"/>
        </w:rPr>
        <w:t>урирање постоје</w:t>
      </w:r>
      <w:r w:rsidR="00905F94" w:rsidRPr="007C6700">
        <w:rPr>
          <w:rFonts w:ascii="Arial" w:hAnsi="Arial" w:cs="Arial"/>
          <w:color w:val="auto"/>
          <w:sz w:val="22"/>
          <w:szCs w:val="22"/>
          <w:lang w:val="sr-Cyrl-CS"/>
        </w:rPr>
        <w:t>ће</w:t>
      </w:r>
      <w:r w:rsidR="001F57DF" w:rsidRPr="007C6700">
        <w:rPr>
          <w:rFonts w:ascii="Arial" w:hAnsi="Arial" w:cs="Arial"/>
          <w:color w:val="auto"/>
          <w:sz w:val="22"/>
          <w:szCs w:val="22"/>
          <w:lang w:val="sr-Cyrl-CS"/>
        </w:rPr>
        <w:t>г</w:t>
      </w:r>
      <w:r w:rsidR="00905F94" w:rsidRPr="007C6700">
        <w:rPr>
          <w:rFonts w:ascii="Arial" w:hAnsi="Arial" w:cs="Arial"/>
          <w:color w:val="auto"/>
          <w:sz w:val="22"/>
          <w:szCs w:val="22"/>
          <w:lang w:val="sr-Cyrl-CS"/>
        </w:rPr>
        <w:t>,</w:t>
      </w:r>
      <w:r w:rsidR="001F57DF" w:rsidRPr="007C6700">
        <w:rPr>
          <w:rFonts w:ascii="Arial" w:hAnsi="Arial" w:cs="Arial"/>
          <w:color w:val="auto"/>
          <w:sz w:val="22"/>
          <w:szCs w:val="22"/>
          <w:lang w:val="sr-Cyrl-CS"/>
        </w:rPr>
        <w:t xml:space="preserve"> а који би требао да омогу</w:t>
      </w:r>
      <w:r w:rsidR="00905F94" w:rsidRPr="007C6700">
        <w:rPr>
          <w:rFonts w:ascii="Arial" w:hAnsi="Arial" w:cs="Arial"/>
          <w:color w:val="auto"/>
          <w:sz w:val="22"/>
          <w:szCs w:val="22"/>
          <w:lang w:val="sr-Cyrl-CS"/>
        </w:rPr>
        <w:t>ћ</w:t>
      </w:r>
      <w:r w:rsidR="001F57DF" w:rsidRPr="007C6700">
        <w:rPr>
          <w:rFonts w:ascii="Arial" w:hAnsi="Arial" w:cs="Arial"/>
          <w:color w:val="auto"/>
          <w:sz w:val="22"/>
          <w:szCs w:val="22"/>
          <w:lang w:val="sr-Cyrl-CS"/>
        </w:rPr>
        <w:t>и јо</w:t>
      </w:r>
      <w:r w:rsidR="00905F94" w:rsidRPr="007C6700">
        <w:rPr>
          <w:rFonts w:ascii="Arial" w:hAnsi="Arial" w:cs="Arial"/>
          <w:color w:val="auto"/>
          <w:sz w:val="22"/>
          <w:szCs w:val="22"/>
          <w:lang w:val="sr-Cyrl-CS"/>
        </w:rPr>
        <w:t>ш</w:t>
      </w:r>
      <w:r w:rsidR="001F57DF" w:rsidRPr="007C6700">
        <w:rPr>
          <w:rFonts w:ascii="Arial" w:hAnsi="Arial" w:cs="Arial"/>
          <w:color w:val="auto"/>
          <w:sz w:val="22"/>
          <w:szCs w:val="22"/>
          <w:lang w:val="sr-Cyrl-CS"/>
        </w:rPr>
        <w:t xml:space="preserve"> бољи свеобухватни рад на корпоративним активностима.</w:t>
      </w:r>
    </w:p>
    <w:p w14:paraId="45C1FF15" w14:textId="5B5BE8B5" w:rsidR="006D4EFC" w:rsidRPr="007C6700" w:rsidRDefault="001F57DF" w:rsidP="00905F94">
      <w:pPr>
        <w:pStyle w:val="Default"/>
        <w:jc w:val="both"/>
        <w:rPr>
          <w:rFonts w:ascii="Arial" w:hAnsi="Arial" w:cs="Arial"/>
          <w:color w:val="auto"/>
          <w:sz w:val="22"/>
          <w:szCs w:val="22"/>
          <w:lang w:val="sr-Cyrl-CS"/>
        </w:rPr>
      </w:pPr>
      <w:r w:rsidRPr="007C6700">
        <w:rPr>
          <w:rFonts w:ascii="Arial" w:hAnsi="Arial" w:cs="Arial"/>
          <w:color w:val="auto"/>
          <w:sz w:val="22"/>
          <w:szCs w:val="22"/>
          <w:lang w:val="sr-Cyrl-CS"/>
        </w:rPr>
        <w:t>Остварују се планиране активности и пости</w:t>
      </w:r>
      <w:r w:rsidR="00905F94" w:rsidRPr="007C6700">
        <w:rPr>
          <w:rFonts w:ascii="Arial" w:hAnsi="Arial" w:cs="Arial"/>
          <w:color w:val="auto"/>
          <w:sz w:val="22"/>
          <w:szCs w:val="22"/>
          <w:lang w:val="sr-Cyrl-CS"/>
        </w:rPr>
        <w:t>ж</w:t>
      </w:r>
      <w:r w:rsidRPr="007C6700">
        <w:rPr>
          <w:rFonts w:ascii="Arial" w:hAnsi="Arial" w:cs="Arial"/>
          <w:color w:val="auto"/>
          <w:sz w:val="22"/>
          <w:szCs w:val="22"/>
          <w:lang w:val="sr-Cyrl-CS"/>
        </w:rPr>
        <w:t>у планирани циљеви Предузе</w:t>
      </w:r>
      <w:r w:rsidR="00905F94" w:rsidRPr="007C6700">
        <w:rPr>
          <w:rFonts w:ascii="Arial" w:hAnsi="Arial" w:cs="Arial"/>
          <w:color w:val="auto"/>
          <w:sz w:val="22"/>
          <w:szCs w:val="22"/>
          <w:lang w:val="sr-Cyrl-CS"/>
        </w:rPr>
        <w:t>ћ</w:t>
      </w:r>
      <w:r w:rsidRPr="007C6700">
        <w:rPr>
          <w:rFonts w:ascii="Arial" w:hAnsi="Arial" w:cs="Arial"/>
          <w:color w:val="auto"/>
          <w:sz w:val="22"/>
          <w:szCs w:val="22"/>
          <w:lang w:val="sr-Cyrl-CS"/>
        </w:rPr>
        <w:t>а.</w:t>
      </w:r>
    </w:p>
    <w:p w14:paraId="6313365E" w14:textId="0ABC8827" w:rsidR="001F57DF" w:rsidRPr="007C6700" w:rsidRDefault="001F57DF" w:rsidP="00905F94">
      <w:pPr>
        <w:jc w:val="both"/>
        <w:rPr>
          <w:rFonts w:ascii="Arial" w:hAnsi="Arial" w:cs="Arial"/>
          <w:sz w:val="22"/>
          <w:szCs w:val="22"/>
          <w:lang w:val="sr-Cyrl-RS"/>
        </w:rPr>
      </w:pPr>
      <w:r w:rsidRPr="007C6700">
        <w:rPr>
          <w:rFonts w:ascii="Arial" w:hAnsi="Arial" w:cs="Arial"/>
          <w:sz w:val="22"/>
          <w:szCs w:val="22"/>
        </w:rPr>
        <w:t>Предузеће у свом пословању поштује прописе, интерне опште акте и појединачне акте.</w:t>
      </w:r>
    </w:p>
    <w:p w14:paraId="48FBD681" w14:textId="6C09FEE5" w:rsidR="007D0DE4" w:rsidRDefault="007D0DE4">
      <w:pPr>
        <w:suppressAutoHyphens w:val="0"/>
        <w:spacing w:after="200" w:line="276" w:lineRule="auto"/>
        <w:rPr>
          <w:rFonts w:ascii="Arial" w:hAnsi="Arial" w:cs="Arial"/>
          <w:lang w:val="sr-Cyrl-CS" w:eastAsia="en-US"/>
        </w:rPr>
      </w:pPr>
      <w:r>
        <w:rPr>
          <w:rFonts w:ascii="Arial" w:hAnsi="Arial" w:cs="Arial"/>
          <w:lang w:val="sr-Cyrl-CS"/>
        </w:rPr>
        <w:br w:type="page"/>
      </w:r>
    </w:p>
    <w:p w14:paraId="5E99B671" w14:textId="77777777" w:rsidR="009823BE" w:rsidRDefault="009823BE" w:rsidP="00124033">
      <w:pPr>
        <w:rPr>
          <w:lang w:val="sr-Cyrl-RS"/>
        </w:rPr>
      </w:pPr>
    </w:p>
    <w:p w14:paraId="618342DE" w14:textId="3AF61225" w:rsidR="000164CD" w:rsidRPr="000164CD" w:rsidRDefault="000164CD" w:rsidP="00124033">
      <w:pPr>
        <w:rPr>
          <w:lang w:val="sr-Cyrl-RS"/>
        </w:rPr>
      </w:pPr>
    </w:p>
    <w:p w14:paraId="79430FFF" w14:textId="12926126" w:rsidR="00B946E1" w:rsidRPr="00B605B5" w:rsidRDefault="00B946E1" w:rsidP="00DE52FF">
      <w:pPr>
        <w:pStyle w:val="Heading1"/>
      </w:pPr>
      <w:bookmarkStart w:id="23" w:name="_Toc57658600"/>
      <w:bookmarkStart w:id="24" w:name="_Toc25646568"/>
      <w:r w:rsidRPr="00B605B5">
        <w:t>ЦИЉЕВИ И ПЛАНИРАНЕ АКТИВНОСТИ ЗА 202</w:t>
      </w:r>
      <w:r w:rsidR="004F7A21" w:rsidRPr="00B605B5">
        <w:t>1</w:t>
      </w:r>
      <w:r w:rsidRPr="00B605B5">
        <w:t>.</w:t>
      </w:r>
      <w:r w:rsidRPr="00B605B5">
        <w:rPr>
          <w:lang w:val="sr-Cyrl-RS"/>
        </w:rPr>
        <w:t xml:space="preserve"> </w:t>
      </w:r>
      <w:r w:rsidRPr="00B605B5">
        <w:t>ГОДИНУ</w:t>
      </w:r>
      <w:bookmarkEnd w:id="23"/>
      <w:r w:rsidRPr="00B605B5">
        <w:t xml:space="preserve"> </w:t>
      </w:r>
    </w:p>
    <w:p w14:paraId="1CC9A63F" w14:textId="77777777" w:rsidR="00B946E1" w:rsidRPr="00B605B5" w:rsidRDefault="00B946E1" w:rsidP="00B946E1">
      <w:pPr>
        <w:jc w:val="both"/>
        <w:rPr>
          <w:rFonts w:ascii="Arial" w:hAnsi="Arial" w:cs="Arial"/>
          <w:b/>
          <w:lang w:val="sr-Cyrl-RS"/>
        </w:rPr>
      </w:pPr>
    </w:p>
    <w:p w14:paraId="7EFB750E" w14:textId="7805F46F" w:rsidR="0073422B" w:rsidRPr="00A26566" w:rsidRDefault="0073422B" w:rsidP="00A26566">
      <w:pPr>
        <w:rPr>
          <w:rFonts w:ascii="Arial" w:hAnsi="Arial" w:cs="Arial"/>
          <w:b/>
          <w:bCs/>
          <w:lang w:val="sr-Cyrl-RS"/>
        </w:rPr>
      </w:pPr>
      <w:r w:rsidRPr="00A26566">
        <w:rPr>
          <w:rFonts w:ascii="Arial" w:hAnsi="Arial" w:cs="Arial"/>
          <w:b/>
          <w:bCs/>
          <w:lang w:val="sr-Cyrl-RS"/>
        </w:rPr>
        <w:t>3.1. Циљеви Предузећа за 202</w:t>
      </w:r>
      <w:r w:rsidR="004F7A21" w:rsidRPr="00A26566">
        <w:rPr>
          <w:rFonts w:ascii="Arial" w:hAnsi="Arial" w:cs="Arial"/>
          <w:b/>
          <w:bCs/>
          <w:lang w:val="sr-Cyrl-RS"/>
        </w:rPr>
        <w:t>1</w:t>
      </w:r>
      <w:r w:rsidRPr="00A26566">
        <w:rPr>
          <w:rFonts w:ascii="Arial" w:hAnsi="Arial" w:cs="Arial"/>
          <w:b/>
          <w:bCs/>
          <w:lang w:val="sr-Cyrl-RS"/>
        </w:rPr>
        <w:t>.годину</w:t>
      </w:r>
    </w:p>
    <w:p w14:paraId="177F476E" w14:textId="77777777" w:rsidR="00905F94" w:rsidRPr="00905F94" w:rsidRDefault="00905F94" w:rsidP="00905F94">
      <w:pPr>
        <w:rPr>
          <w:lang w:val="sr-Cyrl-RS"/>
        </w:rPr>
      </w:pPr>
    </w:p>
    <w:p w14:paraId="0FC6A6CE" w14:textId="77777777" w:rsidR="000E1DD0" w:rsidRPr="00905F94" w:rsidRDefault="0073422B" w:rsidP="00B4118F">
      <w:pPr>
        <w:ind w:firstLine="720"/>
        <w:jc w:val="both"/>
        <w:rPr>
          <w:rFonts w:ascii="Arial" w:hAnsi="Arial" w:cs="Arial"/>
          <w:lang w:val="sr-Cyrl-RS"/>
        </w:rPr>
      </w:pPr>
      <w:r w:rsidRPr="00905F94">
        <w:rPr>
          <w:rFonts w:ascii="Arial" w:hAnsi="Arial" w:cs="Arial"/>
          <w:sz w:val="22"/>
          <w:szCs w:val="22"/>
        </w:rPr>
        <w:t xml:space="preserve">Основни циљ у </w:t>
      </w:r>
      <w:r w:rsidRPr="00905F94">
        <w:rPr>
          <w:rFonts w:ascii="Arial" w:hAnsi="Arial" w:cs="Arial"/>
          <w:sz w:val="22"/>
          <w:szCs w:val="22"/>
          <w:lang w:val="sr-Cyrl-RS"/>
        </w:rPr>
        <w:t>202</w:t>
      </w:r>
      <w:r w:rsidR="004F7A21" w:rsidRPr="00905F94">
        <w:rPr>
          <w:rFonts w:ascii="Arial" w:hAnsi="Arial" w:cs="Arial"/>
          <w:sz w:val="22"/>
          <w:szCs w:val="22"/>
          <w:lang w:val="sr-Cyrl-RS"/>
        </w:rPr>
        <w:t>1</w:t>
      </w:r>
      <w:r w:rsidRPr="00905F94">
        <w:rPr>
          <w:rFonts w:ascii="Arial" w:hAnsi="Arial" w:cs="Arial"/>
          <w:sz w:val="22"/>
          <w:szCs w:val="22"/>
          <w:lang w:val="sr-Cyrl-RS"/>
        </w:rPr>
        <w:t>.</w:t>
      </w:r>
      <w:r w:rsidRPr="00905F94">
        <w:rPr>
          <w:rFonts w:ascii="Arial" w:hAnsi="Arial" w:cs="Arial"/>
          <w:sz w:val="22"/>
          <w:szCs w:val="22"/>
        </w:rPr>
        <w:t xml:space="preserve"> години у </w:t>
      </w:r>
      <w:r w:rsidRPr="00905F94">
        <w:rPr>
          <w:rFonts w:ascii="Arial" w:hAnsi="Arial" w:cs="Arial"/>
          <w:sz w:val="22"/>
          <w:szCs w:val="22"/>
          <w:lang w:val="sr-Cyrl-RS"/>
        </w:rPr>
        <w:t>обављању комуналне делатности</w:t>
      </w:r>
      <w:r w:rsidRPr="00905F94">
        <w:rPr>
          <w:rFonts w:ascii="Arial" w:hAnsi="Arial" w:cs="Arial"/>
          <w:sz w:val="22"/>
          <w:szCs w:val="22"/>
        </w:rPr>
        <w:t xml:space="preserve"> зоохигијене је квантитативно и квалитативно повећање обима услуга. У планираном обиму пружања услуга током 20</w:t>
      </w:r>
      <w:r w:rsidRPr="00905F94">
        <w:rPr>
          <w:rFonts w:ascii="Arial" w:hAnsi="Arial" w:cs="Arial"/>
          <w:sz w:val="22"/>
          <w:szCs w:val="22"/>
          <w:lang w:val="sr-Cyrl-RS"/>
        </w:rPr>
        <w:t>2</w:t>
      </w:r>
      <w:r w:rsidR="00700ADF" w:rsidRPr="00905F94">
        <w:rPr>
          <w:rFonts w:ascii="Arial" w:hAnsi="Arial" w:cs="Arial"/>
          <w:sz w:val="22"/>
          <w:szCs w:val="22"/>
          <w:lang w:val="en-US"/>
        </w:rPr>
        <w:t>1</w:t>
      </w:r>
      <w:r w:rsidRPr="00905F94">
        <w:rPr>
          <w:rFonts w:ascii="Arial" w:hAnsi="Arial" w:cs="Arial"/>
          <w:sz w:val="22"/>
          <w:szCs w:val="22"/>
        </w:rPr>
        <w:t>. године основни мотив је смањење броја напуштених животиња на градским улицама, здравствена заштита како животиња, тако и људи превентивним мерама заштите, тј. вакцинацијом напуштених животиња против беснила, као и благовременим и нешкодљивим уклањањем лешева животиња са јавних површина</w:t>
      </w:r>
      <w:r w:rsidRPr="00905F94">
        <w:rPr>
          <w:rFonts w:ascii="Arial" w:hAnsi="Arial" w:cs="Arial"/>
          <w:lang w:val="sr-Cyrl-RS"/>
        </w:rPr>
        <w:t>.</w:t>
      </w:r>
    </w:p>
    <w:p w14:paraId="52F9E51B" w14:textId="77777777" w:rsidR="0073422B" w:rsidRPr="00943387" w:rsidRDefault="0073422B" w:rsidP="000E1DD0">
      <w:pPr>
        <w:spacing w:after="280"/>
        <w:ind w:firstLine="720"/>
        <w:jc w:val="both"/>
        <w:rPr>
          <w:rFonts w:ascii="Arial" w:hAnsi="Arial" w:cs="Arial"/>
          <w:sz w:val="22"/>
          <w:szCs w:val="22"/>
          <w:lang w:val="sr-Cyrl-RS"/>
        </w:rPr>
      </w:pPr>
      <w:r w:rsidRPr="00943387">
        <w:rPr>
          <w:rFonts w:ascii="Arial" w:hAnsi="Arial" w:cs="Arial"/>
          <w:bCs/>
          <w:sz w:val="22"/>
          <w:szCs w:val="22"/>
          <w:lang w:val="sr-Cyrl-CS"/>
        </w:rPr>
        <w:t>Остваривање циљева које Јавно комунално предузеће „Зоохигијена и Ветерина Нови Сад“ Нови Сад жели да оствари у 20</w:t>
      </w:r>
      <w:r>
        <w:rPr>
          <w:rFonts w:ascii="Arial" w:hAnsi="Arial" w:cs="Arial"/>
          <w:bCs/>
          <w:sz w:val="22"/>
          <w:szCs w:val="22"/>
          <w:lang w:val="sr-Cyrl-CS"/>
        </w:rPr>
        <w:t>2</w:t>
      </w:r>
      <w:r w:rsidR="004F7A21">
        <w:rPr>
          <w:rFonts w:ascii="Arial" w:hAnsi="Arial" w:cs="Arial"/>
          <w:bCs/>
          <w:sz w:val="22"/>
          <w:szCs w:val="22"/>
          <w:lang w:val="sr-Cyrl-CS"/>
        </w:rPr>
        <w:t>1</w:t>
      </w:r>
      <w:r w:rsidRPr="00943387">
        <w:rPr>
          <w:rFonts w:ascii="Arial" w:hAnsi="Arial" w:cs="Arial"/>
          <w:bCs/>
          <w:sz w:val="22"/>
          <w:szCs w:val="22"/>
          <w:lang w:val="sr-Cyrl-CS"/>
        </w:rPr>
        <w:t>. години могуће је уз јасно дефинисану стратегију, која би обухватила поред претходно наведеног циља и:</w:t>
      </w:r>
    </w:p>
    <w:p w14:paraId="57D72675" w14:textId="5F2D4D95" w:rsidR="0073422B" w:rsidRPr="00834E45" w:rsidRDefault="0073422B" w:rsidP="00834E45">
      <w:pPr>
        <w:pStyle w:val="ListParagraph"/>
        <w:numPr>
          <w:ilvl w:val="0"/>
          <w:numId w:val="33"/>
        </w:numPr>
        <w:rPr>
          <w:rFonts w:ascii="Arial" w:hAnsi="Arial" w:cs="Arial"/>
          <w:bCs/>
          <w:sz w:val="22"/>
          <w:szCs w:val="22"/>
          <w:lang w:val="en-US"/>
        </w:rPr>
      </w:pPr>
      <w:r w:rsidRPr="00834E45">
        <w:rPr>
          <w:rFonts w:ascii="Arial" w:hAnsi="Arial" w:cs="Arial"/>
          <w:bCs/>
          <w:sz w:val="22"/>
          <w:szCs w:val="22"/>
          <w:lang w:val="sr-Cyrl-CS"/>
        </w:rPr>
        <w:t>да се континуирано прате савремена достигнућа у ветеринарској делатности;</w:t>
      </w:r>
    </w:p>
    <w:p w14:paraId="73EB34B0" w14:textId="5905B14E" w:rsidR="0073422B" w:rsidRPr="00834E45" w:rsidRDefault="0073422B" w:rsidP="00834E45">
      <w:pPr>
        <w:pStyle w:val="ListParagraph"/>
        <w:numPr>
          <w:ilvl w:val="0"/>
          <w:numId w:val="33"/>
        </w:numPr>
        <w:rPr>
          <w:rFonts w:ascii="Arial" w:hAnsi="Arial" w:cs="Arial"/>
          <w:sz w:val="22"/>
          <w:szCs w:val="22"/>
          <w:lang w:val="sr-Cyrl-CS"/>
        </w:rPr>
      </w:pPr>
      <w:r w:rsidRPr="00834E45">
        <w:rPr>
          <w:rFonts w:ascii="Arial" w:hAnsi="Arial" w:cs="Arial"/>
          <w:bCs/>
          <w:sz w:val="22"/>
          <w:szCs w:val="22"/>
          <w:lang w:val="sr-Cyrl-CS"/>
        </w:rPr>
        <w:t xml:space="preserve">наставак модернизације и осавремењавања средстава рада кроз набавке нове опреме и </w:t>
      </w:r>
      <w:r w:rsidRPr="00834E45">
        <w:rPr>
          <w:rFonts w:ascii="Arial" w:hAnsi="Arial" w:cs="Arial"/>
          <w:sz w:val="22"/>
          <w:szCs w:val="22"/>
          <w:lang w:val="sr-Cyrl-CS"/>
        </w:rPr>
        <w:t>реализација активности у области зоохигијене, здравствена заштита животиња кроз развој високих технологија у области дијагностике и лечења;</w:t>
      </w:r>
    </w:p>
    <w:p w14:paraId="21512A24" w14:textId="37A6212E" w:rsidR="0073422B" w:rsidRPr="00834E45" w:rsidRDefault="0073422B" w:rsidP="00834E45">
      <w:pPr>
        <w:pStyle w:val="ListParagraph"/>
        <w:numPr>
          <w:ilvl w:val="0"/>
          <w:numId w:val="33"/>
        </w:numPr>
        <w:rPr>
          <w:rFonts w:ascii="Arial" w:hAnsi="Arial" w:cs="Arial"/>
          <w:bCs/>
          <w:sz w:val="22"/>
          <w:szCs w:val="22"/>
          <w:lang w:val="sr-Cyrl-CS"/>
        </w:rPr>
      </w:pPr>
      <w:r w:rsidRPr="00834E45">
        <w:rPr>
          <w:rFonts w:ascii="Arial" w:hAnsi="Arial" w:cs="Arial"/>
          <w:bCs/>
          <w:sz w:val="22"/>
          <w:szCs w:val="22"/>
          <w:lang w:val="sr-Cyrl-CS"/>
        </w:rPr>
        <w:t>да прати тржишна кретања и активно ради на обезбеђењу додатних послова из своје делатности;</w:t>
      </w:r>
    </w:p>
    <w:p w14:paraId="41CA77A0" w14:textId="730FBC0B" w:rsidR="0073422B" w:rsidRPr="00834E45" w:rsidRDefault="0073422B" w:rsidP="00834E45">
      <w:pPr>
        <w:pStyle w:val="ListParagraph"/>
        <w:numPr>
          <w:ilvl w:val="0"/>
          <w:numId w:val="33"/>
        </w:numPr>
        <w:rPr>
          <w:rFonts w:ascii="Arial" w:hAnsi="Arial" w:cs="Arial"/>
          <w:sz w:val="22"/>
          <w:szCs w:val="22"/>
          <w:lang w:val="sr-Cyrl-RS"/>
        </w:rPr>
      </w:pPr>
      <w:r w:rsidRPr="00834E45">
        <w:rPr>
          <w:rFonts w:ascii="Arial" w:hAnsi="Arial" w:cs="Arial"/>
          <w:sz w:val="22"/>
          <w:szCs w:val="22"/>
        </w:rPr>
        <w:t xml:space="preserve">да се стара о рационалном коришћењу ресурса, </w:t>
      </w:r>
      <w:r w:rsidRPr="00834E45">
        <w:rPr>
          <w:rFonts w:ascii="Arial" w:hAnsi="Arial" w:cs="Arial"/>
          <w:sz w:val="22"/>
          <w:szCs w:val="22"/>
          <w:lang w:val="sr-Cyrl-RS"/>
        </w:rPr>
        <w:t xml:space="preserve">прилагођавањем образовне, квалификационе и старосне структуре, као и кроз прилагођавање обима радне снаге реалним потребама предузећа, а </w:t>
      </w:r>
      <w:r w:rsidRPr="00834E45">
        <w:rPr>
          <w:rFonts w:ascii="Arial" w:hAnsi="Arial" w:cs="Arial"/>
          <w:sz w:val="22"/>
          <w:szCs w:val="22"/>
        </w:rPr>
        <w:t>ради минимализације трошкова на свим нивоима и у свим фазама реализације пословних процеса;</w:t>
      </w:r>
    </w:p>
    <w:p w14:paraId="0F5C1915" w14:textId="2B28D2D8" w:rsidR="0073422B" w:rsidRPr="00834E45" w:rsidRDefault="0073422B" w:rsidP="00834E45">
      <w:pPr>
        <w:pStyle w:val="ListParagraph"/>
        <w:numPr>
          <w:ilvl w:val="0"/>
          <w:numId w:val="33"/>
        </w:numPr>
        <w:rPr>
          <w:rFonts w:ascii="Arial" w:hAnsi="Arial" w:cs="Arial"/>
          <w:sz w:val="22"/>
          <w:szCs w:val="22"/>
          <w:lang w:val="sr-Cyrl-RS"/>
        </w:rPr>
      </w:pPr>
      <w:r w:rsidRPr="00834E45">
        <w:rPr>
          <w:rFonts w:ascii="Arial" w:hAnsi="Arial" w:cs="Arial"/>
          <w:sz w:val="22"/>
          <w:szCs w:val="22"/>
        </w:rPr>
        <w:t>праћење броја популације невласничких паса и</w:t>
      </w:r>
      <w:r w:rsidRPr="00834E45">
        <w:rPr>
          <w:rFonts w:ascii="Arial" w:hAnsi="Arial" w:cs="Arial"/>
          <w:sz w:val="22"/>
          <w:szCs w:val="22"/>
          <w:lang w:val="sr-Cyrl-RS"/>
        </w:rPr>
        <w:t xml:space="preserve"> мачака, спровођењем мере стерилизације/кастрације </w:t>
      </w:r>
      <w:r w:rsidRPr="00834E45">
        <w:rPr>
          <w:rFonts w:ascii="Arial" w:hAnsi="Arial" w:cs="Arial"/>
          <w:sz w:val="22"/>
          <w:szCs w:val="22"/>
          <w:lang w:val="sr-Cyrl-CS"/>
        </w:rPr>
        <w:t xml:space="preserve">у циљу смањења </w:t>
      </w:r>
      <w:r w:rsidRPr="00834E45">
        <w:rPr>
          <w:rFonts w:ascii="Arial" w:hAnsi="Arial" w:cs="Arial"/>
          <w:sz w:val="22"/>
          <w:szCs w:val="22"/>
        </w:rPr>
        <w:t>број</w:t>
      </w:r>
      <w:r w:rsidRPr="00834E45">
        <w:rPr>
          <w:rFonts w:ascii="Arial" w:hAnsi="Arial" w:cs="Arial"/>
          <w:sz w:val="22"/>
          <w:szCs w:val="22"/>
          <w:lang w:val="sr-Cyrl-CS"/>
        </w:rPr>
        <w:t>а</w:t>
      </w:r>
      <w:r w:rsidRPr="00834E45">
        <w:rPr>
          <w:rFonts w:ascii="Arial" w:hAnsi="Arial" w:cs="Arial"/>
          <w:sz w:val="22"/>
          <w:szCs w:val="22"/>
        </w:rPr>
        <w:t xml:space="preserve"> напуштених животиња</w:t>
      </w:r>
      <w:r w:rsidRPr="00834E45">
        <w:rPr>
          <w:rFonts w:ascii="Arial" w:hAnsi="Arial" w:cs="Arial"/>
          <w:sz w:val="22"/>
          <w:szCs w:val="22"/>
          <w:lang w:val="sr-Cyrl-CS"/>
        </w:rPr>
        <w:t>,</w:t>
      </w:r>
      <w:r w:rsidRPr="00834E45">
        <w:rPr>
          <w:rFonts w:ascii="Arial" w:hAnsi="Arial" w:cs="Arial"/>
          <w:sz w:val="22"/>
          <w:szCs w:val="22"/>
        </w:rPr>
        <w:t xml:space="preserve"> а самим тим и број</w:t>
      </w:r>
      <w:r w:rsidRPr="00834E45">
        <w:rPr>
          <w:rFonts w:ascii="Arial" w:hAnsi="Arial" w:cs="Arial"/>
          <w:sz w:val="22"/>
          <w:szCs w:val="22"/>
          <w:lang w:val="sr-Cyrl-CS"/>
        </w:rPr>
        <w:t>а</w:t>
      </w:r>
      <w:r w:rsidRPr="00834E45">
        <w:rPr>
          <w:rFonts w:ascii="Arial" w:hAnsi="Arial" w:cs="Arial"/>
          <w:sz w:val="22"/>
          <w:szCs w:val="22"/>
        </w:rPr>
        <w:t xml:space="preserve"> уједа </w:t>
      </w:r>
      <w:r w:rsidRPr="00834E45">
        <w:rPr>
          <w:rFonts w:ascii="Arial" w:hAnsi="Arial" w:cs="Arial"/>
          <w:sz w:val="22"/>
          <w:szCs w:val="22"/>
          <w:lang w:val="sr-Cyrl-CS"/>
        </w:rPr>
        <w:t xml:space="preserve">напуштених животиња </w:t>
      </w:r>
      <w:r w:rsidRPr="00834E45">
        <w:rPr>
          <w:rFonts w:ascii="Arial" w:hAnsi="Arial" w:cs="Arial"/>
          <w:sz w:val="22"/>
          <w:szCs w:val="22"/>
        </w:rPr>
        <w:t xml:space="preserve">на територији </w:t>
      </w:r>
      <w:r w:rsidRPr="00834E45">
        <w:rPr>
          <w:rFonts w:ascii="Arial" w:hAnsi="Arial" w:cs="Arial"/>
          <w:sz w:val="22"/>
          <w:szCs w:val="22"/>
          <w:lang w:val="sr-Cyrl-RS"/>
        </w:rPr>
        <w:t>Г</w:t>
      </w:r>
      <w:r w:rsidRPr="00834E45">
        <w:rPr>
          <w:rFonts w:ascii="Arial" w:hAnsi="Arial" w:cs="Arial"/>
          <w:sz w:val="22"/>
          <w:szCs w:val="22"/>
        </w:rPr>
        <w:t xml:space="preserve">рада </w:t>
      </w:r>
      <w:r w:rsidR="0055756C">
        <w:rPr>
          <w:rFonts w:ascii="Arial" w:hAnsi="Arial" w:cs="Arial"/>
          <w:sz w:val="22"/>
          <w:szCs w:val="22"/>
          <w:lang w:val="sr-Cyrl-RS"/>
        </w:rPr>
        <w:t>Новог Сада</w:t>
      </w:r>
      <w:r w:rsidRPr="00834E45">
        <w:rPr>
          <w:rFonts w:ascii="Arial" w:hAnsi="Arial" w:cs="Arial"/>
          <w:sz w:val="22"/>
          <w:szCs w:val="22"/>
          <w:lang w:val="sr-Cyrl-CS"/>
        </w:rPr>
        <w:t>;</w:t>
      </w:r>
    </w:p>
    <w:p w14:paraId="5B3AF9F1" w14:textId="053895DC" w:rsidR="0073422B" w:rsidRPr="00834E45" w:rsidRDefault="0073422B" w:rsidP="00834E45">
      <w:pPr>
        <w:pStyle w:val="ListParagraph"/>
        <w:numPr>
          <w:ilvl w:val="0"/>
          <w:numId w:val="33"/>
        </w:numPr>
        <w:suppressAutoHyphens w:val="0"/>
        <w:autoSpaceDE w:val="0"/>
        <w:autoSpaceDN w:val="0"/>
        <w:adjustRightInd w:val="0"/>
        <w:rPr>
          <w:rFonts w:ascii="Arial" w:hAnsi="Arial" w:cs="Arial"/>
          <w:color w:val="000000"/>
          <w:sz w:val="22"/>
          <w:szCs w:val="22"/>
          <w:lang w:val="sr-Cyrl-RS" w:eastAsia="en-US"/>
        </w:rPr>
      </w:pPr>
      <w:r w:rsidRPr="00834E45">
        <w:rPr>
          <w:rFonts w:ascii="Arial" w:hAnsi="Arial" w:cs="Arial"/>
          <w:color w:val="000000"/>
          <w:sz w:val="22"/>
          <w:szCs w:val="22"/>
          <w:lang w:val="en-US" w:eastAsia="en-US"/>
        </w:rPr>
        <w:t xml:space="preserve">да има континуирану и планску комуникацију која обезбеђује </w:t>
      </w:r>
      <w:r w:rsidRPr="00834E45">
        <w:rPr>
          <w:rFonts w:ascii="Arial" w:hAnsi="Arial" w:cs="Arial"/>
          <w:color w:val="000000"/>
          <w:sz w:val="22"/>
          <w:szCs w:val="22"/>
          <w:lang w:val="sr-Cyrl-CS" w:eastAsia="en-US"/>
        </w:rPr>
        <w:t xml:space="preserve">адекватан </w:t>
      </w:r>
      <w:r w:rsidRPr="00834E45">
        <w:rPr>
          <w:rFonts w:ascii="Arial" w:hAnsi="Arial" w:cs="Arial"/>
          <w:color w:val="000000"/>
          <w:sz w:val="22"/>
          <w:szCs w:val="22"/>
          <w:lang w:val="en-US" w:eastAsia="en-US"/>
        </w:rPr>
        <w:t>однос према грађанима, држави,</w:t>
      </w:r>
      <w:r w:rsidRPr="00834E45">
        <w:rPr>
          <w:rFonts w:ascii="Arial" w:hAnsi="Arial" w:cs="Arial"/>
          <w:color w:val="000000"/>
          <w:sz w:val="22"/>
          <w:szCs w:val="22"/>
          <w:lang w:val="sr-Cyrl-CS" w:eastAsia="en-US"/>
        </w:rPr>
        <w:t xml:space="preserve"> </w:t>
      </w:r>
      <w:r w:rsidRPr="00834E45">
        <w:rPr>
          <w:rFonts w:ascii="Arial" w:hAnsi="Arial" w:cs="Arial"/>
          <w:color w:val="000000"/>
          <w:sz w:val="22"/>
          <w:szCs w:val="22"/>
          <w:lang w:val="en-US" w:eastAsia="en-US"/>
        </w:rPr>
        <w:t>невладиним организацијама</w:t>
      </w:r>
      <w:r w:rsidRPr="00834E45">
        <w:rPr>
          <w:rFonts w:ascii="Arial" w:hAnsi="Arial" w:cs="Arial"/>
          <w:color w:val="000000"/>
          <w:sz w:val="22"/>
          <w:szCs w:val="22"/>
          <w:lang w:val="sr-Cyrl-CS" w:eastAsia="en-US"/>
        </w:rPr>
        <w:t xml:space="preserve">, </w:t>
      </w:r>
      <w:r w:rsidRPr="00834E45">
        <w:rPr>
          <w:rFonts w:ascii="Arial" w:hAnsi="Arial" w:cs="Arial"/>
          <w:color w:val="000000"/>
          <w:sz w:val="22"/>
          <w:szCs w:val="22"/>
          <w:lang w:val="en-US" w:eastAsia="en-US"/>
        </w:rPr>
        <w:t>које се баве бригом о животињама</w:t>
      </w:r>
      <w:r w:rsidRPr="00834E45">
        <w:rPr>
          <w:rFonts w:ascii="Arial" w:hAnsi="Arial" w:cs="Arial"/>
          <w:color w:val="000000"/>
          <w:sz w:val="22"/>
          <w:szCs w:val="22"/>
          <w:lang w:val="sr-Cyrl-CS" w:eastAsia="en-US"/>
        </w:rPr>
        <w:t>,</w:t>
      </w:r>
      <w:r w:rsidRPr="00834E45">
        <w:rPr>
          <w:rFonts w:ascii="Arial" w:hAnsi="Arial" w:cs="Arial"/>
          <w:color w:val="000000"/>
          <w:sz w:val="22"/>
          <w:szCs w:val="22"/>
          <w:lang w:val="en-US" w:eastAsia="en-US"/>
        </w:rPr>
        <w:t xml:space="preserve"> </w:t>
      </w:r>
      <w:r w:rsidRPr="00834E45">
        <w:rPr>
          <w:rFonts w:ascii="Arial" w:hAnsi="Arial" w:cs="Arial"/>
          <w:color w:val="000000"/>
          <w:sz w:val="22"/>
          <w:szCs w:val="22"/>
          <w:lang w:val="sr-Cyrl-CS" w:eastAsia="en-US"/>
        </w:rPr>
        <w:t xml:space="preserve">као </w:t>
      </w:r>
      <w:r w:rsidRPr="00834E45">
        <w:rPr>
          <w:rFonts w:ascii="Arial" w:hAnsi="Arial" w:cs="Arial"/>
          <w:color w:val="000000"/>
          <w:sz w:val="22"/>
          <w:szCs w:val="22"/>
          <w:lang w:val="en-US" w:eastAsia="en-US"/>
        </w:rPr>
        <w:t>и према привреди</w:t>
      </w:r>
      <w:r w:rsidRPr="00834E45">
        <w:rPr>
          <w:rFonts w:ascii="Arial" w:hAnsi="Arial" w:cs="Arial"/>
          <w:color w:val="000000"/>
          <w:sz w:val="22"/>
          <w:szCs w:val="22"/>
          <w:lang w:val="sr-Cyrl-CS" w:eastAsia="en-US"/>
        </w:rPr>
        <w:t>;</w:t>
      </w:r>
      <w:r w:rsidRPr="00834E45">
        <w:rPr>
          <w:rFonts w:ascii="Arial" w:hAnsi="Arial" w:cs="Arial"/>
          <w:color w:val="000000"/>
          <w:sz w:val="22"/>
          <w:szCs w:val="22"/>
          <w:lang w:val="en-US" w:eastAsia="en-US"/>
        </w:rPr>
        <w:t xml:space="preserve"> </w:t>
      </w:r>
    </w:p>
    <w:p w14:paraId="00937F0D" w14:textId="77BA37ED" w:rsidR="0073422B" w:rsidRPr="00834E45" w:rsidRDefault="0073422B" w:rsidP="00834E45">
      <w:pPr>
        <w:pStyle w:val="ListParagraph"/>
        <w:numPr>
          <w:ilvl w:val="0"/>
          <w:numId w:val="33"/>
        </w:numPr>
        <w:suppressAutoHyphens w:val="0"/>
        <w:autoSpaceDE w:val="0"/>
        <w:autoSpaceDN w:val="0"/>
        <w:adjustRightInd w:val="0"/>
        <w:rPr>
          <w:rFonts w:ascii="Arial" w:hAnsi="Arial" w:cs="Arial"/>
          <w:color w:val="000000"/>
          <w:sz w:val="22"/>
          <w:szCs w:val="22"/>
          <w:lang w:val="sr-Cyrl-CS" w:eastAsia="en-US"/>
        </w:rPr>
      </w:pPr>
      <w:r w:rsidRPr="00834E45">
        <w:rPr>
          <w:rFonts w:ascii="Arial" w:hAnsi="Arial" w:cs="Arial"/>
          <w:color w:val="000000"/>
          <w:sz w:val="22"/>
          <w:szCs w:val="22"/>
          <w:lang w:val="en-US" w:eastAsia="en-US"/>
        </w:rPr>
        <w:t>изграђивање свести о хуманом поступању и старању о животињама</w:t>
      </w:r>
      <w:r w:rsidRPr="00834E45">
        <w:rPr>
          <w:rFonts w:ascii="Arial" w:hAnsi="Arial" w:cs="Arial"/>
          <w:color w:val="000000"/>
          <w:sz w:val="22"/>
          <w:szCs w:val="22"/>
          <w:lang w:val="sr-Cyrl-CS" w:eastAsia="en-US"/>
        </w:rPr>
        <w:t>;</w:t>
      </w:r>
    </w:p>
    <w:p w14:paraId="41628782" w14:textId="64B1F85F" w:rsidR="0073422B" w:rsidRPr="00834E45" w:rsidRDefault="0073422B" w:rsidP="00834E45">
      <w:pPr>
        <w:pStyle w:val="ListParagraph"/>
        <w:numPr>
          <w:ilvl w:val="0"/>
          <w:numId w:val="33"/>
        </w:numPr>
        <w:suppressAutoHyphens w:val="0"/>
        <w:autoSpaceDE w:val="0"/>
        <w:autoSpaceDN w:val="0"/>
        <w:adjustRightInd w:val="0"/>
        <w:rPr>
          <w:rFonts w:ascii="Arial" w:eastAsiaTheme="minorHAnsi" w:hAnsi="Arial" w:cs="Arial"/>
          <w:color w:val="000000"/>
          <w:sz w:val="22"/>
          <w:szCs w:val="22"/>
          <w:lang w:val="sr-Cyrl-RS" w:eastAsia="en-US"/>
        </w:rPr>
      </w:pPr>
      <w:r w:rsidRPr="00834E45">
        <w:rPr>
          <w:rFonts w:ascii="Arial" w:eastAsiaTheme="minorHAnsi" w:hAnsi="Arial" w:cs="Arial"/>
          <w:color w:val="000000"/>
          <w:sz w:val="22"/>
          <w:szCs w:val="22"/>
          <w:lang w:val="en-US" w:eastAsia="en-US"/>
        </w:rPr>
        <w:t>подстицање стерилизације/кастрације власничких паса и мачака, у складу са позитивним</w:t>
      </w:r>
      <w:r w:rsidR="00834E45" w:rsidRPr="00834E45">
        <w:rPr>
          <w:rFonts w:ascii="Arial" w:eastAsiaTheme="minorHAnsi" w:hAnsi="Arial" w:cs="Arial"/>
          <w:color w:val="000000"/>
          <w:sz w:val="22"/>
          <w:szCs w:val="22"/>
          <w:lang w:val="sr-Cyrl-RS" w:eastAsia="en-US"/>
        </w:rPr>
        <w:t xml:space="preserve"> </w:t>
      </w:r>
      <w:r w:rsidRPr="00834E45">
        <w:rPr>
          <w:rFonts w:ascii="Arial" w:eastAsiaTheme="minorHAnsi" w:hAnsi="Arial" w:cs="Arial"/>
          <w:color w:val="000000"/>
          <w:sz w:val="22"/>
          <w:szCs w:val="22"/>
          <w:lang w:val="en-US" w:eastAsia="en-US"/>
        </w:rPr>
        <w:t>законским прописима, те мерама против напуштања животиња (чиповање) и регистрације</w:t>
      </w:r>
      <w:r w:rsidR="00834E45" w:rsidRPr="00834E45">
        <w:rPr>
          <w:rFonts w:ascii="Arial" w:eastAsiaTheme="minorHAnsi" w:hAnsi="Arial" w:cs="Arial"/>
          <w:color w:val="000000"/>
          <w:sz w:val="22"/>
          <w:szCs w:val="22"/>
          <w:lang w:val="sr-Cyrl-RS" w:eastAsia="en-US"/>
        </w:rPr>
        <w:t xml:space="preserve"> </w:t>
      </w:r>
      <w:r w:rsidRPr="00834E45">
        <w:rPr>
          <w:rFonts w:ascii="Arial" w:eastAsiaTheme="minorHAnsi" w:hAnsi="Arial" w:cs="Arial"/>
          <w:color w:val="000000"/>
          <w:sz w:val="22"/>
          <w:szCs w:val="22"/>
          <w:lang w:val="en-US" w:eastAsia="en-US"/>
        </w:rPr>
        <w:t>власничких паса и мачака, едукацијом</w:t>
      </w:r>
      <w:r w:rsidRPr="00834E45">
        <w:rPr>
          <w:rFonts w:ascii="Arial" w:eastAsiaTheme="minorHAnsi" w:hAnsi="Arial" w:cs="Arial"/>
          <w:color w:val="000000"/>
          <w:sz w:val="22"/>
          <w:szCs w:val="22"/>
          <w:lang w:val="sr-Cyrl-RS" w:eastAsia="en-US"/>
        </w:rPr>
        <w:t xml:space="preserve"> и обавештавање </w:t>
      </w:r>
      <w:r w:rsidRPr="00834E45">
        <w:rPr>
          <w:rFonts w:ascii="Arial" w:eastAsiaTheme="minorHAnsi" w:hAnsi="Arial" w:cs="Arial"/>
          <w:color w:val="000000"/>
          <w:sz w:val="22"/>
          <w:szCs w:val="22"/>
          <w:lang w:val="en-US" w:eastAsia="en-US"/>
        </w:rPr>
        <w:t>власника о одговорном власништву и законским обавезама</w:t>
      </w:r>
      <w:r w:rsidRPr="00834E45">
        <w:rPr>
          <w:rFonts w:ascii="Arial" w:eastAsiaTheme="minorHAnsi" w:hAnsi="Arial" w:cs="Arial"/>
          <w:color w:val="000000"/>
          <w:sz w:val="22"/>
          <w:szCs w:val="22"/>
          <w:lang w:val="sr-Cyrl-RS" w:eastAsia="en-US"/>
        </w:rPr>
        <w:t>;</w:t>
      </w:r>
    </w:p>
    <w:p w14:paraId="7BF54F6E" w14:textId="325EFE37" w:rsidR="0073422B" w:rsidRPr="00834E45" w:rsidRDefault="0073422B" w:rsidP="00834E45">
      <w:pPr>
        <w:pStyle w:val="ListParagraph"/>
        <w:numPr>
          <w:ilvl w:val="0"/>
          <w:numId w:val="33"/>
        </w:numPr>
        <w:rPr>
          <w:rFonts w:ascii="Arial" w:hAnsi="Arial" w:cs="Arial"/>
          <w:sz w:val="22"/>
          <w:szCs w:val="22"/>
          <w:lang w:val="sr-Cyrl-CS"/>
        </w:rPr>
      </w:pPr>
      <w:r w:rsidRPr="00834E45">
        <w:rPr>
          <w:rFonts w:ascii="Arial" w:hAnsi="Arial" w:cs="Arial"/>
          <w:sz w:val="22"/>
          <w:szCs w:val="22"/>
          <w:lang w:val="sr-Cyrl-CS"/>
        </w:rPr>
        <w:t>приме</w:t>
      </w:r>
      <w:r w:rsidR="0055756C">
        <w:rPr>
          <w:rFonts w:ascii="Arial" w:hAnsi="Arial" w:cs="Arial"/>
          <w:sz w:val="22"/>
          <w:szCs w:val="22"/>
          <w:lang w:val="sr-Cyrl-CS"/>
        </w:rPr>
        <w:t xml:space="preserve">на Закона о добробити животиња </w:t>
      </w:r>
      <w:r w:rsidRPr="00834E45">
        <w:rPr>
          <w:rFonts w:ascii="Arial" w:hAnsi="Arial" w:cs="Arial"/>
          <w:sz w:val="22"/>
          <w:szCs w:val="22"/>
          <w:lang w:val="sr-Cyrl-CS"/>
        </w:rPr>
        <w:t>(начело универзалности бола, начело бриге о животињама, начело интегралности, начело посвећивања пажње, начело превенције и предострожности и начело одговорности);</w:t>
      </w:r>
    </w:p>
    <w:p w14:paraId="0CF51A90" w14:textId="474A40ED" w:rsidR="0073422B" w:rsidRPr="00834E45" w:rsidRDefault="0073422B" w:rsidP="00834E45">
      <w:pPr>
        <w:pStyle w:val="ListParagraph"/>
        <w:numPr>
          <w:ilvl w:val="0"/>
          <w:numId w:val="33"/>
        </w:numPr>
        <w:rPr>
          <w:rFonts w:ascii="Arial" w:hAnsi="Arial" w:cs="Arial"/>
          <w:sz w:val="22"/>
          <w:szCs w:val="22"/>
          <w:lang w:val="sr-Cyrl-CS"/>
        </w:rPr>
      </w:pPr>
      <w:r w:rsidRPr="00834E45">
        <w:rPr>
          <w:rFonts w:ascii="Arial" w:hAnsi="Arial" w:cs="Arial"/>
          <w:sz w:val="22"/>
          <w:szCs w:val="22"/>
          <w:lang w:val="sr-Cyrl-CS"/>
        </w:rPr>
        <w:t>спречавање и сузбијање зооноза-болести које се преносе са животиња на људе и представљају озбиљне здравствене, еколошке, хигијенске и естетске проблеме свих грађана;</w:t>
      </w:r>
    </w:p>
    <w:p w14:paraId="3208B37F" w14:textId="4A1606DD" w:rsidR="0073422B" w:rsidRPr="00834E45" w:rsidRDefault="0073422B" w:rsidP="00834E45">
      <w:pPr>
        <w:pStyle w:val="ListParagraph"/>
        <w:numPr>
          <w:ilvl w:val="0"/>
          <w:numId w:val="33"/>
        </w:numPr>
        <w:rPr>
          <w:rFonts w:ascii="Arial" w:hAnsi="Arial" w:cs="Arial"/>
          <w:sz w:val="22"/>
          <w:szCs w:val="22"/>
          <w:lang w:val="sr-Cyrl-CS"/>
        </w:rPr>
      </w:pPr>
      <w:r w:rsidRPr="00834E45">
        <w:rPr>
          <w:rFonts w:ascii="Arial" w:hAnsi="Arial" w:cs="Arial"/>
          <w:sz w:val="22"/>
          <w:szCs w:val="22"/>
          <w:lang w:val="sr-Cyrl-CS"/>
        </w:rPr>
        <w:t>усавршавање младих стручњака, јер они представљају људске ресурсе које омогућују несметано и законито функционисање као једина обучена лица за бављење ветеринарском медицином и  добробити животиња - Доктори ветеринарске медицине (ДВМ);</w:t>
      </w:r>
    </w:p>
    <w:p w14:paraId="12DAD6EC" w14:textId="01BB7838" w:rsidR="0073422B" w:rsidRPr="00834E45" w:rsidRDefault="0073422B" w:rsidP="00834E45">
      <w:pPr>
        <w:pStyle w:val="ListParagraph"/>
        <w:numPr>
          <w:ilvl w:val="0"/>
          <w:numId w:val="33"/>
        </w:numPr>
        <w:rPr>
          <w:rFonts w:ascii="Arial" w:hAnsi="Arial" w:cs="Arial"/>
          <w:sz w:val="22"/>
          <w:szCs w:val="22"/>
          <w:lang w:val="sr-Cyrl-CS"/>
        </w:rPr>
      </w:pPr>
      <w:r w:rsidRPr="00834E45">
        <w:rPr>
          <w:rFonts w:ascii="Arial" w:hAnsi="Arial" w:cs="Arial"/>
          <w:sz w:val="22"/>
          <w:szCs w:val="22"/>
          <w:lang w:val="sr-Cyrl-CS"/>
        </w:rPr>
        <w:t>старање о заштити животне средине;</w:t>
      </w:r>
    </w:p>
    <w:p w14:paraId="7073CFA8" w14:textId="642D62CB" w:rsidR="0073422B" w:rsidRPr="00834E45" w:rsidRDefault="0073422B" w:rsidP="00834E45">
      <w:pPr>
        <w:pStyle w:val="ListParagraph"/>
        <w:numPr>
          <w:ilvl w:val="0"/>
          <w:numId w:val="33"/>
        </w:numPr>
        <w:rPr>
          <w:rFonts w:ascii="Arial" w:hAnsi="Arial" w:cs="Arial"/>
          <w:sz w:val="22"/>
          <w:szCs w:val="22"/>
          <w:lang w:val="sr-Cyrl-CS"/>
        </w:rPr>
      </w:pPr>
      <w:r w:rsidRPr="00834E45">
        <w:rPr>
          <w:rFonts w:ascii="Arial" w:hAnsi="Arial" w:cs="Arial"/>
          <w:sz w:val="22"/>
          <w:szCs w:val="22"/>
          <w:lang w:val="sr-Cyrl-CS"/>
        </w:rPr>
        <w:t>поштовање дефинисаних стратегија</w:t>
      </w:r>
      <w:r w:rsidR="00832BE8">
        <w:rPr>
          <w:rFonts w:ascii="Arial" w:hAnsi="Arial" w:cs="Arial"/>
          <w:sz w:val="22"/>
          <w:szCs w:val="22"/>
          <w:lang w:val="sr-Cyrl-CS"/>
        </w:rPr>
        <w:t>,</w:t>
      </w:r>
      <w:r w:rsidRPr="00834E45">
        <w:rPr>
          <w:rFonts w:ascii="Arial" w:hAnsi="Arial" w:cs="Arial"/>
          <w:sz w:val="22"/>
          <w:szCs w:val="22"/>
          <w:lang w:val="sr-Cyrl-CS"/>
        </w:rPr>
        <w:t xml:space="preserve"> и </w:t>
      </w:r>
    </w:p>
    <w:p w14:paraId="25F25B84" w14:textId="409E388C" w:rsidR="0073422B" w:rsidRPr="00834E45" w:rsidRDefault="0073422B" w:rsidP="00834E45">
      <w:pPr>
        <w:pStyle w:val="ListParagraph"/>
        <w:numPr>
          <w:ilvl w:val="0"/>
          <w:numId w:val="33"/>
        </w:numPr>
        <w:rPr>
          <w:rFonts w:ascii="Arial" w:hAnsi="Arial" w:cs="Arial"/>
          <w:sz w:val="22"/>
          <w:szCs w:val="22"/>
          <w:lang w:val="sr-Cyrl-CS"/>
        </w:rPr>
      </w:pPr>
      <w:r w:rsidRPr="00834E45">
        <w:rPr>
          <w:rFonts w:ascii="Arial" w:hAnsi="Arial" w:cs="Arial"/>
          <w:sz w:val="22"/>
          <w:szCs w:val="22"/>
          <w:lang w:val="sr-Cyrl-CS"/>
        </w:rPr>
        <w:t xml:space="preserve">друге свеобухватне активности повезане с </w:t>
      </w:r>
      <w:r w:rsidRPr="00834E45">
        <w:rPr>
          <w:rFonts w:ascii="Arial" w:hAnsi="Arial" w:cs="Arial"/>
          <w:sz w:val="22"/>
          <w:szCs w:val="22"/>
          <w:lang w:val="sr-Cyrl-RS"/>
        </w:rPr>
        <w:t xml:space="preserve">зоохигијенским и ветеринарским </w:t>
      </w:r>
      <w:r w:rsidRPr="00834E45">
        <w:rPr>
          <w:rFonts w:ascii="Arial" w:hAnsi="Arial" w:cs="Arial"/>
          <w:sz w:val="22"/>
          <w:szCs w:val="22"/>
          <w:lang w:val="sr-Cyrl-CS"/>
        </w:rPr>
        <w:t xml:space="preserve">надзором </w:t>
      </w:r>
      <w:r w:rsidRPr="00834E45">
        <w:rPr>
          <w:rFonts w:ascii="Arial" w:hAnsi="Arial" w:cs="Arial"/>
          <w:sz w:val="22"/>
          <w:szCs w:val="22"/>
          <w:lang w:val="sr-Cyrl-RS"/>
        </w:rPr>
        <w:t xml:space="preserve">над </w:t>
      </w:r>
      <w:r w:rsidRPr="00834E45">
        <w:rPr>
          <w:rFonts w:ascii="Arial" w:hAnsi="Arial" w:cs="Arial"/>
          <w:sz w:val="22"/>
          <w:szCs w:val="22"/>
          <w:lang w:val="sr-Cyrl-CS"/>
        </w:rPr>
        <w:t>животињама.</w:t>
      </w:r>
    </w:p>
    <w:p w14:paraId="6073E76D" w14:textId="77777777" w:rsidR="00834E45" w:rsidRPr="00943387" w:rsidRDefault="00834E45" w:rsidP="00834E45">
      <w:pPr>
        <w:rPr>
          <w:rFonts w:ascii="Arial" w:hAnsi="Arial" w:cs="Arial"/>
          <w:sz w:val="22"/>
          <w:szCs w:val="22"/>
          <w:lang w:val="sr-Cyrl-CS"/>
        </w:rPr>
      </w:pPr>
    </w:p>
    <w:p w14:paraId="5DAD979D" w14:textId="77777777" w:rsidR="0073422B" w:rsidRDefault="0073422B" w:rsidP="0073422B">
      <w:pPr>
        <w:ind w:firstLine="720"/>
        <w:jc w:val="both"/>
        <w:rPr>
          <w:rFonts w:ascii="Arial" w:hAnsi="Arial" w:cs="Arial"/>
          <w:sz w:val="22"/>
          <w:szCs w:val="22"/>
          <w:lang w:val="sr-Cyrl-RS"/>
        </w:rPr>
      </w:pPr>
      <w:r w:rsidRPr="00943387">
        <w:rPr>
          <w:rFonts w:ascii="Arial" w:hAnsi="Arial" w:cs="Arial"/>
          <w:sz w:val="22"/>
          <w:szCs w:val="22"/>
        </w:rPr>
        <w:t xml:space="preserve">Побољшањем и усавршавањем поменутих циљева </w:t>
      </w:r>
      <w:r w:rsidRPr="00943387">
        <w:rPr>
          <w:rFonts w:ascii="Arial" w:hAnsi="Arial" w:cs="Arial"/>
          <w:sz w:val="22"/>
          <w:szCs w:val="22"/>
          <w:lang w:val="sr-Cyrl-RS"/>
        </w:rPr>
        <w:t>Јавно комунално предузеће „Зоохигијена и Ветерина Нови Сад“ Нови Сад</w:t>
      </w:r>
      <w:r w:rsidRPr="00943387">
        <w:rPr>
          <w:rFonts w:ascii="Arial" w:hAnsi="Arial" w:cs="Arial"/>
          <w:sz w:val="22"/>
          <w:szCs w:val="22"/>
        </w:rPr>
        <w:t xml:space="preserve"> доприноси обезбеђивању </w:t>
      </w:r>
      <w:r w:rsidRPr="00943387">
        <w:rPr>
          <w:rFonts w:ascii="Arial" w:hAnsi="Arial" w:cs="Arial"/>
          <w:sz w:val="22"/>
          <w:szCs w:val="22"/>
          <w:lang w:val="sr-Cyrl-RS"/>
        </w:rPr>
        <w:t xml:space="preserve">обављања комуналне делатности зоохигијене </w:t>
      </w:r>
      <w:r w:rsidRPr="00943387">
        <w:rPr>
          <w:rFonts w:ascii="Arial" w:hAnsi="Arial" w:cs="Arial"/>
          <w:sz w:val="22"/>
          <w:szCs w:val="22"/>
        </w:rPr>
        <w:t xml:space="preserve">у </w:t>
      </w:r>
      <w:r w:rsidRPr="00943387">
        <w:rPr>
          <w:rFonts w:ascii="Arial" w:hAnsi="Arial" w:cs="Arial"/>
          <w:sz w:val="22"/>
          <w:szCs w:val="22"/>
          <w:lang w:val="sr-Cyrl-RS"/>
        </w:rPr>
        <w:t>Граду Новом Саду.</w:t>
      </w:r>
    </w:p>
    <w:p w14:paraId="679E58DF" w14:textId="77777777" w:rsidR="0073422B" w:rsidRPr="00943387" w:rsidRDefault="0073422B" w:rsidP="0073422B">
      <w:pPr>
        <w:ind w:firstLine="720"/>
        <w:jc w:val="both"/>
        <w:rPr>
          <w:rFonts w:ascii="Arial" w:hAnsi="Arial" w:cs="Arial"/>
          <w:sz w:val="22"/>
          <w:szCs w:val="22"/>
          <w:lang w:val="sr-Latn-RS"/>
        </w:rPr>
      </w:pPr>
    </w:p>
    <w:p w14:paraId="40C43FFF" w14:textId="5ED4706C" w:rsidR="00156B74" w:rsidRPr="00905F94" w:rsidRDefault="0073422B" w:rsidP="00B74164">
      <w:pPr>
        <w:ind w:firstLine="720"/>
        <w:jc w:val="both"/>
        <w:rPr>
          <w:rFonts w:ascii="Arial" w:hAnsi="Arial" w:cs="Arial"/>
          <w:sz w:val="22"/>
          <w:szCs w:val="22"/>
          <w:lang w:val="sr-Cyrl-RS"/>
        </w:rPr>
      </w:pPr>
      <w:bookmarkStart w:id="25" w:name="_Toc57031929"/>
      <w:r w:rsidRPr="00905F94">
        <w:rPr>
          <w:rFonts w:ascii="Arial" w:hAnsi="Arial" w:cs="Arial"/>
          <w:sz w:val="22"/>
          <w:szCs w:val="22"/>
          <w:lang w:val="sr-Cyrl-RS" w:eastAsia="en-US"/>
        </w:rPr>
        <w:t>Јавно комунално предузеће „Зоохигијена и Ветерина Нови Сад“ Нови Сад</w:t>
      </w:r>
      <w:r w:rsidRPr="00905F94">
        <w:rPr>
          <w:rFonts w:ascii="Arial" w:hAnsi="Arial" w:cs="Arial"/>
          <w:sz w:val="22"/>
          <w:szCs w:val="22"/>
          <w:lang w:val="en-US" w:eastAsia="en-US"/>
        </w:rPr>
        <w:t xml:space="preserve"> труд</w:t>
      </w:r>
      <w:r w:rsidRPr="00905F94">
        <w:rPr>
          <w:rFonts w:ascii="Arial" w:hAnsi="Arial" w:cs="Arial"/>
          <w:sz w:val="22"/>
          <w:szCs w:val="22"/>
          <w:lang w:val="sr-Cyrl-RS" w:eastAsia="en-US"/>
        </w:rPr>
        <w:t>и</w:t>
      </w:r>
      <w:r w:rsidRPr="00905F94">
        <w:rPr>
          <w:rFonts w:ascii="Arial" w:hAnsi="Arial" w:cs="Arial"/>
          <w:sz w:val="22"/>
          <w:szCs w:val="22"/>
          <w:lang w:val="en-US" w:eastAsia="en-US"/>
        </w:rPr>
        <w:t xml:space="preserve"> се да константно успоставља и унапређуј</w:t>
      </w:r>
      <w:r w:rsidRPr="00905F94">
        <w:rPr>
          <w:rFonts w:ascii="Arial" w:hAnsi="Arial" w:cs="Arial"/>
          <w:sz w:val="22"/>
          <w:szCs w:val="22"/>
          <w:lang w:val="sr-Cyrl-RS" w:eastAsia="en-US"/>
        </w:rPr>
        <w:t>е</w:t>
      </w:r>
      <w:r w:rsidRPr="00905F94">
        <w:rPr>
          <w:rFonts w:ascii="Arial" w:hAnsi="Arial" w:cs="Arial"/>
          <w:sz w:val="22"/>
          <w:szCs w:val="22"/>
          <w:lang w:val="en-US" w:eastAsia="en-US"/>
        </w:rPr>
        <w:t xml:space="preserve"> сарадњу са удружењима за заштиту животиња и грађанима</w:t>
      </w:r>
      <w:r w:rsidRPr="00905F94">
        <w:rPr>
          <w:rFonts w:ascii="Arial" w:hAnsi="Arial" w:cs="Arial"/>
          <w:sz w:val="22"/>
          <w:szCs w:val="22"/>
          <w:lang w:val="sr-Cyrl-RS" w:eastAsia="en-US"/>
        </w:rPr>
        <w:t>,</w:t>
      </w:r>
      <w:r w:rsidRPr="00905F94">
        <w:rPr>
          <w:rFonts w:ascii="Arial" w:hAnsi="Arial" w:cs="Arial"/>
          <w:sz w:val="22"/>
          <w:szCs w:val="22"/>
          <w:lang w:val="en-US" w:eastAsia="en-US"/>
        </w:rPr>
        <w:t xml:space="preserve"> тако да је и тај сегмент нешто на чему </w:t>
      </w:r>
      <w:r w:rsidRPr="00905F94">
        <w:rPr>
          <w:rFonts w:ascii="Arial" w:hAnsi="Arial" w:cs="Arial"/>
          <w:sz w:val="22"/>
          <w:szCs w:val="22"/>
          <w:lang w:val="sr-Cyrl-RS" w:eastAsia="en-US"/>
        </w:rPr>
        <w:t xml:space="preserve">се </w:t>
      </w:r>
      <w:r w:rsidR="00341ACB" w:rsidRPr="00905F94">
        <w:rPr>
          <w:rFonts w:ascii="Arial" w:hAnsi="Arial" w:cs="Arial"/>
          <w:sz w:val="22"/>
          <w:szCs w:val="22"/>
          <w:lang w:val="en-US" w:eastAsia="en-US"/>
        </w:rPr>
        <w:t xml:space="preserve">планира </w:t>
      </w:r>
      <w:r w:rsidRPr="00905F94">
        <w:rPr>
          <w:rFonts w:ascii="Arial" w:hAnsi="Arial" w:cs="Arial"/>
          <w:sz w:val="22"/>
          <w:szCs w:val="22"/>
          <w:lang w:val="en-US" w:eastAsia="en-US"/>
        </w:rPr>
        <w:t>рад и убудуће.</w:t>
      </w:r>
      <w:bookmarkEnd w:id="25"/>
      <w:r w:rsidRPr="00905F94">
        <w:rPr>
          <w:rFonts w:ascii="Arial" w:hAnsi="Arial" w:cs="Arial"/>
          <w:sz w:val="22"/>
          <w:szCs w:val="22"/>
          <w:lang w:val="en-US" w:eastAsia="en-US"/>
        </w:rPr>
        <w:t xml:space="preserve"> </w:t>
      </w:r>
      <w:bookmarkEnd w:id="24"/>
    </w:p>
    <w:p w14:paraId="43D80370" w14:textId="77777777" w:rsidR="00156B74" w:rsidRDefault="00156B74" w:rsidP="00124033">
      <w:pPr>
        <w:rPr>
          <w:lang w:val="sr-Cyrl-RS"/>
        </w:rPr>
      </w:pPr>
    </w:p>
    <w:p w14:paraId="49F8FAAC" w14:textId="77777777" w:rsidR="009823BE" w:rsidRDefault="009823BE" w:rsidP="00124033">
      <w:pPr>
        <w:rPr>
          <w:lang w:val="sr-Cyrl-RS"/>
        </w:rPr>
      </w:pPr>
    </w:p>
    <w:p w14:paraId="5108A572" w14:textId="77777777" w:rsidR="003D0131" w:rsidRPr="00B605B5" w:rsidRDefault="003D0131" w:rsidP="003D0131">
      <w:pPr>
        <w:jc w:val="both"/>
        <w:rPr>
          <w:rFonts w:ascii="Arial" w:hAnsi="Arial" w:cs="Arial"/>
          <w:b/>
          <w:lang w:val="sr-Cyrl-CS"/>
        </w:rPr>
      </w:pPr>
      <w:r w:rsidRPr="00B605B5">
        <w:rPr>
          <w:rFonts w:ascii="Arial" w:hAnsi="Arial" w:cs="Arial"/>
          <w:b/>
          <w:lang w:val="sr-Cyrl-CS"/>
        </w:rPr>
        <w:t>ПЛАН АКТИВНОСТИ У 2021. ГОДИНИ</w:t>
      </w:r>
    </w:p>
    <w:p w14:paraId="53BFE460" w14:textId="77777777" w:rsidR="003D0131" w:rsidRPr="009F13CB" w:rsidRDefault="003D0131" w:rsidP="003D0131">
      <w:pPr>
        <w:jc w:val="both"/>
        <w:rPr>
          <w:rFonts w:ascii="Arial" w:hAnsi="Arial" w:cs="Arial"/>
          <w:b/>
          <w:sz w:val="22"/>
          <w:szCs w:val="22"/>
          <w:lang w:val="sr-Cyrl-CS"/>
        </w:rPr>
      </w:pPr>
    </w:p>
    <w:p w14:paraId="03A9082D" w14:textId="77777777" w:rsidR="003D0131" w:rsidRPr="009F13CB" w:rsidRDefault="003D0131" w:rsidP="003D0131">
      <w:pPr>
        <w:jc w:val="both"/>
        <w:rPr>
          <w:rFonts w:ascii="Arial" w:hAnsi="Arial" w:cs="Arial"/>
          <w:b/>
          <w:sz w:val="22"/>
          <w:szCs w:val="22"/>
          <w:lang w:val="sr-Cyrl-CS"/>
        </w:rPr>
      </w:pPr>
    </w:p>
    <w:tbl>
      <w:tblPr>
        <w:tblW w:w="956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431"/>
        <w:gridCol w:w="5490"/>
      </w:tblGrid>
      <w:tr w:rsidR="003D0131" w:rsidRPr="009F13CB" w14:paraId="7F04C6D4" w14:textId="77777777" w:rsidTr="00200E2A">
        <w:trPr>
          <w:trHeight w:val="424"/>
        </w:trPr>
        <w:tc>
          <w:tcPr>
            <w:tcW w:w="647" w:type="dxa"/>
          </w:tcPr>
          <w:p w14:paraId="06AB5CE6" w14:textId="77777777" w:rsidR="003D0131" w:rsidRPr="009F13CB" w:rsidRDefault="003D0131" w:rsidP="00200E2A">
            <w:pPr>
              <w:snapToGrid w:val="0"/>
              <w:jc w:val="both"/>
              <w:rPr>
                <w:rFonts w:ascii="Arial" w:hAnsi="Arial" w:cs="Arial"/>
                <w:sz w:val="20"/>
                <w:szCs w:val="20"/>
                <w:lang w:val="en-US"/>
              </w:rPr>
            </w:pPr>
            <w:r w:rsidRPr="009F13CB">
              <w:rPr>
                <w:rFonts w:ascii="Arial" w:hAnsi="Arial" w:cs="Arial"/>
                <w:sz w:val="20"/>
                <w:szCs w:val="20"/>
                <w:lang w:val="sr-Cyrl-CS"/>
              </w:rPr>
              <w:t>Ред.</w:t>
            </w:r>
          </w:p>
          <w:p w14:paraId="7717A005" w14:textId="77777777" w:rsidR="003D0131" w:rsidRPr="009F13CB" w:rsidRDefault="003D0131" w:rsidP="00200E2A">
            <w:pPr>
              <w:snapToGrid w:val="0"/>
              <w:jc w:val="both"/>
              <w:rPr>
                <w:rFonts w:ascii="Arial" w:hAnsi="Arial" w:cs="Arial"/>
                <w:sz w:val="20"/>
                <w:szCs w:val="20"/>
              </w:rPr>
            </w:pPr>
            <w:r w:rsidRPr="009F13CB">
              <w:rPr>
                <w:rFonts w:ascii="Arial" w:hAnsi="Arial" w:cs="Arial"/>
                <w:sz w:val="20"/>
                <w:szCs w:val="20"/>
                <w:lang w:val="sr-Cyrl-RS"/>
              </w:rPr>
              <w:t>б</w:t>
            </w:r>
            <w:r w:rsidRPr="009F13CB">
              <w:rPr>
                <w:rFonts w:ascii="Arial" w:hAnsi="Arial" w:cs="Arial"/>
                <w:sz w:val="20"/>
                <w:szCs w:val="20"/>
              </w:rPr>
              <w:t>р.</w:t>
            </w:r>
          </w:p>
        </w:tc>
        <w:tc>
          <w:tcPr>
            <w:tcW w:w="3431" w:type="dxa"/>
          </w:tcPr>
          <w:p w14:paraId="6062D00F" w14:textId="77777777" w:rsidR="003D0131" w:rsidRPr="009F13CB" w:rsidRDefault="003D0131" w:rsidP="00200E2A">
            <w:pPr>
              <w:snapToGrid w:val="0"/>
              <w:jc w:val="center"/>
              <w:rPr>
                <w:rFonts w:ascii="Arial" w:hAnsi="Arial" w:cs="Arial"/>
                <w:sz w:val="20"/>
                <w:szCs w:val="20"/>
              </w:rPr>
            </w:pPr>
            <w:r w:rsidRPr="009F13CB">
              <w:rPr>
                <w:rFonts w:ascii="Arial" w:hAnsi="Arial" w:cs="Arial"/>
                <w:sz w:val="20"/>
                <w:szCs w:val="20"/>
                <w:lang w:val="sr-Cyrl-CS"/>
              </w:rPr>
              <w:t>Активност</w:t>
            </w:r>
          </w:p>
        </w:tc>
        <w:tc>
          <w:tcPr>
            <w:tcW w:w="5490" w:type="dxa"/>
          </w:tcPr>
          <w:p w14:paraId="49D4AD2F" w14:textId="77777777" w:rsidR="003D0131" w:rsidRPr="009F13CB" w:rsidRDefault="003D0131" w:rsidP="00200E2A">
            <w:pPr>
              <w:snapToGrid w:val="0"/>
              <w:jc w:val="center"/>
              <w:rPr>
                <w:rFonts w:ascii="Arial" w:hAnsi="Arial" w:cs="Arial"/>
                <w:sz w:val="20"/>
                <w:szCs w:val="20"/>
                <w:lang w:val="sr-Cyrl-RS"/>
              </w:rPr>
            </w:pPr>
            <w:r w:rsidRPr="009F13CB">
              <w:rPr>
                <w:rFonts w:ascii="Arial" w:hAnsi="Arial" w:cs="Arial"/>
                <w:sz w:val="20"/>
                <w:szCs w:val="20"/>
                <w:lang w:val="sr-Cyrl-RS"/>
              </w:rPr>
              <w:t>Опис</w:t>
            </w:r>
          </w:p>
        </w:tc>
      </w:tr>
      <w:tr w:rsidR="003D0131" w:rsidRPr="009F13CB" w14:paraId="085F729A" w14:textId="77777777" w:rsidTr="00200E2A">
        <w:trPr>
          <w:trHeight w:val="776"/>
        </w:trPr>
        <w:tc>
          <w:tcPr>
            <w:tcW w:w="647" w:type="dxa"/>
          </w:tcPr>
          <w:p w14:paraId="754C9C49" w14:textId="77777777" w:rsidR="003D0131" w:rsidRPr="009F13CB" w:rsidRDefault="003D0131" w:rsidP="00200E2A">
            <w:pPr>
              <w:snapToGrid w:val="0"/>
              <w:jc w:val="both"/>
              <w:rPr>
                <w:rFonts w:ascii="Arial" w:hAnsi="Arial" w:cs="Arial"/>
                <w:sz w:val="20"/>
                <w:szCs w:val="20"/>
                <w:lang w:val="sr-Cyrl-CS"/>
              </w:rPr>
            </w:pPr>
            <w:r w:rsidRPr="009F13CB">
              <w:rPr>
                <w:rFonts w:ascii="Arial" w:hAnsi="Arial" w:cs="Arial"/>
                <w:sz w:val="20"/>
                <w:szCs w:val="20"/>
                <w:lang w:val="sr-Cyrl-CS"/>
              </w:rPr>
              <w:t>1.</w:t>
            </w:r>
          </w:p>
        </w:tc>
        <w:tc>
          <w:tcPr>
            <w:tcW w:w="3431" w:type="dxa"/>
          </w:tcPr>
          <w:p w14:paraId="1714A4AB" w14:textId="77777777" w:rsidR="003D0131" w:rsidRPr="009F13CB" w:rsidRDefault="003D0131" w:rsidP="00200E2A">
            <w:pPr>
              <w:pStyle w:val="NormalWeb"/>
              <w:spacing w:after="0"/>
              <w:jc w:val="both"/>
              <w:rPr>
                <w:rFonts w:ascii="Arial" w:hAnsi="Arial" w:cs="Arial"/>
                <w:sz w:val="20"/>
                <w:szCs w:val="20"/>
              </w:rPr>
            </w:pPr>
            <w:r w:rsidRPr="009F13CB">
              <w:rPr>
                <w:rFonts w:ascii="Arial" w:hAnsi="Arial" w:cs="Arial"/>
                <w:sz w:val="20"/>
                <w:szCs w:val="20"/>
              </w:rPr>
              <w:t>Хватање и превоз паса и мачака до Прихватилишта</w:t>
            </w:r>
          </w:p>
          <w:p w14:paraId="0DFDE940" w14:textId="77777777" w:rsidR="003D0131" w:rsidRPr="009F13CB" w:rsidRDefault="003D0131" w:rsidP="00200E2A">
            <w:pPr>
              <w:snapToGrid w:val="0"/>
              <w:jc w:val="both"/>
              <w:rPr>
                <w:rFonts w:ascii="Arial" w:hAnsi="Arial" w:cs="Arial"/>
                <w:sz w:val="20"/>
                <w:szCs w:val="20"/>
                <w:lang w:val="sr-Cyrl-CS"/>
              </w:rPr>
            </w:pPr>
          </w:p>
        </w:tc>
        <w:tc>
          <w:tcPr>
            <w:tcW w:w="5490" w:type="dxa"/>
          </w:tcPr>
          <w:p w14:paraId="60E9E768" w14:textId="77777777" w:rsidR="003D0131" w:rsidRPr="009F13CB" w:rsidRDefault="003D0131" w:rsidP="00200E2A">
            <w:pPr>
              <w:snapToGrid w:val="0"/>
              <w:jc w:val="both"/>
              <w:rPr>
                <w:rFonts w:ascii="Arial" w:hAnsi="Arial" w:cs="Arial"/>
                <w:sz w:val="20"/>
                <w:szCs w:val="20"/>
                <w:lang w:val="sr-Cyrl-CS"/>
              </w:rPr>
            </w:pPr>
            <w:r w:rsidRPr="009F13CB">
              <w:rPr>
                <w:rFonts w:ascii="Arial" w:hAnsi="Arial" w:cs="Arial"/>
                <w:sz w:val="20"/>
                <w:szCs w:val="20"/>
                <w:lang w:val="sr-Cyrl-CS"/>
              </w:rPr>
              <w:t>Врши се 36</w:t>
            </w:r>
            <w:r>
              <w:rPr>
                <w:rFonts w:ascii="Arial" w:hAnsi="Arial" w:cs="Arial"/>
                <w:sz w:val="20"/>
                <w:szCs w:val="20"/>
                <w:lang w:val="sr-Cyrl-CS"/>
              </w:rPr>
              <w:t>5</w:t>
            </w:r>
            <w:r w:rsidRPr="009F13CB">
              <w:rPr>
                <w:rFonts w:ascii="Arial" w:hAnsi="Arial" w:cs="Arial"/>
                <w:sz w:val="20"/>
                <w:szCs w:val="20"/>
                <w:lang w:val="sr-Cyrl-CS"/>
              </w:rPr>
              <w:t xml:space="preserve"> дана у години, 16 сати дневно, изласцима на терен ради хватања и превоза паса и мачака до Прихватилишта и по пријавама грађана, комуналне инспекције или по налогу надзорног органа. Хватање паса и мачака обавља се савременим методама и средствима. </w:t>
            </w:r>
          </w:p>
        </w:tc>
      </w:tr>
      <w:tr w:rsidR="003D0131" w:rsidRPr="009F13CB" w14:paraId="28107996" w14:textId="77777777" w:rsidTr="00200E2A">
        <w:trPr>
          <w:trHeight w:val="424"/>
        </w:trPr>
        <w:tc>
          <w:tcPr>
            <w:tcW w:w="647" w:type="dxa"/>
          </w:tcPr>
          <w:p w14:paraId="50BC2E0C" w14:textId="77777777" w:rsidR="003D0131" w:rsidRPr="009F13CB" w:rsidRDefault="003D0131" w:rsidP="00200E2A">
            <w:pPr>
              <w:snapToGrid w:val="0"/>
              <w:jc w:val="both"/>
              <w:rPr>
                <w:rFonts w:ascii="Arial" w:hAnsi="Arial" w:cs="Arial"/>
                <w:sz w:val="20"/>
                <w:szCs w:val="20"/>
                <w:lang w:val="sr-Cyrl-CS"/>
              </w:rPr>
            </w:pPr>
            <w:r w:rsidRPr="009F13CB">
              <w:rPr>
                <w:rFonts w:ascii="Arial" w:hAnsi="Arial" w:cs="Arial"/>
                <w:sz w:val="20"/>
                <w:szCs w:val="20"/>
                <w:lang w:val="sr-Cyrl-CS"/>
              </w:rPr>
              <w:t>2.</w:t>
            </w:r>
          </w:p>
        </w:tc>
        <w:tc>
          <w:tcPr>
            <w:tcW w:w="3431" w:type="dxa"/>
          </w:tcPr>
          <w:p w14:paraId="5E3F73B9" w14:textId="77777777" w:rsidR="003D0131" w:rsidRPr="009F13CB" w:rsidRDefault="003D0131" w:rsidP="00200E2A">
            <w:pPr>
              <w:snapToGrid w:val="0"/>
              <w:jc w:val="both"/>
              <w:rPr>
                <w:rFonts w:ascii="Arial" w:hAnsi="Arial" w:cs="Arial"/>
                <w:sz w:val="20"/>
                <w:szCs w:val="20"/>
                <w:lang w:val="sr-Cyrl-CS"/>
              </w:rPr>
            </w:pPr>
            <w:r w:rsidRPr="009F13CB">
              <w:rPr>
                <w:rFonts w:ascii="Arial" w:hAnsi="Arial" w:cs="Arial"/>
                <w:sz w:val="20"/>
                <w:szCs w:val="20"/>
                <w:lang w:val="sr-Cyrl-CS"/>
              </w:rPr>
              <w:t>Збрињавање нап</w:t>
            </w:r>
            <w:r>
              <w:rPr>
                <w:rFonts w:ascii="Arial" w:hAnsi="Arial" w:cs="Arial"/>
                <w:sz w:val="20"/>
                <w:szCs w:val="20"/>
                <w:lang w:val="sr-Cyrl-CS"/>
              </w:rPr>
              <w:t xml:space="preserve">уштених паса и мачака у </w:t>
            </w:r>
            <w:r w:rsidRPr="009F13CB">
              <w:rPr>
                <w:rFonts w:ascii="Arial" w:hAnsi="Arial" w:cs="Arial"/>
                <w:sz w:val="20"/>
                <w:szCs w:val="20"/>
                <w:lang w:val="sr-Cyrl-CS"/>
              </w:rPr>
              <w:t>Прихватилишту</w:t>
            </w:r>
          </w:p>
        </w:tc>
        <w:tc>
          <w:tcPr>
            <w:tcW w:w="5490" w:type="dxa"/>
          </w:tcPr>
          <w:p w14:paraId="43477997" w14:textId="77777777" w:rsidR="003D0131" w:rsidRPr="009F13CB" w:rsidRDefault="003D0131" w:rsidP="003D0131">
            <w:pPr>
              <w:pStyle w:val="NormalWeb"/>
              <w:spacing w:before="0" w:beforeAutospacing="0" w:after="120"/>
              <w:jc w:val="both"/>
              <w:rPr>
                <w:rFonts w:ascii="Arial" w:hAnsi="Arial" w:cs="Arial"/>
                <w:sz w:val="20"/>
                <w:szCs w:val="20"/>
                <w:lang w:val="sr-Latn-RS"/>
              </w:rPr>
            </w:pPr>
            <w:r w:rsidRPr="009F13CB">
              <w:rPr>
                <w:rFonts w:ascii="Arial" w:hAnsi="Arial" w:cs="Arial"/>
                <w:sz w:val="20"/>
                <w:szCs w:val="20"/>
                <w:lang w:val="sr-Cyrl-CS"/>
              </w:rPr>
              <w:t>Ветеринарска служба свих 36</w:t>
            </w:r>
            <w:r>
              <w:rPr>
                <w:rFonts w:ascii="Arial" w:hAnsi="Arial" w:cs="Arial"/>
                <w:sz w:val="20"/>
                <w:szCs w:val="20"/>
                <w:lang w:val="sr-Cyrl-CS"/>
              </w:rPr>
              <w:t>5</w:t>
            </w:r>
            <w:r w:rsidRPr="009F13CB">
              <w:rPr>
                <w:rFonts w:ascii="Arial" w:hAnsi="Arial" w:cs="Arial"/>
                <w:sz w:val="20"/>
                <w:szCs w:val="20"/>
                <w:lang w:val="sr-Cyrl-CS"/>
              </w:rPr>
              <w:t xml:space="preserve"> дана у години у две смене по 8 сати врши потребне тријаже, клиничке прегледе, потребне стерилизације, односно кастрације напуштених паса и мачака са пре и пост оперативним током, као и потребним вакцинацијама и обележавањем микрочипом. Еутаназија ће се примењивати </w:t>
            </w:r>
            <w:r w:rsidRPr="009F13CB">
              <w:rPr>
                <w:rFonts w:ascii="Arial" w:hAnsi="Arial" w:cs="Arial"/>
                <w:sz w:val="20"/>
                <w:szCs w:val="20"/>
                <w:lang w:val="sr-Cyrl-RS"/>
              </w:rPr>
              <w:t>код животиња код којих се клиничким прегледом утврди да су неизлечиво болесне или повређене, као и код животиња код којих се клиничким прегледом утврди да су агресивне и опасне по околину.</w:t>
            </w:r>
          </w:p>
        </w:tc>
      </w:tr>
      <w:tr w:rsidR="003D0131" w:rsidRPr="009F13CB" w14:paraId="5CDF29B9" w14:textId="77777777" w:rsidTr="00200E2A">
        <w:tc>
          <w:tcPr>
            <w:tcW w:w="647" w:type="dxa"/>
          </w:tcPr>
          <w:p w14:paraId="1B154044" w14:textId="77777777" w:rsidR="003D0131" w:rsidRPr="009F13CB" w:rsidRDefault="003D0131" w:rsidP="00200E2A">
            <w:pPr>
              <w:snapToGrid w:val="0"/>
              <w:jc w:val="both"/>
              <w:rPr>
                <w:rFonts w:ascii="Arial" w:hAnsi="Arial" w:cs="Arial"/>
                <w:sz w:val="20"/>
                <w:szCs w:val="20"/>
                <w:lang w:val="sr-Cyrl-RS"/>
              </w:rPr>
            </w:pPr>
            <w:r w:rsidRPr="009F13CB">
              <w:rPr>
                <w:rFonts w:ascii="Arial" w:hAnsi="Arial" w:cs="Arial"/>
                <w:sz w:val="20"/>
                <w:szCs w:val="20"/>
                <w:lang w:val="sr-Cyrl-RS"/>
              </w:rPr>
              <w:t>3.</w:t>
            </w:r>
          </w:p>
        </w:tc>
        <w:tc>
          <w:tcPr>
            <w:tcW w:w="3431" w:type="dxa"/>
          </w:tcPr>
          <w:p w14:paraId="194F4334" w14:textId="77777777" w:rsidR="003D0131" w:rsidRPr="009F13CB" w:rsidRDefault="003D0131" w:rsidP="00200E2A">
            <w:pPr>
              <w:pStyle w:val="NormalWeb"/>
              <w:spacing w:after="0"/>
              <w:jc w:val="both"/>
              <w:rPr>
                <w:rFonts w:ascii="Arial" w:hAnsi="Arial" w:cs="Arial"/>
                <w:sz w:val="20"/>
                <w:szCs w:val="20"/>
              </w:rPr>
            </w:pPr>
            <w:r w:rsidRPr="009F13CB">
              <w:rPr>
                <w:rFonts w:ascii="Arial" w:hAnsi="Arial" w:cs="Arial"/>
                <w:sz w:val="20"/>
                <w:szCs w:val="20"/>
              </w:rPr>
              <w:t>Одржавање Прихватилишта</w:t>
            </w:r>
          </w:p>
        </w:tc>
        <w:tc>
          <w:tcPr>
            <w:tcW w:w="5490" w:type="dxa"/>
          </w:tcPr>
          <w:p w14:paraId="10D1D4D8" w14:textId="77777777" w:rsidR="003D0131" w:rsidRPr="009F13CB" w:rsidRDefault="003D0131" w:rsidP="003D0131">
            <w:pPr>
              <w:suppressAutoHyphens w:val="0"/>
              <w:spacing w:after="200"/>
              <w:jc w:val="both"/>
              <w:rPr>
                <w:rFonts w:ascii="Arial" w:hAnsi="Arial" w:cs="Arial"/>
                <w:sz w:val="20"/>
                <w:szCs w:val="20"/>
                <w:lang w:val="sr-Cyrl-CS"/>
              </w:rPr>
            </w:pPr>
            <w:r w:rsidRPr="009F13CB">
              <w:rPr>
                <w:rFonts w:ascii="Arial" w:eastAsia="Arial" w:hAnsi="Arial" w:cs="Arial"/>
                <w:sz w:val="20"/>
                <w:szCs w:val="20"/>
                <w:lang w:val="sr-Cyrl-RS" w:eastAsia="en-US"/>
              </w:rPr>
              <w:t>Исхрана смештених животиња, истрчавање, шетање, одржавање хигијене, опсервација животиња и други послови које обављају запослени у прихватилишту, врши се свакодневно, 36</w:t>
            </w:r>
            <w:r>
              <w:rPr>
                <w:rFonts w:ascii="Arial" w:eastAsia="Arial" w:hAnsi="Arial" w:cs="Arial"/>
                <w:sz w:val="20"/>
                <w:szCs w:val="20"/>
                <w:lang w:val="sr-Cyrl-RS" w:eastAsia="en-US"/>
              </w:rPr>
              <w:t>5</w:t>
            </w:r>
            <w:r w:rsidRPr="009F13CB">
              <w:rPr>
                <w:rFonts w:ascii="Arial" w:eastAsia="Arial" w:hAnsi="Arial" w:cs="Arial"/>
                <w:sz w:val="20"/>
                <w:szCs w:val="20"/>
                <w:lang w:val="sr-Cyrl-RS" w:eastAsia="en-US"/>
              </w:rPr>
              <w:t xml:space="preserve"> дана, у три смене по 8 сати, као и послови на одржавању хигијене прихватилишта.</w:t>
            </w:r>
          </w:p>
        </w:tc>
      </w:tr>
      <w:tr w:rsidR="003D0131" w:rsidRPr="009F13CB" w14:paraId="2038673D" w14:textId="77777777" w:rsidTr="00B41D71">
        <w:trPr>
          <w:trHeight w:val="1313"/>
        </w:trPr>
        <w:tc>
          <w:tcPr>
            <w:tcW w:w="647" w:type="dxa"/>
          </w:tcPr>
          <w:p w14:paraId="78509471" w14:textId="77777777" w:rsidR="003D0131" w:rsidRPr="009F13CB" w:rsidRDefault="003D0131" w:rsidP="00200E2A">
            <w:pPr>
              <w:snapToGrid w:val="0"/>
              <w:jc w:val="both"/>
              <w:rPr>
                <w:rFonts w:ascii="Arial" w:hAnsi="Arial" w:cs="Arial"/>
                <w:sz w:val="20"/>
                <w:szCs w:val="20"/>
                <w:lang w:val="sr-Cyrl-RS"/>
              </w:rPr>
            </w:pPr>
            <w:r w:rsidRPr="009F13CB">
              <w:rPr>
                <w:rFonts w:ascii="Arial" w:hAnsi="Arial" w:cs="Arial"/>
                <w:sz w:val="20"/>
                <w:szCs w:val="20"/>
                <w:lang w:val="sr-Cyrl-RS"/>
              </w:rPr>
              <w:t>4.</w:t>
            </w:r>
          </w:p>
        </w:tc>
        <w:tc>
          <w:tcPr>
            <w:tcW w:w="3431" w:type="dxa"/>
          </w:tcPr>
          <w:p w14:paraId="465BA504" w14:textId="77777777" w:rsidR="003D0131" w:rsidRPr="009F13CB" w:rsidRDefault="003D0131" w:rsidP="00200E2A">
            <w:pPr>
              <w:pStyle w:val="NormalWeb"/>
              <w:spacing w:after="0"/>
              <w:jc w:val="both"/>
              <w:rPr>
                <w:rFonts w:ascii="Arial" w:hAnsi="Arial" w:cs="Arial"/>
                <w:sz w:val="20"/>
                <w:szCs w:val="20"/>
                <w:lang w:val="sr-Cyrl-RS"/>
              </w:rPr>
            </w:pPr>
            <w:r w:rsidRPr="009F13CB">
              <w:rPr>
                <w:rFonts w:ascii="Arial" w:hAnsi="Arial" w:cs="Arial"/>
                <w:sz w:val="20"/>
                <w:szCs w:val="20"/>
              </w:rPr>
              <w:t>Контрола и смањење популације напуштених паса и мачака</w:t>
            </w:r>
          </w:p>
          <w:p w14:paraId="44D66EEF" w14:textId="77777777" w:rsidR="003D0131" w:rsidRPr="009F13CB" w:rsidRDefault="003D0131" w:rsidP="00200E2A">
            <w:pPr>
              <w:pStyle w:val="NormalWeb"/>
              <w:spacing w:after="0"/>
              <w:jc w:val="both"/>
              <w:rPr>
                <w:rFonts w:ascii="Arial" w:hAnsi="Arial" w:cs="Arial"/>
                <w:sz w:val="20"/>
                <w:szCs w:val="20"/>
                <w:lang w:val="sr-Cyrl-RS"/>
              </w:rPr>
            </w:pPr>
          </w:p>
        </w:tc>
        <w:tc>
          <w:tcPr>
            <w:tcW w:w="5490" w:type="dxa"/>
          </w:tcPr>
          <w:p w14:paraId="716A908D" w14:textId="77777777" w:rsidR="003D0131" w:rsidRPr="009F13CB" w:rsidRDefault="003D0131" w:rsidP="003D0131">
            <w:pPr>
              <w:snapToGrid w:val="0"/>
              <w:jc w:val="both"/>
              <w:rPr>
                <w:rFonts w:ascii="Arial" w:hAnsi="Arial" w:cs="Arial"/>
                <w:sz w:val="20"/>
                <w:szCs w:val="20"/>
                <w:lang w:val="sr-Cyrl-RS"/>
              </w:rPr>
            </w:pPr>
            <w:r w:rsidRPr="009F13CB">
              <w:rPr>
                <w:rFonts w:ascii="Arial" w:eastAsia="Arial" w:hAnsi="Arial" w:cs="Arial"/>
                <w:sz w:val="20"/>
                <w:szCs w:val="20"/>
                <w:lang w:val="sr-Cyrl-RS"/>
              </w:rPr>
              <w:t>У</w:t>
            </w:r>
            <w:r w:rsidRPr="009F13CB">
              <w:rPr>
                <w:rFonts w:ascii="Arial" w:eastAsia="Arial" w:hAnsi="Arial" w:cs="Arial"/>
                <w:sz w:val="20"/>
                <w:szCs w:val="20"/>
              </w:rPr>
              <w:t xml:space="preserve"> складу са Програмом контроле и смањења популације напуштених паса и мачака на територији Града Новог Сада</w:t>
            </w:r>
            <w:r w:rsidRPr="009F13CB">
              <w:rPr>
                <w:rFonts w:ascii="Arial" w:eastAsia="Arial" w:hAnsi="Arial" w:cs="Arial"/>
                <w:sz w:val="20"/>
                <w:szCs w:val="20"/>
                <w:lang w:val="sr-Cyrl-RS"/>
              </w:rPr>
              <w:t xml:space="preserve">, врши се </w:t>
            </w:r>
            <w:r w:rsidRPr="009F13CB">
              <w:rPr>
                <w:rFonts w:ascii="Arial" w:eastAsia="Arial" w:hAnsi="Arial" w:cs="Arial"/>
                <w:sz w:val="20"/>
                <w:szCs w:val="20"/>
              </w:rPr>
              <w:t>поновно хватање, контрол</w:t>
            </w:r>
            <w:r w:rsidRPr="009F13CB">
              <w:rPr>
                <w:rFonts w:ascii="Arial" w:eastAsia="Arial" w:hAnsi="Arial" w:cs="Arial"/>
                <w:sz w:val="20"/>
                <w:szCs w:val="20"/>
                <w:lang w:val="sr-Cyrl-RS"/>
              </w:rPr>
              <w:t>а</w:t>
            </w:r>
            <w:r w:rsidRPr="009F13CB">
              <w:rPr>
                <w:rFonts w:ascii="Arial" w:eastAsia="Arial" w:hAnsi="Arial" w:cs="Arial"/>
                <w:sz w:val="20"/>
                <w:szCs w:val="20"/>
              </w:rPr>
              <w:t xml:space="preserve"> и ревакцинациј</w:t>
            </w:r>
            <w:r w:rsidRPr="009F13CB">
              <w:rPr>
                <w:rFonts w:ascii="Arial" w:eastAsia="Arial" w:hAnsi="Arial" w:cs="Arial"/>
                <w:sz w:val="20"/>
                <w:szCs w:val="20"/>
                <w:lang w:val="sr-Cyrl-RS"/>
              </w:rPr>
              <w:t>а</w:t>
            </w:r>
            <w:r w:rsidRPr="009F13CB">
              <w:rPr>
                <w:rFonts w:ascii="Arial" w:eastAsia="Arial" w:hAnsi="Arial" w:cs="Arial"/>
                <w:sz w:val="20"/>
                <w:szCs w:val="20"/>
              </w:rPr>
              <w:t xml:space="preserve"> паса и мачака</w:t>
            </w:r>
            <w:r w:rsidRPr="009F13CB">
              <w:rPr>
                <w:rFonts w:ascii="Arial" w:eastAsia="Arial" w:hAnsi="Arial" w:cs="Arial"/>
                <w:sz w:val="20"/>
                <w:szCs w:val="20"/>
                <w:lang w:val="sr-Cyrl-RS"/>
              </w:rPr>
              <w:t>, 36</w:t>
            </w:r>
            <w:r>
              <w:rPr>
                <w:rFonts w:ascii="Arial" w:eastAsia="Arial" w:hAnsi="Arial" w:cs="Arial"/>
                <w:sz w:val="20"/>
                <w:szCs w:val="20"/>
                <w:lang w:val="sr-Cyrl-RS"/>
              </w:rPr>
              <w:t>5</w:t>
            </w:r>
            <w:r w:rsidRPr="009F13CB">
              <w:rPr>
                <w:rFonts w:ascii="Arial" w:eastAsia="Arial" w:hAnsi="Arial" w:cs="Arial"/>
                <w:sz w:val="20"/>
                <w:szCs w:val="20"/>
                <w:lang w:val="sr-Cyrl-RS"/>
              </w:rPr>
              <w:t xml:space="preserve"> дана у години, у две смене.</w:t>
            </w:r>
          </w:p>
        </w:tc>
      </w:tr>
      <w:tr w:rsidR="003D0131" w:rsidRPr="009F13CB" w14:paraId="3E05A9C8" w14:textId="77777777" w:rsidTr="00200E2A">
        <w:tc>
          <w:tcPr>
            <w:tcW w:w="647" w:type="dxa"/>
          </w:tcPr>
          <w:p w14:paraId="2EDD45EF" w14:textId="77777777" w:rsidR="003D0131" w:rsidRPr="009F13CB" w:rsidRDefault="003D0131" w:rsidP="00200E2A">
            <w:pPr>
              <w:snapToGrid w:val="0"/>
              <w:jc w:val="both"/>
              <w:rPr>
                <w:rFonts w:ascii="Arial" w:hAnsi="Arial" w:cs="Arial"/>
                <w:sz w:val="20"/>
                <w:szCs w:val="20"/>
                <w:lang w:val="sr-Cyrl-RS"/>
              </w:rPr>
            </w:pPr>
            <w:r w:rsidRPr="009F13CB">
              <w:rPr>
                <w:rFonts w:ascii="Arial" w:hAnsi="Arial" w:cs="Arial"/>
                <w:sz w:val="20"/>
                <w:szCs w:val="20"/>
                <w:lang w:val="sr-Cyrl-RS"/>
              </w:rPr>
              <w:t>5.</w:t>
            </w:r>
          </w:p>
        </w:tc>
        <w:tc>
          <w:tcPr>
            <w:tcW w:w="3431" w:type="dxa"/>
          </w:tcPr>
          <w:p w14:paraId="79D0B331" w14:textId="77777777" w:rsidR="003D0131" w:rsidRPr="009F13CB" w:rsidRDefault="003D0131" w:rsidP="00200E2A">
            <w:pPr>
              <w:pStyle w:val="NormalWeb"/>
              <w:spacing w:after="0"/>
              <w:rPr>
                <w:rFonts w:ascii="Arial" w:hAnsi="Arial" w:cs="Arial"/>
                <w:sz w:val="20"/>
                <w:szCs w:val="20"/>
              </w:rPr>
            </w:pPr>
            <w:r w:rsidRPr="009F13CB">
              <w:rPr>
                <w:rFonts w:ascii="Arial" w:hAnsi="Arial" w:cs="Arial"/>
                <w:sz w:val="20"/>
                <w:szCs w:val="20"/>
              </w:rPr>
              <w:t>Нешкодљиво уклањање лешева животиња са јавних површина</w:t>
            </w:r>
          </w:p>
        </w:tc>
        <w:tc>
          <w:tcPr>
            <w:tcW w:w="5490" w:type="dxa"/>
          </w:tcPr>
          <w:p w14:paraId="5677690B" w14:textId="77777777" w:rsidR="003D0131" w:rsidRPr="009F13CB" w:rsidRDefault="003D0131" w:rsidP="00A55667">
            <w:pPr>
              <w:suppressAutoHyphens w:val="0"/>
              <w:spacing w:after="200"/>
              <w:jc w:val="both"/>
              <w:rPr>
                <w:rFonts w:ascii="Arial" w:hAnsi="Arial" w:cs="Arial"/>
                <w:sz w:val="20"/>
                <w:szCs w:val="20"/>
                <w:lang w:val="sr-Cyrl-CS"/>
              </w:rPr>
            </w:pPr>
            <w:r w:rsidRPr="009F13CB">
              <w:rPr>
                <w:rFonts w:ascii="Arial" w:eastAsia="Arial" w:hAnsi="Arial" w:cs="Arial"/>
                <w:sz w:val="20"/>
                <w:szCs w:val="20"/>
                <w:lang w:val="sr-Cyrl-RS" w:eastAsia="en-US"/>
              </w:rPr>
              <w:t>По налогу надзорног органа, комуналне инспекције, других надлежних инспекција, као и по пријавама грађана надлежним службама, врши се уклањање лешева, нешкодљиво по околину, уз максималну предострожност и дезинфекцију места са којег је леш уклоњен, 36</w:t>
            </w:r>
            <w:r w:rsidR="00A55667">
              <w:rPr>
                <w:rFonts w:ascii="Arial" w:eastAsia="Arial" w:hAnsi="Arial" w:cs="Arial"/>
                <w:sz w:val="20"/>
                <w:szCs w:val="20"/>
                <w:lang w:val="sr-Cyrl-RS" w:eastAsia="en-US"/>
              </w:rPr>
              <w:t>5</w:t>
            </w:r>
            <w:r w:rsidRPr="009F13CB">
              <w:rPr>
                <w:rFonts w:ascii="Arial" w:eastAsia="Arial" w:hAnsi="Arial" w:cs="Arial"/>
                <w:sz w:val="20"/>
                <w:szCs w:val="20"/>
                <w:lang w:val="sr-Cyrl-RS" w:eastAsia="en-US"/>
              </w:rPr>
              <w:t xml:space="preserve"> д</w:t>
            </w:r>
            <w:r>
              <w:rPr>
                <w:rFonts w:ascii="Arial" w:eastAsia="Arial" w:hAnsi="Arial" w:cs="Arial"/>
                <w:sz w:val="20"/>
                <w:szCs w:val="20"/>
                <w:lang w:val="sr-Cyrl-RS" w:eastAsia="en-US"/>
              </w:rPr>
              <w:t>ана радом у две смене. П</w:t>
            </w:r>
            <w:r w:rsidRPr="009F13CB">
              <w:rPr>
                <w:rFonts w:ascii="Arial" w:eastAsia="Arial" w:hAnsi="Arial" w:cs="Arial"/>
                <w:sz w:val="20"/>
                <w:szCs w:val="20"/>
                <w:lang w:val="sr-Cyrl-RS" w:eastAsia="en-US"/>
              </w:rPr>
              <w:t>рикупљени лешеви са јавних површина збрињавају се у хладњачи до трајног збрињавања отпада животињског порекла.</w:t>
            </w:r>
          </w:p>
        </w:tc>
      </w:tr>
      <w:tr w:rsidR="003D0131" w:rsidRPr="009F13CB" w14:paraId="537C61A2" w14:textId="77777777" w:rsidTr="00B41D71">
        <w:trPr>
          <w:trHeight w:val="1231"/>
        </w:trPr>
        <w:tc>
          <w:tcPr>
            <w:tcW w:w="647" w:type="dxa"/>
          </w:tcPr>
          <w:p w14:paraId="7A4F2EE0" w14:textId="77777777" w:rsidR="003D0131" w:rsidRPr="009F13CB" w:rsidRDefault="003D0131" w:rsidP="00200E2A">
            <w:pPr>
              <w:snapToGrid w:val="0"/>
              <w:jc w:val="both"/>
              <w:rPr>
                <w:rFonts w:ascii="Arial" w:hAnsi="Arial" w:cs="Arial"/>
                <w:sz w:val="20"/>
                <w:szCs w:val="20"/>
                <w:lang w:val="sr-Cyrl-RS"/>
              </w:rPr>
            </w:pPr>
            <w:r w:rsidRPr="009F13CB">
              <w:rPr>
                <w:rFonts w:ascii="Arial" w:hAnsi="Arial" w:cs="Arial"/>
                <w:sz w:val="20"/>
                <w:szCs w:val="20"/>
                <w:lang w:val="sr-Cyrl-RS"/>
              </w:rPr>
              <w:t>6.</w:t>
            </w:r>
          </w:p>
        </w:tc>
        <w:tc>
          <w:tcPr>
            <w:tcW w:w="3431" w:type="dxa"/>
          </w:tcPr>
          <w:p w14:paraId="4AC643AE" w14:textId="77777777" w:rsidR="003D0131" w:rsidRPr="009F13CB" w:rsidRDefault="003D0131" w:rsidP="00200E2A">
            <w:pPr>
              <w:pStyle w:val="NormalWeb"/>
              <w:spacing w:after="0"/>
              <w:jc w:val="both"/>
              <w:rPr>
                <w:rFonts w:ascii="Arial" w:hAnsi="Arial" w:cs="Arial"/>
                <w:sz w:val="20"/>
                <w:szCs w:val="20"/>
              </w:rPr>
            </w:pPr>
            <w:r w:rsidRPr="009F13CB">
              <w:rPr>
                <w:rFonts w:ascii="Arial" w:hAnsi="Arial" w:cs="Arial"/>
                <w:sz w:val="20"/>
                <w:szCs w:val="20"/>
              </w:rPr>
              <w:t>Збрињавање отпада животињског порекла</w:t>
            </w:r>
          </w:p>
        </w:tc>
        <w:tc>
          <w:tcPr>
            <w:tcW w:w="5490" w:type="dxa"/>
          </w:tcPr>
          <w:p w14:paraId="331F513D" w14:textId="77777777" w:rsidR="003D0131" w:rsidRPr="009F13CB" w:rsidRDefault="003D0131" w:rsidP="00A55667">
            <w:pPr>
              <w:jc w:val="both"/>
              <w:rPr>
                <w:rFonts w:ascii="Arial" w:hAnsi="Arial" w:cs="Arial"/>
                <w:sz w:val="20"/>
                <w:szCs w:val="20"/>
                <w:lang w:val="sr-Cyrl-CS"/>
              </w:rPr>
            </w:pPr>
            <w:r>
              <w:rPr>
                <w:rFonts w:ascii="Arial" w:hAnsi="Arial" w:cs="Arial"/>
                <w:sz w:val="20"/>
                <w:szCs w:val="20"/>
                <w:lang w:val="sr-Cyrl-CS"/>
              </w:rPr>
              <w:t>П</w:t>
            </w:r>
            <w:r w:rsidRPr="009F13CB">
              <w:rPr>
                <w:rFonts w:ascii="Arial" w:hAnsi="Arial" w:cs="Arial"/>
                <w:sz w:val="20"/>
                <w:szCs w:val="20"/>
                <w:lang w:val="sr-Cyrl-CS"/>
              </w:rPr>
              <w:t xml:space="preserve">рикупљени отпад животињског порекла са јавних површина се, </w:t>
            </w:r>
            <w:r w:rsidRPr="009F13CB">
              <w:rPr>
                <w:rFonts w:ascii="Arial" w:eastAsia="Arial" w:hAnsi="Arial" w:cs="Arial"/>
                <w:sz w:val="20"/>
                <w:szCs w:val="20"/>
                <w:lang w:val="sr-Cyrl-RS" w:eastAsia="en-US"/>
              </w:rPr>
              <w:t>36</w:t>
            </w:r>
            <w:r w:rsidR="00A55667">
              <w:rPr>
                <w:rFonts w:ascii="Arial" w:eastAsia="Arial" w:hAnsi="Arial" w:cs="Arial"/>
                <w:sz w:val="20"/>
                <w:szCs w:val="20"/>
                <w:lang w:val="sr-Cyrl-RS" w:eastAsia="en-US"/>
              </w:rPr>
              <w:t>5</w:t>
            </w:r>
            <w:r w:rsidRPr="009F13CB">
              <w:rPr>
                <w:rFonts w:ascii="Arial" w:eastAsia="Arial" w:hAnsi="Arial" w:cs="Arial"/>
                <w:sz w:val="20"/>
                <w:szCs w:val="20"/>
                <w:lang w:val="sr-Cyrl-RS" w:eastAsia="en-US"/>
              </w:rPr>
              <w:t xml:space="preserve"> дана, организовано у две смене, на безбедан начин, привремено одлаже и чува у хладњачи, до предаје на прераду и уништавање у кафилерији.</w:t>
            </w:r>
          </w:p>
        </w:tc>
      </w:tr>
      <w:tr w:rsidR="003D0131" w:rsidRPr="009F13CB" w14:paraId="7B6B8092" w14:textId="77777777" w:rsidTr="00200E2A">
        <w:tc>
          <w:tcPr>
            <w:tcW w:w="647" w:type="dxa"/>
          </w:tcPr>
          <w:p w14:paraId="65BA60D6" w14:textId="77777777" w:rsidR="003D0131" w:rsidRPr="009F13CB" w:rsidRDefault="003D0131" w:rsidP="00200E2A">
            <w:pPr>
              <w:snapToGrid w:val="0"/>
              <w:jc w:val="both"/>
              <w:rPr>
                <w:rFonts w:ascii="Arial" w:hAnsi="Arial" w:cs="Arial"/>
                <w:sz w:val="20"/>
                <w:szCs w:val="20"/>
                <w:lang w:val="sr-Cyrl-RS"/>
              </w:rPr>
            </w:pPr>
            <w:r w:rsidRPr="009F13CB">
              <w:rPr>
                <w:rFonts w:ascii="Arial" w:hAnsi="Arial" w:cs="Arial"/>
                <w:sz w:val="20"/>
                <w:szCs w:val="20"/>
                <w:lang w:val="sr-Cyrl-RS"/>
              </w:rPr>
              <w:t>7.</w:t>
            </w:r>
          </w:p>
        </w:tc>
        <w:tc>
          <w:tcPr>
            <w:tcW w:w="3431" w:type="dxa"/>
          </w:tcPr>
          <w:p w14:paraId="3A21DB8B" w14:textId="77777777" w:rsidR="003D0131" w:rsidRPr="009F13CB" w:rsidRDefault="003D0131" w:rsidP="00200E2A">
            <w:pPr>
              <w:pStyle w:val="NormalWeb"/>
              <w:spacing w:after="0"/>
              <w:jc w:val="both"/>
              <w:rPr>
                <w:rFonts w:ascii="Arial" w:hAnsi="Arial" w:cs="Arial"/>
                <w:sz w:val="20"/>
                <w:szCs w:val="20"/>
              </w:rPr>
            </w:pPr>
            <w:r w:rsidRPr="009F13CB">
              <w:rPr>
                <w:rFonts w:ascii="Arial" w:hAnsi="Arial" w:cs="Arial"/>
                <w:sz w:val="20"/>
                <w:szCs w:val="20"/>
              </w:rPr>
              <w:t>Опсервација паса и мачака на беснило</w:t>
            </w:r>
          </w:p>
        </w:tc>
        <w:tc>
          <w:tcPr>
            <w:tcW w:w="5490" w:type="dxa"/>
          </w:tcPr>
          <w:p w14:paraId="3FF02941" w14:textId="77777777" w:rsidR="003D0131" w:rsidRPr="009F13CB" w:rsidRDefault="003D0131" w:rsidP="00200E2A">
            <w:pPr>
              <w:suppressAutoHyphens w:val="0"/>
              <w:spacing w:after="200"/>
              <w:jc w:val="both"/>
              <w:rPr>
                <w:rFonts w:ascii="Arial" w:hAnsi="Arial" w:cs="Arial"/>
                <w:sz w:val="20"/>
                <w:szCs w:val="20"/>
                <w:lang w:val="sr-Cyrl-RS"/>
              </w:rPr>
            </w:pPr>
            <w:r w:rsidRPr="009F13CB">
              <w:rPr>
                <w:rFonts w:ascii="Arial" w:eastAsia="Arial" w:hAnsi="Arial" w:cs="Arial"/>
                <w:sz w:val="20"/>
                <w:szCs w:val="20"/>
                <w:lang w:val="sr-Cyrl-RS" w:eastAsia="en-US"/>
              </w:rPr>
              <w:t>На основу записника Републичке ветеринарске инспекције 1., 5. и 10. дана врши се утврђивање вируса беснила код животиња код којих се сумња на присуство вируса. Опсервацију врше доктори ветеринарске медицине сваким даном у току године, радом у једној смени.</w:t>
            </w:r>
          </w:p>
        </w:tc>
      </w:tr>
      <w:tr w:rsidR="003D0131" w:rsidRPr="009F13CB" w14:paraId="2B600C87" w14:textId="77777777" w:rsidTr="00200E2A">
        <w:tc>
          <w:tcPr>
            <w:tcW w:w="647" w:type="dxa"/>
          </w:tcPr>
          <w:p w14:paraId="663058B3" w14:textId="77777777" w:rsidR="003D0131" w:rsidRPr="009F13CB" w:rsidRDefault="003D0131" w:rsidP="00200E2A">
            <w:pPr>
              <w:snapToGrid w:val="0"/>
              <w:jc w:val="center"/>
              <w:rPr>
                <w:rFonts w:ascii="Arial" w:hAnsi="Arial" w:cs="Arial"/>
                <w:sz w:val="20"/>
                <w:szCs w:val="20"/>
                <w:lang w:val="sr-Cyrl-RS"/>
              </w:rPr>
            </w:pPr>
            <w:r w:rsidRPr="009F13CB">
              <w:rPr>
                <w:rFonts w:ascii="Arial" w:hAnsi="Arial" w:cs="Arial"/>
                <w:sz w:val="20"/>
                <w:szCs w:val="20"/>
                <w:lang w:val="sr-Cyrl-RS"/>
              </w:rPr>
              <w:t>8.</w:t>
            </w:r>
          </w:p>
        </w:tc>
        <w:tc>
          <w:tcPr>
            <w:tcW w:w="3431" w:type="dxa"/>
          </w:tcPr>
          <w:p w14:paraId="67C7A803" w14:textId="77777777" w:rsidR="003D0131" w:rsidRPr="009F13CB" w:rsidRDefault="003D0131" w:rsidP="00200E2A">
            <w:pPr>
              <w:pStyle w:val="NormalWeb"/>
              <w:spacing w:after="0"/>
              <w:rPr>
                <w:rFonts w:ascii="Arial" w:hAnsi="Arial" w:cs="Arial"/>
                <w:sz w:val="20"/>
                <w:szCs w:val="20"/>
                <w:lang w:val="sr-Cyrl-RS"/>
              </w:rPr>
            </w:pPr>
            <w:r w:rsidRPr="009F13CB">
              <w:rPr>
                <w:rFonts w:ascii="Arial" w:hAnsi="Arial" w:cs="Arial"/>
                <w:sz w:val="20"/>
                <w:szCs w:val="20"/>
              </w:rPr>
              <w:t>Пружање прве помоћи повређеним напуштеним животињама</w:t>
            </w:r>
          </w:p>
          <w:p w14:paraId="718564E3" w14:textId="77777777" w:rsidR="003D0131" w:rsidRPr="009F13CB" w:rsidRDefault="003D0131" w:rsidP="00200E2A">
            <w:pPr>
              <w:pStyle w:val="NormalWeb"/>
              <w:spacing w:after="0"/>
              <w:rPr>
                <w:rFonts w:ascii="Arial" w:hAnsi="Arial" w:cs="Arial"/>
                <w:sz w:val="20"/>
                <w:szCs w:val="20"/>
                <w:lang w:val="sr-Cyrl-RS"/>
              </w:rPr>
            </w:pPr>
          </w:p>
        </w:tc>
        <w:tc>
          <w:tcPr>
            <w:tcW w:w="5490" w:type="dxa"/>
          </w:tcPr>
          <w:p w14:paraId="257C4497" w14:textId="77777777" w:rsidR="003D0131" w:rsidRPr="009F13CB" w:rsidRDefault="003D0131" w:rsidP="00A55667">
            <w:pPr>
              <w:suppressAutoHyphens w:val="0"/>
              <w:spacing w:after="200"/>
              <w:jc w:val="both"/>
              <w:rPr>
                <w:rFonts w:ascii="Arial" w:hAnsi="Arial" w:cs="Arial"/>
                <w:sz w:val="20"/>
                <w:szCs w:val="20"/>
                <w:lang w:val="sr-Cyrl-RS"/>
              </w:rPr>
            </w:pPr>
            <w:r w:rsidRPr="009F13CB">
              <w:rPr>
                <w:rFonts w:ascii="Arial" w:hAnsi="Arial" w:cs="Arial"/>
                <w:sz w:val="20"/>
                <w:szCs w:val="20"/>
                <w:lang w:val="sr-Cyrl-RS"/>
              </w:rPr>
              <w:t>Ангажманом запослених 36</w:t>
            </w:r>
            <w:r w:rsidR="00A55667">
              <w:rPr>
                <w:rFonts w:ascii="Arial" w:hAnsi="Arial" w:cs="Arial"/>
                <w:sz w:val="20"/>
                <w:szCs w:val="20"/>
                <w:lang w:val="sr-Cyrl-RS"/>
              </w:rPr>
              <w:t>5</w:t>
            </w:r>
            <w:r w:rsidRPr="009F13CB">
              <w:rPr>
                <w:rFonts w:ascii="Arial" w:hAnsi="Arial" w:cs="Arial"/>
                <w:sz w:val="20"/>
                <w:szCs w:val="20"/>
                <w:lang w:val="sr-Cyrl-RS"/>
              </w:rPr>
              <w:t xml:space="preserve"> дана, у две смене, врши се пружање прве помоћи напуштеним животињама збрињавањем трауматизованих напуштених животиња, транспортом у амбуланту где се </w:t>
            </w:r>
            <w:r w:rsidRPr="009F13CB">
              <w:rPr>
                <w:rFonts w:ascii="Arial" w:eastAsia="Arial" w:hAnsi="Arial" w:cs="Arial"/>
                <w:sz w:val="20"/>
                <w:szCs w:val="20"/>
                <w:lang w:val="sr-Cyrl-RS" w:eastAsia="en-US"/>
              </w:rPr>
              <w:t xml:space="preserve">врши клинички преглед, спроводе потребне дијагностичке процедуре, хируршки обрађују ране мањег обима, постављају завоји, удлаге и др. Како би се стручно и на безбедан начин указала прва помоћ која је неопходна, животиње се подвргавају процедурама аналгезије, анестезије и седације, у неопходном степену, да би се животиња поштедела бола и стреса, што утврђује ветеринар на основу научно доказаних чињеница. </w:t>
            </w:r>
          </w:p>
        </w:tc>
      </w:tr>
      <w:tr w:rsidR="003D0131" w:rsidRPr="009F13CB" w14:paraId="2086BA75" w14:textId="77777777" w:rsidTr="00200E2A">
        <w:trPr>
          <w:trHeight w:val="625"/>
        </w:trPr>
        <w:tc>
          <w:tcPr>
            <w:tcW w:w="647" w:type="dxa"/>
          </w:tcPr>
          <w:p w14:paraId="1ECD6F50" w14:textId="77777777" w:rsidR="003D0131" w:rsidRPr="009F13CB" w:rsidRDefault="003D0131" w:rsidP="00200E2A">
            <w:pPr>
              <w:snapToGrid w:val="0"/>
              <w:jc w:val="center"/>
              <w:rPr>
                <w:rFonts w:ascii="Arial" w:hAnsi="Arial" w:cs="Arial"/>
                <w:sz w:val="20"/>
                <w:szCs w:val="20"/>
                <w:lang w:val="sr-Cyrl-RS"/>
              </w:rPr>
            </w:pPr>
            <w:r w:rsidRPr="009F13CB">
              <w:rPr>
                <w:rFonts w:ascii="Arial" w:hAnsi="Arial" w:cs="Arial"/>
                <w:sz w:val="20"/>
                <w:szCs w:val="20"/>
                <w:lang w:val="sr-Cyrl-RS"/>
              </w:rPr>
              <w:t>9.</w:t>
            </w:r>
          </w:p>
        </w:tc>
        <w:tc>
          <w:tcPr>
            <w:tcW w:w="3431" w:type="dxa"/>
          </w:tcPr>
          <w:p w14:paraId="4A34027D" w14:textId="77777777" w:rsidR="003D0131" w:rsidRPr="009F13CB" w:rsidRDefault="003D0131" w:rsidP="00200E2A">
            <w:pPr>
              <w:pStyle w:val="NormalWeb"/>
              <w:spacing w:after="0"/>
              <w:rPr>
                <w:rFonts w:ascii="Arial" w:hAnsi="Arial" w:cs="Arial"/>
                <w:sz w:val="20"/>
                <w:szCs w:val="20"/>
                <w:lang w:val="sr-Cyrl-RS"/>
              </w:rPr>
            </w:pPr>
            <w:r w:rsidRPr="009F13CB">
              <w:rPr>
                <w:rFonts w:ascii="Arial" w:hAnsi="Arial" w:cs="Arial"/>
                <w:sz w:val="20"/>
                <w:szCs w:val="20"/>
              </w:rPr>
              <w:t xml:space="preserve">Хируршке интервенције код повређених напуштених животиња </w:t>
            </w:r>
          </w:p>
          <w:p w14:paraId="4850589D" w14:textId="77777777" w:rsidR="003D0131" w:rsidRPr="009F13CB" w:rsidRDefault="003D0131" w:rsidP="00200E2A">
            <w:pPr>
              <w:pStyle w:val="NormalWeb"/>
              <w:spacing w:after="0"/>
              <w:rPr>
                <w:rFonts w:ascii="Arial" w:hAnsi="Arial" w:cs="Arial"/>
                <w:sz w:val="20"/>
                <w:szCs w:val="20"/>
                <w:lang w:val="sr-Cyrl-RS"/>
              </w:rPr>
            </w:pPr>
          </w:p>
        </w:tc>
        <w:tc>
          <w:tcPr>
            <w:tcW w:w="5490" w:type="dxa"/>
          </w:tcPr>
          <w:p w14:paraId="4D646BC1" w14:textId="77777777" w:rsidR="003D0131" w:rsidRPr="009F13CB" w:rsidRDefault="003D0131" w:rsidP="00A55667">
            <w:pPr>
              <w:suppressAutoHyphens w:val="0"/>
              <w:spacing w:after="200"/>
              <w:jc w:val="both"/>
              <w:rPr>
                <w:rFonts w:ascii="Arial" w:eastAsia="Arial" w:hAnsi="Arial" w:cs="Arial"/>
                <w:sz w:val="20"/>
                <w:szCs w:val="20"/>
                <w:lang w:val="sr-Cyrl-RS" w:eastAsia="en-US"/>
              </w:rPr>
            </w:pPr>
            <w:r w:rsidRPr="009F13CB">
              <w:rPr>
                <w:rFonts w:ascii="Arial" w:eastAsia="Arial" w:hAnsi="Arial" w:cs="Arial"/>
                <w:sz w:val="20"/>
                <w:szCs w:val="20"/>
                <w:lang w:val="sr-Cyrl-RS" w:eastAsia="en-US"/>
              </w:rPr>
              <w:t>Све неопходне хирушке интервенције код повређених напуштених живот</w:t>
            </w:r>
            <w:r>
              <w:rPr>
                <w:rFonts w:ascii="Arial" w:eastAsia="Arial" w:hAnsi="Arial" w:cs="Arial"/>
                <w:sz w:val="20"/>
                <w:szCs w:val="20"/>
                <w:lang w:val="sr-Cyrl-RS" w:eastAsia="en-US"/>
              </w:rPr>
              <w:t xml:space="preserve">иња врше доктори ветеринарске медицине </w:t>
            </w:r>
            <w:r w:rsidRPr="009F13CB">
              <w:rPr>
                <w:rFonts w:ascii="Arial" w:eastAsia="Arial" w:hAnsi="Arial" w:cs="Arial"/>
                <w:sz w:val="20"/>
                <w:szCs w:val="20"/>
                <w:lang w:val="sr-Cyrl-RS" w:eastAsia="en-US"/>
              </w:rPr>
              <w:t>36</w:t>
            </w:r>
            <w:r w:rsidR="00A55667">
              <w:rPr>
                <w:rFonts w:ascii="Arial" w:eastAsia="Arial" w:hAnsi="Arial" w:cs="Arial"/>
                <w:sz w:val="20"/>
                <w:szCs w:val="20"/>
                <w:lang w:val="sr-Cyrl-RS" w:eastAsia="en-US"/>
              </w:rPr>
              <w:t>5</w:t>
            </w:r>
            <w:r w:rsidRPr="009F13CB">
              <w:rPr>
                <w:rFonts w:ascii="Arial" w:eastAsia="Arial" w:hAnsi="Arial" w:cs="Arial"/>
                <w:sz w:val="20"/>
                <w:szCs w:val="20"/>
                <w:lang w:val="sr-Cyrl-RS" w:eastAsia="en-US"/>
              </w:rPr>
              <w:t xml:space="preserve"> дана, радом у две смене. Хируршке интервенције се раде у општој анестезији, континуирано у дужем временском периоду. Оперисане животиње</w:t>
            </w:r>
            <w:r>
              <w:rPr>
                <w:rFonts w:ascii="Arial" w:eastAsia="Arial" w:hAnsi="Arial" w:cs="Arial"/>
                <w:sz w:val="20"/>
                <w:szCs w:val="20"/>
                <w:lang w:val="sr-Cyrl-RS" w:eastAsia="en-US"/>
              </w:rPr>
              <w:t xml:space="preserve"> остају због постоперативног тока</w:t>
            </w:r>
            <w:r w:rsidRPr="009F13CB">
              <w:rPr>
                <w:rFonts w:ascii="Arial" w:eastAsia="Arial" w:hAnsi="Arial" w:cs="Arial"/>
                <w:sz w:val="20"/>
                <w:szCs w:val="20"/>
                <w:lang w:val="sr-Cyrl-RS" w:eastAsia="en-US"/>
              </w:rPr>
              <w:t xml:space="preserve">, где им је обезбеђена интензивна нега све време опоравка. На интензивној нези проводе извесно време, а хируршка нега се спроводи у току буђења из анестезије и опоравка. У интезивној нези животиња постоперативно добија адекватну терапију и аналгезију и сталан надзор стручног особља. </w:t>
            </w:r>
          </w:p>
        </w:tc>
      </w:tr>
      <w:tr w:rsidR="003D0131" w:rsidRPr="009F13CB" w14:paraId="417098CE" w14:textId="77777777" w:rsidTr="00200E2A">
        <w:tc>
          <w:tcPr>
            <w:tcW w:w="647" w:type="dxa"/>
          </w:tcPr>
          <w:p w14:paraId="6BABF132" w14:textId="77777777" w:rsidR="003D0131" w:rsidRPr="009F13CB" w:rsidRDefault="003D0131" w:rsidP="00200E2A">
            <w:pPr>
              <w:snapToGrid w:val="0"/>
              <w:jc w:val="center"/>
              <w:rPr>
                <w:rFonts w:ascii="Arial" w:hAnsi="Arial" w:cs="Arial"/>
                <w:sz w:val="20"/>
                <w:szCs w:val="20"/>
                <w:lang w:val="sr-Cyrl-RS"/>
              </w:rPr>
            </w:pPr>
            <w:r w:rsidRPr="009F13CB">
              <w:rPr>
                <w:rFonts w:ascii="Arial" w:hAnsi="Arial" w:cs="Arial"/>
                <w:sz w:val="20"/>
                <w:szCs w:val="20"/>
                <w:lang w:val="sr-Cyrl-RS"/>
              </w:rPr>
              <w:t>10.</w:t>
            </w:r>
          </w:p>
        </w:tc>
        <w:tc>
          <w:tcPr>
            <w:tcW w:w="3431" w:type="dxa"/>
          </w:tcPr>
          <w:p w14:paraId="3E50EB13" w14:textId="77777777" w:rsidR="003D0131" w:rsidRPr="009F13CB" w:rsidRDefault="003D0131" w:rsidP="00200E2A">
            <w:pPr>
              <w:pStyle w:val="NormalWeb"/>
              <w:spacing w:after="0"/>
              <w:rPr>
                <w:rFonts w:ascii="Arial" w:hAnsi="Arial" w:cs="Arial"/>
                <w:sz w:val="20"/>
                <w:szCs w:val="20"/>
                <w:lang w:val="sr-Cyrl-RS"/>
              </w:rPr>
            </w:pPr>
            <w:r w:rsidRPr="009F13CB">
              <w:rPr>
                <w:rFonts w:ascii="Arial" w:hAnsi="Arial" w:cs="Arial"/>
                <w:sz w:val="20"/>
                <w:szCs w:val="20"/>
              </w:rPr>
              <w:t xml:space="preserve">Обдукција угинулих животиња и токсиколошки преглед угинулих животиња </w:t>
            </w:r>
          </w:p>
        </w:tc>
        <w:tc>
          <w:tcPr>
            <w:tcW w:w="5490" w:type="dxa"/>
          </w:tcPr>
          <w:p w14:paraId="4156FE8F" w14:textId="77777777" w:rsidR="003D0131" w:rsidRPr="009F13CB" w:rsidRDefault="003D0131" w:rsidP="00200E2A">
            <w:pPr>
              <w:suppressAutoHyphens w:val="0"/>
              <w:spacing w:after="200"/>
              <w:jc w:val="both"/>
              <w:rPr>
                <w:rFonts w:ascii="Arial" w:hAnsi="Arial" w:cs="Arial"/>
                <w:color w:val="FF0000"/>
                <w:sz w:val="20"/>
                <w:szCs w:val="20"/>
                <w:lang w:val="sr-Cyrl-RS"/>
              </w:rPr>
            </w:pPr>
            <w:r w:rsidRPr="009F13CB">
              <w:rPr>
                <w:rFonts w:ascii="Arial" w:eastAsia="Arial" w:hAnsi="Arial" w:cs="Arial"/>
                <w:sz w:val="20"/>
                <w:szCs w:val="20"/>
                <w:lang w:val="sr-Cyrl-RS" w:eastAsia="en-US"/>
              </w:rPr>
              <w:t xml:space="preserve">По налогу надзорног органа, ветеринарске инспекције, комуналне инспекције и других надлежних органа ангажовањем ветеринара врши се обдукција и токсиколошки преглед угинулих животиња, а због евентуалног установљавања тровања животиња или у друге сврхе. </w:t>
            </w:r>
            <w:r w:rsidRPr="00F77CFE">
              <w:rPr>
                <w:rFonts w:ascii="Arial" w:eastAsia="Arial" w:hAnsi="Arial" w:cs="Arial"/>
                <w:sz w:val="20"/>
                <w:szCs w:val="20"/>
                <w:lang w:val="sr-Cyrl-RS" w:eastAsia="en-US"/>
              </w:rPr>
              <w:t xml:space="preserve">У случају сумње на тровање код напуштених животиња </w:t>
            </w:r>
            <w:r>
              <w:rPr>
                <w:rFonts w:ascii="Arial" w:eastAsia="Arial" w:hAnsi="Arial" w:cs="Arial"/>
                <w:sz w:val="20"/>
                <w:szCs w:val="20"/>
                <w:lang w:val="sr-Cyrl-RS" w:eastAsia="en-US"/>
              </w:rPr>
              <w:t xml:space="preserve">и </w:t>
            </w:r>
            <w:r w:rsidRPr="00F77CFE">
              <w:rPr>
                <w:rFonts w:ascii="Arial" w:eastAsia="Arial" w:hAnsi="Arial" w:cs="Arial"/>
                <w:sz w:val="20"/>
                <w:szCs w:val="20"/>
                <w:lang w:val="sr-Cyrl-RS" w:eastAsia="en-US"/>
              </w:rPr>
              <w:t>предузеће</w:t>
            </w:r>
            <w:r>
              <w:rPr>
                <w:rFonts w:ascii="Arial" w:eastAsia="Arial" w:hAnsi="Arial" w:cs="Arial"/>
                <w:sz w:val="20"/>
                <w:szCs w:val="20"/>
                <w:lang w:val="sr-Cyrl-RS" w:eastAsia="en-US"/>
              </w:rPr>
              <w:t xml:space="preserve"> може</w:t>
            </w:r>
            <w:r w:rsidRPr="00F77CFE">
              <w:rPr>
                <w:rFonts w:ascii="Arial" w:eastAsia="Arial" w:hAnsi="Arial" w:cs="Arial"/>
                <w:sz w:val="20"/>
                <w:szCs w:val="20"/>
                <w:lang w:val="sr-Cyrl-RS" w:eastAsia="en-US"/>
              </w:rPr>
              <w:t xml:space="preserve"> </w:t>
            </w:r>
            <w:r>
              <w:rPr>
                <w:rFonts w:ascii="Arial" w:eastAsia="Arial" w:hAnsi="Arial" w:cs="Arial"/>
                <w:sz w:val="20"/>
                <w:szCs w:val="20"/>
                <w:lang w:val="sr-Cyrl-RS" w:eastAsia="en-US"/>
              </w:rPr>
              <w:t>урадити</w:t>
            </w:r>
            <w:r w:rsidRPr="00F77CFE">
              <w:rPr>
                <w:rFonts w:ascii="Arial" w:eastAsia="Arial" w:hAnsi="Arial" w:cs="Arial"/>
                <w:sz w:val="20"/>
                <w:szCs w:val="20"/>
                <w:lang w:val="sr-Cyrl-RS" w:eastAsia="en-US"/>
              </w:rPr>
              <w:t xml:space="preserve"> </w:t>
            </w:r>
            <w:r>
              <w:rPr>
                <w:rFonts w:ascii="Arial" w:eastAsia="Arial" w:hAnsi="Arial" w:cs="Arial"/>
                <w:sz w:val="20"/>
                <w:szCs w:val="20"/>
                <w:lang w:val="sr-Cyrl-RS" w:eastAsia="en-US"/>
              </w:rPr>
              <w:t>токсиколошку анализу угинућа.</w:t>
            </w:r>
          </w:p>
        </w:tc>
      </w:tr>
      <w:tr w:rsidR="003D0131" w:rsidRPr="009F13CB" w14:paraId="56B3FC42" w14:textId="77777777" w:rsidTr="00200E2A">
        <w:tc>
          <w:tcPr>
            <w:tcW w:w="647" w:type="dxa"/>
          </w:tcPr>
          <w:p w14:paraId="17A2DD0C" w14:textId="77777777" w:rsidR="003D0131" w:rsidRPr="009F13CB" w:rsidRDefault="003D0131" w:rsidP="00200E2A">
            <w:pPr>
              <w:snapToGrid w:val="0"/>
              <w:jc w:val="center"/>
              <w:rPr>
                <w:rFonts w:ascii="Arial" w:hAnsi="Arial" w:cs="Arial"/>
                <w:sz w:val="20"/>
                <w:szCs w:val="20"/>
                <w:lang w:val="sr-Cyrl-RS"/>
              </w:rPr>
            </w:pPr>
            <w:r w:rsidRPr="009F13CB">
              <w:rPr>
                <w:rFonts w:ascii="Arial" w:hAnsi="Arial" w:cs="Arial"/>
                <w:sz w:val="20"/>
                <w:szCs w:val="20"/>
                <w:lang w:val="sr-Cyrl-RS"/>
              </w:rPr>
              <w:t>11.</w:t>
            </w:r>
          </w:p>
        </w:tc>
        <w:tc>
          <w:tcPr>
            <w:tcW w:w="3431" w:type="dxa"/>
          </w:tcPr>
          <w:p w14:paraId="5E06D067" w14:textId="77777777" w:rsidR="003D0131" w:rsidRPr="009F13CB" w:rsidRDefault="003D0131" w:rsidP="00200E2A">
            <w:pPr>
              <w:pStyle w:val="NormalWeb"/>
              <w:spacing w:after="0"/>
              <w:rPr>
                <w:rFonts w:ascii="Arial" w:hAnsi="Arial" w:cs="Arial"/>
                <w:sz w:val="20"/>
                <w:szCs w:val="20"/>
                <w:lang w:val="sr-Cyrl-RS"/>
              </w:rPr>
            </w:pPr>
            <w:r w:rsidRPr="009F13CB">
              <w:rPr>
                <w:rFonts w:ascii="Arial" w:hAnsi="Arial" w:cs="Arial"/>
                <w:sz w:val="20"/>
                <w:szCs w:val="20"/>
              </w:rPr>
              <w:t xml:space="preserve">Ванредни и интервентни радови у вези заразних болести животиња </w:t>
            </w:r>
          </w:p>
          <w:p w14:paraId="4675DE5A" w14:textId="77777777" w:rsidR="003D0131" w:rsidRPr="009F13CB" w:rsidRDefault="003D0131" w:rsidP="00200E2A">
            <w:pPr>
              <w:pStyle w:val="NormalWeb"/>
              <w:spacing w:after="0"/>
              <w:rPr>
                <w:rFonts w:ascii="Arial" w:hAnsi="Arial" w:cs="Arial"/>
                <w:sz w:val="20"/>
                <w:szCs w:val="20"/>
                <w:lang w:val="sr-Cyrl-RS"/>
              </w:rPr>
            </w:pPr>
          </w:p>
        </w:tc>
        <w:tc>
          <w:tcPr>
            <w:tcW w:w="5490" w:type="dxa"/>
          </w:tcPr>
          <w:p w14:paraId="32E001DB" w14:textId="77777777" w:rsidR="003D0131" w:rsidRPr="009F13CB" w:rsidRDefault="003D0131" w:rsidP="00A55667">
            <w:pPr>
              <w:suppressAutoHyphens w:val="0"/>
              <w:spacing w:after="200"/>
              <w:jc w:val="both"/>
              <w:rPr>
                <w:rFonts w:ascii="Arial" w:eastAsia="Arial" w:hAnsi="Arial" w:cs="Arial"/>
                <w:sz w:val="20"/>
                <w:szCs w:val="20"/>
                <w:lang w:val="sr-Cyrl-RS" w:eastAsia="en-US"/>
              </w:rPr>
            </w:pPr>
            <w:r w:rsidRPr="009F13CB">
              <w:rPr>
                <w:rFonts w:ascii="Arial" w:eastAsia="Arial" w:hAnsi="Arial" w:cs="Arial"/>
                <w:sz w:val="20"/>
                <w:szCs w:val="20"/>
                <w:lang w:val="sr-Cyrl-RS" w:eastAsia="en-US"/>
              </w:rPr>
              <w:t>Ванредни и интервенти радови у вези заразних болести животиња врше се ангажманом запослених, 36</w:t>
            </w:r>
            <w:r w:rsidR="00A55667">
              <w:rPr>
                <w:rFonts w:ascii="Arial" w:eastAsia="Arial" w:hAnsi="Arial" w:cs="Arial"/>
                <w:sz w:val="20"/>
                <w:szCs w:val="20"/>
                <w:lang w:val="sr-Cyrl-RS" w:eastAsia="en-US"/>
              </w:rPr>
              <w:t>5</w:t>
            </w:r>
            <w:r w:rsidRPr="009F13CB">
              <w:rPr>
                <w:rFonts w:ascii="Arial" w:eastAsia="Arial" w:hAnsi="Arial" w:cs="Arial"/>
                <w:sz w:val="20"/>
                <w:szCs w:val="20"/>
                <w:lang w:val="sr-Cyrl-RS" w:eastAsia="en-US"/>
              </w:rPr>
              <w:t xml:space="preserve"> дана, у две смене, а искључиво уз записник Републичке ветеринарске инспекције, посебан налог Научног института за ветеринарство или посебан налог надзорног органа.</w:t>
            </w:r>
          </w:p>
        </w:tc>
      </w:tr>
      <w:tr w:rsidR="003D0131" w:rsidRPr="009F13CB" w14:paraId="76A7EA31" w14:textId="77777777" w:rsidTr="00200E2A">
        <w:tc>
          <w:tcPr>
            <w:tcW w:w="647" w:type="dxa"/>
          </w:tcPr>
          <w:p w14:paraId="51E157AD" w14:textId="77777777" w:rsidR="003D0131" w:rsidRPr="009F13CB" w:rsidRDefault="003D0131" w:rsidP="00200E2A">
            <w:pPr>
              <w:snapToGrid w:val="0"/>
              <w:jc w:val="center"/>
              <w:rPr>
                <w:rFonts w:ascii="Arial" w:hAnsi="Arial" w:cs="Arial"/>
                <w:sz w:val="20"/>
                <w:szCs w:val="20"/>
                <w:lang w:val="sr-Cyrl-RS"/>
              </w:rPr>
            </w:pPr>
            <w:r>
              <w:rPr>
                <w:rFonts w:ascii="Arial" w:hAnsi="Arial" w:cs="Arial"/>
                <w:sz w:val="20"/>
                <w:szCs w:val="20"/>
                <w:lang w:val="sr-Cyrl-RS"/>
              </w:rPr>
              <w:t>12.</w:t>
            </w:r>
          </w:p>
        </w:tc>
        <w:tc>
          <w:tcPr>
            <w:tcW w:w="3431" w:type="dxa"/>
          </w:tcPr>
          <w:p w14:paraId="4CED70AC" w14:textId="77777777" w:rsidR="003D0131" w:rsidRPr="00415DA9" w:rsidRDefault="003D0131" w:rsidP="00200E2A">
            <w:pPr>
              <w:pStyle w:val="NormalWeb"/>
              <w:spacing w:after="0"/>
              <w:rPr>
                <w:rFonts w:ascii="Arial" w:hAnsi="Arial" w:cs="Arial"/>
                <w:sz w:val="20"/>
                <w:szCs w:val="20"/>
                <w:lang w:val="sr-Cyrl-RS"/>
              </w:rPr>
            </w:pPr>
            <w:r>
              <w:rPr>
                <w:rFonts w:ascii="Arial" w:hAnsi="Arial" w:cs="Arial"/>
                <w:sz w:val="20"/>
                <w:szCs w:val="20"/>
                <w:lang w:val="sr-Cyrl-RS"/>
              </w:rPr>
              <w:t>Карантин и Прихватилиште за остале животиње</w:t>
            </w:r>
          </w:p>
        </w:tc>
        <w:tc>
          <w:tcPr>
            <w:tcW w:w="5490" w:type="dxa"/>
          </w:tcPr>
          <w:p w14:paraId="4C0854BE" w14:textId="77777777" w:rsidR="003D0131" w:rsidRPr="009F13CB" w:rsidRDefault="003D0131" w:rsidP="00200E2A">
            <w:pPr>
              <w:suppressAutoHyphens w:val="0"/>
              <w:spacing w:after="200"/>
              <w:jc w:val="both"/>
              <w:rPr>
                <w:rFonts w:ascii="Arial" w:eastAsia="Arial" w:hAnsi="Arial" w:cs="Arial"/>
                <w:sz w:val="20"/>
                <w:szCs w:val="20"/>
                <w:lang w:val="sr-Cyrl-RS" w:eastAsia="en-US"/>
              </w:rPr>
            </w:pPr>
            <w:r>
              <w:rPr>
                <w:rFonts w:ascii="Arial" w:eastAsia="Arial" w:hAnsi="Arial" w:cs="Arial"/>
                <w:sz w:val="20"/>
                <w:szCs w:val="20"/>
                <w:lang w:val="sr-Cyrl-RS" w:eastAsia="en-US"/>
              </w:rPr>
              <w:t>Послови који се обављају у оквиру карантина, у складу са законом обухватају активности на држању , хватању, прикупљању, превозу, збрињавању, ветеринарској нези и смештају. У карантин се смештају животиње по налозима инспекцијских органа и органа реда. У карантину су животиње смештене 24 сата где им је обезбеђена пуна нега у складу са законом који ту проблематику уређују.</w:t>
            </w:r>
          </w:p>
        </w:tc>
      </w:tr>
      <w:tr w:rsidR="003D0131" w:rsidRPr="000F34C4" w14:paraId="3706B153" w14:textId="77777777" w:rsidTr="00200E2A">
        <w:tc>
          <w:tcPr>
            <w:tcW w:w="647" w:type="dxa"/>
            <w:tcBorders>
              <w:top w:val="single" w:sz="4" w:space="0" w:color="000000"/>
              <w:left w:val="single" w:sz="4" w:space="0" w:color="000000"/>
              <w:bottom w:val="single" w:sz="4" w:space="0" w:color="000000"/>
              <w:right w:val="single" w:sz="4" w:space="0" w:color="000000"/>
            </w:tcBorders>
          </w:tcPr>
          <w:p w14:paraId="22D04C98" w14:textId="77777777" w:rsidR="003D0131" w:rsidRPr="009F13CB" w:rsidRDefault="003D0131" w:rsidP="00200E2A">
            <w:pPr>
              <w:snapToGrid w:val="0"/>
              <w:jc w:val="center"/>
              <w:rPr>
                <w:rFonts w:ascii="Arial" w:hAnsi="Arial" w:cs="Arial"/>
                <w:sz w:val="20"/>
                <w:szCs w:val="20"/>
                <w:lang w:val="sr-Cyrl-RS"/>
              </w:rPr>
            </w:pPr>
            <w:r>
              <w:rPr>
                <w:rFonts w:ascii="Arial" w:hAnsi="Arial" w:cs="Arial"/>
                <w:sz w:val="20"/>
                <w:szCs w:val="20"/>
                <w:lang w:val="sr-Cyrl-RS"/>
              </w:rPr>
              <w:t>13.</w:t>
            </w:r>
          </w:p>
        </w:tc>
        <w:tc>
          <w:tcPr>
            <w:tcW w:w="3431" w:type="dxa"/>
            <w:tcBorders>
              <w:top w:val="single" w:sz="4" w:space="0" w:color="000000"/>
              <w:left w:val="single" w:sz="4" w:space="0" w:color="000000"/>
              <w:bottom w:val="single" w:sz="4" w:space="0" w:color="000000"/>
              <w:right w:val="single" w:sz="4" w:space="0" w:color="000000"/>
            </w:tcBorders>
          </w:tcPr>
          <w:p w14:paraId="2C172130" w14:textId="0C197392" w:rsidR="003D0131" w:rsidRPr="00C97AC4" w:rsidRDefault="003D0131" w:rsidP="00200E2A">
            <w:pPr>
              <w:pStyle w:val="NormalWeb"/>
              <w:spacing w:after="0"/>
              <w:rPr>
                <w:rFonts w:ascii="Arial" w:hAnsi="Arial" w:cs="Arial"/>
                <w:sz w:val="20"/>
                <w:szCs w:val="20"/>
              </w:rPr>
            </w:pPr>
            <w:r w:rsidRPr="00C97AC4">
              <w:rPr>
                <w:rFonts w:ascii="Arial" w:hAnsi="Arial" w:cs="Arial"/>
                <w:sz w:val="20"/>
                <w:szCs w:val="20"/>
              </w:rPr>
              <w:t xml:space="preserve">Дијагностика, превентива и лечење </w:t>
            </w:r>
            <w:r>
              <w:rPr>
                <w:rFonts w:ascii="Arial" w:hAnsi="Arial" w:cs="Arial"/>
                <w:sz w:val="20"/>
                <w:szCs w:val="20"/>
              </w:rPr>
              <w:t>Dirofilarije immitis (</w:t>
            </w:r>
            <w:r w:rsidRPr="00C97AC4">
              <w:rPr>
                <w:rFonts w:ascii="Arial" w:hAnsi="Arial" w:cs="Arial"/>
                <w:sz w:val="20"/>
                <w:szCs w:val="20"/>
              </w:rPr>
              <w:t>срчани црв) и других зооноза</w:t>
            </w:r>
          </w:p>
        </w:tc>
        <w:tc>
          <w:tcPr>
            <w:tcW w:w="5490" w:type="dxa"/>
            <w:tcBorders>
              <w:top w:val="single" w:sz="4" w:space="0" w:color="000000"/>
              <w:left w:val="single" w:sz="4" w:space="0" w:color="000000"/>
              <w:bottom w:val="single" w:sz="4" w:space="0" w:color="000000"/>
              <w:right w:val="single" w:sz="4" w:space="0" w:color="000000"/>
            </w:tcBorders>
          </w:tcPr>
          <w:p w14:paraId="0E60EA3C" w14:textId="77777777" w:rsidR="003D0131" w:rsidRPr="000F34C4" w:rsidRDefault="003D0131" w:rsidP="00200E2A">
            <w:pPr>
              <w:suppressAutoHyphens w:val="0"/>
              <w:spacing w:after="200"/>
              <w:jc w:val="both"/>
              <w:rPr>
                <w:rFonts w:ascii="Arial" w:eastAsia="Arial" w:hAnsi="Arial" w:cs="Arial"/>
                <w:sz w:val="20"/>
                <w:szCs w:val="20"/>
                <w:lang w:val="sr-Cyrl-RS" w:eastAsia="en-US"/>
              </w:rPr>
            </w:pPr>
            <w:r w:rsidRPr="00C97AC4">
              <w:rPr>
                <w:rFonts w:ascii="Arial" w:eastAsia="Arial" w:hAnsi="Arial" w:cs="Arial"/>
                <w:sz w:val="20"/>
                <w:szCs w:val="20"/>
                <w:lang w:val="sr-Cyrl-RS" w:eastAsia="en-US"/>
              </w:rPr>
              <w:t>Дијагностика, превентива и лечење Dirofilarije immitis       (срчани црв) и других зооноза, има за циљ обезбеђивање адекватне здравствене заштите незбринутих животиња и онемогућавања ширења заразе од које могу да оболе и људи. Мера се састоји од нативних прегледа крви на присуство микрофиларије(или узрочника других зооноза), снеп теста за брзо откривање присуства одраслих облика и микрофиларије (или узрочника других зооноза), лечење и профилакс.</w:t>
            </w:r>
          </w:p>
        </w:tc>
      </w:tr>
      <w:tr w:rsidR="003D0131" w:rsidRPr="00CD7507" w14:paraId="2E57F541" w14:textId="77777777" w:rsidTr="00200E2A">
        <w:tc>
          <w:tcPr>
            <w:tcW w:w="647" w:type="dxa"/>
            <w:tcBorders>
              <w:top w:val="single" w:sz="4" w:space="0" w:color="000000"/>
              <w:left w:val="single" w:sz="4" w:space="0" w:color="000000"/>
              <w:bottom w:val="single" w:sz="4" w:space="0" w:color="000000"/>
              <w:right w:val="single" w:sz="4" w:space="0" w:color="000000"/>
            </w:tcBorders>
          </w:tcPr>
          <w:p w14:paraId="16CD9978" w14:textId="77777777" w:rsidR="003D0131" w:rsidRDefault="003D0131" w:rsidP="00200E2A">
            <w:pPr>
              <w:snapToGrid w:val="0"/>
              <w:jc w:val="center"/>
              <w:rPr>
                <w:rFonts w:ascii="Arial" w:hAnsi="Arial" w:cs="Arial"/>
                <w:sz w:val="20"/>
                <w:szCs w:val="20"/>
                <w:lang w:val="sr-Cyrl-RS"/>
              </w:rPr>
            </w:pPr>
            <w:r>
              <w:rPr>
                <w:rFonts w:ascii="Arial" w:hAnsi="Arial" w:cs="Arial"/>
                <w:sz w:val="20"/>
                <w:szCs w:val="20"/>
                <w:lang w:val="sr-Cyrl-RS"/>
              </w:rPr>
              <w:t>14.</w:t>
            </w:r>
          </w:p>
        </w:tc>
        <w:tc>
          <w:tcPr>
            <w:tcW w:w="3431" w:type="dxa"/>
            <w:tcBorders>
              <w:top w:val="single" w:sz="4" w:space="0" w:color="000000"/>
              <w:left w:val="single" w:sz="4" w:space="0" w:color="000000"/>
              <w:bottom w:val="single" w:sz="4" w:space="0" w:color="000000"/>
              <w:right w:val="single" w:sz="4" w:space="0" w:color="000000"/>
            </w:tcBorders>
          </w:tcPr>
          <w:p w14:paraId="68853BAD" w14:textId="77777777" w:rsidR="003D0131" w:rsidRPr="00C97AC4" w:rsidRDefault="003D0131" w:rsidP="00200E2A">
            <w:pPr>
              <w:pStyle w:val="NormalWeb"/>
              <w:spacing w:after="0"/>
              <w:rPr>
                <w:rFonts w:ascii="Arial" w:hAnsi="Arial" w:cs="Arial"/>
                <w:sz w:val="20"/>
                <w:szCs w:val="20"/>
              </w:rPr>
            </w:pPr>
            <w:r w:rsidRPr="00C97AC4">
              <w:rPr>
                <w:rFonts w:ascii="Arial" w:hAnsi="Arial" w:cs="Arial"/>
                <w:sz w:val="20"/>
                <w:szCs w:val="20"/>
              </w:rPr>
              <w:t>Превентива и заштита паса, мачака и животне средине од заразних болести</w:t>
            </w:r>
          </w:p>
        </w:tc>
        <w:tc>
          <w:tcPr>
            <w:tcW w:w="5490" w:type="dxa"/>
            <w:tcBorders>
              <w:top w:val="single" w:sz="4" w:space="0" w:color="000000"/>
              <w:left w:val="single" w:sz="4" w:space="0" w:color="000000"/>
              <w:bottom w:val="single" w:sz="4" w:space="0" w:color="000000"/>
              <w:right w:val="single" w:sz="4" w:space="0" w:color="000000"/>
            </w:tcBorders>
          </w:tcPr>
          <w:p w14:paraId="5A4F46B2" w14:textId="77777777" w:rsidR="003D0131" w:rsidRPr="00C97AC4" w:rsidRDefault="003D0131" w:rsidP="00200E2A">
            <w:pPr>
              <w:suppressAutoHyphens w:val="0"/>
              <w:spacing w:after="200"/>
              <w:jc w:val="both"/>
              <w:rPr>
                <w:rFonts w:ascii="Arial" w:eastAsia="Arial" w:hAnsi="Arial" w:cs="Arial"/>
                <w:sz w:val="20"/>
                <w:szCs w:val="20"/>
                <w:lang w:val="sr-Cyrl-RS" w:eastAsia="en-US"/>
              </w:rPr>
            </w:pPr>
            <w:r w:rsidRPr="00C97AC4">
              <w:rPr>
                <w:rFonts w:ascii="Arial" w:eastAsia="Arial" w:hAnsi="Arial" w:cs="Arial"/>
                <w:sz w:val="20"/>
                <w:szCs w:val="20"/>
                <w:lang w:val="sr-Cyrl-RS" w:eastAsia="en-US"/>
              </w:rPr>
              <w:t>Превентива и заштита паса, мачака и животне средине од заразних болести (Canine Distemper, Canine Parvovirus, Hepatitis Cantogiosa Canis, Leptospirosis) које су веома подмукле, заразне и са неизвесним лечењем и исходом, које су узрок високог степена морталитета код животиња. Заразне болести (зоонозе) су разлог више за вакцинацију паса и мачака како би се спречило њихово ширење у прихватилишту. Утврђивање патологије није важно само за напуштене псе и мачке на територији Града Новог Сада, већ и као прва мера за сузбијање обољења која се могу пренети на људе и/или друге животиње. Савремене методе лечења захтевају профилаксу, односно рад на спречавању болести, јер је то најјефтинији начин лечења. Мера се састоји од превентивне вакцинације и превентивног третмана ендопаразита (дехелминтизација) и ектопаразита.</w:t>
            </w:r>
          </w:p>
        </w:tc>
      </w:tr>
      <w:tr w:rsidR="003D0131" w14:paraId="046E1C94" w14:textId="77777777" w:rsidTr="00200E2A">
        <w:tc>
          <w:tcPr>
            <w:tcW w:w="647" w:type="dxa"/>
            <w:tcBorders>
              <w:top w:val="single" w:sz="4" w:space="0" w:color="000000"/>
              <w:left w:val="single" w:sz="4" w:space="0" w:color="000000"/>
              <w:bottom w:val="single" w:sz="4" w:space="0" w:color="000000"/>
              <w:right w:val="single" w:sz="4" w:space="0" w:color="000000"/>
            </w:tcBorders>
          </w:tcPr>
          <w:p w14:paraId="7F68893D" w14:textId="77777777" w:rsidR="003D0131" w:rsidRDefault="003D0131" w:rsidP="00200E2A">
            <w:pPr>
              <w:snapToGrid w:val="0"/>
              <w:jc w:val="center"/>
              <w:rPr>
                <w:rFonts w:ascii="Arial" w:hAnsi="Arial" w:cs="Arial"/>
                <w:sz w:val="20"/>
                <w:szCs w:val="20"/>
                <w:lang w:val="sr-Cyrl-RS"/>
              </w:rPr>
            </w:pPr>
            <w:r>
              <w:rPr>
                <w:rFonts w:ascii="Arial" w:hAnsi="Arial" w:cs="Arial"/>
                <w:sz w:val="20"/>
                <w:szCs w:val="20"/>
                <w:lang w:val="sr-Cyrl-RS"/>
              </w:rPr>
              <w:t>15.</w:t>
            </w:r>
          </w:p>
        </w:tc>
        <w:tc>
          <w:tcPr>
            <w:tcW w:w="3431" w:type="dxa"/>
            <w:tcBorders>
              <w:top w:val="single" w:sz="4" w:space="0" w:color="000000"/>
              <w:left w:val="single" w:sz="4" w:space="0" w:color="000000"/>
              <w:bottom w:val="single" w:sz="4" w:space="0" w:color="000000"/>
              <w:right w:val="single" w:sz="4" w:space="0" w:color="000000"/>
            </w:tcBorders>
          </w:tcPr>
          <w:p w14:paraId="6865E610" w14:textId="77777777" w:rsidR="003D0131" w:rsidRPr="00C97AC4" w:rsidRDefault="003D0131" w:rsidP="00200E2A">
            <w:pPr>
              <w:pStyle w:val="NormalWeb"/>
              <w:spacing w:after="0"/>
              <w:rPr>
                <w:rFonts w:ascii="Arial" w:hAnsi="Arial" w:cs="Arial"/>
                <w:sz w:val="20"/>
                <w:szCs w:val="20"/>
              </w:rPr>
            </w:pPr>
            <w:r w:rsidRPr="00C97AC4">
              <w:rPr>
                <w:rFonts w:ascii="Arial" w:hAnsi="Arial" w:cs="Arial"/>
                <w:sz w:val="20"/>
                <w:szCs w:val="20"/>
              </w:rPr>
              <w:t xml:space="preserve">Имиџинг методе (ртг и ултразвук) и лабораторијска дијагностика </w:t>
            </w:r>
          </w:p>
        </w:tc>
        <w:tc>
          <w:tcPr>
            <w:tcW w:w="5490" w:type="dxa"/>
            <w:tcBorders>
              <w:top w:val="single" w:sz="4" w:space="0" w:color="000000"/>
              <w:left w:val="single" w:sz="4" w:space="0" w:color="000000"/>
              <w:bottom w:val="single" w:sz="4" w:space="0" w:color="000000"/>
              <w:right w:val="single" w:sz="4" w:space="0" w:color="000000"/>
            </w:tcBorders>
          </w:tcPr>
          <w:p w14:paraId="2837EC39" w14:textId="77777777" w:rsidR="003D0131" w:rsidRPr="00C97AC4" w:rsidRDefault="003D0131" w:rsidP="00200E2A">
            <w:pPr>
              <w:spacing w:after="200"/>
              <w:jc w:val="both"/>
              <w:rPr>
                <w:rFonts w:ascii="Arial" w:eastAsia="Arial" w:hAnsi="Arial" w:cs="Arial"/>
                <w:sz w:val="20"/>
                <w:szCs w:val="20"/>
                <w:lang w:val="sr-Cyrl-RS" w:eastAsia="en-US"/>
              </w:rPr>
            </w:pPr>
            <w:r w:rsidRPr="00C97AC4">
              <w:rPr>
                <w:rFonts w:ascii="Arial" w:eastAsia="Arial" w:hAnsi="Arial" w:cs="Arial"/>
                <w:sz w:val="20"/>
                <w:szCs w:val="20"/>
                <w:lang w:val="sr-Cyrl-RS" w:eastAsia="en-US"/>
              </w:rPr>
              <w:t>Имиџинг методе (ртг и ултразвук) и лабораторијска дијагностика је мера којом се утврђује здравствено стање животиња и потребно је да буде незаобилазан корак у дијагностификовању. Савремена опрема омогућава тачно утврђивање здравственог стања напуштених животиња на територији Града Новог Сада имиџинг методом (ртг и ултразвук) и биохемијским анализама. Наведене методе предходе хируршким интервенцијама и у складу су са Законом о добробити животиња и добром ветеринарском праксом, а неопходне су због боље процене општег здравственог стања животиња и смањење ризика од интервенције, а њиховом применом животињама се пружа максимална здравствена заштита.</w:t>
            </w:r>
          </w:p>
        </w:tc>
      </w:tr>
    </w:tbl>
    <w:p w14:paraId="0F4B1364" w14:textId="77777777" w:rsidR="003D0131" w:rsidRDefault="003D0131" w:rsidP="003D0131">
      <w:pPr>
        <w:jc w:val="both"/>
        <w:rPr>
          <w:rFonts w:ascii="Arial" w:hAnsi="Arial" w:cs="Arial"/>
          <w:sz w:val="22"/>
          <w:szCs w:val="22"/>
          <w:lang w:val="sr-Cyrl-RS"/>
        </w:rPr>
      </w:pPr>
    </w:p>
    <w:p w14:paraId="4E338A97" w14:textId="77777777" w:rsidR="003D0131" w:rsidRDefault="003D0131" w:rsidP="003D0131">
      <w:pPr>
        <w:jc w:val="both"/>
        <w:rPr>
          <w:rFonts w:ascii="Arial" w:hAnsi="Arial" w:cs="Arial"/>
          <w:sz w:val="22"/>
          <w:szCs w:val="22"/>
          <w:lang w:val="sr-Cyrl-RS"/>
        </w:rPr>
      </w:pPr>
    </w:p>
    <w:p w14:paraId="2A58A397" w14:textId="3B5A14EE" w:rsidR="003D0131" w:rsidRPr="00A26566" w:rsidRDefault="003D0131" w:rsidP="00A26566">
      <w:pPr>
        <w:rPr>
          <w:rFonts w:ascii="Arial" w:hAnsi="Arial" w:cs="Arial"/>
          <w:b/>
          <w:bCs/>
          <w:lang w:val="sr-Cyrl-CS"/>
        </w:rPr>
      </w:pPr>
      <w:bookmarkStart w:id="26" w:name="_Toc25646570"/>
      <w:r w:rsidRPr="00A26566">
        <w:rPr>
          <w:rFonts w:ascii="Arial" w:hAnsi="Arial" w:cs="Arial"/>
          <w:b/>
          <w:bCs/>
          <w:lang w:val="sr-Cyrl-CS"/>
        </w:rPr>
        <w:t>3.2. План управљања ризицима</w:t>
      </w:r>
      <w:bookmarkEnd w:id="26"/>
    </w:p>
    <w:p w14:paraId="25889E71" w14:textId="77777777" w:rsidR="003D0131" w:rsidRPr="008037B7" w:rsidRDefault="003D0131" w:rsidP="003D0131">
      <w:pPr>
        <w:rPr>
          <w:rFonts w:ascii="Calibri" w:hAnsi="Calibri"/>
          <w:b/>
          <w:sz w:val="22"/>
          <w:szCs w:val="22"/>
          <w:u w:val="single"/>
          <w:lang w:val="hr-HR"/>
        </w:rPr>
      </w:pPr>
    </w:p>
    <w:p w14:paraId="05330C94" w14:textId="77777777" w:rsidR="003D0131" w:rsidRPr="008037B7" w:rsidRDefault="003D0131" w:rsidP="003D0131">
      <w:pPr>
        <w:ind w:firstLine="720"/>
        <w:jc w:val="both"/>
        <w:rPr>
          <w:rFonts w:ascii="Arial" w:hAnsi="Arial" w:cs="Arial"/>
          <w:sz w:val="22"/>
          <w:szCs w:val="22"/>
          <w:lang w:val="sr-Cyrl-RS"/>
        </w:rPr>
      </w:pPr>
      <w:r w:rsidRPr="008037B7">
        <w:rPr>
          <w:rFonts w:ascii="Arial" w:hAnsi="Arial" w:cs="Arial"/>
          <w:sz w:val="22"/>
          <w:szCs w:val="22"/>
          <w:lang w:val="sr-Cyrl-RS"/>
        </w:rPr>
        <w:t>Предузеће планира да у интеракцији са корисницима ветеринарских услуга успостави адекватне интерне процесе, процедуре, организациону структуру и вештине како би се евентуални ризици на време идентификовали, оценили и на најефикаснији начин пронашла решења за управљања тим ризицима.</w:t>
      </w:r>
    </w:p>
    <w:p w14:paraId="12762DBC" w14:textId="77777777" w:rsidR="003D0131" w:rsidRPr="008037B7" w:rsidRDefault="003D0131" w:rsidP="003D0131">
      <w:pPr>
        <w:ind w:firstLine="720"/>
        <w:jc w:val="both"/>
        <w:rPr>
          <w:rFonts w:ascii="Arial" w:hAnsi="Arial" w:cs="Arial"/>
          <w:sz w:val="22"/>
          <w:szCs w:val="22"/>
          <w:lang w:val="sr-Cyrl-RS"/>
        </w:rPr>
      </w:pPr>
      <w:r w:rsidRPr="008037B7">
        <w:rPr>
          <w:rFonts w:ascii="Arial" w:hAnsi="Arial" w:cs="Arial"/>
          <w:sz w:val="22"/>
          <w:szCs w:val="22"/>
          <w:lang w:val="sr-Cyrl-RS"/>
        </w:rPr>
        <w:t xml:space="preserve">Услуге се обезбеђују кроз различите, али повезане пословне линије.    </w:t>
      </w:r>
    </w:p>
    <w:p w14:paraId="5AC53FF7" w14:textId="77777777" w:rsidR="003D0131" w:rsidRPr="008037B7" w:rsidRDefault="003D0131" w:rsidP="003D0131">
      <w:pPr>
        <w:ind w:firstLine="720"/>
        <w:jc w:val="both"/>
        <w:rPr>
          <w:rFonts w:ascii="Arial" w:hAnsi="Arial" w:cs="Arial"/>
          <w:sz w:val="22"/>
          <w:szCs w:val="22"/>
          <w:lang w:val="sr-Cyrl-RS"/>
        </w:rPr>
      </w:pPr>
      <w:r w:rsidRPr="008037B7">
        <w:rPr>
          <w:rFonts w:ascii="Arial" w:hAnsi="Arial" w:cs="Arial"/>
          <w:sz w:val="22"/>
          <w:szCs w:val="22"/>
          <w:lang w:val="sr-Cyrl-RS"/>
        </w:rPr>
        <w:t>Темпо живота се непрестано убрзава, а природни и друштвени утицаји расту те је веома важно правилно утицати на ризике, нарочито на оне који се могу предвидети.</w:t>
      </w:r>
    </w:p>
    <w:p w14:paraId="5C33C92F" w14:textId="77777777" w:rsidR="003D0131" w:rsidRPr="008037B7" w:rsidRDefault="003D0131" w:rsidP="003D0131">
      <w:pPr>
        <w:ind w:firstLine="720"/>
        <w:jc w:val="both"/>
        <w:rPr>
          <w:rFonts w:ascii="Arial" w:hAnsi="Arial" w:cs="Arial"/>
          <w:sz w:val="22"/>
          <w:szCs w:val="22"/>
          <w:lang w:val="sr-Cyrl-RS"/>
        </w:rPr>
      </w:pPr>
      <w:r w:rsidRPr="008037B7">
        <w:rPr>
          <w:rFonts w:ascii="Arial" w:hAnsi="Arial" w:cs="Arial"/>
          <w:sz w:val="22"/>
          <w:szCs w:val="22"/>
          <w:lang w:val="sr-Cyrl-CS"/>
        </w:rPr>
        <w:t>Надзорном одбору и директору Предузећа</w:t>
      </w:r>
      <w:r w:rsidRPr="008037B7">
        <w:rPr>
          <w:rFonts w:ascii="Arial" w:hAnsi="Arial" w:cs="Arial"/>
          <w:sz w:val="22"/>
          <w:szCs w:val="22"/>
          <w:lang w:val="sr-Cyrl-RS"/>
        </w:rPr>
        <w:t xml:space="preserve"> потребно је омог</w:t>
      </w:r>
      <w:r w:rsidRPr="008037B7">
        <w:rPr>
          <w:rFonts w:ascii="Arial" w:hAnsi="Arial" w:cs="Arial"/>
          <w:sz w:val="22"/>
          <w:szCs w:val="22"/>
          <w:lang w:val="sr-Cyrl-CS"/>
        </w:rPr>
        <w:t>у</w:t>
      </w:r>
      <w:r w:rsidRPr="008037B7">
        <w:rPr>
          <w:rFonts w:ascii="Arial" w:hAnsi="Arial" w:cs="Arial"/>
          <w:sz w:val="22"/>
          <w:szCs w:val="22"/>
          <w:lang w:val="sr-Cyrl-RS"/>
        </w:rPr>
        <w:t>ћити све алате којима ризике за пословање Предузећа могу спречити, ублажити или отклонити.</w:t>
      </w:r>
    </w:p>
    <w:p w14:paraId="49BA03D7" w14:textId="77777777" w:rsidR="003D0131" w:rsidRPr="008037B7" w:rsidRDefault="003D0131" w:rsidP="003D0131">
      <w:pPr>
        <w:ind w:firstLine="720"/>
        <w:jc w:val="both"/>
        <w:rPr>
          <w:rFonts w:ascii="Arial" w:hAnsi="Arial" w:cs="Arial"/>
          <w:sz w:val="22"/>
          <w:szCs w:val="22"/>
          <w:lang w:val="sr-Cyrl-RS"/>
        </w:rPr>
      </w:pPr>
      <w:r w:rsidRPr="008037B7">
        <w:rPr>
          <w:rFonts w:ascii="Arial" w:hAnsi="Arial" w:cs="Arial"/>
          <w:sz w:val="22"/>
          <w:szCs w:val="22"/>
          <w:lang w:val="sr-Cyrl-RS"/>
        </w:rPr>
        <w:t>Запослени се морају максимално ангажовати у спречавању настан</w:t>
      </w:r>
      <w:r w:rsidRPr="008037B7">
        <w:rPr>
          <w:rFonts w:ascii="Arial" w:hAnsi="Arial" w:cs="Arial"/>
          <w:sz w:val="22"/>
          <w:szCs w:val="22"/>
          <w:lang w:val="sr-Cyrl-CS"/>
        </w:rPr>
        <w:t>ка</w:t>
      </w:r>
      <w:r w:rsidRPr="008037B7">
        <w:rPr>
          <w:rFonts w:ascii="Arial" w:hAnsi="Arial" w:cs="Arial"/>
          <w:sz w:val="22"/>
          <w:szCs w:val="22"/>
          <w:lang w:val="sr-Cyrl-RS"/>
        </w:rPr>
        <w:t xml:space="preserve"> ризика за пословање и решавању истих, својим директним ангажовањем у процесу рада и одлучивања</w:t>
      </w:r>
      <w:r w:rsidRPr="008037B7">
        <w:rPr>
          <w:rFonts w:ascii="Arial" w:hAnsi="Arial" w:cs="Arial"/>
          <w:sz w:val="22"/>
          <w:szCs w:val="22"/>
          <w:lang w:val="en-US"/>
        </w:rPr>
        <w:t>.</w:t>
      </w:r>
    </w:p>
    <w:p w14:paraId="00321AF0" w14:textId="77777777" w:rsidR="003D0131" w:rsidRPr="008037B7" w:rsidRDefault="003D0131" w:rsidP="003D0131">
      <w:pPr>
        <w:ind w:firstLine="720"/>
        <w:jc w:val="both"/>
        <w:rPr>
          <w:rFonts w:ascii="Arial" w:hAnsi="Arial" w:cs="Arial"/>
          <w:sz w:val="22"/>
          <w:szCs w:val="22"/>
          <w:lang w:val="sr-Cyrl-RS"/>
        </w:rPr>
      </w:pPr>
      <w:r w:rsidRPr="008037B7">
        <w:rPr>
          <w:rFonts w:ascii="Arial" w:hAnsi="Arial" w:cs="Arial"/>
          <w:sz w:val="22"/>
          <w:szCs w:val="22"/>
          <w:lang w:val="sr-Cyrl-RS"/>
        </w:rPr>
        <w:t>Управљање ризицима подразумева идентификацију потенцијалних догађаја који могу имати негативан утицај на остваривање циљева Предузећа, процену сваког ризика, те прећење и контролу.</w:t>
      </w:r>
    </w:p>
    <w:p w14:paraId="05BF54CD" w14:textId="68B52C9A" w:rsidR="00B4118F" w:rsidRPr="001E5D18" w:rsidRDefault="003D0131" w:rsidP="001E5D18">
      <w:pPr>
        <w:ind w:firstLine="720"/>
        <w:jc w:val="both"/>
        <w:rPr>
          <w:rFonts w:ascii="Arial" w:hAnsi="Arial" w:cs="Arial"/>
          <w:sz w:val="22"/>
          <w:szCs w:val="22"/>
          <w:lang w:val="sr-Latn-RS"/>
        </w:rPr>
      </w:pPr>
      <w:r w:rsidRPr="008037B7">
        <w:rPr>
          <w:rFonts w:ascii="Arial" w:hAnsi="Arial" w:cs="Arial"/>
          <w:sz w:val="22"/>
          <w:szCs w:val="22"/>
          <w:lang w:val="sr-Cyrl-RS"/>
        </w:rPr>
        <w:t xml:space="preserve">Предузеће је усвојило Стартегију управљања ризицима у Јавном комуналном предузећу </w:t>
      </w:r>
      <w:r w:rsidRPr="008E7C44">
        <w:rPr>
          <w:rFonts w:ascii="Arial" w:hAnsi="Arial" w:cs="Arial"/>
          <w:sz w:val="22"/>
          <w:szCs w:val="22"/>
          <w:lang w:val="sr-Cyrl-RS"/>
        </w:rPr>
        <w:t>„Зоохигијена и Ветерина Нови Сад“ Нови Сад 27. децембра 2017. године.</w:t>
      </w:r>
    </w:p>
    <w:p w14:paraId="486D38E3" w14:textId="76DD9D0D" w:rsidR="00801563" w:rsidRPr="001E5D18" w:rsidRDefault="00AF4C86" w:rsidP="00B4118F">
      <w:pPr>
        <w:ind w:firstLine="720"/>
        <w:jc w:val="both"/>
        <w:rPr>
          <w:rFonts w:ascii="Arial" w:hAnsi="Arial" w:cs="Arial"/>
          <w:sz w:val="22"/>
          <w:szCs w:val="22"/>
          <w:lang w:val="sr-Cyrl-RS"/>
        </w:rPr>
      </w:pPr>
      <w:r w:rsidRPr="00870453">
        <w:rPr>
          <w:rFonts w:ascii="Arial" w:hAnsi="Arial" w:cs="Arial"/>
          <w:sz w:val="22"/>
          <w:szCs w:val="22"/>
          <w:lang w:val="sr-Cyrl-RS"/>
        </w:rPr>
        <w:t>Стру</w:t>
      </w:r>
      <w:r w:rsidR="00905F94" w:rsidRPr="00870453">
        <w:rPr>
          <w:rFonts w:ascii="Arial" w:hAnsi="Arial" w:cs="Arial"/>
          <w:sz w:val="22"/>
          <w:szCs w:val="22"/>
          <w:lang w:val="sr-Cyrl-RS"/>
        </w:rPr>
        <w:t>ч</w:t>
      </w:r>
      <w:r w:rsidRPr="00870453">
        <w:rPr>
          <w:rFonts w:ascii="Arial" w:hAnsi="Arial" w:cs="Arial"/>
          <w:sz w:val="22"/>
          <w:szCs w:val="22"/>
          <w:lang w:val="sr-Cyrl-RS"/>
        </w:rPr>
        <w:t xml:space="preserve">ни-консултантски тим ради на </w:t>
      </w:r>
      <w:r w:rsidR="001E5D18" w:rsidRPr="00870453">
        <w:rPr>
          <w:rFonts w:ascii="Arial" w:hAnsi="Arial" w:cs="Arial"/>
          <w:sz w:val="22"/>
          <w:szCs w:val="22"/>
          <w:lang w:val="sr-Cyrl-RS"/>
        </w:rPr>
        <w:t xml:space="preserve">изради </w:t>
      </w:r>
      <w:r w:rsidR="001E5D18" w:rsidRPr="00870453">
        <w:rPr>
          <w:rFonts w:ascii="Arial" w:hAnsi="Arial" w:cs="Arial"/>
          <w:b/>
          <w:sz w:val="22"/>
          <w:szCs w:val="22"/>
          <w:lang w:val="sr-Cyrl-RS"/>
        </w:rPr>
        <w:t>плана/мапе</w:t>
      </w:r>
      <w:r w:rsidRPr="00870453">
        <w:rPr>
          <w:rFonts w:ascii="Arial" w:hAnsi="Arial" w:cs="Arial"/>
          <w:b/>
          <w:sz w:val="22"/>
          <w:szCs w:val="22"/>
          <w:lang w:val="sr-Cyrl-RS"/>
        </w:rPr>
        <w:t xml:space="preserve"> управљања ризицима</w:t>
      </w:r>
      <w:r w:rsidRPr="00870453">
        <w:rPr>
          <w:rFonts w:ascii="Arial" w:hAnsi="Arial" w:cs="Arial"/>
          <w:sz w:val="22"/>
          <w:szCs w:val="22"/>
          <w:lang w:val="sr-Cyrl-RS"/>
        </w:rPr>
        <w:t>, кро</w:t>
      </w:r>
      <w:r w:rsidR="00905F94" w:rsidRPr="00870453">
        <w:rPr>
          <w:rFonts w:ascii="Arial" w:hAnsi="Arial" w:cs="Arial"/>
          <w:sz w:val="22"/>
          <w:szCs w:val="22"/>
          <w:lang w:val="sr-Cyrl-RS"/>
        </w:rPr>
        <w:t>з</w:t>
      </w:r>
      <w:r w:rsidRPr="00870453">
        <w:rPr>
          <w:rFonts w:ascii="Arial" w:hAnsi="Arial" w:cs="Arial"/>
          <w:sz w:val="22"/>
          <w:szCs w:val="22"/>
          <w:lang w:val="sr-Cyrl-RS"/>
        </w:rPr>
        <w:t xml:space="preserve"> систем израде и а</w:t>
      </w:r>
      <w:r w:rsidR="00905F94" w:rsidRPr="00870453">
        <w:rPr>
          <w:rFonts w:ascii="Arial" w:hAnsi="Arial" w:cs="Arial"/>
          <w:sz w:val="22"/>
          <w:szCs w:val="22"/>
          <w:lang w:val="sr-Cyrl-RS"/>
        </w:rPr>
        <w:t>ж</w:t>
      </w:r>
      <w:r w:rsidRPr="00870453">
        <w:rPr>
          <w:rFonts w:ascii="Arial" w:hAnsi="Arial" w:cs="Arial"/>
          <w:sz w:val="22"/>
          <w:szCs w:val="22"/>
          <w:lang w:val="sr-Cyrl-RS"/>
        </w:rPr>
        <w:t>урирања финансијског управљања и контроле</w:t>
      </w:r>
      <w:r w:rsidR="001E5D18" w:rsidRPr="00870453">
        <w:rPr>
          <w:rFonts w:ascii="Arial" w:hAnsi="Arial" w:cs="Arial"/>
          <w:sz w:val="22"/>
          <w:szCs w:val="22"/>
          <w:lang w:val="sr-Cyrl-RS"/>
        </w:rPr>
        <w:t xml:space="preserve"> и планирано је да буде завршен</w:t>
      </w:r>
      <w:r w:rsidRPr="00870453">
        <w:rPr>
          <w:rFonts w:ascii="Arial" w:hAnsi="Arial" w:cs="Arial"/>
          <w:sz w:val="22"/>
          <w:szCs w:val="22"/>
          <w:lang w:val="sr-Cyrl-RS"/>
        </w:rPr>
        <w:t xml:space="preserve"> до краја године.</w:t>
      </w:r>
    </w:p>
    <w:p w14:paraId="668DB8BE" w14:textId="0EAA8B2B" w:rsidR="00801563" w:rsidRDefault="00801563" w:rsidP="00124033">
      <w:pPr>
        <w:rPr>
          <w:rFonts w:ascii="Arial" w:hAnsi="Arial" w:cs="Arial"/>
          <w:lang w:val="sr-Cyrl-RS"/>
        </w:rPr>
      </w:pPr>
    </w:p>
    <w:p w14:paraId="3FA9B6AE" w14:textId="3F523504" w:rsidR="001E5D18" w:rsidRDefault="001E5D18" w:rsidP="00124033">
      <w:pPr>
        <w:rPr>
          <w:rFonts w:ascii="Arial" w:hAnsi="Arial" w:cs="Arial"/>
          <w:lang w:val="sr-Cyrl-RS"/>
        </w:rPr>
      </w:pPr>
    </w:p>
    <w:p w14:paraId="4FC89F16" w14:textId="77777777" w:rsidR="001E5D18" w:rsidRPr="00B4118F" w:rsidRDefault="001E5D18" w:rsidP="00124033">
      <w:pPr>
        <w:rPr>
          <w:rFonts w:ascii="Arial" w:hAnsi="Arial" w:cs="Arial"/>
          <w:lang w:val="sr-Cyrl-RS"/>
        </w:rPr>
      </w:pPr>
    </w:p>
    <w:p w14:paraId="770500F9" w14:textId="018A5F2E" w:rsidR="00AF61AB" w:rsidRDefault="00AF61AB" w:rsidP="00AF61AB">
      <w:pPr>
        <w:pStyle w:val="Standard"/>
        <w:spacing w:line="276" w:lineRule="auto"/>
        <w:rPr>
          <w:rFonts w:ascii="Arial" w:hAnsi="Arial" w:cs="Arial"/>
          <w:b/>
          <w:sz w:val="22"/>
          <w:szCs w:val="22"/>
          <w:lang w:val="sr-Cyrl-RS"/>
        </w:rPr>
      </w:pPr>
    </w:p>
    <w:p w14:paraId="34722095" w14:textId="77777777" w:rsidR="001E5D18" w:rsidRDefault="001E5D18" w:rsidP="00AF61AB">
      <w:pPr>
        <w:pStyle w:val="Standard"/>
        <w:spacing w:line="276" w:lineRule="auto"/>
        <w:rPr>
          <w:rFonts w:ascii="Arial" w:hAnsi="Arial" w:cs="Arial"/>
          <w:b/>
          <w:sz w:val="22"/>
          <w:szCs w:val="22"/>
          <w:lang w:val="sr-Cyrl-RS"/>
        </w:rPr>
      </w:pPr>
    </w:p>
    <w:p w14:paraId="16034160" w14:textId="47D796BD" w:rsidR="00AF61AB" w:rsidRPr="00A26566" w:rsidRDefault="00AF61AB" w:rsidP="00A26566">
      <w:pPr>
        <w:rPr>
          <w:rFonts w:ascii="Arial" w:hAnsi="Arial" w:cs="Arial"/>
          <w:b/>
          <w:bCs/>
          <w:lang w:val="sr-Cyrl-RS"/>
        </w:rPr>
      </w:pPr>
      <w:r w:rsidRPr="00A26566">
        <w:rPr>
          <w:rFonts w:ascii="Arial" w:hAnsi="Arial" w:cs="Arial"/>
          <w:b/>
          <w:bCs/>
          <w:sz w:val="22"/>
          <w:szCs w:val="22"/>
          <w:lang w:val="sr-Cyrl-RS"/>
        </w:rPr>
        <w:t xml:space="preserve">                   </w:t>
      </w:r>
      <w:r w:rsidRPr="00A26566">
        <w:rPr>
          <w:rFonts w:ascii="Arial" w:hAnsi="Arial" w:cs="Arial"/>
          <w:b/>
          <w:bCs/>
          <w:lang w:val="sr-Cyrl-RS"/>
        </w:rPr>
        <w:t>3.3. Приказ планираних и реализованих индикатора пословања</w:t>
      </w:r>
    </w:p>
    <w:p w14:paraId="328EC32C" w14:textId="26656FC3" w:rsidR="00B4118F" w:rsidRPr="00870453" w:rsidRDefault="00B4118F" w:rsidP="00B4118F">
      <w:pPr>
        <w:rPr>
          <w:rFonts w:ascii="Arial" w:hAnsi="Arial" w:cs="Arial"/>
          <w:b/>
          <w:sz w:val="20"/>
          <w:szCs w:val="20"/>
          <w:lang w:val="sr-Cyrl-RS"/>
        </w:rPr>
      </w:pPr>
      <w:r w:rsidRPr="00B4118F">
        <w:rPr>
          <w:lang w:val="sr-Cyrl-RS"/>
        </w:rPr>
        <w:t xml:space="preserve">                                                                                                                                                        </w:t>
      </w:r>
      <w:r w:rsidRPr="00870453">
        <w:rPr>
          <w:rFonts w:ascii="Arial" w:hAnsi="Arial" w:cs="Arial"/>
          <w:b/>
          <w:sz w:val="20"/>
          <w:szCs w:val="20"/>
          <w:lang w:val="sr-Cyrl-RS"/>
        </w:rPr>
        <w:t xml:space="preserve">Прилог 2     </w:t>
      </w:r>
    </w:p>
    <w:p w14:paraId="15EFCF87" w14:textId="77777777" w:rsidR="00AF61AB" w:rsidRPr="00341ACB" w:rsidRDefault="00AF61AB" w:rsidP="00AF61AB">
      <w:pPr>
        <w:pStyle w:val="Standard"/>
        <w:ind w:left="2160"/>
        <w:jc w:val="right"/>
        <w:rPr>
          <w:rFonts w:ascii="Arial" w:hAnsi="Arial" w:cs="Arial"/>
          <w:sz w:val="16"/>
          <w:szCs w:val="16"/>
          <w:lang w:val="sr-Cyrl-RS"/>
        </w:rPr>
      </w:pPr>
      <w:r w:rsidRPr="00341ACB">
        <w:rPr>
          <w:rFonts w:ascii="Arial" w:hAnsi="Arial" w:cs="Arial"/>
          <w:sz w:val="22"/>
          <w:szCs w:val="22"/>
        </w:rPr>
        <w:t xml:space="preserve">     </w:t>
      </w:r>
      <w:r w:rsidRPr="00341ACB">
        <w:rPr>
          <w:rFonts w:ascii="Arial" w:hAnsi="Arial" w:cs="Arial"/>
          <w:sz w:val="22"/>
          <w:szCs w:val="22"/>
          <w:lang w:val="sr-Cyrl-RS"/>
        </w:rPr>
        <w:tab/>
      </w:r>
      <w:r w:rsidRPr="00341ACB">
        <w:rPr>
          <w:rFonts w:ascii="Arial" w:hAnsi="Arial" w:cs="Arial"/>
          <w:sz w:val="22"/>
          <w:szCs w:val="22"/>
          <w:lang w:val="sr-Cyrl-RS"/>
        </w:rPr>
        <w:tab/>
      </w:r>
      <w:r w:rsidRPr="00341ACB">
        <w:rPr>
          <w:rFonts w:ascii="Arial" w:hAnsi="Arial" w:cs="Arial"/>
          <w:sz w:val="22"/>
          <w:szCs w:val="22"/>
        </w:rPr>
        <w:tab/>
      </w:r>
      <w:r w:rsidRPr="00341ACB">
        <w:rPr>
          <w:rFonts w:ascii="Arial" w:hAnsi="Arial" w:cs="Arial"/>
          <w:sz w:val="22"/>
          <w:szCs w:val="22"/>
        </w:rPr>
        <w:tab/>
      </w:r>
      <w:r w:rsidRPr="00341ACB">
        <w:rPr>
          <w:rFonts w:ascii="Arial" w:hAnsi="Arial" w:cs="Arial"/>
          <w:sz w:val="22"/>
          <w:szCs w:val="22"/>
        </w:rPr>
        <w:tab/>
      </w:r>
      <w:r w:rsidRPr="00341ACB">
        <w:rPr>
          <w:rFonts w:ascii="Arial" w:hAnsi="Arial" w:cs="Arial"/>
          <w:sz w:val="22"/>
          <w:szCs w:val="22"/>
        </w:rPr>
        <w:tab/>
      </w:r>
      <w:r w:rsidRPr="00341ACB">
        <w:rPr>
          <w:rFonts w:ascii="Arial" w:hAnsi="Arial" w:cs="Arial"/>
          <w:sz w:val="22"/>
          <w:szCs w:val="22"/>
        </w:rPr>
        <w:tab/>
      </w:r>
      <w:r w:rsidRPr="00341ACB">
        <w:rPr>
          <w:rFonts w:ascii="Arial" w:hAnsi="Arial" w:cs="Arial"/>
          <w:sz w:val="22"/>
          <w:szCs w:val="22"/>
          <w:lang w:val="sr-Cyrl-RS"/>
        </w:rPr>
        <w:tab/>
      </w:r>
      <w:r w:rsidRPr="00341ACB">
        <w:rPr>
          <w:rFonts w:ascii="Arial" w:hAnsi="Arial" w:cs="Arial"/>
          <w:sz w:val="18"/>
          <w:szCs w:val="18"/>
          <w:lang w:val="sr-Cyrl-RS"/>
        </w:rPr>
        <w:tab/>
      </w:r>
      <w:r w:rsidRPr="00341ACB">
        <w:rPr>
          <w:rFonts w:ascii="Arial" w:hAnsi="Arial" w:cs="Arial"/>
          <w:sz w:val="18"/>
          <w:szCs w:val="18"/>
          <w:lang w:val="sr-Cyrl-RS"/>
        </w:rPr>
        <w:tab/>
      </w:r>
      <w:r w:rsidRPr="00341ACB">
        <w:rPr>
          <w:rFonts w:ascii="Arial" w:hAnsi="Arial" w:cs="Arial"/>
          <w:sz w:val="18"/>
          <w:szCs w:val="18"/>
          <w:lang w:val="sr-Cyrl-RS"/>
        </w:rPr>
        <w:tab/>
      </w:r>
      <w:r w:rsidRPr="00341ACB">
        <w:rPr>
          <w:rFonts w:ascii="Arial" w:hAnsi="Arial" w:cs="Arial"/>
          <w:sz w:val="18"/>
          <w:szCs w:val="18"/>
          <w:lang w:val="sr-Cyrl-RS"/>
        </w:rPr>
        <w:tab/>
      </w:r>
      <w:r w:rsidRPr="00341ACB">
        <w:rPr>
          <w:rFonts w:ascii="Arial" w:hAnsi="Arial" w:cs="Arial"/>
          <w:sz w:val="18"/>
          <w:szCs w:val="18"/>
          <w:lang w:val="sr-Cyrl-RS"/>
        </w:rPr>
        <w:tab/>
      </w:r>
      <w:r w:rsidRPr="00341ACB">
        <w:rPr>
          <w:rFonts w:ascii="Arial" w:hAnsi="Arial" w:cs="Arial"/>
          <w:sz w:val="18"/>
          <w:szCs w:val="18"/>
          <w:lang w:val="sr-Cyrl-RS"/>
        </w:rPr>
        <w:tab/>
      </w:r>
      <w:r w:rsidRPr="00341ACB">
        <w:rPr>
          <w:rFonts w:ascii="Arial" w:hAnsi="Arial" w:cs="Arial"/>
          <w:sz w:val="18"/>
          <w:szCs w:val="18"/>
          <w:lang w:val="sr-Cyrl-RS"/>
        </w:rPr>
        <w:tab/>
      </w:r>
      <w:r w:rsidRPr="00341ACB">
        <w:rPr>
          <w:rFonts w:ascii="Arial" w:hAnsi="Arial" w:cs="Arial"/>
          <w:sz w:val="18"/>
          <w:szCs w:val="18"/>
          <w:lang w:val="sr-Cyrl-RS"/>
        </w:rPr>
        <w:tab/>
      </w:r>
      <w:r w:rsidRPr="00341ACB">
        <w:rPr>
          <w:rFonts w:ascii="Arial" w:hAnsi="Arial" w:cs="Arial"/>
          <w:sz w:val="18"/>
          <w:szCs w:val="18"/>
        </w:rPr>
        <w:t xml:space="preserve">                                </w:t>
      </w:r>
      <w:r w:rsidRPr="00341ACB">
        <w:rPr>
          <w:rFonts w:ascii="Arial" w:hAnsi="Arial" w:cs="Arial"/>
          <w:sz w:val="18"/>
          <w:szCs w:val="18"/>
          <w:lang w:val="sr-Cyrl-RS"/>
        </w:rPr>
        <w:t xml:space="preserve">                       </w:t>
      </w:r>
      <w:r w:rsidRPr="00341ACB">
        <w:rPr>
          <w:rFonts w:ascii="Arial" w:hAnsi="Arial" w:cs="Arial"/>
          <w:sz w:val="18"/>
          <w:szCs w:val="18"/>
          <w:lang w:val="sr-Latn-RS"/>
        </w:rPr>
        <w:t xml:space="preserve">    </w:t>
      </w:r>
      <w:r w:rsidRPr="00341ACB">
        <w:rPr>
          <w:rFonts w:ascii="Arial" w:hAnsi="Arial" w:cs="Arial"/>
          <w:sz w:val="18"/>
          <w:szCs w:val="18"/>
          <w:lang w:val="sr-Cyrl-RS"/>
        </w:rPr>
        <w:t xml:space="preserve"> </w:t>
      </w:r>
      <w:r w:rsidRPr="00341ACB">
        <w:rPr>
          <w:rFonts w:ascii="Arial" w:hAnsi="Arial" w:cs="Arial"/>
          <w:sz w:val="16"/>
          <w:szCs w:val="16"/>
          <w:lang w:val="sr-Cyrl-RS"/>
        </w:rPr>
        <w:t>у 000 динара</w:t>
      </w:r>
      <w:r w:rsidRPr="00341ACB">
        <w:rPr>
          <w:rFonts w:ascii="Arial" w:hAnsi="Arial" w:cs="Arial"/>
          <w:sz w:val="16"/>
          <w:szCs w:val="16"/>
          <w:lang w:val="sr-Cyrl-RS"/>
        </w:rPr>
        <w:tab/>
      </w:r>
      <w:r w:rsidRPr="00341ACB">
        <w:rPr>
          <w:rFonts w:ascii="Arial" w:hAnsi="Arial" w:cs="Arial"/>
          <w:sz w:val="16"/>
          <w:szCs w:val="16"/>
          <w:lang w:val="sr-Latn-RS"/>
        </w:rPr>
        <w:t xml:space="preserve"> </w:t>
      </w:r>
    </w:p>
    <w:tbl>
      <w:tblPr>
        <w:tblW w:w="10672" w:type="dxa"/>
        <w:tblInd w:w="-318" w:type="dxa"/>
        <w:tblLook w:val="04A0" w:firstRow="1" w:lastRow="0" w:firstColumn="1" w:lastColumn="0" w:noHBand="0" w:noVBand="1"/>
      </w:tblPr>
      <w:tblGrid>
        <w:gridCol w:w="2443"/>
        <w:gridCol w:w="2019"/>
        <w:gridCol w:w="1202"/>
        <w:gridCol w:w="1318"/>
        <w:gridCol w:w="1247"/>
        <w:gridCol w:w="1222"/>
        <w:gridCol w:w="1221"/>
      </w:tblGrid>
      <w:tr w:rsidR="00AF61AB" w:rsidRPr="00341ACB" w14:paraId="05265437" w14:textId="77777777" w:rsidTr="00B63CC5">
        <w:trPr>
          <w:trHeight w:val="123"/>
        </w:trPr>
        <w:tc>
          <w:tcPr>
            <w:tcW w:w="2443" w:type="dxa"/>
            <w:tcBorders>
              <w:top w:val="nil"/>
              <w:left w:val="nil"/>
              <w:bottom w:val="nil"/>
              <w:right w:val="nil"/>
            </w:tcBorders>
            <w:shd w:val="clear" w:color="auto" w:fill="auto"/>
            <w:noWrap/>
            <w:vAlign w:val="bottom"/>
            <w:hideMark/>
          </w:tcPr>
          <w:p w14:paraId="2BF924BE" w14:textId="77777777" w:rsidR="00AF61AB" w:rsidRPr="00341ACB" w:rsidRDefault="00AF61AB" w:rsidP="00B63CC5">
            <w:pPr>
              <w:suppressAutoHyphens w:val="0"/>
              <w:rPr>
                <w:rFonts w:ascii="Arial" w:hAnsi="Arial" w:cs="Arial"/>
                <w:color w:val="000000"/>
                <w:sz w:val="16"/>
                <w:szCs w:val="16"/>
                <w:lang w:val="en-US" w:eastAsia="en-US"/>
              </w:rPr>
            </w:pPr>
          </w:p>
        </w:tc>
        <w:tc>
          <w:tcPr>
            <w:tcW w:w="2019" w:type="dxa"/>
            <w:tcBorders>
              <w:top w:val="nil"/>
              <w:left w:val="nil"/>
              <w:bottom w:val="nil"/>
              <w:right w:val="nil"/>
            </w:tcBorders>
            <w:shd w:val="clear" w:color="auto" w:fill="auto"/>
            <w:noWrap/>
            <w:vAlign w:val="bottom"/>
            <w:hideMark/>
          </w:tcPr>
          <w:p w14:paraId="1003576E"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nil"/>
              <w:bottom w:val="nil"/>
              <w:right w:val="nil"/>
            </w:tcBorders>
            <w:shd w:val="clear" w:color="000000" w:fill="F2F2F2"/>
            <w:noWrap/>
            <w:vAlign w:val="center"/>
            <w:hideMark/>
          </w:tcPr>
          <w:p w14:paraId="6B3DD899" w14:textId="77777777" w:rsidR="00AF61AB" w:rsidRPr="00341ACB" w:rsidRDefault="00AF61AB" w:rsidP="00B63CC5">
            <w:pPr>
              <w:suppressAutoHyphens w:val="0"/>
              <w:jc w:val="center"/>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3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AB43EB" w14:textId="77777777" w:rsidR="00AF61AB" w:rsidRPr="00341ACB" w:rsidRDefault="00AF61AB" w:rsidP="00B63CC5">
            <w:pPr>
              <w:suppressAutoHyphens w:val="0"/>
              <w:jc w:val="center"/>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2018. година </w:t>
            </w:r>
          </w:p>
        </w:tc>
        <w:tc>
          <w:tcPr>
            <w:tcW w:w="1247" w:type="dxa"/>
            <w:tcBorders>
              <w:top w:val="single" w:sz="4" w:space="0" w:color="auto"/>
              <w:left w:val="nil"/>
              <w:bottom w:val="single" w:sz="4" w:space="0" w:color="auto"/>
              <w:right w:val="single" w:sz="4" w:space="0" w:color="auto"/>
            </w:tcBorders>
            <w:shd w:val="clear" w:color="000000" w:fill="F2F2F2"/>
            <w:vAlign w:val="center"/>
            <w:hideMark/>
          </w:tcPr>
          <w:p w14:paraId="4B595C39" w14:textId="77777777" w:rsidR="00AF61AB" w:rsidRPr="00341ACB" w:rsidRDefault="00AF61AB" w:rsidP="00B63CC5">
            <w:pPr>
              <w:suppressAutoHyphens w:val="0"/>
              <w:jc w:val="center"/>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2019. година </w:t>
            </w:r>
          </w:p>
        </w:tc>
        <w:tc>
          <w:tcPr>
            <w:tcW w:w="1222" w:type="dxa"/>
            <w:tcBorders>
              <w:top w:val="single" w:sz="4" w:space="0" w:color="auto"/>
              <w:left w:val="nil"/>
              <w:bottom w:val="single" w:sz="4" w:space="0" w:color="auto"/>
              <w:right w:val="single" w:sz="4" w:space="0" w:color="auto"/>
            </w:tcBorders>
            <w:shd w:val="clear" w:color="000000" w:fill="F2F2F2"/>
            <w:vAlign w:val="center"/>
            <w:hideMark/>
          </w:tcPr>
          <w:p w14:paraId="3E33C5FB" w14:textId="77777777" w:rsidR="00AF61AB" w:rsidRPr="00341ACB" w:rsidRDefault="00AF61AB" w:rsidP="00B63CC5">
            <w:pPr>
              <w:suppressAutoHyphens w:val="0"/>
              <w:jc w:val="center"/>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2020. година </w:t>
            </w:r>
          </w:p>
        </w:tc>
        <w:tc>
          <w:tcPr>
            <w:tcW w:w="1221" w:type="dxa"/>
            <w:tcBorders>
              <w:top w:val="single" w:sz="4" w:space="0" w:color="auto"/>
              <w:left w:val="nil"/>
              <w:bottom w:val="single" w:sz="4" w:space="0" w:color="auto"/>
              <w:right w:val="single" w:sz="4" w:space="0" w:color="auto"/>
            </w:tcBorders>
            <w:shd w:val="clear" w:color="000000" w:fill="F2F2F2"/>
            <w:vAlign w:val="center"/>
            <w:hideMark/>
          </w:tcPr>
          <w:p w14:paraId="633F0EC4" w14:textId="77777777" w:rsidR="00AF61AB" w:rsidRPr="00341ACB" w:rsidRDefault="00AF61AB" w:rsidP="00B63CC5">
            <w:pPr>
              <w:suppressAutoHyphens w:val="0"/>
              <w:jc w:val="center"/>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2021. година </w:t>
            </w:r>
          </w:p>
        </w:tc>
      </w:tr>
      <w:tr w:rsidR="00AF61AB" w:rsidRPr="00341ACB" w14:paraId="4CF71C48" w14:textId="77777777" w:rsidTr="00B63CC5">
        <w:trPr>
          <w:trHeight w:val="123"/>
        </w:trPr>
        <w:tc>
          <w:tcPr>
            <w:tcW w:w="2443" w:type="dxa"/>
            <w:tcBorders>
              <w:top w:val="single" w:sz="4" w:space="0" w:color="auto"/>
              <w:left w:val="single" w:sz="4" w:space="0" w:color="auto"/>
              <w:bottom w:val="nil"/>
              <w:right w:val="nil"/>
            </w:tcBorders>
            <w:shd w:val="clear" w:color="auto" w:fill="auto"/>
            <w:noWrap/>
            <w:vAlign w:val="bottom"/>
            <w:hideMark/>
          </w:tcPr>
          <w:p w14:paraId="2A7981BF"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Укупан капитал</w:t>
            </w:r>
          </w:p>
        </w:tc>
        <w:tc>
          <w:tcPr>
            <w:tcW w:w="2019" w:type="dxa"/>
            <w:tcBorders>
              <w:top w:val="single" w:sz="4" w:space="0" w:color="auto"/>
              <w:left w:val="nil"/>
              <w:bottom w:val="nil"/>
              <w:right w:val="nil"/>
            </w:tcBorders>
            <w:shd w:val="clear" w:color="auto" w:fill="auto"/>
            <w:noWrap/>
            <w:vAlign w:val="bottom"/>
            <w:hideMark/>
          </w:tcPr>
          <w:p w14:paraId="127345F8"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202" w:type="dxa"/>
            <w:tcBorders>
              <w:top w:val="single" w:sz="4" w:space="0" w:color="auto"/>
              <w:left w:val="single" w:sz="4" w:space="0" w:color="auto"/>
              <w:bottom w:val="nil"/>
              <w:right w:val="single" w:sz="4" w:space="0" w:color="auto"/>
            </w:tcBorders>
            <w:shd w:val="clear" w:color="auto" w:fill="auto"/>
            <w:noWrap/>
            <w:vAlign w:val="center"/>
            <w:hideMark/>
          </w:tcPr>
          <w:p w14:paraId="6B4FFCCE"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nil"/>
              <w:left w:val="nil"/>
              <w:bottom w:val="single" w:sz="4" w:space="0" w:color="auto"/>
              <w:right w:val="single" w:sz="4" w:space="0" w:color="auto"/>
            </w:tcBorders>
            <w:shd w:val="clear" w:color="auto" w:fill="auto"/>
            <w:noWrap/>
            <w:vAlign w:val="center"/>
            <w:hideMark/>
          </w:tcPr>
          <w:p w14:paraId="76A25023"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7.282</w:t>
            </w:r>
          </w:p>
        </w:tc>
        <w:tc>
          <w:tcPr>
            <w:tcW w:w="1247" w:type="dxa"/>
            <w:tcBorders>
              <w:top w:val="nil"/>
              <w:left w:val="nil"/>
              <w:bottom w:val="single" w:sz="4" w:space="0" w:color="auto"/>
              <w:right w:val="single" w:sz="4" w:space="0" w:color="auto"/>
            </w:tcBorders>
            <w:shd w:val="clear" w:color="auto" w:fill="auto"/>
            <w:noWrap/>
            <w:vAlign w:val="center"/>
            <w:hideMark/>
          </w:tcPr>
          <w:p w14:paraId="4BE93EBB"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 </w:t>
            </w:r>
          </w:p>
        </w:tc>
        <w:tc>
          <w:tcPr>
            <w:tcW w:w="1222" w:type="dxa"/>
            <w:tcBorders>
              <w:top w:val="nil"/>
              <w:left w:val="nil"/>
              <w:bottom w:val="single" w:sz="4" w:space="0" w:color="auto"/>
              <w:right w:val="single" w:sz="4" w:space="0" w:color="auto"/>
            </w:tcBorders>
            <w:shd w:val="clear" w:color="auto" w:fill="auto"/>
            <w:noWrap/>
            <w:vAlign w:val="center"/>
          </w:tcPr>
          <w:p w14:paraId="4E187B0D" w14:textId="77777777" w:rsidR="00AF61AB" w:rsidRPr="00341ACB" w:rsidRDefault="00AF61AB" w:rsidP="00B63CC5">
            <w:pPr>
              <w:jc w:val="center"/>
              <w:rPr>
                <w:rFonts w:ascii="Arial" w:hAnsi="Arial" w:cs="Arial"/>
                <w:sz w:val="18"/>
                <w:szCs w:val="18"/>
              </w:rPr>
            </w:pPr>
          </w:p>
        </w:tc>
        <w:tc>
          <w:tcPr>
            <w:tcW w:w="1221" w:type="dxa"/>
            <w:tcBorders>
              <w:top w:val="nil"/>
              <w:left w:val="nil"/>
              <w:bottom w:val="single" w:sz="4" w:space="0" w:color="auto"/>
              <w:right w:val="single" w:sz="4" w:space="0" w:color="auto"/>
            </w:tcBorders>
            <w:shd w:val="clear" w:color="auto" w:fill="auto"/>
            <w:noWrap/>
            <w:vAlign w:val="center"/>
          </w:tcPr>
          <w:p w14:paraId="1C3589E0" w14:textId="77777777" w:rsidR="00AF61AB" w:rsidRPr="00341ACB" w:rsidRDefault="00AF61AB" w:rsidP="00B63CC5">
            <w:pPr>
              <w:jc w:val="center"/>
              <w:rPr>
                <w:rFonts w:ascii="Arial" w:hAnsi="Arial" w:cs="Arial"/>
                <w:sz w:val="18"/>
                <w:szCs w:val="18"/>
              </w:rPr>
            </w:pPr>
          </w:p>
        </w:tc>
      </w:tr>
      <w:tr w:rsidR="00AF61AB" w:rsidRPr="00341ACB" w14:paraId="01C6B8CC"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3F04E20E"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3960FC24"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8B5CEBD"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4" w:space="0" w:color="auto"/>
              <w:right w:val="single" w:sz="4" w:space="0" w:color="auto"/>
            </w:tcBorders>
            <w:shd w:val="clear" w:color="auto" w:fill="auto"/>
            <w:noWrap/>
            <w:vAlign w:val="center"/>
            <w:hideMark/>
          </w:tcPr>
          <w:p w14:paraId="51C90472"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 </w:t>
            </w:r>
          </w:p>
        </w:tc>
        <w:tc>
          <w:tcPr>
            <w:tcW w:w="1247" w:type="dxa"/>
            <w:tcBorders>
              <w:top w:val="nil"/>
              <w:left w:val="nil"/>
              <w:bottom w:val="single" w:sz="4" w:space="0" w:color="auto"/>
              <w:right w:val="single" w:sz="4" w:space="0" w:color="auto"/>
            </w:tcBorders>
            <w:shd w:val="clear" w:color="auto" w:fill="auto"/>
            <w:noWrap/>
            <w:vAlign w:val="center"/>
          </w:tcPr>
          <w:p w14:paraId="27BC76D0"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 </w:t>
            </w:r>
          </w:p>
        </w:tc>
        <w:tc>
          <w:tcPr>
            <w:tcW w:w="1222" w:type="dxa"/>
            <w:tcBorders>
              <w:top w:val="nil"/>
              <w:left w:val="nil"/>
              <w:bottom w:val="single" w:sz="4" w:space="0" w:color="auto"/>
              <w:right w:val="single" w:sz="4" w:space="0" w:color="auto"/>
            </w:tcBorders>
            <w:shd w:val="clear" w:color="auto" w:fill="auto"/>
            <w:noWrap/>
            <w:vAlign w:val="center"/>
          </w:tcPr>
          <w:p w14:paraId="0426C489" w14:textId="77777777" w:rsidR="00AF61AB" w:rsidRPr="00341ACB" w:rsidRDefault="00AF61AB" w:rsidP="00B63CC5">
            <w:pPr>
              <w:jc w:val="center"/>
              <w:rPr>
                <w:rFonts w:ascii="Arial" w:hAnsi="Arial" w:cs="Arial"/>
                <w:sz w:val="18"/>
                <w:szCs w:val="18"/>
              </w:rPr>
            </w:pPr>
          </w:p>
        </w:tc>
        <w:tc>
          <w:tcPr>
            <w:tcW w:w="1221" w:type="dxa"/>
            <w:tcBorders>
              <w:top w:val="nil"/>
              <w:left w:val="nil"/>
              <w:bottom w:val="single" w:sz="4" w:space="0" w:color="auto"/>
              <w:right w:val="single" w:sz="4" w:space="0" w:color="auto"/>
            </w:tcBorders>
            <w:shd w:val="clear" w:color="auto" w:fill="auto"/>
            <w:noWrap/>
            <w:vAlign w:val="center"/>
          </w:tcPr>
          <w:p w14:paraId="5E4E6D5F" w14:textId="77777777" w:rsidR="00AF61AB" w:rsidRPr="00341ACB" w:rsidRDefault="00AF61AB" w:rsidP="00B63CC5">
            <w:pPr>
              <w:jc w:val="center"/>
              <w:rPr>
                <w:rFonts w:ascii="Arial" w:hAnsi="Arial" w:cs="Arial"/>
                <w:sz w:val="18"/>
                <w:szCs w:val="18"/>
              </w:rPr>
            </w:pPr>
          </w:p>
        </w:tc>
      </w:tr>
      <w:tr w:rsidR="00AF61AB" w:rsidRPr="00341ACB" w14:paraId="4AF2B862"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3FAC1113"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3221" w:type="dxa"/>
            <w:gridSpan w:val="2"/>
            <w:tcBorders>
              <w:top w:val="nil"/>
              <w:left w:val="nil"/>
              <w:bottom w:val="nil"/>
              <w:right w:val="nil"/>
            </w:tcBorders>
            <w:shd w:val="clear" w:color="auto" w:fill="auto"/>
            <w:noWrap/>
            <w:vAlign w:val="bottom"/>
            <w:hideMark/>
          </w:tcPr>
          <w:p w14:paraId="4717CAC4"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w:t>
            </w:r>
            <w:r w:rsidRPr="00341ACB">
              <w:rPr>
                <w:rFonts w:ascii="Arial" w:hAnsi="Arial" w:cs="Arial"/>
                <w:color w:val="000000"/>
                <w:sz w:val="16"/>
                <w:szCs w:val="16"/>
                <w:lang w:val="sr-Cyrl-RS" w:eastAsia="en-US"/>
              </w:rPr>
              <w:t xml:space="preserve">  </w:t>
            </w:r>
            <w:r w:rsidRPr="00341ACB">
              <w:rPr>
                <w:rFonts w:ascii="Arial" w:hAnsi="Arial" w:cs="Arial"/>
                <w:color w:val="000000"/>
                <w:sz w:val="16"/>
                <w:szCs w:val="16"/>
                <w:lang w:val="en-US" w:eastAsia="en-US"/>
              </w:rPr>
              <w:t>% одступања реализације од плана</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76CA88E8" w14:textId="77777777" w:rsidR="00AF61AB" w:rsidRPr="00341ACB" w:rsidRDefault="00AF61AB" w:rsidP="00B63CC5">
            <w:pPr>
              <w:suppressAutoHyphens w:val="0"/>
              <w:jc w:val="center"/>
              <w:rPr>
                <w:rFonts w:ascii="Arial" w:hAnsi="Arial" w:cs="Arial"/>
                <w:color w:val="000000"/>
                <w:sz w:val="18"/>
                <w:szCs w:val="18"/>
                <w:lang w:val="en-US" w:eastAsia="en-US"/>
              </w:rPr>
            </w:pPr>
          </w:p>
        </w:tc>
        <w:tc>
          <w:tcPr>
            <w:tcW w:w="1247" w:type="dxa"/>
            <w:tcBorders>
              <w:top w:val="nil"/>
              <w:left w:val="nil"/>
              <w:bottom w:val="single" w:sz="4" w:space="0" w:color="auto"/>
              <w:right w:val="single" w:sz="4" w:space="0" w:color="auto"/>
            </w:tcBorders>
            <w:shd w:val="clear" w:color="auto" w:fill="auto"/>
            <w:noWrap/>
            <w:vAlign w:val="center"/>
          </w:tcPr>
          <w:p w14:paraId="52F325F7" w14:textId="77777777" w:rsidR="00AF61AB" w:rsidRPr="00341ACB" w:rsidRDefault="00AF61AB" w:rsidP="00B63CC5">
            <w:pPr>
              <w:jc w:val="center"/>
              <w:rPr>
                <w:rFonts w:ascii="Arial" w:hAnsi="Arial" w:cs="Arial"/>
                <w:sz w:val="18"/>
                <w:szCs w:val="18"/>
              </w:rPr>
            </w:pPr>
          </w:p>
        </w:tc>
        <w:tc>
          <w:tcPr>
            <w:tcW w:w="1222" w:type="dxa"/>
            <w:tcBorders>
              <w:top w:val="nil"/>
              <w:left w:val="nil"/>
              <w:bottom w:val="single" w:sz="4" w:space="0" w:color="auto"/>
              <w:right w:val="single" w:sz="4" w:space="0" w:color="auto"/>
            </w:tcBorders>
            <w:shd w:val="clear" w:color="auto" w:fill="auto"/>
            <w:noWrap/>
            <w:vAlign w:val="center"/>
          </w:tcPr>
          <w:p w14:paraId="55044DF8" w14:textId="77777777" w:rsidR="00AF61AB" w:rsidRPr="00341ACB" w:rsidRDefault="00AF61AB" w:rsidP="00B63CC5">
            <w:pPr>
              <w:jc w:val="center"/>
              <w:rPr>
                <w:rFonts w:ascii="Arial" w:hAnsi="Arial" w:cs="Arial"/>
                <w:sz w:val="18"/>
                <w:szCs w:val="18"/>
              </w:rPr>
            </w:pPr>
          </w:p>
        </w:tc>
        <w:tc>
          <w:tcPr>
            <w:tcW w:w="1221" w:type="dxa"/>
            <w:tcBorders>
              <w:top w:val="nil"/>
              <w:left w:val="nil"/>
              <w:bottom w:val="single" w:sz="4" w:space="0" w:color="auto"/>
              <w:right w:val="single" w:sz="4" w:space="0" w:color="auto"/>
            </w:tcBorders>
            <w:shd w:val="clear" w:color="auto" w:fill="auto"/>
            <w:noWrap/>
            <w:vAlign w:val="center"/>
          </w:tcPr>
          <w:p w14:paraId="213009BF" w14:textId="77777777" w:rsidR="00AF61AB" w:rsidRPr="00341ACB" w:rsidRDefault="00AF61AB" w:rsidP="00B63CC5">
            <w:pPr>
              <w:jc w:val="center"/>
              <w:rPr>
                <w:rFonts w:ascii="Arial" w:hAnsi="Arial" w:cs="Arial"/>
                <w:sz w:val="18"/>
                <w:szCs w:val="18"/>
              </w:rPr>
            </w:pPr>
          </w:p>
        </w:tc>
      </w:tr>
      <w:tr w:rsidR="00AF61AB" w:rsidRPr="00341ACB" w14:paraId="43E90FBC" w14:textId="77777777" w:rsidTr="00B63CC5">
        <w:trPr>
          <w:trHeight w:val="123"/>
        </w:trPr>
        <w:tc>
          <w:tcPr>
            <w:tcW w:w="5664" w:type="dxa"/>
            <w:gridSpan w:val="3"/>
            <w:tcBorders>
              <w:top w:val="nil"/>
              <w:left w:val="single" w:sz="4" w:space="0" w:color="auto"/>
              <w:bottom w:val="single" w:sz="4" w:space="0" w:color="auto"/>
              <w:right w:val="nil"/>
            </w:tcBorders>
            <w:shd w:val="clear" w:color="auto" w:fill="auto"/>
            <w:noWrap/>
            <w:vAlign w:val="bottom"/>
            <w:hideMark/>
          </w:tcPr>
          <w:p w14:paraId="5C9852D4"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5AAE76F1" w14:textId="77777777" w:rsidR="00AF61AB" w:rsidRPr="00341ACB" w:rsidRDefault="00AF61AB" w:rsidP="00B63CC5">
            <w:pPr>
              <w:suppressAutoHyphens w:val="0"/>
              <w:jc w:val="center"/>
              <w:rPr>
                <w:rFonts w:ascii="Arial" w:hAnsi="Arial" w:cs="Arial"/>
                <w:color w:val="000000"/>
                <w:sz w:val="18"/>
                <w:szCs w:val="18"/>
                <w:lang w:val="en-US" w:eastAsia="en-US"/>
              </w:rPr>
            </w:pPr>
          </w:p>
        </w:tc>
        <w:tc>
          <w:tcPr>
            <w:tcW w:w="1247" w:type="dxa"/>
            <w:tcBorders>
              <w:top w:val="nil"/>
              <w:left w:val="nil"/>
              <w:bottom w:val="single" w:sz="4" w:space="0" w:color="auto"/>
              <w:right w:val="single" w:sz="4" w:space="0" w:color="auto"/>
            </w:tcBorders>
            <w:shd w:val="clear" w:color="auto" w:fill="auto"/>
            <w:noWrap/>
            <w:vAlign w:val="bottom"/>
          </w:tcPr>
          <w:p w14:paraId="7215D2EA" w14:textId="77777777" w:rsidR="00AF61AB" w:rsidRPr="00341ACB" w:rsidRDefault="00AF61AB" w:rsidP="00B63CC5">
            <w:pPr>
              <w:suppressAutoHyphens w:val="0"/>
              <w:jc w:val="center"/>
              <w:rPr>
                <w:rFonts w:ascii="Arial" w:hAnsi="Arial" w:cs="Arial"/>
                <w:color w:val="000000"/>
                <w:sz w:val="18"/>
                <w:szCs w:val="18"/>
                <w:lang w:val="en-US" w:eastAsia="en-US"/>
              </w:rPr>
            </w:pPr>
          </w:p>
        </w:tc>
        <w:tc>
          <w:tcPr>
            <w:tcW w:w="1222" w:type="dxa"/>
            <w:tcBorders>
              <w:top w:val="nil"/>
              <w:left w:val="nil"/>
              <w:bottom w:val="single" w:sz="4" w:space="0" w:color="auto"/>
              <w:right w:val="single" w:sz="4" w:space="0" w:color="auto"/>
            </w:tcBorders>
            <w:shd w:val="clear" w:color="auto" w:fill="auto"/>
            <w:noWrap/>
            <w:vAlign w:val="center"/>
          </w:tcPr>
          <w:p w14:paraId="4A495344" w14:textId="77777777" w:rsidR="00AF61AB" w:rsidRPr="00341ACB" w:rsidRDefault="00AF61AB" w:rsidP="00B63CC5">
            <w:pPr>
              <w:jc w:val="center"/>
              <w:rPr>
                <w:rFonts w:ascii="Arial" w:hAnsi="Arial" w:cs="Arial"/>
                <w:sz w:val="18"/>
                <w:szCs w:val="18"/>
              </w:rPr>
            </w:pPr>
          </w:p>
        </w:tc>
        <w:tc>
          <w:tcPr>
            <w:tcW w:w="1221" w:type="dxa"/>
            <w:tcBorders>
              <w:top w:val="nil"/>
              <w:left w:val="nil"/>
              <w:bottom w:val="single" w:sz="4" w:space="0" w:color="auto"/>
              <w:right w:val="single" w:sz="4" w:space="0" w:color="auto"/>
            </w:tcBorders>
            <w:shd w:val="clear" w:color="auto" w:fill="auto"/>
            <w:noWrap/>
            <w:vAlign w:val="center"/>
          </w:tcPr>
          <w:p w14:paraId="7A0C4612" w14:textId="0E61136B" w:rsidR="00AF61AB" w:rsidRPr="0072781D" w:rsidRDefault="00AF61AB" w:rsidP="00B63CC5">
            <w:pPr>
              <w:jc w:val="center"/>
              <w:rPr>
                <w:rFonts w:ascii="Arial" w:hAnsi="Arial" w:cs="Arial"/>
                <w:sz w:val="18"/>
                <w:szCs w:val="18"/>
                <w:lang w:val="sr-Cyrl-RS"/>
              </w:rPr>
            </w:pPr>
          </w:p>
        </w:tc>
      </w:tr>
      <w:tr w:rsidR="00AF61AB" w:rsidRPr="00341ACB" w14:paraId="20F6E7E3"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5F0D680D"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Укупан имовина</w:t>
            </w:r>
          </w:p>
        </w:tc>
        <w:tc>
          <w:tcPr>
            <w:tcW w:w="2019" w:type="dxa"/>
            <w:tcBorders>
              <w:top w:val="nil"/>
              <w:left w:val="nil"/>
              <w:bottom w:val="nil"/>
              <w:right w:val="nil"/>
            </w:tcBorders>
            <w:shd w:val="clear" w:color="auto" w:fill="auto"/>
            <w:noWrap/>
            <w:vAlign w:val="bottom"/>
            <w:hideMark/>
          </w:tcPr>
          <w:p w14:paraId="205DA2E0"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202" w:type="dxa"/>
            <w:tcBorders>
              <w:top w:val="nil"/>
              <w:left w:val="single" w:sz="4" w:space="0" w:color="auto"/>
              <w:bottom w:val="nil"/>
              <w:right w:val="single" w:sz="4" w:space="0" w:color="auto"/>
            </w:tcBorders>
            <w:shd w:val="clear" w:color="auto" w:fill="auto"/>
            <w:noWrap/>
            <w:vAlign w:val="center"/>
            <w:hideMark/>
          </w:tcPr>
          <w:p w14:paraId="433E3149"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nil"/>
              <w:left w:val="nil"/>
              <w:bottom w:val="single" w:sz="4" w:space="0" w:color="auto"/>
              <w:right w:val="single" w:sz="4" w:space="0" w:color="auto"/>
            </w:tcBorders>
            <w:shd w:val="clear" w:color="auto" w:fill="auto"/>
            <w:noWrap/>
            <w:vAlign w:val="center"/>
            <w:hideMark/>
          </w:tcPr>
          <w:p w14:paraId="43F5830E"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120.417</w:t>
            </w:r>
          </w:p>
        </w:tc>
        <w:tc>
          <w:tcPr>
            <w:tcW w:w="1247" w:type="dxa"/>
            <w:tcBorders>
              <w:top w:val="nil"/>
              <w:left w:val="nil"/>
              <w:bottom w:val="single" w:sz="4" w:space="0" w:color="auto"/>
              <w:right w:val="single" w:sz="4" w:space="0" w:color="auto"/>
            </w:tcBorders>
            <w:shd w:val="clear" w:color="auto" w:fill="auto"/>
            <w:noWrap/>
            <w:vAlign w:val="center"/>
            <w:hideMark/>
          </w:tcPr>
          <w:p w14:paraId="3CB17924"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130.799</w:t>
            </w:r>
          </w:p>
        </w:tc>
        <w:tc>
          <w:tcPr>
            <w:tcW w:w="1222" w:type="dxa"/>
            <w:tcBorders>
              <w:top w:val="nil"/>
              <w:left w:val="nil"/>
              <w:bottom w:val="single" w:sz="4" w:space="0" w:color="auto"/>
              <w:right w:val="single" w:sz="4" w:space="0" w:color="auto"/>
            </w:tcBorders>
            <w:shd w:val="clear" w:color="auto" w:fill="auto"/>
            <w:noWrap/>
            <w:vAlign w:val="center"/>
            <w:hideMark/>
          </w:tcPr>
          <w:p w14:paraId="7F8137BC" w14:textId="77777777" w:rsidR="00AF61AB" w:rsidRPr="0072781D" w:rsidRDefault="00AF61AB" w:rsidP="00B63CC5">
            <w:pPr>
              <w:jc w:val="center"/>
              <w:rPr>
                <w:rFonts w:ascii="Arial" w:hAnsi="Arial" w:cs="Arial"/>
                <w:sz w:val="18"/>
                <w:szCs w:val="18"/>
                <w:lang w:val="sr-Cyrl-RS"/>
              </w:rPr>
            </w:pPr>
            <w:r>
              <w:rPr>
                <w:rFonts w:ascii="Arial" w:hAnsi="Arial" w:cs="Arial"/>
                <w:sz w:val="18"/>
                <w:szCs w:val="18"/>
                <w:lang w:val="sr-Cyrl-RS"/>
              </w:rPr>
              <w:t>134.515</w:t>
            </w:r>
          </w:p>
        </w:tc>
        <w:tc>
          <w:tcPr>
            <w:tcW w:w="1221" w:type="dxa"/>
            <w:tcBorders>
              <w:top w:val="nil"/>
              <w:left w:val="nil"/>
              <w:bottom w:val="single" w:sz="4" w:space="0" w:color="auto"/>
              <w:right w:val="single" w:sz="4" w:space="0" w:color="auto"/>
            </w:tcBorders>
            <w:shd w:val="clear" w:color="auto" w:fill="auto"/>
            <w:noWrap/>
            <w:vAlign w:val="center"/>
          </w:tcPr>
          <w:p w14:paraId="1B442973"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143.765</w:t>
            </w:r>
          </w:p>
        </w:tc>
      </w:tr>
      <w:tr w:rsidR="00AF61AB" w:rsidRPr="00341ACB" w14:paraId="124AF713"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3B2AB167"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6FE49043"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E7F3DFF"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4" w:space="0" w:color="auto"/>
              <w:right w:val="single" w:sz="4" w:space="0" w:color="auto"/>
            </w:tcBorders>
            <w:shd w:val="clear" w:color="auto" w:fill="auto"/>
            <w:noWrap/>
            <w:vAlign w:val="center"/>
            <w:hideMark/>
          </w:tcPr>
          <w:p w14:paraId="627A2997"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121.031</w:t>
            </w:r>
          </w:p>
        </w:tc>
        <w:tc>
          <w:tcPr>
            <w:tcW w:w="1247" w:type="dxa"/>
            <w:tcBorders>
              <w:top w:val="nil"/>
              <w:left w:val="nil"/>
              <w:bottom w:val="single" w:sz="4" w:space="0" w:color="auto"/>
              <w:right w:val="single" w:sz="4" w:space="0" w:color="auto"/>
            </w:tcBorders>
            <w:shd w:val="clear" w:color="auto" w:fill="auto"/>
            <w:noWrap/>
            <w:vAlign w:val="center"/>
            <w:hideMark/>
          </w:tcPr>
          <w:p w14:paraId="039A6A6A"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122.479</w:t>
            </w:r>
          </w:p>
        </w:tc>
        <w:tc>
          <w:tcPr>
            <w:tcW w:w="1222" w:type="dxa"/>
            <w:tcBorders>
              <w:top w:val="nil"/>
              <w:left w:val="nil"/>
              <w:bottom w:val="single" w:sz="4" w:space="0" w:color="auto"/>
              <w:right w:val="single" w:sz="4" w:space="0" w:color="auto"/>
            </w:tcBorders>
            <w:shd w:val="clear" w:color="auto" w:fill="auto"/>
            <w:noWrap/>
            <w:vAlign w:val="center"/>
            <w:hideMark/>
          </w:tcPr>
          <w:p w14:paraId="55F10ED7"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138.015</w:t>
            </w:r>
          </w:p>
        </w:tc>
        <w:tc>
          <w:tcPr>
            <w:tcW w:w="1221" w:type="dxa"/>
            <w:tcBorders>
              <w:top w:val="nil"/>
              <w:left w:val="nil"/>
              <w:bottom w:val="single" w:sz="4" w:space="0" w:color="auto"/>
              <w:right w:val="single" w:sz="4" w:space="0" w:color="auto"/>
            </w:tcBorders>
            <w:shd w:val="clear" w:color="auto" w:fill="auto"/>
            <w:noWrap/>
            <w:vAlign w:val="center"/>
          </w:tcPr>
          <w:p w14:paraId="1BD34000"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 </w:t>
            </w:r>
          </w:p>
        </w:tc>
      </w:tr>
      <w:tr w:rsidR="00AF61AB" w:rsidRPr="00341ACB" w14:paraId="552938B9"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60F55AC8"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3221" w:type="dxa"/>
            <w:gridSpan w:val="2"/>
            <w:tcBorders>
              <w:top w:val="nil"/>
              <w:left w:val="nil"/>
              <w:bottom w:val="nil"/>
              <w:right w:val="nil"/>
            </w:tcBorders>
            <w:shd w:val="clear" w:color="auto" w:fill="auto"/>
            <w:noWrap/>
            <w:vAlign w:val="bottom"/>
            <w:hideMark/>
          </w:tcPr>
          <w:p w14:paraId="3FA8A46A"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 одступања реализације од плана</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3B856B7"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en-US" w:eastAsia="en-US"/>
              </w:rPr>
              <w:t>1</w:t>
            </w:r>
            <w:r w:rsidRPr="00341ACB">
              <w:rPr>
                <w:rFonts w:ascii="Arial" w:hAnsi="Arial" w:cs="Arial"/>
                <w:color w:val="000000"/>
                <w:sz w:val="18"/>
                <w:szCs w:val="18"/>
                <w:lang w:val="sr-Cyrl-RS" w:eastAsia="en-US"/>
              </w:rPr>
              <w:t>01</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center"/>
            <w:hideMark/>
          </w:tcPr>
          <w:p w14:paraId="11E38D04"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94%</w:t>
            </w:r>
          </w:p>
        </w:tc>
        <w:tc>
          <w:tcPr>
            <w:tcW w:w="1222" w:type="dxa"/>
            <w:tcBorders>
              <w:top w:val="nil"/>
              <w:left w:val="nil"/>
              <w:bottom w:val="single" w:sz="4" w:space="0" w:color="auto"/>
              <w:right w:val="single" w:sz="4" w:space="0" w:color="auto"/>
            </w:tcBorders>
            <w:shd w:val="clear" w:color="auto" w:fill="auto"/>
            <w:noWrap/>
            <w:vAlign w:val="center"/>
          </w:tcPr>
          <w:p w14:paraId="61A58075"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w:t>
            </w:r>
            <w:r>
              <w:rPr>
                <w:rFonts w:ascii="Arial" w:hAnsi="Arial" w:cs="Arial"/>
                <w:sz w:val="18"/>
                <w:szCs w:val="18"/>
              </w:rPr>
              <w:t>3</w:t>
            </w:r>
            <w:r w:rsidRPr="00341ACB">
              <w:rPr>
                <w:rFonts w:ascii="Arial" w:hAnsi="Arial" w:cs="Arial"/>
                <w:sz w:val="18"/>
                <w:szCs w:val="18"/>
              </w:rPr>
              <w:t>%</w:t>
            </w:r>
          </w:p>
        </w:tc>
        <w:tc>
          <w:tcPr>
            <w:tcW w:w="1221" w:type="dxa"/>
            <w:tcBorders>
              <w:top w:val="nil"/>
              <w:left w:val="nil"/>
              <w:bottom w:val="single" w:sz="4" w:space="0" w:color="auto"/>
              <w:right w:val="single" w:sz="4" w:space="0" w:color="auto"/>
            </w:tcBorders>
            <w:shd w:val="clear" w:color="auto" w:fill="auto"/>
            <w:noWrap/>
            <w:vAlign w:val="center"/>
          </w:tcPr>
          <w:p w14:paraId="253DF693" w14:textId="77777777" w:rsidR="00AF61AB" w:rsidRPr="00341ACB" w:rsidRDefault="00AF61AB" w:rsidP="00B63CC5">
            <w:pPr>
              <w:jc w:val="center"/>
              <w:rPr>
                <w:rFonts w:ascii="Arial" w:hAnsi="Arial" w:cs="Arial"/>
                <w:sz w:val="18"/>
                <w:szCs w:val="18"/>
              </w:rPr>
            </w:pPr>
          </w:p>
        </w:tc>
      </w:tr>
      <w:tr w:rsidR="00AF61AB" w:rsidRPr="00341ACB" w14:paraId="6F6547DC" w14:textId="77777777" w:rsidTr="00B63CC5">
        <w:trPr>
          <w:trHeight w:val="123"/>
        </w:trPr>
        <w:tc>
          <w:tcPr>
            <w:tcW w:w="5664" w:type="dxa"/>
            <w:gridSpan w:val="3"/>
            <w:tcBorders>
              <w:top w:val="nil"/>
              <w:left w:val="single" w:sz="4" w:space="0" w:color="auto"/>
              <w:bottom w:val="single" w:sz="4" w:space="0" w:color="auto"/>
              <w:right w:val="nil"/>
            </w:tcBorders>
            <w:shd w:val="clear" w:color="auto" w:fill="auto"/>
            <w:noWrap/>
            <w:vAlign w:val="bottom"/>
            <w:hideMark/>
          </w:tcPr>
          <w:p w14:paraId="2971EA73"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23BFE12"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97</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bottom"/>
            <w:hideMark/>
          </w:tcPr>
          <w:p w14:paraId="228EA62C"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1</w:t>
            </w:r>
            <w:r w:rsidRPr="00341ACB">
              <w:rPr>
                <w:rFonts w:ascii="Arial" w:hAnsi="Arial" w:cs="Arial"/>
                <w:color w:val="000000"/>
                <w:sz w:val="18"/>
                <w:szCs w:val="18"/>
                <w:lang w:val="sr-Latn-RS" w:eastAsia="en-US"/>
              </w:rPr>
              <w:t>01</w:t>
            </w:r>
            <w:r w:rsidRPr="00341ACB">
              <w:rPr>
                <w:rFonts w:ascii="Arial" w:hAnsi="Arial" w:cs="Arial"/>
                <w:color w:val="000000"/>
                <w:sz w:val="18"/>
                <w:szCs w:val="18"/>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14:paraId="5589B136"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113%</w:t>
            </w:r>
          </w:p>
        </w:tc>
        <w:tc>
          <w:tcPr>
            <w:tcW w:w="1221" w:type="dxa"/>
            <w:tcBorders>
              <w:top w:val="nil"/>
              <w:left w:val="nil"/>
              <w:bottom w:val="single" w:sz="4" w:space="0" w:color="auto"/>
              <w:right w:val="single" w:sz="4" w:space="0" w:color="auto"/>
            </w:tcBorders>
            <w:shd w:val="clear" w:color="auto" w:fill="auto"/>
            <w:noWrap/>
            <w:vAlign w:val="center"/>
          </w:tcPr>
          <w:p w14:paraId="1E604C8C"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104%</w:t>
            </w:r>
          </w:p>
        </w:tc>
      </w:tr>
      <w:tr w:rsidR="00AF61AB" w:rsidRPr="00341ACB" w14:paraId="00FE686A"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1B82BB2F"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Пословни приходи</w:t>
            </w:r>
          </w:p>
        </w:tc>
        <w:tc>
          <w:tcPr>
            <w:tcW w:w="2019" w:type="dxa"/>
            <w:tcBorders>
              <w:top w:val="nil"/>
              <w:left w:val="nil"/>
              <w:bottom w:val="nil"/>
              <w:right w:val="nil"/>
            </w:tcBorders>
            <w:shd w:val="clear" w:color="auto" w:fill="auto"/>
            <w:noWrap/>
            <w:vAlign w:val="bottom"/>
            <w:hideMark/>
          </w:tcPr>
          <w:p w14:paraId="0153C216"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202" w:type="dxa"/>
            <w:tcBorders>
              <w:top w:val="nil"/>
              <w:left w:val="single" w:sz="4" w:space="0" w:color="auto"/>
              <w:bottom w:val="nil"/>
              <w:right w:val="single" w:sz="4" w:space="0" w:color="auto"/>
            </w:tcBorders>
            <w:shd w:val="clear" w:color="auto" w:fill="auto"/>
            <w:noWrap/>
            <w:vAlign w:val="center"/>
            <w:hideMark/>
          </w:tcPr>
          <w:p w14:paraId="05496877"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nil"/>
              <w:left w:val="nil"/>
              <w:bottom w:val="single" w:sz="8" w:space="0" w:color="auto"/>
              <w:right w:val="single" w:sz="8" w:space="0" w:color="auto"/>
            </w:tcBorders>
            <w:shd w:val="clear" w:color="auto" w:fill="auto"/>
            <w:noWrap/>
            <w:vAlign w:val="center"/>
            <w:hideMark/>
          </w:tcPr>
          <w:p w14:paraId="6C393F9F"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106.322</w:t>
            </w:r>
          </w:p>
        </w:tc>
        <w:tc>
          <w:tcPr>
            <w:tcW w:w="1247" w:type="dxa"/>
            <w:tcBorders>
              <w:top w:val="nil"/>
              <w:left w:val="nil"/>
              <w:bottom w:val="single" w:sz="8" w:space="0" w:color="auto"/>
              <w:right w:val="single" w:sz="8" w:space="0" w:color="auto"/>
            </w:tcBorders>
            <w:shd w:val="clear" w:color="auto" w:fill="auto"/>
            <w:noWrap/>
            <w:vAlign w:val="center"/>
            <w:hideMark/>
          </w:tcPr>
          <w:p w14:paraId="6B4AAA68"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139.500</w:t>
            </w:r>
          </w:p>
        </w:tc>
        <w:tc>
          <w:tcPr>
            <w:tcW w:w="1222" w:type="dxa"/>
            <w:tcBorders>
              <w:top w:val="nil"/>
              <w:left w:val="single" w:sz="4" w:space="0" w:color="auto"/>
              <w:bottom w:val="single" w:sz="4" w:space="0" w:color="auto"/>
              <w:right w:val="single" w:sz="8" w:space="0" w:color="auto"/>
            </w:tcBorders>
            <w:shd w:val="clear" w:color="auto" w:fill="auto"/>
            <w:noWrap/>
            <w:vAlign w:val="center"/>
            <w:hideMark/>
          </w:tcPr>
          <w:p w14:paraId="2A784B19"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141.000</w:t>
            </w:r>
          </w:p>
        </w:tc>
        <w:tc>
          <w:tcPr>
            <w:tcW w:w="1221" w:type="dxa"/>
            <w:tcBorders>
              <w:top w:val="nil"/>
              <w:left w:val="single" w:sz="4" w:space="0" w:color="auto"/>
              <w:bottom w:val="single" w:sz="4" w:space="0" w:color="auto"/>
              <w:right w:val="single" w:sz="8" w:space="0" w:color="auto"/>
            </w:tcBorders>
            <w:shd w:val="clear" w:color="auto" w:fill="auto"/>
            <w:noWrap/>
            <w:vAlign w:val="center"/>
          </w:tcPr>
          <w:p w14:paraId="63E5C689"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135.000</w:t>
            </w:r>
          </w:p>
        </w:tc>
      </w:tr>
      <w:tr w:rsidR="00AF61AB" w:rsidRPr="00341ACB" w14:paraId="779D914C"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3AF85A8A"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64B6242B"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A96683A"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8" w:space="0" w:color="auto"/>
              <w:right w:val="single" w:sz="8" w:space="0" w:color="auto"/>
            </w:tcBorders>
            <w:shd w:val="clear" w:color="auto" w:fill="auto"/>
            <w:noWrap/>
            <w:vAlign w:val="center"/>
            <w:hideMark/>
          </w:tcPr>
          <w:p w14:paraId="37295469"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103.708</w:t>
            </w:r>
          </w:p>
        </w:tc>
        <w:tc>
          <w:tcPr>
            <w:tcW w:w="1247" w:type="dxa"/>
            <w:tcBorders>
              <w:top w:val="nil"/>
              <w:left w:val="nil"/>
              <w:bottom w:val="single" w:sz="8" w:space="0" w:color="auto"/>
              <w:right w:val="single" w:sz="8" w:space="0" w:color="auto"/>
            </w:tcBorders>
            <w:shd w:val="clear" w:color="auto" w:fill="auto"/>
            <w:noWrap/>
            <w:vAlign w:val="center"/>
            <w:hideMark/>
          </w:tcPr>
          <w:p w14:paraId="479803BB"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134.641</w:t>
            </w:r>
          </w:p>
        </w:tc>
        <w:tc>
          <w:tcPr>
            <w:tcW w:w="1222" w:type="dxa"/>
            <w:tcBorders>
              <w:top w:val="nil"/>
              <w:left w:val="single" w:sz="4" w:space="0" w:color="auto"/>
              <w:bottom w:val="single" w:sz="4" w:space="0" w:color="auto"/>
              <w:right w:val="single" w:sz="8" w:space="0" w:color="auto"/>
            </w:tcBorders>
            <w:shd w:val="clear" w:color="auto" w:fill="auto"/>
            <w:noWrap/>
            <w:vAlign w:val="center"/>
            <w:hideMark/>
          </w:tcPr>
          <w:p w14:paraId="2DD3F0A1"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134.235</w:t>
            </w:r>
          </w:p>
        </w:tc>
        <w:tc>
          <w:tcPr>
            <w:tcW w:w="1221" w:type="dxa"/>
            <w:tcBorders>
              <w:top w:val="nil"/>
              <w:left w:val="single" w:sz="4" w:space="0" w:color="auto"/>
              <w:bottom w:val="single" w:sz="4" w:space="0" w:color="auto"/>
              <w:right w:val="single" w:sz="8" w:space="0" w:color="auto"/>
            </w:tcBorders>
            <w:shd w:val="clear" w:color="auto" w:fill="auto"/>
            <w:noWrap/>
            <w:vAlign w:val="center"/>
          </w:tcPr>
          <w:p w14:paraId="36C32635"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 </w:t>
            </w:r>
          </w:p>
        </w:tc>
      </w:tr>
      <w:tr w:rsidR="00AF61AB" w:rsidRPr="00341ACB" w14:paraId="4C7791C2"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72DC0CD6"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3221" w:type="dxa"/>
            <w:gridSpan w:val="2"/>
            <w:tcBorders>
              <w:top w:val="nil"/>
              <w:left w:val="nil"/>
              <w:bottom w:val="nil"/>
              <w:right w:val="nil"/>
            </w:tcBorders>
            <w:shd w:val="clear" w:color="auto" w:fill="auto"/>
            <w:noWrap/>
            <w:vAlign w:val="bottom"/>
            <w:hideMark/>
          </w:tcPr>
          <w:p w14:paraId="7EE5743C"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 одступања реализације од плана</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23CC"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en-US" w:eastAsia="en-US"/>
              </w:rPr>
              <w:t>9</w:t>
            </w:r>
            <w:r w:rsidRPr="00341ACB">
              <w:rPr>
                <w:rFonts w:ascii="Arial" w:hAnsi="Arial" w:cs="Arial"/>
                <w:color w:val="000000"/>
                <w:sz w:val="18"/>
                <w:szCs w:val="18"/>
                <w:lang w:val="sr-Cyrl-RS" w:eastAsia="en-US"/>
              </w:rPr>
              <w:t>8</w:t>
            </w:r>
            <w:r w:rsidRPr="00341ACB">
              <w:rPr>
                <w:rFonts w:ascii="Arial" w:hAnsi="Arial" w:cs="Arial"/>
                <w:color w:val="000000"/>
                <w:sz w:val="18"/>
                <w:szCs w:val="18"/>
                <w:lang w:val="en-US" w:eastAsia="en-US"/>
              </w:rPr>
              <w:t>%</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4ACF28A5"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97%</w:t>
            </w:r>
          </w:p>
        </w:tc>
        <w:tc>
          <w:tcPr>
            <w:tcW w:w="1222" w:type="dxa"/>
            <w:tcBorders>
              <w:top w:val="nil"/>
              <w:left w:val="nil"/>
              <w:bottom w:val="single" w:sz="4" w:space="0" w:color="auto"/>
              <w:right w:val="single" w:sz="4" w:space="0" w:color="auto"/>
            </w:tcBorders>
            <w:shd w:val="clear" w:color="auto" w:fill="auto"/>
            <w:noWrap/>
            <w:vAlign w:val="center"/>
            <w:hideMark/>
          </w:tcPr>
          <w:p w14:paraId="08570C20"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9</w:t>
            </w:r>
            <w:r w:rsidRPr="00341ACB">
              <w:rPr>
                <w:rFonts w:ascii="Arial" w:hAnsi="Arial" w:cs="Arial"/>
                <w:sz w:val="18"/>
                <w:szCs w:val="18"/>
                <w:lang w:val="sr-Cyrl-RS"/>
              </w:rPr>
              <w:t>5</w:t>
            </w:r>
            <w:r w:rsidRPr="00341ACB">
              <w:rPr>
                <w:rFonts w:ascii="Arial" w:hAnsi="Arial" w:cs="Arial"/>
                <w:sz w:val="18"/>
                <w:szCs w:val="18"/>
              </w:rPr>
              <w:t>%</w:t>
            </w:r>
          </w:p>
        </w:tc>
        <w:tc>
          <w:tcPr>
            <w:tcW w:w="1221" w:type="dxa"/>
            <w:tcBorders>
              <w:top w:val="nil"/>
              <w:left w:val="nil"/>
              <w:bottom w:val="single" w:sz="4" w:space="0" w:color="auto"/>
              <w:right w:val="single" w:sz="8" w:space="0" w:color="auto"/>
            </w:tcBorders>
            <w:shd w:val="clear" w:color="auto" w:fill="auto"/>
            <w:noWrap/>
            <w:vAlign w:val="center"/>
          </w:tcPr>
          <w:p w14:paraId="0E78D45C" w14:textId="77777777" w:rsidR="00AF61AB" w:rsidRPr="00341ACB" w:rsidRDefault="00AF61AB" w:rsidP="00B63CC5">
            <w:pPr>
              <w:jc w:val="center"/>
              <w:rPr>
                <w:rFonts w:ascii="Arial" w:hAnsi="Arial" w:cs="Arial"/>
                <w:sz w:val="18"/>
                <w:szCs w:val="18"/>
              </w:rPr>
            </w:pPr>
          </w:p>
        </w:tc>
      </w:tr>
      <w:tr w:rsidR="00AF61AB" w:rsidRPr="00341ACB" w14:paraId="28F46176" w14:textId="77777777" w:rsidTr="00B63CC5">
        <w:trPr>
          <w:trHeight w:val="123"/>
        </w:trPr>
        <w:tc>
          <w:tcPr>
            <w:tcW w:w="5664" w:type="dxa"/>
            <w:gridSpan w:val="3"/>
            <w:tcBorders>
              <w:top w:val="nil"/>
              <w:left w:val="single" w:sz="4" w:space="0" w:color="auto"/>
              <w:bottom w:val="single" w:sz="4" w:space="0" w:color="auto"/>
              <w:right w:val="nil"/>
            </w:tcBorders>
            <w:shd w:val="clear" w:color="auto" w:fill="auto"/>
            <w:noWrap/>
            <w:vAlign w:val="bottom"/>
            <w:hideMark/>
          </w:tcPr>
          <w:p w14:paraId="221F8C21"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F4FA0DC"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96</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bottom"/>
            <w:hideMark/>
          </w:tcPr>
          <w:p w14:paraId="1CDAEDB8"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13</w:t>
            </w:r>
            <w:r w:rsidRPr="00341ACB">
              <w:rPr>
                <w:rFonts w:ascii="Arial" w:hAnsi="Arial" w:cs="Arial"/>
                <w:color w:val="000000"/>
                <w:sz w:val="18"/>
                <w:szCs w:val="18"/>
                <w:lang w:val="sr-Latn-RS" w:eastAsia="en-US"/>
              </w:rPr>
              <w:t>0</w:t>
            </w:r>
            <w:r w:rsidRPr="00341ACB">
              <w:rPr>
                <w:rFonts w:ascii="Arial" w:hAnsi="Arial" w:cs="Arial"/>
                <w:color w:val="000000"/>
                <w:sz w:val="18"/>
                <w:szCs w:val="18"/>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14:paraId="15DE5E80"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100%</w:t>
            </w:r>
          </w:p>
        </w:tc>
        <w:tc>
          <w:tcPr>
            <w:tcW w:w="1221" w:type="dxa"/>
            <w:tcBorders>
              <w:top w:val="nil"/>
              <w:left w:val="nil"/>
              <w:bottom w:val="single" w:sz="4" w:space="0" w:color="auto"/>
              <w:right w:val="single" w:sz="4" w:space="0" w:color="auto"/>
            </w:tcBorders>
            <w:shd w:val="clear" w:color="auto" w:fill="auto"/>
            <w:noWrap/>
            <w:vAlign w:val="center"/>
          </w:tcPr>
          <w:p w14:paraId="0EDBFFE3"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101%</w:t>
            </w:r>
          </w:p>
        </w:tc>
      </w:tr>
      <w:tr w:rsidR="00AF61AB" w:rsidRPr="00341ACB" w14:paraId="776F3DC5"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424BB5F9"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Пословни расходи </w:t>
            </w:r>
          </w:p>
        </w:tc>
        <w:tc>
          <w:tcPr>
            <w:tcW w:w="2019" w:type="dxa"/>
            <w:tcBorders>
              <w:top w:val="nil"/>
              <w:left w:val="nil"/>
              <w:bottom w:val="nil"/>
              <w:right w:val="nil"/>
            </w:tcBorders>
            <w:shd w:val="clear" w:color="auto" w:fill="auto"/>
            <w:noWrap/>
            <w:vAlign w:val="bottom"/>
            <w:hideMark/>
          </w:tcPr>
          <w:p w14:paraId="6D90DD95"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202" w:type="dxa"/>
            <w:tcBorders>
              <w:top w:val="nil"/>
              <w:left w:val="single" w:sz="4" w:space="0" w:color="auto"/>
              <w:bottom w:val="nil"/>
              <w:right w:val="single" w:sz="4" w:space="0" w:color="auto"/>
            </w:tcBorders>
            <w:shd w:val="clear" w:color="auto" w:fill="auto"/>
            <w:noWrap/>
            <w:vAlign w:val="center"/>
            <w:hideMark/>
          </w:tcPr>
          <w:p w14:paraId="69918BF2"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nil"/>
              <w:left w:val="nil"/>
              <w:bottom w:val="single" w:sz="4" w:space="0" w:color="auto"/>
              <w:right w:val="single" w:sz="4" w:space="0" w:color="auto"/>
            </w:tcBorders>
            <w:shd w:val="clear" w:color="auto" w:fill="auto"/>
            <w:noWrap/>
            <w:vAlign w:val="center"/>
            <w:hideMark/>
          </w:tcPr>
          <w:p w14:paraId="0FB2B5A2"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105.889</w:t>
            </w:r>
          </w:p>
        </w:tc>
        <w:tc>
          <w:tcPr>
            <w:tcW w:w="1247" w:type="dxa"/>
            <w:tcBorders>
              <w:top w:val="nil"/>
              <w:left w:val="nil"/>
              <w:bottom w:val="single" w:sz="4" w:space="0" w:color="auto"/>
              <w:right w:val="single" w:sz="4" w:space="0" w:color="auto"/>
            </w:tcBorders>
            <w:shd w:val="clear" w:color="auto" w:fill="auto"/>
            <w:noWrap/>
            <w:vAlign w:val="center"/>
            <w:hideMark/>
          </w:tcPr>
          <w:p w14:paraId="55EEBED9"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139.049</w:t>
            </w:r>
          </w:p>
        </w:tc>
        <w:tc>
          <w:tcPr>
            <w:tcW w:w="1222" w:type="dxa"/>
            <w:tcBorders>
              <w:top w:val="nil"/>
              <w:left w:val="nil"/>
              <w:bottom w:val="single" w:sz="4" w:space="0" w:color="auto"/>
              <w:right w:val="single" w:sz="8" w:space="0" w:color="auto"/>
            </w:tcBorders>
            <w:shd w:val="clear" w:color="auto" w:fill="auto"/>
            <w:noWrap/>
            <w:vAlign w:val="center"/>
            <w:hideMark/>
          </w:tcPr>
          <w:p w14:paraId="431C711C"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139.000</w:t>
            </w:r>
          </w:p>
        </w:tc>
        <w:tc>
          <w:tcPr>
            <w:tcW w:w="1221" w:type="dxa"/>
            <w:tcBorders>
              <w:top w:val="nil"/>
              <w:left w:val="single" w:sz="4" w:space="0" w:color="auto"/>
              <w:bottom w:val="single" w:sz="4" w:space="0" w:color="auto"/>
              <w:right w:val="single" w:sz="8" w:space="0" w:color="auto"/>
            </w:tcBorders>
            <w:shd w:val="clear" w:color="auto" w:fill="auto"/>
            <w:noWrap/>
            <w:vAlign w:val="center"/>
          </w:tcPr>
          <w:p w14:paraId="352C16B0" w14:textId="0C7A3E70" w:rsidR="00AF61AB" w:rsidRPr="00341ACB" w:rsidRDefault="00AF61AB" w:rsidP="00F81E5A">
            <w:pPr>
              <w:jc w:val="center"/>
              <w:rPr>
                <w:rFonts w:ascii="Arial" w:hAnsi="Arial" w:cs="Arial"/>
                <w:sz w:val="18"/>
                <w:szCs w:val="18"/>
              </w:rPr>
            </w:pPr>
            <w:r w:rsidRPr="00341ACB">
              <w:rPr>
                <w:rFonts w:ascii="Arial" w:hAnsi="Arial" w:cs="Arial"/>
                <w:sz w:val="18"/>
                <w:szCs w:val="18"/>
              </w:rPr>
              <w:t>131.</w:t>
            </w:r>
            <w:r w:rsidR="00F81E5A">
              <w:rPr>
                <w:rFonts w:ascii="Arial" w:hAnsi="Arial" w:cs="Arial"/>
                <w:sz w:val="18"/>
                <w:szCs w:val="18"/>
              </w:rPr>
              <w:t>565</w:t>
            </w:r>
          </w:p>
        </w:tc>
      </w:tr>
      <w:tr w:rsidR="00AF61AB" w:rsidRPr="00341ACB" w14:paraId="2D845BF5"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01A1949F"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2ECF5A86"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3D09A73"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8" w:space="0" w:color="auto"/>
              <w:right w:val="single" w:sz="4" w:space="0" w:color="auto"/>
            </w:tcBorders>
            <w:shd w:val="clear" w:color="auto" w:fill="auto"/>
            <w:noWrap/>
            <w:vAlign w:val="center"/>
            <w:hideMark/>
          </w:tcPr>
          <w:p w14:paraId="54C215F7"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89.809</w:t>
            </w:r>
          </w:p>
        </w:tc>
        <w:tc>
          <w:tcPr>
            <w:tcW w:w="1247" w:type="dxa"/>
            <w:tcBorders>
              <w:top w:val="nil"/>
              <w:left w:val="nil"/>
              <w:bottom w:val="single" w:sz="8" w:space="0" w:color="auto"/>
              <w:right w:val="single" w:sz="4" w:space="0" w:color="auto"/>
            </w:tcBorders>
            <w:shd w:val="clear" w:color="auto" w:fill="auto"/>
            <w:noWrap/>
            <w:vAlign w:val="center"/>
            <w:hideMark/>
          </w:tcPr>
          <w:p w14:paraId="34D18158"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129.256</w:t>
            </w:r>
          </w:p>
        </w:tc>
        <w:tc>
          <w:tcPr>
            <w:tcW w:w="1222" w:type="dxa"/>
            <w:tcBorders>
              <w:top w:val="nil"/>
              <w:left w:val="nil"/>
              <w:bottom w:val="single" w:sz="8" w:space="0" w:color="auto"/>
              <w:right w:val="single" w:sz="8" w:space="0" w:color="auto"/>
            </w:tcBorders>
            <w:shd w:val="clear" w:color="auto" w:fill="auto"/>
            <w:noWrap/>
            <w:vAlign w:val="center"/>
            <w:hideMark/>
          </w:tcPr>
          <w:p w14:paraId="645BD3ED"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133.714</w:t>
            </w:r>
          </w:p>
        </w:tc>
        <w:tc>
          <w:tcPr>
            <w:tcW w:w="1221" w:type="dxa"/>
            <w:tcBorders>
              <w:top w:val="nil"/>
              <w:left w:val="single" w:sz="4" w:space="0" w:color="auto"/>
              <w:bottom w:val="single" w:sz="8" w:space="0" w:color="auto"/>
              <w:right w:val="single" w:sz="8" w:space="0" w:color="auto"/>
            </w:tcBorders>
            <w:shd w:val="clear" w:color="auto" w:fill="auto"/>
            <w:noWrap/>
            <w:vAlign w:val="center"/>
          </w:tcPr>
          <w:p w14:paraId="31DE0576"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 </w:t>
            </w:r>
          </w:p>
        </w:tc>
      </w:tr>
      <w:tr w:rsidR="00AF61AB" w:rsidRPr="00341ACB" w14:paraId="7F1711D5"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49C8828C"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3221" w:type="dxa"/>
            <w:gridSpan w:val="2"/>
            <w:tcBorders>
              <w:top w:val="nil"/>
              <w:left w:val="nil"/>
              <w:bottom w:val="nil"/>
              <w:right w:val="nil"/>
            </w:tcBorders>
            <w:shd w:val="clear" w:color="auto" w:fill="auto"/>
            <w:noWrap/>
            <w:vAlign w:val="bottom"/>
            <w:hideMark/>
          </w:tcPr>
          <w:p w14:paraId="2C4505B5"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 одступања реализације од плана</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8CA37"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85</w:t>
            </w:r>
            <w:r w:rsidRPr="00341ACB">
              <w:rPr>
                <w:rFonts w:ascii="Arial" w:hAnsi="Arial" w:cs="Arial"/>
                <w:color w:val="000000"/>
                <w:sz w:val="18"/>
                <w:szCs w:val="18"/>
                <w:lang w:val="en-US" w:eastAsia="en-US"/>
              </w:rPr>
              <w:t>%</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9729B89" w14:textId="77777777" w:rsidR="00AF61AB" w:rsidRPr="00341ACB" w:rsidRDefault="00AF61AB" w:rsidP="00B63CC5">
            <w:pPr>
              <w:jc w:val="center"/>
              <w:rPr>
                <w:rFonts w:ascii="Arial" w:hAnsi="Arial" w:cs="Arial"/>
                <w:sz w:val="18"/>
                <w:szCs w:val="18"/>
              </w:rPr>
            </w:pPr>
            <w:r w:rsidRPr="00341ACB">
              <w:rPr>
                <w:rFonts w:ascii="Arial" w:hAnsi="Arial" w:cs="Arial"/>
                <w:sz w:val="18"/>
                <w:szCs w:val="18"/>
                <w:lang w:val="sr-Cyrl-RS"/>
              </w:rPr>
              <w:t>9</w:t>
            </w:r>
            <w:r>
              <w:rPr>
                <w:rFonts w:ascii="Arial" w:hAnsi="Arial" w:cs="Arial"/>
                <w:sz w:val="18"/>
                <w:szCs w:val="18"/>
                <w:lang w:val="sr-Latn-RS"/>
              </w:rPr>
              <w:t>3</w:t>
            </w:r>
            <w:r w:rsidRPr="00341ACB">
              <w:rPr>
                <w:rFonts w:ascii="Arial" w:hAnsi="Arial" w:cs="Arial"/>
                <w:sz w:val="18"/>
                <w:szCs w:val="18"/>
              </w:rPr>
              <w:t>%</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1CC5C4D7"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9</w:t>
            </w:r>
            <w:r w:rsidRPr="00341ACB">
              <w:rPr>
                <w:rFonts w:ascii="Arial" w:hAnsi="Arial" w:cs="Arial"/>
                <w:sz w:val="18"/>
                <w:szCs w:val="18"/>
                <w:lang w:val="sr-Cyrl-RS"/>
              </w:rPr>
              <w:t>6</w:t>
            </w:r>
            <w:r w:rsidRPr="00341ACB">
              <w:rPr>
                <w:rFonts w:ascii="Arial" w:hAnsi="Arial" w:cs="Arial"/>
                <w:sz w:val="18"/>
                <w:szCs w:val="18"/>
              </w:rPr>
              <w:t>%</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6A1D3F6C" w14:textId="77777777" w:rsidR="00AF61AB" w:rsidRPr="00341ACB" w:rsidRDefault="00AF61AB" w:rsidP="00B63CC5">
            <w:pPr>
              <w:jc w:val="center"/>
              <w:rPr>
                <w:rFonts w:ascii="Arial" w:hAnsi="Arial" w:cs="Arial"/>
                <w:sz w:val="18"/>
                <w:szCs w:val="18"/>
              </w:rPr>
            </w:pPr>
          </w:p>
        </w:tc>
      </w:tr>
      <w:tr w:rsidR="00AF61AB" w:rsidRPr="00341ACB" w14:paraId="5CDA82AF" w14:textId="77777777" w:rsidTr="00B63CC5">
        <w:trPr>
          <w:trHeight w:val="123"/>
        </w:trPr>
        <w:tc>
          <w:tcPr>
            <w:tcW w:w="5664" w:type="dxa"/>
            <w:gridSpan w:val="3"/>
            <w:tcBorders>
              <w:top w:val="nil"/>
              <w:left w:val="single" w:sz="4" w:space="0" w:color="auto"/>
              <w:bottom w:val="single" w:sz="4" w:space="0" w:color="auto"/>
              <w:right w:val="nil"/>
            </w:tcBorders>
            <w:shd w:val="clear" w:color="auto" w:fill="auto"/>
            <w:noWrap/>
            <w:vAlign w:val="bottom"/>
            <w:hideMark/>
          </w:tcPr>
          <w:p w14:paraId="33142565"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6EB67D6"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8</w:t>
            </w:r>
            <w:r w:rsidRPr="00341ACB">
              <w:rPr>
                <w:rFonts w:ascii="Arial" w:hAnsi="Arial" w:cs="Arial"/>
                <w:color w:val="000000"/>
                <w:sz w:val="18"/>
                <w:szCs w:val="18"/>
                <w:lang w:val="en-US" w:eastAsia="en-US"/>
              </w:rPr>
              <w:t>4%</w:t>
            </w:r>
          </w:p>
        </w:tc>
        <w:tc>
          <w:tcPr>
            <w:tcW w:w="1247" w:type="dxa"/>
            <w:tcBorders>
              <w:top w:val="nil"/>
              <w:left w:val="nil"/>
              <w:bottom w:val="single" w:sz="4" w:space="0" w:color="auto"/>
              <w:right w:val="single" w:sz="4" w:space="0" w:color="auto"/>
            </w:tcBorders>
            <w:shd w:val="clear" w:color="auto" w:fill="auto"/>
            <w:noWrap/>
            <w:vAlign w:val="bottom"/>
            <w:hideMark/>
          </w:tcPr>
          <w:p w14:paraId="2FFB55E8"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Latn-RS" w:eastAsia="en-US"/>
              </w:rPr>
              <w:t>1</w:t>
            </w:r>
            <w:r w:rsidRPr="00341ACB">
              <w:rPr>
                <w:rFonts w:ascii="Arial" w:hAnsi="Arial" w:cs="Arial"/>
                <w:color w:val="000000"/>
                <w:sz w:val="18"/>
                <w:szCs w:val="18"/>
                <w:lang w:val="sr-Cyrl-RS" w:eastAsia="en-US"/>
              </w:rPr>
              <w:t>4</w:t>
            </w:r>
            <w:r>
              <w:rPr>
                <w:rFonts w:ascii="Arial" w:hAnsi="Arial" w:cs="Arial"/>
                <w:color w:val="000000"/>
                <w:sz w:val="18"/>
                <w:szCs w:val="18"/>
                <w:lang w:val="sr-Latn-RS" w:eastAsia="en-US"/>
              </w:rPr>
              <w:t>4</w:t>
            </w:r>
            <w:r w:rsidRPr="00341ACB">
              <w:rPr>
                <w:rFonts w:ascii="Arial" w:hAnsi="Arial" w:cs="Arial"/>
                <w:color w:val="000000"/>
                <w:sz w:val="18"/>
                <w:szCs w:val="18"/>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14:paraId="581B84F7" w14:textId="77777777" w:rsidR="00AF61AB" w:rsidRPr="00341ACB" w:rsidRDefault="00AF61AB" w:rsidP="00B63CC5">
            <w:pPr>
              <w:jc w:val="center"/>
              <w:rPr>
                <w:rFonts w:ascii="Arial" w:hAnsi="Arial" w:cs="Arial"/>
                <w:sz w:val="18"/>
                <w:szCs w:val="18"/>
              </w:rPr>
            </w:pPr>
            <w:r w:rsidRPr="00341ACB">
              <w:rPr>
                <w:rFonts w:ascii="Arial" w:hAnsi="Arial" w:cs="Arial"/>
                <w:sz w:val="18"/>
                <w:szCs w:val="18"/>
                <w:lang w:val="sr-Cyrl-RS"/>
              </w:rPr>
              <w:t>10</w:t>
            </w:r>
            <w:r>
              <w:rPr>
                <w:rFonts w:ascii="Arial" w:hAnsi="Arial" w:cs="Arial"/>
                <w:sz w:val="18"/>
                <w:szCs w:val="18"/>
                <w:lang w:val="sr-Latn-RS"/>
              </w:rPr>
              <w:t>3</w:t>
            </w:r>
            <w:r w:rsidRPr="00341ACB">
              <w:rPr>
                <w:rFonts w:ascii="Arial" w:hAnsi="Arial" w:cs="Arial"/>
                <w:sz w:val="18"/>
                <w:szCs w:val="18"/>
              </w:rPr>
              <w:t>%</w:t>
            </w:r>
          </w:p>
        </w:tc>
        <w:tc>
          <w:tcPr>
            <w:tcW w:w="1221" w:type="dxa"/>
            <w:tcBorders>
              <w:top w:val="nil"/>
              <w:left w:val="nil"/>
              <w:bottom w:val="single" w:sz="4" w:space="0" w:color="auto"/>
              <w:right w:val="single" w:sz="4" w:space="0" w:color="auto"/>
            </w:tcBorders>
            <w:shd w:val="clear" w:color="auto" w:fill="auto"/>
            <w:noWrap/>
            <w:vAlign w:val="center"/>
          </w:tcPr>
          <w:p w14:paraId="32C8CFD9" w14:textId="0B8D8391" w:rsidR="00AF61AB" w:rsidRPr="00341ACB" w:rsidRDefault="00F81E5A" w:rsidP="00B63CC5">
            <w:pPr>
              <w:jc w:val="center"/>
              <w:rPr>
                <w:rFonts w:ascii="Arial" w:hAnsi="Arial" w:cs="Arial"/>
                <w:sz w:val="18"/>
                <w:szCs w:val="18"/>
              </w:rPr>
            </w:pPr>
            <w:r>
              <w:rPr>
                <w:rFonts w:ascii="Arial" w:hAnsi="Arial" w:cs="Arial"/>
                <w:sz w:val="18"/>
                <w:szCs w:val="18"/>
              </w:rPr>
              <w:t>98</w:t>
            </w:r>
            <w:r w:rsidR="00AF61AB" w:rsidRPr="00341ACB">
              <w:rPr>
                <w:rFonts w:ascii="Arial" w:hAnsi="Arial" w:cs="Arial"/>
                <w:sz w:val="18"/>
                <w:szCs w:val="18"/>
              </w:rPr>
              <w:t>%</w:t>
            </w:r>
          </w:p>
        </w:tc>
      </w:tr>
      <w:tr w:rsidR="00AF61AB" w:rsidRPr="00341ACB" w14:paraId="31F409FA"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45D45F05"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Пословни резултат</w:t>
            </w:r>
          </w:p>
        </w:tc>
        <w:tc>
          <w:tcPr>
            <w:tcW w:w="2019" w:type="dxa"/>
            <w:tcBorders>
              <w:top w:val="nil"/>
              <w:left w:val="nil"/>
              <w:bottom w:val="nil"/>
              <w:right w:val="nil"/>
            </w:tcBorders>
            <w:shd w:val="clear" w:color="auto" w:fill="auto"/>
            <w:noWrap/>
            <w:vAlign w:val="bottom"/>
            <w:hideMark/>
          </w:tcPr>
          <w:p w14:paraId="7F4E2EC9"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202" w:type="dxa"/>
            <w:tcBorders>
              <w:top w:val="nil"/>
              <w:left w:val="single" w:sz="4" w:space="0" w:color="auto"/>
              <w:bottom w:val="nil"/>
              <w:right w:val="single" w:sz="4" w:space="0" w:color="auto"/>
            </w:tcBorders>
            <w:shd w:val="clear" w:color="auto" w:fill="auto"/>
            <w:noWrap/>
            <w:vAlign w:val="center"/>
            <w:hideMark/>
          </w:tcPr>
          <w:p w14:paraId="7565CB67"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nil"/>
              <w:left w:val="nil"/>
              <w:bottom w:val="single" w:sz="4" w:space="0" w:color="auto"/>
              <w:right w:val="single" w:sz="4" w:space="0" w:color="auto"/>
            </w:tcBorders>
            <w:shd w:val="clear" w:color="auto" w:fill="auto"/>
            <w:noWrap/>
            <w:vAlign w:val="center"/>
            <w:hideMark/>
          </w:tcPr>
          <w:p w14:paraId="5D392E52"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433</w:t>
            </w:r>
          </w:p>
        </w:tc>
        <w:tc>
          <w:tcPr>
            <w:tcW w:w="1247" w:type="dxa"/>
            <w:tcBorders>
              <w:top w:val="nil"/>
              <w:left w:val="nil"/>
              <w:bottom w:val="single" w:sz="4" w:space="0" w:color="auto"/>
              <w:right w:val="single" w:sz="4" w:space="0" w:color="auto"/>
            </w:tcBorders>
            <w:shd w:val="clear" w:color="auto" w:fill="auto"/>
            <w:noWrap/>
            <w:vAlign w:val="center"/>
            <w:hideMark/>
          </w:tcPr>
          <w:p w14:paraId="75B2DC06"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451</w:t>
            </w:r>
          </w:p>
        </w:tc>
        <w:tc>
          <w:tcPr>
            <w:tcW w:w="1222" w:type="dxa"/>
            <w:tcBorders>
              <w:top w:val="nil"/>
              <w:left w:val="nil"/>
              <w:bottom w:val="single" w:sz="4" w:space="0" w:color="auto"/>
              <w:right w:val="single" w:sz="4" w:space="0" w:color="auto"/>
            </w:tcBorders>
            <w:shd w:val="clear" w:color="auto" w:fill="auto"/>
            <w:noWrap/>
            <w:vAlign w:val="center"/>
            <w:hideMark/>
          </w:tcPr>
          <w:p w14:paraId="69AFC305"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2.000</w:t>
            </w:r>
          </w:p>
        </w:tc>
        <w:tc>
          <w:tcPr>
            <w:tcW w:w="1221" w:type="dxa"/>
            <w:tcBorders>
              <w:top w:val="nil"/>
              <w:left w:val="nil"/>
              <w:bottom w:val="single" w:sz="4" w:space="0" w:color="auto"/>
              <w:right w:val="single" w:sz="4" w:space="0" w:color="auto"/>
            </w:tcBorders>
            <w:shd w:val="clear" w:color="auto" w:fill="auto"/>
            <w:noWrap/>
            <w:vAlign w:val="center"/>
          </w:tcPr>
          <w:p w14:paraId="16D985F0" w14:textId="06253711" w:rsidR="00AF61AB" w:rsidRPr="00341ACB" w:rsidRDefault="00AF61AB" w:rsidP="00F81E5A">
            <w:pPr>
              <w:jc w:val="center"/>
              <w:rPr>
                <w:rFonts w:ascii="Arial" w:hAnsi="Arial" w:cs="Arial"/>
                <w:sz w:val="18"/>
                <w:szCs w:val="18"/>
              </w:rPr>
            </w:pPr>
            <w:r w:rsidRPr="00341ACB">
              <w:rPr>
                <w:rFonts w:ascii="Arial" w:hAnsi="Arial" w:cs="Arial"/>
                <w:sz w:val="18"/>
                <w:szCs w:val="18"/>
              </w:rPr>
              <w:t>3.</w:t>
            </w:r>
            <w:r w:rsidR="00F81E5A">
              <w:rPr>
                <w:rFonts w:ascii="Arial" w:hAnsi="Arial" w:cs="Arial"/>
                <w:sz w:val="18"/>
                <w:szCs w:val="18"/>
              </w:rPr>
              <w:t>435</w:t>
            </w:r>
          </w:p>
        </w:tc>
      </w:tr>
      <w:tr w:rsidR="00AF61AB" w:rsidRPr="00341ACB" w14:paraId="763CEDB8"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7A2F81BA"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0B90A878"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79BCCA6"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4" w:space="0" w:color="auto"/>
              <w:right w:val="single" w:sz="4" w:space="0" w:color="auto"/>
            </w:tcBorders>
            <w:shd w:val="clear" w:color="auto" w:fill="auto"/>
            <w:noWrap/>
            <w:vAlign w:val="center"/>
            <w:hideMark/>
          </w:tcPr>
          <w:p w14:paraId="3F06D9F7"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13.899</w:t>
            </w:r>
          </w:p>
        </w:tc>
        <w:tc>
          <w:tcPr>
            <w:tcW w:w="1247" w:type="dxa"/>
            <w:tcBorders>
              <w:top w:val="nil"/>
              <w:left w:val="nil"/>
              <w:bottom w:val="single" w:sz="4" w:space="0" w:color="auto"/>
              <w:right w:val="single" w:sz="4" w:space="0" w:color="auto"/>
            </w:tcBorders>
            <w:shd w:val="clear" w:color="auto" w:fill="auto"/>
            <w:noWrap/>
            <w:vAlign w:val="center"/>
            <w:hideMark/>
          </w:tcPr>
          <w:p w14:paraId="04E4B486"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8.385</w:t>
            </w:r>
          </w:p>
        </w:tc>
        <w:tc>
          <w:tcPr>
            <w:tcW w:w="1222" w:type="dxa"/>
            <w:tcBorders>
              <w:top w:val="nil"/>
              <w:left w:val="nil"/>
              <w:bottom w:val="single" w:sz="4" w:space="0" w:color="auto"/>
              <w:right w:val="single" w:sz="4" w:space="0" w:color="auto"/>
            </w:tcBorders>
            <w:shd w:val="clear" w:color="auto" w:fill="auto"/>
            <w:noWrap/>
            <w:vAlign w:val="center"/>
            <w:hideMark/>
          </w:tcPr>
          <w:p w14:paraId="54EE1959"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521</w:t>
            </w:r>
          </w:p>
        </w:tc>
        <w:tc>
          <w:tcPr>
            <w:tcW w:w="1221" w:type="dxa"/>
            <w:tcBorders>
              <w:top w:val="nil"/>
              <w:left w:val="nil"/>
              <w:bottom w:val="single" w:sz="4" w:space="0" w:color="auto"/>
              <w:right w:val="single" w:sz="4" w:space="0" w:color="auto"/>
            </w:tcBorders>
            <w:shd w:val="clear" w:color="auto" w:fill="auto"/>
            <w:noWrap/>
            <w:vAlign w:val="center"/>
          </w:tcPr>
          <w:p w14:paraId="4D4F4CAA"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 </w:t>
            </w:r>
          </w:p>
        </w:tc>
      </w:tr>
      <w:tr w:rsidR="00AF61AB" w:rsidRPr="00341ACB" w14:paraId="1C3E6BCA"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1A78B57D" w14:textId="77777777" w:rsidR="00AF61AB" w:rsidRPr="00341ACB" w:rsidRDefault="00AF61AB" w:rsidP="00B63CC5">
            <w:pPr>
              <w:suppressAutoHyphens w:val="0"/>
              <w:rPr>
                <w:rFonts w:ascii="Arial" w:hAnsi="Arial" w:cs="Arial"/>
                <w:color w:val="000000"/>
                <w:sz w:val="16"/>
                <w:szCs w:val="16"/>
                <w:lang w:val="sr-Cyrl-RS" w:eastAsia="en-US"/>
              </w:rPr>
            </w:pPr>
          </w:p>
        </w:tc>
        <w:tc>
          <w:tcPr>
            <w:tcW w:w="3221" w:type="dxa"/>
            <w:gridSpan w:val="2"/>
            <w:tcBorders>
              <w:top w:val="nil"/>
              <w:left w:val="nil"/>
              <w:bottom w:val="nil"/>
              <w:right w:val="nil"/>
            </w:tcBorders>
            <w:shd w:val="clear" w:color="auto" w:fill="auto"/>
            <w:noWrap/>
            <w:vAlign w:val="bottom"/>
            <w:hideMark/>
          </w:tcPr>
          <w:p w14:paraId="23D749D0"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 одступања реализације од плана</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5377C65"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3210</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center"/>
            <w:hideMark/>
          </w:tcPr>
          <w:p w14:paraId="0CABDB47" w14:textId="77777777" w:rsidR="00AF61AB" w:rsidRPr="00341ACB" w:rsidRDefault="00AF61AB" w:rsidP="00B63CC5">
            <w:pPr>
              <w:jc w:val="center"/>
              <w:rPr>
                <w:rFonts w:ascii="Arial" w:hAnsi="Arial" w:cs="Arial"/>
                <w:sz w:val="18"/>
                <w:szCs w:val="18"/>
              </w:rPr>
            </w:pPr>
            <w:r w:rsidRPr="00341ACB">
              <w:rPr>
                <w:rFonts w:ascii="Arial" w:hAnsi="Arial" w:cs="Arial"/>
                <w:sz w:val="18"/>
                <w:szCs w:val="18"/>
                <w:lang w:val="sr-Cyrl-RS"/>
              </w:rPr>
              <w:t>1</w:t>
            </w:r>
            <w:r w:rsidRPr="00341ACB">
              <w:rPr>
                <w:rFonts w:ascii="Arial" w:hAnsi="Arial" w:cs="Arial"/>
                <w:sz w:val="18"/>
                <w:szCs w:val="18"/>
                <w:lang w:val="sr-Latn-RS"/>
              </w:rPr>
              <w:t>859</w:t>
            </w:r>
            <w:r w:rsidRPr="00341ACB">
              <w:rPr>
                <w:rFonts w:ascii="Arial" w:hAnsi="Arial" w:cs="Arial"/>
                <w:sz w:val="18"/>
                <w:szCs w:val="18"/>
              </w:rPr>
              <w:t>%</w:t>
            </w:r>
          </w:p>
        </w:tc>
        <w:tc>
          <w:tcPr>
            <w:tcW w:w="1222" w:type="dxa"/>
            <w:tcBorders>
              <w:top w:val="nil"/>
              <w:left w:val="nil"/>
              <w:bottom w:val="single" w:sz="4" w:space="0" w:color="auto"/>
              <w:right w:val="single" w:sz="4" w:space="0" w:color="auto"/>
            </w:tcBorders>
            <w:shd w:val="clear" w:color="auto" w:fill="auto"/>
            <w:noWrap/>
            <w:vAlign w:val="center"/>
            <w:hideMark/>
          </w:tcPr>
          <w:p w14:paraId="3807E931" w14:textId="77777777" w:rsidR="00AF61AB" w:rsidRPr="00341ACB" w:rsidRDefault="00AF61AB" w:rsidP="00B63CC5">
            <w:pPr>
              <w:jc w:val="center"/>
              <w:rPr>
                <w:rFonts w:ascii="Arial" w:hAnsi="Arial" w:cs="Arial"/>
                <w:sz w:val="18"/>
                <w:szCs w:val="18"/>
              </w:rPr>
            </w:pPr>
            <w:r w:rsidRPr="00341ACB">
              <w:rPr>
                <w:rFonts w:ascii="Arial" w:hAnsi="Arial" w:cs="Arial"/>
                <w:sz w:val="18"/>
                <w:szCs w:val="18"/>
                <w:lang w:val="sr-Cyrl-RS"/>
              </w:rPr>
              <w:t>26</w:t>
            </w:r>
            <w:r w:rsidRPr="00341ACB">
              <w:rPr>
                <w:rFonts w:ascii="Arial" w:hAnsi="Arial" w:cs="Arial"/>
                <w:sz w:val="18"/>
                <w:szCs w:val="18"/>
              </w:rPr>
              <w:t>%</w:t>
            </w:r>
          </w:p>
        </w:tc>
        <w:tc>
          <w:tcPr>
            <w:tcW w:w="1221" w:type="dxa"/>
            <w:tcBorders>
              <w:top w:val="nil"/>
              <w:left w:val="nil"/>
              <w:bottom w:val="single" w:sz="4" w:space="0" w:color="auto"/>
              <w:right w:val="single" w:sz="4" w:space="0" w:color="auto"/>
            </w:tcBorders>
            <w:shd w:val="clear" w:color="auto" w:fill="auto"/>
            <w:noWrap/>
            <w:vAlign w:val="center"/>
          </w:tcPr>
          <w:p w14:paraId="2289D1B2" w14:textId="77777777" w:rsidR="00AF61AB" w:rsidRPr="00341ACB" w:rsidRDefault="00AF61AB" w:rsidP="00B63CC5">
            <w:pPr>
              <w:jc w:val="center"/>
              <w:rPr>
                <w:rFonts w:ascii="Arial" w:hAnsi="Arial" w:cs="Arial"/>
                <w:sz w:val="18"/>
                <w:szCs w:val="18"/>
              </w:rPr>
            </w:pPr>
          </w:p>
        </w:tc>
      </w:tr>
      <w:tr w:rsidR="00AF61AB" w:rsidRPr="00341ACB" w14:paraId="62B739D3" w14:textId="77777777" w:rsidTr="00B63CC5">
        <w:trPr>
          <w:trHeight w:val="123"/>
        </w:trPr>
        <w:tc>
          <w:tcPr>
            <w:tcW w:w="5664" w:type="dxa"/>
            <w:gridSpan w:val="3"/>
            <w:tcBorders>
              <w:top w:val="nil"/>
              <w:left w:val="single" w:sz="4" w:space="0" w:color="auto"/>
              <w:bottom w:val="single" w:sz="4" w:space="0" w:color="auto"/>
              <w:right w:val="nil"/>
            </w:tcBorders>
            <w:shd w:val="clear" w:color="auto" w:fill="auto"/>
            <w:noWrap/>
            <w:vAlign w:val="bottom"/>
            <w:hideMark/>
          </w:tcPr>
          <w:p w14:paraId="21B9DADC"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20DDF6B"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2976</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bottom"/>
            <w:hideMark/>
          </w:tcPr>
          <w:p w14:paraId="1941003D"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6</w:t>
            </w:r>
            <w:r w:rsidRPr="00341ACB">
              <w:rPr>
                <w:rFonts w:ascii="Arial" w:hAnsi="Arial" w:cs="Arial"/>
                <w:color w:val="000000"/>
                <w:sz w:val="18"/>
                <w:szCs w:val="18"/>
                <w:lang w:val="sr-Latn-RS" w:eastAsia="en-US"/>
              </w:rPr>
              <w:t>0</w:t>
            </w:r>
            <w:r w:rsidRPr="00341ACB">
              <w:rPr>
                <w:rFonts w:ascii="Arial" w:hAnsi="Arial" w:cs="Arial"/>
                <w:color w:val="000000"/>
                <w:sz w:val="18"/>
                <w:szCs w:val="18"/>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14:paraId="6DB2DB15"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6%</w:t>
            </w:r>
          </w:p>
        </w:tc>
        <w:tc>
          <w:tcPr>
            <w:tcW w:w="1221" w:type="dxa"/>
            <w:tcBorders>
              <w:top w:val="nil"/>
              <w:left w:val="nil"/>
              <w:bottom w:val="single" w:sz="4" w:space="0" w:color="auto"/>
              <w:right w:val="single" w:sz="4" w:space="0" w:color="auto"/>
            </w:tcBorders>
            <w:shd w:val="clear" w:color="auto" w:fill="auto"/>
            <w:noWrap/>
            <w:vAlign w:val="center"/>
          </w:tcPr>
          <w:p w14:paraId="018B93F1" w14:textId="415E2513" w:rsidR="00AF61AB" w:rsidRPr="00341ACB" w:rsidRDefault="00F81E5A" w:rsidP="00B63CC5">
            <w:pPr>
              <w:jc w:val="center"/>
              <w:rPr>
                <w:rFonts w:ascii="Arial" w:hAnsi="Arial" w:cs="Arial"/>
                <w:sz w:val="18"/>
                <w:szCs w:val="18"/>
              </w:rPr>
            </w:pPr>
            <w:r>
              <w:rPr>
                <w:rFonts w:ascii="Arial" w:hAnsi="Arial" w:cs="Arial"/>
                <w:sz w:val="18"/>
                <w:szCs w:val="18"/>
              </w:rPr>
              <w:t>659</w:t>
            </w:r>
            <w:r w:rsidR="00AF61AB" w:rsidRPr="00341ACB">
              <w:rPr>
                <w:rFonts w:ascii="Arial" w:hAnsi="Arial" w:cs="Arial"/>
                <w:sz w:val="18"/>
                <w:szCs w:val="18"/>
              </w:rPr>
              <w:t>%</w:t>
            </w:r>
          </w:p>
        </w:tc>
      </w:tr>
      <w:tr w:rsidR="00AF61AB" w:rsidRPr="00341ACB" w14:paraId="461C0B59"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2A32331D"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Нето резултат</w:t>
            </w:r>
          </w:p>
        </w:tc>
        <w:tc>
          <w:tcPr>
            <w:tcW w:w="2019" w:type="dxa"/>
            <w:tcBorders>
              <w:top w:val="nil"/>
              <w:left w:val="nil"/>
              <w:bottom w:val="nil"/>
              <w:right w:val="nil"/>
            </w:tcBorders>
            <w:shd w:val="clear" w:color="auto" w:fill="auto"/>
            <w:noWrap/>
            <w:vAlign w:val="bottom"/>
            <w:hideMark/>
          </w:tcPr>
          <w:p w14:paraId="62DFAE35"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202" w:type="dxa"/>
            <w:tcBorders>
              <w:top w:val="nil"/>
              <w:left w:val="single" w:sz="4" w:space="0" w:color="auto"/>
              <w:bottom w:val="nil"/>
              <w:right w:val="single" w:sz="4" w:space="0" w:color="auto"/>
            </w:tcBorders>
            <w:shd w:val="clear" w:color="auto" w:fill="auto"/>
            <w:noWrap/>
            <w:vAlign w:val="center"/>
            <w:hideMark/>
          </w:tcPr>
          <w:p w14:paraId="3A2B1CD1"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nil"/>
              <w:left w:val="nil"/>
              <w:bottom w:val="single" w:sz="4" w:space="0" w:color="auto"/>
              <w:right w:val="single" w:sz="4" w:space="0" w:color="auto"/>
            </w:tcBorders>
            <w:shd w:val="clear" w:color="auto" w:fill="auto"/>
            <w:noWrap/>
            <w:vAlign w:val="center"/>
            <w:hideMark/>
          </w:tcPr>
          <w:p w14:paraId="22FD578B"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368</w:t>
            </w:r>
          </w:p>
        </w:tc>
        <w:tc>
          <w:tcPr>
            <w:tcW w:w="1247" w:type="dxa"/>
            <w:tcBorders>
              <w:top w:val="nil"/>
              <w:left w:val="nil"/>
              <w:bottom w:val="single" w:sz="4" w:space="0" w:color="auto"/>
              <w:right w:val="single" w:sz="4" w:space="0" w:color="auto"/>
            </w:tcBorders>
            <w:shd w:val="clear" w:color="auto" w:fill="auto"/>
            <w:noWrap/>
            <w:vAlign w:val="center"/>
            <w:hideMark/>
          </w:tcPr>
          <w:p w14:paraId="6C142C43"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383</w:t>
            </w:r>
          </w:p>
        </w:tc>
        <w:tc>
          <w:tcPr>
            <w:tcW w:w="1222" w:type="dxa"/>
            <w:tcBorders>
              <w:top w:val="nil"/>
              <w:left w:val="nil"/>
              <w:bottom w:val="single" w:sz="4" w:space="0" w:color="auto"/>
              <w:right w:val="single" w:sz="4" w:space="0" w:color="auto"/>
            </w:tcBorders>
            <w:shd w:val="clear" w:color="auto" w:fill="auto"/>
            <w:noWrap/>
            <w:vAlign w:val="center"/>
            <w:hideMark/>
          </w:tcPr>
          <w:p w14:paraId="5CF2EC17"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1.700</w:t>
            </w:r>
          </w:p>
        </w:tc>
        <w:tc>
          <w:tcPr>
            <w:tcW w:w="1221" w:type="dxa"/>
            <w:tcBorders>
              <w:top w:val="nil"/>
              <w:left w:val="nil"/>
              <w:bottom w:val="single" w:sz="4" w:space="0" w:color="auto"/>
              <w:right w:val="single" w:sz="4" w:space="0" w:color="auto"/>
            </w:tcBorders>
            <w:shd w:val="clear" w:color="auto" w:fill="auto"/>
            <w:noWrap/>
            <w:vAlign w:val="center"/>
          </w:tcPr>
          <w:p w14:paraId="6E5821F8" w14:textId="4DEC1AE4" w:rsidR="00AF61AB" w:rsidRPr="00341ACB" w:rsidRDefault="00CF7AB3" w:rsidP="00B63CC5">
            <w:pPr>
              <w:jc w:val="center"/>
              <w:rPr>
                <w:rFonts w:ascii="Arial" w:hAnsi="Arial" w:cs="Arial"/>
                <w:sz w:val="18"/>
                <w:szCs w:val="18"/>
              </w:rPr>
            </w:pPr>
            <w:r w:rsidRPr="00F81E5A">
              <w:rPr>
                <w:rFonts w:ascii="Arial" w:hAnsi="Arial" w:cs="Arial"/>
                <w:sz w:val="18"/>
                <w:szCs w:val="18"/>
              </w:rPr>
              <w:t>2.920</w:t>
            </w:r>
          </w:p>
        </w:tc>
      </w:tr>
      <w:tr w:rsidR="00AF61AB" w:rsidRPr="00341ACB" w14:paraId="3B18227A"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3CEC30AC"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4C13FA12"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56D583C"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4" w:space="0" w:color="auto"/>
              <w:right w:val="single" w:sz="4" w:space="0" w:color="auto"/>
            </w:tcBorders>
            <w:shd w:val="clear" w:color="auto" w:fill="auto"/>
            <w:noWrap/>
            <w:vAlign w:val="center"/>
            <w:hideMark/>
          </w:tcPr>
          <w:p w14:paraId="3EDECB84"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-20.301</w:t>
            </w:r>
          </w:p>
        </w:tc>
        <w:tc>
          <w:tcPr>
            <w:tcW w:w="1247" w:type="dxa"/>
            <w:tcBorders>
              <w:top w:val="nil"/>
              <w:left w:val="nil"/>
              <w:bottom w:val="single" w:sz="4" w:space="0" w:color="auto"/>
              <w:right w:val="single" w:sz="4" w:space="0" w:color="auto"/>
            </w:tcBorders>
            <w:shd w:val="clear" w:color="auto" w:fill="auto"/>
            <w:noWrap/>
            <w:vAlign w:val="center"/>
            <w:hideMark/>
          </w:tcPr>
          <w:p w14:paraId="04325901"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10.696</w:t>
            </w:r>
          </w:p>
        </w:tc>
        <w:tc>
          <w:tcPr>
            <w:tcW w:w="1222" w:type="dxa"/>
            <w:tcBorders>
              <w:top w:val="nil"/>
              <w:left w:val="nil"/>
              <w:bottom w:val="single" w:sz="4" w:space="0" w:color="auto"/>
              <w:right w:val="single" w:sz="4" w:space="0" w:color="auto"/>
            </w:tcBorders>
            <w:shd w:val="clear" w:color="auto" w:fill="auto"/>
            <w:noWrap/>
            <w:vAlign w:val="center"/>
            <w:hideMark/>
          </w:tcPr>
          <w:p w14:paraId="1A8D2ADF"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5.997</w:t>
            </w:r>
          </w:p>
        </w:tc>
        <w:tc>
          <w:tcPr>
            <w:tcW w:w="1221" w:type="dxa"/>
            <w:tcBorders>
              <w:top w:val="nil"/>
              <w:left w:val="nil"/>
              <w:bottom w:val="single" w:sz="4" w:space="0" w:color="auto"/>
              <w:right w:val="single" w:sz="4" w:space="0" w:color="auto"/>
            </w:tcBorders>
            <w:shd w:val="clear" w:color="auto" w:fill="auto"/>
            <w:noWrap/>
            <w:vAlign w:val="center"/>
          </w:tcPr>
          <w:p w14:paraId="34B266A2"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 </w:t>
            </w:r>
          </w:p>
        </w:tc>
      </w:tr>
      <w:tr w:rsidR="00AF61AB" w:rsidRPr="00341ACB" w14:paraId="0FD98676"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27EF830E"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3221" w:type="dxa"/>
            <w:gridSpan w:val="2"/>
            <w:tcBorders>
              <w:top w:val="nil"/>
              <w:left w:val="nil"/>
              <w:bottom w:val="nil"/>
              <w:right w:val="nil"/>
            </w:tcBorders>
            <w:shd w:val="clear" w:color="auto" w:fill="auto"/>
            <w:noWrap/>
            <w:vAlign w:val="bottom"/>
            <w:hideMark/>
          </w:tcPr>
          <w:p w14:paraId="2A8376AC"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 одступања реализације од плана</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106C5C02" w14:textId="77777777" w:rsidR="00AF61AB" w:rsidRPr="00341ACB" w:rsidRDefault="00AF61AB" w:rsidP="00B63CC5">
            <w:pPr>
              <w:suppressAutoHyphens w:val="0"/>
              <w:jc w:val="center"/>
              <w:rPr>
                <w:rFonts w:ascii="Arial" w:hAnsi="Arial" w:cs="Arial"/>
                <w:color w:val="000000"/>
                <w:sz w:val="18"/>
                <w:szCs w:val="18"/>
                <w:lang w:val="en-US" w:eastAsia="en-US"/>
              </w:rPr>
            </w:pPr>
          </w:p>
        </w:tc>
        <w:tc>
          <w:tcPr>
            <w:tcW w:w="1247" w:type="dxa"/>
            <w:tcBorders>
              <w:top w:val="nil"/>
              <w:left w:val="nil"/>
              <w:bottom w:val="single" w:sz="4" w:space="0" w:color="auto"/>
              <w:right w:val="single" w:sz="4" w:space="0" w:color="auto"/>
            </w:tcBorders>
            <w:shd w:val="clear" w:color="auto" w:fill="auto"/>
            <w:noWrap/>
            <w:vAlign w:val="center"/>
          </w:tcPr>
          <w:p w14:paraId="2812830F"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rPr>
              <w:t> </w:t>
            </w:r>
            <w:r w:rsidRPr="00341ACB">
              <w:rPr>
                <w:rFonts w:ascii="Arial" w:hAnsi="Arial" w:cs="Arial"/>
                <w:sz w:val="18"/>
                <w:szCs w:val="18"/>
                <w:lang w:val="sr-Latn-RS"/>
              </w:rPr>
              <w:t>2793</w:t>
            </w:r>
            <w:r w:rsidRPr="00341ACB">
              <w:rPr>
                <w:rFonts w:ascii="Arial" w:hAnsi="Arial" w:cs="Arial"/>
                <w:sz w:val="18"/>
                <w:szCs w:val="18"/>
                <w:lang w:val="sr-Cyrl-RS"/>
              </w:rPr>
              <w:t>%</w:t>
            </w:r>
          </w:p>
        </w:tc>
        <w:tc>
          <w:tcPr>
            <w:tcW w:w="1222" w:type="dxa"/>
            <w:tcBorders>
              <w:top w:val="nil"/>
              <w:left w:val="nil"/>
              <w:bottom w:val="single" w:sz="4" w:space="0" w:color="auto"/>
              <w:right w:val="single" w:sz="4" w:space="0" w:color="auto"/>
            </w:tcBorders>
            <w:shd w:val="clear" w:color="auto" w:fill="auto"/>
            <w:noWrap/>
            <w:vAlign w:val="center"/>
            <w:hideMark/>
          </w:tcPr>
          <w:p w14:paraId="693A911E" w14:textId="77777777" w:rsidR="00AF61AB" w:rsidRPr="00341ACB" w:rsidRDefault="00AF61AB" w:rsidP="00B63CC5">
            <w:pPr>
              <w:jc w:val="center"/>
              <w:rPr>
                <w:rFonts w:ascii="Arial" w:hAnsi="Arial" w:cs="Arial"/>
                <w:sz w:val="18"/>
                <w:szCs w:val="18"/>
              </w:rPr>
            </w:pPr>
            <w:r w:rsidRPr="00341ACB">
              <w:rPr>
                <w:rFonts w:ascii="Arial" w:hAnsi="Arial" w:cs="Arial"/>
                <w:sz w:val="18"/>
                <w:szCs w:val="18"/>
                <w:lang w:val="sr-Cyrl-RS"/>
              </w:rPr>
              <w:t>353</w:t>
            </w:r>
            <w:r w:rsidRPr="00341ACB">
              <w:rPr>
                <w:rFonts w:ascii="Arial" w:hAnsi="Arial" w:cs="Arial"/>
                <w:sz w:val="18"/>
                <w:szCs w:val="18"/>
              </w:rPr>
              <w:t>%</w:t>
            </w:r>
          </w:p>
        </w:tc>
        <w:tc>
          <w:tcPr>
            <w:tcW w:w="1221" w:type="dxa"/>
            <w:tcBorders>
              <w:top w:val="nil"/>
              <w:left w:val="nil"/>
              <w:bottom w:val="single" w:sz="4" w:space="0" w:color="auto"/>
              <w:right w:val="single" w:sz="4" w:space="0" w:color="auto"/>
            </w:tcBorders>
            <w:shd w:val="clear" w:color="auto" w:fill="auto"/>
            <w:noWrap/>
            <w:vAlign w:val="center"/>
          </w:tcPr>
          <w:p w14:paraId="06DE0E5C" w14:textId="77777777" w:rsidR="00AF61AB" w:rsidRPr="00341ACB" w:rsidRDefault="00AF61AB" w:rsidP="00B63CC5">
            <w:pPr>
              <w:jc w:val="center"/>
              <w:rPr>
                <w:rFonts w:ascii="Arial" w:hAnsi="Arial" w:cs="Arial"/>
                <w:sz w:val="18"/>
                <w:szCs w:val="18"/>
              </w:rPr>
            </w:pPr>
          </w:p>
        </w:tc>
      </w:tr>
      <w:tr w:rsidR="00AF61AB" w:rsidRPr="00341ACB" w14:paraId="26037ADA" w14:textId="77777777" w:rsidTr="00B63CC5">
        <w:trPr>
          <w:trHeight w:val="123"/>
        </w:trPr>
        <w:tc>
          <w:tcPr>
            <w:tcW w:w="5664" w:type="dxa"/>
            <w:gridSpan w:val="3"/>
            <w:tcBorders>
              <w:top w:val="nil"/>
              <w:left w:val="single" w:sz="4" w:space="0" w:color="auto"/>
              <w:bottom w:val="single" w:sz="4" w:space="0" w:color="auto"/>
              <w:right w:val="nil"/>
            </w:tcBorders>
            <w:shd w:val="clear" w:color="auto" w:fill="auto"/>
            <w:noWrap/>
            <w:vAlign w:val="bottom"/>
            <w:hideMark/>
          </w:tcPr>
          <w:p w14:paraId="270828B2"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7F0E079B" w14:textId="77777777" w:rsidR="00AF61AB" w:rsidRPr="00341ACB" w:rsidRDefault="00AF61AB" w:rsidP="00B63CC5">
            <w:pPr>
              <w:suppressAutoHyphens w:val="0"/>
              <w:jc w:val="center"/>
              <w:rPr>
                <w:rFonts w:ascii="Arial" w:hAnsi="Arial" w:cs="Arial"/>
                <w:color w:val="000000"/>
                <w:sz w:val="18"/>
                <w:szCs w:val="18"/>
                <w:lang w:val="en-US" w:eastAsia="en-US"/>
              </w:rPr>
            </w:pPr>
          </w:p>
        </w:tc>
        <w:tc>
          <w:tcPr>
            <w:tcW w:w="1247" w:type="dxa"/>
            <w:tcBorders>
              <w:top w:val="nil"/>
              <w:left w:val="nil"/>
              <w:bottom w:val="single" w:sz="4" w:space="0" w:color="auto"/>
              <w:right w:val="single" w:sz="4" w:space="0" w:color="auto"/>
            </w:tcBorders>
            <w:shd w:val="clear" w:color="auto" w:fill="auto"/>
            <w:noWrap/>
            <w:vAlign w:val="center"/>
          </w:tcPr>
          <w:p w14:paraId="5846C86F" w14:textId="77777777" w:rsidR="00AF61AB" w:rsidRPr="00341ACB" w:rsidRDefault="00AF61AB" w:rsidP="00B63CC5">
            <w:pPr>
              <w:suppressAutoHyphens w:val="0"/>
              <w:jc w:val="center"/>
              <w:rPr>
                <w:rFonts w:ascii="Arial" w:hAnsi="Arial" w:cs="Arial"/>
                <w:color w:val="000000"/>
                <w:sz w:val="18"/>
                <w:szCs w:val="18"/>
                <w:lang w:val="en-US" w:eastAsia="en-US"/>
              </w:rPr>
            </w:pPr>
          </w:p>
        </w:tc>
        <w:tc>
          <w:tcPr>
            <w:tcW w:w="1222" w:type="dxa"/>
            <w:tcBorders>
              <w:top w:val="nil"/>
              <w:left w:val="nil"/>
              <w:bottom w:val="single" w:sz="4" w:space="0" w:color="auto"/>
              <w:right w:val="single" w:sz="4" w:space="0" w:color="auto"/>
            </w:tcBorders>
            <w:shd w:val="clear" w:color="auto" w:fill="auto"/>
            <w:noWrap/>
            <w:vAlign w:val="center"/>
            <w:hideMark/>
          </w:tcPr>
          <w:p w14:paraId="2E841F5F"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rPr>
              <w:t> </w:t>
            </w:r>
            <w:r>
              <w:rPr>
                <w:rFonts w:ascii="Arial" w:hAnsi="Arial" w:cs="Arial"/>
                <w:sz w:val="18"/>
                <w:szCs w:val="18"/>
                <w:lang w:val="sr-Cyrl-RS"/>
              </w:rPr>
              <w:t>56</w:t>
            </w:r>
            <w:r w:rsidRPr="00341ACB">
              <w:rPr>
                <w:rFonts w:ascii="Arial" w:hAnsi="Arial" w:cs="Arial"/>
                <w:sz w:val="18"/>
                <w:szCs w:val="18"/>
                <w:lang w:val="sr-Cyrl-RS"/>
              </w:rPr>
              <w:t>%</w:t>
            </w:r>
          </w:p>
        </w:tc>
        <w:tc>
          <w:tcPr>
            <w:tcW w:w="1221" w:type="dxa"/>
            <w:tcBorders>
              <w:top w:val="nil"/>
              <w:left w:val="nil"/>
              <w:bottom w:val="single" w:sz="4" w:space="0" w:color="auto"/>
              <w:right w:val="single" w:sz="4" w:space="0" w:color="auto"/>
            </w:tcBorders>
            <w:shd w:val="clear" w:color="auto" w:fill="auto"/>
            <w:noWrap/>
            <w:vAlign w:val="center"/>
          </w:tcPr>
          <w:p w14:paraId="1DB43935" w14:textId="54AFDCB9" w:rsidR="00AF61AB" w:rsidRPr="00341ACB" w:rsidRDefault="00F81E5A" w:rsidP="00B63CC5">
            <w:pPr>
              <w:jc w:val="center"/>
              <w:rPr>
                <w:rFonts w:ascii="Arial" w:hAnsi="Arial" w:cs="Arial"/>
                <w:sz w:val="18"/>
                <w:szCs w:val="18"/>
              </w:rPr>
            </w:pPr>
            <w:r>
              <w:rPr>
                <w:rFonts w:ascii="Arial" w:hAnsi="Arial" w:cs="Arial"/>
                <w:sz w:val="18"/>
                <w:szCs w:val="18"/>
              </w:rPr>
              <w:t>49</w:t>
            </w:r>
            <w:r w:rsidR="00AF61AB" w:rsidRPr="00341ACB">
              <w:rPr>
                <w:rFonts w:ascii="Arial" w:hAnsi="Arial" w:cs="Arial"/>
                <w:sz w:val="18"/>
                <w:szCs w:val="18"/>
              </w:rPr>
              <w:t>%</w:t>
            </w:r>
          </w:p>
        </w:tc>
      </w:tr>
      <w:tr w:rsidR="00AF61AB" w:rsidRPr="00341ACB" w14:paraId="7118A620" w14:textId="77777777" w:rsidTr="00B63CC5">
        <w:trPr>
          <w:trHeight w:val="123"/>
        </w:trPr>
        <w:tc>
          <w:tcPr>
            <w:tcW w:w="4462" w:type="dxa"/>
            <w:gridSpan w:val="2"/>
            <w:tcBorders>
              <w:top w:val="single" w:sz="4" w:space="0" w:color="auto"/>
              <w:left w:val="single" w:sz="4" w:space="0" w:color="auto"/>
              <w:bottom w:val="nil"/>
              <w:right w:val="nil"/>
            </w:tcBorders>
            <w:shd w:val="clear" w:color="auto" w:fill="auto"/>
            <w:noWrap/>
            <w:vAlign w:val="bottom"/>
            <w:hideMark/>
          </w:tcPr>
          <w:p w14:paraId="6E8CB371"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Број запослених на дан 31.12.</w:t>
            </w:r>
          </w:p>
        </w:tc>
        <w:tc>
          <w:tcPr>
            <w:tcW w:w="1202" w:type="dxa"/>
            <w:tcBorders>
              <w:top w:val="nil"/>
              <w:left w:val="single" w:sz="4" w:space="0" w:color="auto"/>
              <w:bottom w:val="nil"/>
              <w:right w:val="single" w:sz="4" w:space="0" w:color="auto"/>
            </w:tcBorders>
            <w:shd w:val="clear" w:color="auto" w:fill="auto"/>
            <w:noWrap/>
            <w:vAlign w:val="center"/>
            <w:hideMark/>
          </w:tcPr>
          <w:p w14:paraId="26CCE35F"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nil"/>
              <w:left w:val="nil"/>
              <w:bottom w:val="single" w:sz="4" w:space="0" w:color="auto"/>
              <w:right w:val="single" w:sz="4" w:space="0" w:color="auto"/>
            </w:tcBorders>
            <w:shd w:val="clear" w:color="auto" w:fill="auto"/>
            <w:noWrap/>
            <w:vAlign w:val="center"/>
            <w:hideMark/>
          </w:tcPr>
          <w:p w14:paraId="1D3B8DF4"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en-US" w:eastAsia="en-US"/>
              </w:rPr>
              <w:t>40</w:t>
            </w:r>
          </w:p>
        </w:tc>
        <w:tc>
          <w:tcPr>
            <w:tcW w:w="1247" w:type="dxa"/>
            <w:tcBorders>
              <w:top w:val="nil"/>
              <w:left w:val="nil"/>
              <w:bottom w:val="single" w:sz="4" w:space="0" w:color="auto"/>
              <w:right w:val="single" w:sz="4" w:space="0" w:color="auto"/>
            </w:tcBorders>
            <w:shd w:val="clear" w:color="auto" w:fill="auto"/>
            <w:noWrap/>
            <w:vAlign w:val="bottom"/>
            <w:hideMark/>
          </w:tcPr>
          <w:p w14:paraId="10C18656" w14:textId="77777777" w:rsidR="00AF61AB" w:rsidRPr="00341ACB" w:rsidRDefault="00AF61AB" w:rsidP="00B63CC5">
            <w:pPr>
              <w:jc w:val="center"/>
              <w:rPr>
                <w:rFonts w:ascii="Arial" w:hAnsi="Arial" w:cs="Arial"/>
                <w:sz w:val="18"/>
                <w:szCs w:val="18"/>
              </w:rPr>
            </w:pPr>
            <w:r w:rsidRPr="00341ACB">
              <w:rPr>
                <w:rFonts w:ascii="Arial" w:hAnsi="Arial" w:cs="Arial"/>
                <w:sz w:val="18"/>
                <w:szCs w:val="18"/>
                <w:lang w:val="sr-Cyrl-RS"/>
              </w:rPr>
              <w:t>40</w:t>
            </w:r>
            <w:r w:rsidRPr="00341ACB">
              <w:rPr>
                <w:rFonts w:ascii="Arial" w:hAnsi="Arial" w:cs="Arial"/>
                <w:sz w:val="18"/>
                <w:szCs w:val="18"/>
              </w:rPr>
              <w:t> </w:t>
            </w:r>
          </w:p>
        </w:tc>
        <w:tc>
          <w:tcPr>
            <w:tcW w:w="1222" w:type="dxa"/>
            <w:tcBorders>
              <w:top w:val="nil"/>
              <w:left w:val="nil"/>
              <w:bottom w:val="single" w:sz="4" w:space="0" w:color="auto"/>
              <w:right w:val="single" w:sz="4" w:space="0" w:color="auto"/>
            </w:tcBorders>
            <w:shd w:val="clear" w:color="auto" w:fill="auto"/>
            <w:noWrap/>
            <w:vAlign w:val="center"/>
            <w:hideMark/>
          </w:tcPr>
          <w:p w14:paraId="6B4B49A9"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40</w:t>
            </w:r>
          </w:p>
        </w:tc>
        <w:tc>
          <w:tcPr>
            <w:tcW w:w="1221" w:type="dxa"/>
            <w:tcBorders>
              <w:top w:val="nil"/>
              <w:left w:val="nil"/>
              <w:bottom w:val="single" w:sz="4" w:space="0" w:color="auto"/>
              <w:right w:val="single" w:sz="4" w:space="0" w:color="auto"/>
            </w:tcBorders>
            <w:shd w:val="clear" w:color="auto" w:fill="auto"/>
            <w:noWrap/>
            <w:vAlign w:val="bottom"/>
          </w:tcPr>
          <w:p w14:paraId="4255CFFB"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43</w:t>
            </w:r>
          </w:p>
        </w:tc>
      </w:tr>
      <w:tr w:rsidR="00AF61AB" w:rsidRPr="00341ACB" w14:paraId="3763952C"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59AA0093"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69E4F76B"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FF4B2EB"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4" w:space="0" w:color="auto"/>
              <w:right w:val="single" w:sz="4" w:space="0" w:color="auto"/>
            </w:tcBorders>
            <w:shd w:val="clear" w:color="auto" w:fill="auto"/>
            <w:noWrap/>
            <w:vAlign w:val="center"/>
            <w:hideMark/>
          </w:tcPr>
          <w:p w14:paraId="39809C31"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38</w:t>
            </w:r>
          </w:p>
        </w:tc>
        <w:tc>
          <w:tcPr>
            <w:tcW w:w="1247" w:type="dxa"/>
            <w:tcBorders>
              <w:top w:val="nil"/>
              <w:left w:val="nil"/>
              <w:bottom w:val="single" w:sz="4" w:space="0" w:color="auto"/>
              <w:right w:val="single" w:sz="4" w:space="0" w:color="auto"/>
            </w:tcBorders>
            <w:shd w:val="clear" w:color="auto" w:fill="auto"/>
            <w:noWrap/>
            <w:vAlign w:val="center"/>
            <w:hideMark/>
          </w:tcPr>
          <w:p w14:paraId="15F4CDD5"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37</w:t>
            </w:r>
          </w:p>
        </w:tc>
        <w:tc>
          <w:tcPr>
            <w:tcW w:w="1222" w:type="dxa"/>
            <w:tcBorders>
              <w:top w:val="nil"/>
              <w:left w:val="nil"/>
              <w:bottom w:val="single" w:sz="4" w:space="0" w:color="auto"/>
              <w:right w:val="single" w:sz="4" w:space="0" w:color="auto"/>
            </w:tcBorders>
            <w:shd w:val="clear" w:color="auto" w:fill="auto"/>
            <w:noWrap/>
            <w:vAlign w:val="center"/>
            <w:hideMark/>
          </w:tcPr>
          <w:p w14:paraId="6B892989" w14:textId="77777777" w:rsidR="00AF61AB" w:rsidRPr="00341ACB" w:rsidRDefault="00AF61AB" w:rsidP="00B63CC5">
            <w:pPr>
              <w:jc w:val="center"/>
              <w:rPr>
                <w:rFonts w:ascii="Arial" w:hAnsi="Arial" w:cs="Arial"/>
                <w:sz w:val="18"/>
                <w:szCs w:val="18"/>
                <w:lang w:val="sr-Latn-RS"/>
              </w:rPr>
            </w:pPr>
            <w:r w:rsidRPr="00341ACB">
              <w:rPr>
                <w:rFonts w:ascii="Arial" w:hAnsi="Arial" w:cs="Arial"/>
                <w:sz w:val="18"/>
                <w:szCs w:val="18"/>
                <w:lang w:val="sr-Cyrl-RS"/>
              </w:rPr>
              <w:t>3</w:t>
            </w:r>
            <w:r w:rsidRPr="00341ACB">
              <w:rPr>
                <w:rFonts w:ascii="Arial" w:hAnsi="Arial" w:cs="Arial"/>
                <w:sz w:val="18"/>
                <w:szCs w:val="18"/>
                <w:lang w:val="sr-Latn-RS"/>
              </w:rPr>
              <w:t>7</w:t>
            </w:r>
          </w:p>
        </w:tc>
        <w:tc>
          <w:tcPr>
            <w:tcW w:w="1221" w:type="dxa"/>
            <w:tcBorders>
              <w:top w:val="nil"/>
              <w:left w:val="nil"/>
              <w:bottom w:val="single" w:sz="4" w:space="0" w:color="auto"/>
              <w:right w:val="single" w:sz="4" w:space="0" w:color="auto"/>
            </w:tcBorders>
            <w:shd w:val="clear" w:color="auto" w:fill="auto"/>
            <w:noWrap/>
            <w:vAlign w:val="center"/>
          </w:tcPr>
          <w:p w14:paraId="080B5FB7" w14:textId="77777777" w:rsidR="00AF61AB" w:rsidRPr="00341ACB" w:rsidRDefault="00AF61AB" w:rsidP="00B63CC5">
            <w:pPr>
              <w:jc w:val="center"/>
              <w:rPr>
                <w:rFonts w:ascii="Arial" w:hAnsi="Arial" w:cs="Arial"/>
                <w:sz w:val="18"/>
                <w:szCs w:val="18"/>
              </w:rPr>
            </w:pPr>
          </w:p>
        </w:tc>
      </w:tr>
      <w:tr w:rsidR="00AF61AB" w:rsidRPr="00341ACB" w14:paraId="60781AD8" w14:textId="77777777" w:rsidTr="00B63CC5">
        <w:trPr>
          <w:trHeight w:val="277"/>
        </w:trPr>
        <w:tc>
          <w:tcPr>
            <w:tcW w:w="2443" w:type="dxa"/>
            <w:tcBorders>
              <w:top w:val="nil"/>
              <w:left w:val="single" w:sz="4" w:space="0" w:color="auto"/>
              <w:bottom w:val="nil"/>
              <w:right w:val="nil"/>
            </w:tcBorders>
            <w:shd w:val="clear" w:color="auto" w:fill="auto"/>
            <w:noWrap/>
            <w:vAlign w:val="bottom"/>
            <w:hideMark/>
          </w:tcPr>
          <w:p w14:paraId="025E7A7A"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3221" w:type="dxa"/>
            <w:gridSpan w:val="2"/>
            <w:tcBorders>
              <w:top w:val="nil"/>
              <w:left w:val="nil"/>
              <w:bottom w:val="nil"/>
              <w:right w:val="nil"/>
            </w:tcBorders>
            <w:shd w:val="clear" w:color="auto" w:fill="auto"/>
            <w:noWrap/>
            <w:vAlign w:val="bottom"/>
            <w:hideMark/>
          </w:tcPr>
          <w:p w14:paraId="7D8D445A"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w:t>
            </w:r>
            <w:r w:rsidRPr="00341ACB">
              <w:rPr>
                <w:rFonts w:ascii="Arial" w:hAnsi="Arial" w:cs="Arial"/>
                <w:color w:val="000000"/>
                <w:sz w:val="16"/>
                <w:szCs w:val="16"/>
                <w:lang w:val="sr-Cyrl-RS" w:eastAsia="en-US"/>
              </w:rPr>
              <w:t xml:space="preserve">  </w:t>
            </w:r>
            <w:r w:rsidRPr="00341ACB">
              <w:rPr>
                <w:rFonts w:ascii="Arial" w:hAnsi="Arial" w:cs="Arial"/>
                <w:color w:val="000000"/>
                <w:sz w:val="16"/>
                <w:szCs w:val="16"/>
                <w:lang w:val="en-US" w:eastAsia="en-US"/>
              </w:rPr>
              <w:t xml:space="preserve"> % одступања реализације од плана</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F842D14"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95</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center"/>
            <w:hideMark/>
          </w:tcPr>
          <w:p w14:paraId="7CC236E6"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93%</w:t>
            </w:r>
          </w:p>
        </w:tc>
        <w:tc>
          <w:tcPr>
            <w:tcW w:w="1222" w:type="dxa"/>
            <w:tcBorders>
              <w:top w:val="nil"/>
              <w:left w:val="nil"/>
              <w:bottom w:val="single" w:sz="4" w:space="0" w:color="auto"/>
              <w:right w:val="single" w:sz="4" w:space="0" w:color="auto"/>
            </w:tcBorders>
            <w:shd w:val="clear" w:color="auto" w:fill="auto"/>
            <w:noWrap/>
            <w:vAlign w:val="center"/>
            <w:hideMark/>
          </w:tcPr>
          <w:p w14:paraId="41C0FF34"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9</w:t>
            </w:r>
            <w:r>
              <w:rPr>
                <w:rFonts w:ascii="Arial" w:hAnsi="Arial" w:cs="Arial"/>
                <w:sz w:val="18"/>
                <w:szCs w:val="18"/>
                <w:lang w:val="sr-Latn-RS"/>
              </w:rPr>
              <w:t>3</w:t>
            </w:r>
            <w:r w:rsidRPr="00341ACB">
              <w:rPr>
                <w:rFonts w:ascii="Arial" w:hAnsi="Arial" w:cs="Arial"/>
                <w:sz w:val="18"/>
                <w:szCs w:val="18"/>
                <w:lang w:val="sr-Cyrl-RS"/>
              </w:rPr>
              <w:t>%</w:t>
            </w:r>
          </w:p>
        </w:tc>
        <w:tc>
          <w:tcPr>
            <w:tcW w:w="1221" w:type="dxa"/>
            <w:tcBorders>
              <w:top w:val="nil"/>
              <w:left w:val="nil"/>
              <w:bottom w:val="single" w:sz="4" w:space="0" w:color="auto"/>
              <w:right w:val="single" w:sz="4" w:space="0" w:color="auto"/>
            </w:tcBorders>
            <w:shd w:val="clear" w:color="auto" w:fill="auto"/>
            <w:noWrap/>
            <w:vAlign w:val="center"/>
          </w:tcPr>
          <w:p w14:paraId="240B4C3A" w14:textId="77777777" w:rsidR="00AF61AB" w:rsidRPr="00341ACB" w:rsidRDefault="00AF61AB" w:rsidP="00B63CC5">
            <w:pPr>
              <w:jc w:val="center"/>
              <w:rPr>
                <w:rFonts w:ascii="Arial" w:hAnsi="Arial" w:cs="Arial"/>
                <w:sz w:val="18"/>
                <w:szCs w:val="18"/>
              </w:rPr>
            </w:pPr>
          </w:p>
        </w:tc>
      </w:tr>
      <w:tr w:rsidR="00AF61AB" w:rsidRPr="00341ACB" w14:paraId="322C6323" w14:textId="77777777" w:rsidTr="00B63CC5">
        <w:trPr>
          <w:trHeight w:val="281"/>
        </w:trPr>
        <w:tc>
          <w:tcPr>
            <w:tcW w:w="5664" w:type="dxa"/>
            <w:gridSpan w:val="3"/>
            <w:tcBorders>
              <w:top w:val="nil"/>
              <w:left w:val="single" w:sz="4" w:space="0" w:color="auto"/>
              <w:bottom w:val="single" w:sz="4" w:space="0" w:color="auto"/>
              <w:right w:val="nil"/>
            </w:tcBorders>
            <w:shd w:val="clear" w:color="auto" w:fill="auto"/>
            <w:noWrap/>
            <w:vAlign w:val="bottom"/>
            <w:hideMark/>
          </w:tcPr>
          <w:p w14:paraId="7AAABF22"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373866C"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95</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bottom"/>
            <w:hideMark/>
          </w:tcPr>
          <w:p w14:paraId="01F89582"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en-US" w:eastAsia="en-US"/>
              </w:rPr>
              <w:t>9</w:t>
            </w:r>
            <w:r w:rsidRPr="00341ACB">
              <w:rPr>
                <w:rFonts w:ascii="Arial" w:hAnsi="Arial" w:cs="Arial"/>
                <w:color w:val="000000"/>
                <w:sz w:val="18"/>
                <w:szCs w:val="18"/>
                <w:lang w:val="sr-Cyrl-RS" w:eastAsia="en-US"/>
              </w:rPr>
              <w:t>7</w:t>
            </w:r>
            <w:r w:rsidRPr="00341ACB">
              <w:rPr>
                <w:rFonts w:ascii="Arial" w:hAnsi="Arial" w:cs="Arial"/>
                <w:color w:val="000000"/>
                <w:sz w:val="18"/>
                <w:szCs w:val="18"/>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14:paraId="388C5F83" w14:textId="77777777" w:rsidR="00AF61AB" w:rsidRPr="00341ACB" w:rsidRDefault="00AF61AB" w:rsidP="00B63CC5">
            <w:pPr>
              <w:jc w:val="center"/>
              <w:rPr>
                <w:rFonts w:ascii="Arial" w:hAnsi="Arial" w:cs="Arial"/>
                <w:sz w:val="18"/>
                <w:szCs w:val="18"/>
              </w:rPr>
            </w:pPr>
            <w:r>
              <w:rPr>
                <w:rFonts w:ascii="Arial" w:hAnsi="Arial" w:cs="Arial"/>
                <w:sz w:val="18"/>
                <w:szCs w:val="18"/>
                <w:lang w:val="sr-Latn-RS"/>
              </w:rPr>
              <w:t>100</w:t>
            </w:r>
            <w:r w:rsidRPr="00341ACB">
              <w:rPr>
                <w:rFonts w:ascii="Arial" w:hAnsi="Arial" w:cs="Arial"/>
                <w:sz w:val="18"/>
                <w:szCs w:val="18"/>
              </w:rPr>
              <w:t>%</w:t>
            </w:r>
          </w:p>
        </w:tc>
        <w:tc>
          <w:tcPr>
            <w:tcW w:w="1221" w:type="dxa"/>
            <w:tcBorders>
              <w:top w:val="nil"/>
              <w:left w:val="nil"/>
              <w:bottom w:val="single" w:sz="4" w:space="0" w:color="auto"/>
              <w:right w:val="single" w:sz="4" w:space="0" w:color="auto"/>
            </w:tcBorders>
            <w:shd w:val="clear" w:color="auto" w:fill="auto"/>
            <w:noWrap/>
            <w:vAlign w:val="center"/>
          </w:tcPr>
          <w:p w14:paraId="7C3902C6"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119%</w:t>
            </w:r>
          </w:p>
        </w:tc>
      </w:tr>
      <w:tr w:rsidR="00AF61AB" w:rsidRPr="00F81E5A" w14:paraId="0D946486" w14:textId="77777777" w:rsidTr="00B63CC5">
        <w:trPr>
          <w:trHeight w:val="123"/>
        </w:trPr>
        <w:tc>
          <w:tcPr>
            <w:tcW w:w="2443" w:type="dxa"/>
            <w:tcBorders>
              <w:top w:val="single" w:sz="4" w:space="0" w:color="auto"/>
              <w:left w:val="single" w:sz="4" w:space="0" w:color="auto"/>
              <w:bottom w:val="nil"/>
              <w:right w:val="nil"/>
            </w:tcBorders>
            <w:shd w:val="clear" w:color="auto" w:fill="auto"/>
            <w:noWrap/>
            <w:vAlign w:val="bottom"/>
            <w:hideMark/>
          </w:tcPr>
          <w:p w14:paraId="6BE3FD45"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Просечна нето зарада</w:t>
            </w:r>
          </w:p>
        </w:tc>
        <w:tc>
          <w:tcPr>
            <w:tcW w:w="2019" w:type="dxa"/>
            <w:tcBorders>
              <w:top w:val="single" w:sz="4" w:space="0" w:color="auto"/>
              <w:left w:val="nil"/>
              <w:bottom w:val="nil"/>
              <w:right w:val="nil"/>
            </w:tcBorders>
            <w:shd w:val="clear" w:color="auto" w:fill="auto"/>
            <w:noWrap/>
            <w:vAlign w:val="bottom"/>
            <w:hideMark/>
          </w:tcPr>
          <w:p w14:paraId="24782BD1"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202" w:type="dxa"/>
            <w:tcBorders>
              <w:top w:val="single" w:sz="4" w:space="0" w:color="auto"/>
              <w:left w:val="single" w:sz="4" w:space="0" w:color="auto"/>
              <w:bottom w:val="nil"/>
              <w:right w:val="single" w:sz="4" w:space="0" w:color="auto"/>
            </w:tcBorders>
            <w:shd w:val="clear" w:color="auto" w:fill="auto"/>
            <w:noWrap/>
            <w:vAlign w:val="center"/>
            <w:hideMark/>
          </w:tcPr>
          <w:p w14:paraId="3135AC32"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731BC7A3"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47.321</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BC6B161" w14:textId="77777777" w:rsidR="00AF61AB" w:rsidRPr="00341ACB" w:rsidRDefault="00AF61AB" w:rsidP="00B63CC5">
            <w:pPr>
              <w:jc w:val="center"/>
              <w:rPr>
                <w:rFonts w:ascii="Arial" w:hAnsi="Arial" w:cs="Arial"/>
                <w:sz w:val="18"/>
                <w:szCs w:val="18"/>
                <w:lang w:val="sr-Latn-RS"/>
              </w:rPr>
            </w:pPr>
            <w:r w:rsidRPr="00341ACB">
              <w:rPr>
                <w:rFonts w:ascii="Arial" w:hAnsi="Arial" w:cs="Arial"/>
                <w:sz w:val="18"/>
                <w:szCs w:val="18"/>
                <w:lang w:val="sr-Latn-RS"/>
              </w:rPr>
              <w:t>55.767</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608F7EC6"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58.506</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7BFF5608" w14:textId="4981F786" w:rsidR="00AF61AB" w:rsidRPr="00F81E5A" w:rsidRDefault="00CF7AB3" w:rsidP="00B63CC5">
            <w:pPr>
              <w:jc w:val="center"/>
              <w:rPr>
                <w:rFonts w:ascii="Arial" w:hAnsi="Arial" w:cs="Arial"/>
                <w:sz w:val="18"/>
                <w:szCs w:val="18"/>
              </w:rPr>
            </w:pPr>
            <w:r w:rsidRPr="00F81E5A">
              <w:rPr>
                <w:rFonts w:ascii="Arial" w:hAnsi="Arial" w:cs="Arial"/>
                <w:sz w:val="18"/>
                <w:szCs w:val="18"/>
              </w:rPr>
              <w:t>53.871</w:t>
            </w:r>
          </w:p>
        </w:tc>
      </w:tr>
      <w:tr w:rsidR="00AF61AB" w:rsidRPr="00341ACB" w14:paraId="2AF3AFAF"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10E126A6"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28946A19"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0B718F9"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4" w:space="0" w:color="auto"/>
              <w:right w:val="single" w:sz="4" w:space="0" w:color="auto"/>
            </w:tcBorders>
            <w:shd w:val="clear" w:color="auto" w:fill="auto"/>
            <w:noWrap/>
            <w:vAlign w:val="center"/>
            <w:hideMark/>
          </w:tcPr>
          <w:p w14:paraId="6B45E4C4"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rPr>
              <w:t>4</w:t>
            </w:r>
            <w:r w:rsidRPr="00341ACB">
              <w:rPr>
                <w:rFonts w:ascii="Arial" w:hAnsi="Arial" w:cs="Arial"/>
                <w:sz w:val="18"/>
                <w:szCs w:val="18"/>
                <w:lang w:val="sr-Cyrl-RS"/>
              </w:rPr>
              <w:t>6.537</w:t>
            </w:r>
          </w:p>
        </w:tc>
        <w:tc>
          <w:tcPr>
            <w:tcW w:w="1247" w:type="dxa"/>
            <w:tcBorders>
              <w:top w:val="nil"/>
              <w:left w:val="nil"/>
              <w:bottom w:val="single" w:sz="4" w:space="0" w:color="auto"/>
              <w:right w:val="single" w:sz="4" w:space="0" w:color="auto"/>
            </w:tcBorders>
            <w:shd w:val="clear" w:color="auto" w:fill="auto"/>
            <w:noWrap/>
            <w:vAlign w:val="center"/>
          </w:tcPr>
          <w:p w14:paraId="73662B03" w14:textId="77777777" w:rsidR="00AF61AB" w:rsidRPr="00341ACB" w:rsidRDefault="00AF61AB" w:rsidP="00B63CC5">
            <w:pPr>
              <w:jc w:val="center"/>
              <w:rPr>
                <w:rFonts w:ascii="Arial" w:hAnsi="Arial" w:cs="Arial"/>
                <w:sz w:val="18"/>
                <w:szCs w:val="18"/>
                <w:lang w:val="sr-Latn-RS"/>
              </w:rPr>
            </w:pPr>
            <w:r w:rsidRPr="00341ACB">
              <w:rPr>
                <w:rFonts w:ascii="Arial" w:hAnsi="Arial" w:cs="Arial"/>
                <w:sz w:val="18"/>
                <w:szCs w:val="18"/>
                <w:lang w:val="sr-Latn-RS"/>
              </w:rPr>
              <w:t>54.772</w:t>
            </w:r>
          </w:p>
        </w:tc>
        <w:tc>
          <w:tcPr>
            <w:tcW w:w="1222" w:type="dxa"/>
            <w:tcBorders>
              <w:top w:val="nil"/>
              <w:left w:val="nil"/>
              <w:bottom w:val="single" w:sz="4" w:space="0" w:color="auto"/>
              <w:right w:val="single" w:sz="4" w:space="0" w:color="auto"/>
            </w:tcBorders>
            <w:shd w:val="clear" w:color="auto" w:fill="auto"/>
            <w:noWrap/>
            <w:vAlign w:val="center"/>
          </w:tcPr>
          <w:p w14:paraId="318CFD04"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60.589</w:t>
            </w:r>
          </w:p>
        </w:tc>
        <w:tc>
          <w:tcPr>
            <w:tcW w:w="1221" w:type="dxa"/>
            <w:tcBorders>
              <w:top w:val="nil"/>
              <w:left w:val="nil"/>
              <w:bottom w:val="single" w:sz="4" w:space="0" w:color="auto"/>
              <w:right w:val="single" w:sz="4" w:space="0" w:color="auto"/>
            </w:tcBorders>
            <w:shd w:val="clear" w:color="auto" w:fill="auto"/>
            <w:noWrap/>
            <w:vAlign w:val="center"/>
          </w:tcPr>
          <w:p w14:paraId="08D33DBA" w14:textId="77777777" w:rsidR="00AF61AB" w:rsidRPr="00341ACB" w:rsidRDefault="00AF61AB" w:rsidP="00B63CC5">
            <w:pPr>
              <w:rPr>
                <w:rFonts w:ascii="Arial" w:hAnsi="Arial" w:cs="Arial"/>
                <w:sz w:val="18"/>
                <w:szCs w:val="18"/>
              </w:rPr>
            </w:pPr>
          </w:p>
        </w:tc>
      </w:tr>
      <w:tr w:rsidR="00AF61AB" w:rsidRPr="00341ACB" w14:paraId="2B282A48"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61A79F5E"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3221" w:type="dxa"/>
            <w:gridSpan w:val="2"/>
            <w:tcBorders>
              <w:top w:val="nil"/>
              <w:left w:val="nil"/>
              <w:bottom w:val="nil"/>
              <w:right w:val="nil"/>
            </w:tcBorders>
            <w:shd w:val="clear" w:color="auto" w:fill="auto"/>
            <w:noWrap/>
            <w:vAlign w:val="bottom"/>
            <w:hideMark/>
          </w:tcPr>
          <w:p w14:paraId="7699CE55"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w:t>
            </w:r>
            <w:r w:rsidRPr="00341ACB">
              <w:rPr>
                <w:rFonts w:ascii="Arial" w:hAnsi="Arial" w:cs="Arial"/>
                <w:color w:val="000000"/>
                <w:sz w:val="16"/>
                <w:szCs w:val="16"/>
                <w:lang w:val="sr-Cyrl-RS" w:eastAsia="en-US"/>
              </w:rPr>
              <w:t xml:space="preserve"> </w:t>
            </w:r>
            <w:r w:rsidRPr="00341ACB">
              <w:rPr>
                <w:rFonts w:ascii="Arial" w:hAnsi="Arial" w:cs="Arial"/>
                <w:color w:val="000000"/>
                <w:sz w:val="16"/>
                <w:szCs w:val="16"/>
                <w:lang w:val="en-US" w:eastAsia="en-US"/>
              </w:rPr>
              <w:t xml:space="preserve">  % одступања реализације од плана</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58D9662"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98</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center"/>
          </w:tcPr>
          <w:p w14:paraId="23CED8B0"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9</w:t>
            </w:r>
            <w:r w:rsidRPr="00341ACB">
              <w:rPr>
                <w:rFonts w:ascii="Arial" w:hAnsi="Arial" w:cs="Arial"/>
                <w:sz w:val="18"/>
                <w:szCs w:val="18"/>
                <w:lang w:val="sr-Latn-RS"/>
              </w:rPr>
              <w:t>8</w:t>
            </w:r>
            <w:r w:rsidRPr="00341ACB">
              <w:rPr>
                <w:rFonts w:ascii="Arial" w:hAnsi="Arial" w:cs="Arial"/>
                <w:sz w:val="18"/>
                <w:szCs w:val="18"/>
                <w:lang w:val="sr-Cyrl-RS"/>
              </w:rPr>
              <w:t>%</w:t>
            </w:r>
          </w:p>
        </w:tc>
        <w:tc>
          <w:tcPr>
            <w:tcW w:w="1222" w:type="dxa"/>
            <w:tcBorders>
              <w:top w:val="nil"/>
              <w:left w:val="nil"/>
              <w:bottom w:val="single" w:sz="4" w:space="0" w:color="auto"/>
              <w:right w:val="single" w:sz="4" w:space="0" w:color="auto"/>
            </w:tcBorders>
            <w:shd w:val="clear" w:color="auto" w:fill="auto"/>
            <w:noWrap/>
            <w:vAlign w:val="center"/>
          </w:tcPr>
          <w:p w14:paraId="515B9C6C" w14:textId="77777777" w:rsidR="00AF61AB" w:rsidRPr="00341ACB" w:rsidRDefault="00AF61AB" w:rsidP="00B63CC5">
            <w:pPr>
              <w:jc w:val="center"/>
              <w:rPr>
                <w:rFonts w:ascii="Arial" w:hAnsi="Arial" w:cs="Arial"/>
                <w:sz w:val="18"/>
                <w:szCs w:val="18"/>
              </w:rPr>
            </w:pPr>
            <w:r w:rsidRPr="00341ACB">
              <w:rPr>
                <w:rFonts w:ascii="Arial" w:hAnsi="Arial" w:cs="Arial"/>
                <w:sz w:val="18"/>
                <w:szCs w:val="18"/>
                <w:lang w:val="sr-Cyrl-RS"/>
              </w:rPr>
              <w:t>104</w:t>
            </w:r>
            <w:r w:rsidRPr="00341ACB">
              <w:rPr>
                <w:rFonts w:ascii="Arial" w:hAnsi="Arial" w:cs="Arial"/>
                <w:sz w:val="18"/>
                <w:szCs w:val="18"/>
              </w:rPr>
              <w:t>%</w:t>
            </w:r>
          </w:p>
        </w:tc>
        <w:tc>
          <w:tcPr>
            <w:tcW w:w="1221" w:type="dxa"/>
            <w:tcBorders>
              <w:top w:val="nil"/>
              <w:left w:val="nil"/>
              <w:bottom w:val="single" w:sz="4" w:space="0" w:color="auto"/>
              <w:right w:val="single" w:sz="4" w:space="0" w:color="auto"/>
            </w:tcBorders>
            <w:shd w:val="clear" w:color="auto" w:fill="auto"/>
            <w:noWrap/>
            <w:vAlign w:val="center"/>
          </w:tcPr>
          <w:p w14:paraId="428CB5D3" w14:textId="77777777" w:rsidR="00AF61AB" w:rsidRPr="00341ACB" w:rsidRDefault="00AF61AB" w:rsidP="00B63CC5">
            <w:pPr>
              <w:jc w:val="center"/>
              <w:rPr>
                <w:rFonts w:ascii="Arial" w:hAnsi="Arial" w:cs="Arial"/>
                <w:sz w:val="18"/>
                <w:szCs w:val="18"/>
              </w:rPr>
            </w:pPr>
          </w:p>
        </w:tc>
      </w:tr>
      <w:tr w:rsidR="00AF61AB" w:rsidRPr="00341ACB" w14:paraId="3E78A632" w14:textId="77777777" w:rsidTr="00B63CC5">
        <w:trPr>
          <w:trHeight w:val="123"/>
        </w:trPr>
        <w:tc>
          <w:tcPr>
            <w:tcW w:w="5664" w:type="dxa"/>
            <w:gridSpan w:val="3"/>
            <w:tcBorders>
              <w:top w:val="nil"/>
              <w:left w:val="single" w:sz="4" w:space="0" w:color="auto"/>
              <w:bottom w:val="single" w:sz="4" w:space="0" w:color="auto"/>
              <w:right w:val="nil"/>
            </w:tcBorders>
            <w:shd w:val="clear" w:color="auto" w:fill="auto"/>
            <w:noWrap/>
            <w:vAlign w:val="bottom"/>
            <w:hideMark/>
          </w:tcPr>
          <w:p w14:paraId="3EEAE2B3"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5407BEFF"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99</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bottom"/>
          </w:tcPr>
          <w:p w14:paraId="483731E6" w14:textId="77777777" w:rsidR="00AF61AB" w:rsidRPr="00341ACB" w:rsidRDefault="00AF61AB" w:rsidP="00B63CC5">
            <w:pPr>
              <w:suppressAutoHyphens w:val="0"/>
              <w:jc w:val="center"/>
              <w:rPr>
                <w:rFonts w:ascii="Arial" w:hAnsi="Arial" w:cs="Arial"/>
                <w:color w:val="000000"/>
                <w:sz w:val="18"/>
                <w:szCs w:val="18"/>
                <w:lang w:val="sr-Cyrl-RS" w:eastAsia="en-US"/>
              </w:rPr>
            </w:pPr>
            <w:r w:rsidRPr="00341ACB">
              <w:rPr>
                <w:rFonts w:ascii="Arial" w:hAnsi="Arial" w:cs="Arial"/>
                <w:color w:val="000000"/>
                <w:sz w:val="18"/>
                <w:szCs w:val="18"/>
                <w:lang w:val="sr-Cyrl-RS" w:eastAsia="en-US"/>
              </w:rPr>
              <w:t>1</w:t>
            </w:r>
            <w:r w:rsidRPr="00341ACB">
              <w:rPr>
                <w:rFonts w:ascii="Arial" w:hAnsi="Arial" w:cs="Arial"/>
                <w:color w:val="000000"/>
                <w:sz w:val="18"/>
                <w:szCs w:val="18"/>
                <w:lang w:val="sr-Latn-RS" w:eastAsia="en-US"/>
              </w:rPr>
              <w:t>18</w:t>
            </w:r>
            <w:r w:rsidRPr="00341ACB">
              <w:rPr>
                <w:rFonts w:ascii="Arial" w:hAnsi="Arial" w:cs="Arial"/>
                <w:color w:val="000000"/>
                <w:sz w:val="18"/>
                <w:szCs w:val="18"/>
                <w:lang w:val="sr-Cyrl-RS" w:eastAsia="en-US"/>
              </w:rPr>
              <w:t>%</w:t>
            </w:r>
          </w:p>
        </w:tc>
        <w:tc>
          <w:tcPr>
            <w:tcW w:w="1222" w:type="dxa"/>
            <w:tcBorders>
              <w:top w:val="nil"/>
              <w:left w:val="nil"/>
              <w:bottom w:val="single" w:sz="4" w:space="0" w:color="auto"/>
              <w:right w:val="single" w:sz="4" w:space="0" w:color="auto"/>
            </w:tcBorders>
            <w:shd w:val="clear" w:color="auto" w:fill="auto"/>
            <w:noWrap/>
            <w:vAlign w:val="center"/>
          </w:tcPr>
          <w:p w14:paraId="088228AA"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w:t>
            </w:r>
            <w:r w:rsidRPr="00341ACB">
              <w:rPr>
                <w:rFonts w:ascii="Arial" w:hAnsi="Arial" w:cs="Arial"/>
                <w:sz w:val="18"/>
                <w:szCs w:val="18"/>
                <w:lang w:val="sr-Cyrl-RS"/>
              </w:rPr>
              <w:t>11</w:t>
            </w:r>
            <w:r w:rsidRPr="00341ACB">
              <w:rPr>
                <w:rFonts w:ascii="Arial" w:hAnsi="Arial" w:cs="Arial"/>
                <w:sz w:val="18"/>
                <w:szCs w:val="18"/>
              </w:rPr>
              <w:t>%</w:t>
            </w:r>
          </w:p>
        </w:tc>
        <w:tc>
          <w:tcPr>
            <w:tcW w:w="1221" w:type="dxa"/>
            <w:tcBorders>
              <w:top w:val="nil"/>
              <w:left w:val="nil"/>
              <w:bottom w:val="single" w:sz="4" w:space="0" w:color="auto"/>
              <w:right w:val="single" w:sz="4" w:space="0" w:color="auto"/>
            </w:tcBorders>
            <w:shd w:val="clear" w:color="auto" w:fill="auto"/>
            <w:noWrap/>
            <w:vAlign w:val="center"/>
          </w:tcPr>
          <w:p w14:paraId="045EA8A6" w14:textId="49265990" w:rsidR="00AF61AB" w:rsidRPr="00341ACB" w:rsidRDefault="00F81E5A" w:rsidP="00B63CC5">
            <w:pPr>
              <w:jc w:val="center"/>
              <w:rPr>
                <w:rFonts w:ascii="Arial" w:hAnsi="Arial" w:cs="Arial"/>
                <w:sz w:val="18"/>
                <w:szCs w:val="18"/>
              </w:rPr>
            </w:pPr>
            <w:r>
              <w:rPr>
                <w:rFonts w:ascii="Arial" w:hAnsi="Arial" w:cs="Arial"/>
                <w:sz w:val="18"/>
                <w:szCs w:val="18"/>
              </w:rPr>
              <w:t>89</w:t>
            </w:r>
            <w:r w:rsidR="00AF61AB" w:rsidRPr="00341ACB">
              <w:rPr>
                <w:rFonts w:ascii="Arial" w:hAnsi="Arial" w:cs="Arial"/>
                <w:sz w:val="18"/>
                <w:szCs w:val="18"/>
              </w:rPr>
              <w:t>%</w:t>
            </w:r>
          </w:p>
        </w:tc>
      </w:tr>
      <w:tr w:rsidR="00AF61AB" w:rsidRPr="00341ACB" w14:paraId="1CEF1A7A"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358CA75A"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Инвестиције</w:t>
            </w:r>
          </w:p>
        </w:tc>
        <w:tc>
          <w:tcPr>
            <w:tcW w:w="2019" w:type="dxa"/>
            <w:tcBorders>
              <w:top w:val="nil"/>
              <w:left w:val="nil"/>
              <w:bottom w:val="nil"/>
              <w:right w:val="nil"/>
            </w:tcBorders>
            <w:shd w:val="clear" w:color="auto" w:fill="auto"/>
            <w:noWrap/>
            <w:vAlign w:val="bottom"/>
            <w:hideMark/>
          </w:tcPr>
          <w:p w14:paraId="6FFD03B4"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1202" w:type="dxa"/>
            <w:tcBorders>
              <w:top w:val="nil"/>
              <w:left w:val="single" w:sz="4" w:space="0" w:color="auto"/>
              <w:bottom w:val="nil"/>
              <w:right w:val="single" w:sz="4" w:space="0" w:color="auto"/>
            </w:tcBorders>
            <w:shd w:val="clear" w:color="auto" w:fill="auto"/>
            <w:noWrap/>
            <w:vAlign w:val="center"/>
            <w:hideMark/>
          </w:tcPr>
          <w:p w14:paraId="588412B1"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План</w:t>
            </w:r>
          </w:p>
        </w:tc>
        <w:tc>
          <w:tcPr>
            <w:tcW w:w="1318" w:type="dxa"/>
            <w:tcBorders>
              <w:top w:val="nil"/>
              <w:left w:val="nil"/>
              <w:bottom w:val="single" w:sz="4" w:space="0" w:color="auto"/>
              <w:right w:val="single" w:sz="4" w:space="0" w:color="auto"/>
            </w:tcBorders>
            <w:shd w:val="clear" w:color="auto" w:fill="auto"/>
            <w:noWrap/>
            <w:vAlign w:val="center"/>
            <w:hideMark/>
          </w:tcPr>
          <w:p w14:paraId="5DCDE558"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29.700</w:t>
            </w:r>
          </w:p>
        </w:tc>
        <w:tc>
          <w:tcPr>
            <w:tcW w:w="1247" w:type="dxa"/>
            <w:tcBorders>
              <w:top w:val="nil"/>
              <w:left w:val="nil"/>
              <w:bottom w:val="single" w:sz="4" w:space="0" w:color="auto"/>
              <w:right w:val="single" w:sz="4" w:space="0" w:color="auto"/>
            </w:tcBorders>
            <w:shd w:val="clear" w:color="auto" w:fill="auto"/>
            <w:noWrap/>
            <w:vAlign w:val="center"/>
          </w:tcPr>
          <w:p w14:paraId="3EE44107"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14.700</w:t>
            </w:r>
          </w:p>
        </w:tc>
        <w:tc>
          <w:tcPr>
            <w:tcW w:w="1222" w:type="dxa"/>
            <w:tcBorders>
              <w:top w:val="nil"/>
              <w:left w:val="nil"/>
              <w:bottom w:val="single" w:sz="4" w:space="0" w:color="auto"/>
              <w:right w:val="single" w:sz="4" w:space="0" w:color="auto"/>
            </w:tcBorders>
            <w:shd w:val="clear" w:color="auto" w:fill="auto"/>
            <w:noWrap/>
            <w:vAlign w:val="center"/>
            <w:hideMark/>
          </w:tcPr>
          <w:p w14:paraId="559F7E23" w14:textId="77777777" w:rsidR="00AF61AB" w:rsidRPr="00341ACB" w:rsidRDefault="00AF61AB" w:rsidP="00B63CC5">
            <w:pPr>
              <w:jc w:val="center"/>
              <w:rPr>
                <w:rFonts w:ascii="Arial" w:hAnsi="Arial" w:cs="Arial"/>
                <w:sz w:val="18"/>
                <w:szCs w:val="18"/>
              </w:rPr>
            </w:pPr>
            <w:r w:rsidRPr="00341ACB">
              <w:rPr>
                <w:rFonts w:ascii="Arial" w:hAnsi="Arial" w:cs="Arial"/>
                <w:sz w:val="18"/>
                <w:szCs w:val="18"/>
                <w:lang w:val="sr-Cyrl-RS"/>
              </w:rPr>
              <w:t>10.600</w:t>
            </w:r>
            <w:r w:rsidRPr="00341ACB">
              <w:rPr>
                <w:rFonts w:ascii="Arial" w:hAnsi="Arial" w:cs="Arial"/>
                <w:sz w:val="18"/>
                <w:szCs w:val="18"/>
              </w:rPr>
              <w:t> </w:t>
            </w:r>
          </w:p>
        </w:tc>
        <w:tc>
          <w:tcPr>
            <w:tcW w:w="1221" w:type="dxa"/>
            <w:tcBorders>
              <w:top w:val="nil"/>
              <w:left w:val="nil"/>
              <w:bottom w:val="single" w:sz="4" w:space="0" w:color="auto"/>
              <w:right w:val="single" w:sz="4" w:space="0" w:color="auto"/>
            </w:tcBorders>
            <w:shd w:val="clear" w:color="auto" w:fill="auto"/>
            <w:noWrap/>
            <w:vAlign w:val="center"/>
          </w:tcPr>
          <w:p w14:paraId="62B6E153"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10.600 </w:t>
            </w:r>
          </w:p>
        </w:tc>
      </w:tr>
      <w:tr w:rsidR="00AF61AB" w:rsidRPr="00341ACB" w14:paraId="3CEEBD79"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1BD76E53"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2019" w:type="dxa"/>
            <w:tcBorders>
              <w:top w:val="nil"/>
              <w:left w:val="nil"/>
              <w:bottom w:val="nil"/>
              <w:right w:val="nil"/>
            </w:tcBorders>
            <w:shd w:val="clear" w:color="auto" w:fill="auto"/>
            <w:noWrap/>
            <w:vAlign w:val="bottom"/>
            <w:hideMark/>
          </w:tcPr>
          <w:p w14:paraId="32B01BE1"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92A4348"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Реализација</w:t>
            </w:r>
          </w:p>
        </w:tc>
        <w:tc>
          <w:tcPr>
            <w:tcW w:w="1318" w:type="dxa"/>
            <w:tcBorders>
              <w:top w:val="nil"/>
              <w:left w:val="nil"/>
              <w:bottom w:val="single" w:sz="4" w:space="0" w:color="auto"/>
              <w:right w:val="single" w:sz="4" w:space="0" w:color="auto"/>
            </w:tcBorders>
            <w:shd w:val="clear" w:color="auto" w:fill="auto"/>
            <w:noWrap/>
            <w:vAlign w:val="bottom"/>
            <w:hideMark/>
          </w:tcPr>
          <w:p w14:paraId="5563F201"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rPr>
              <w:t> </w:t>
            </w:r>
            <w:r w:rsidRPr="00341ACB">
              <w:rPr>
                <w:rFonts w:ascii="Arial" w:hAnsi="Arial" w:cs="Arial"/>
                <w:sz w:val="18"/>
                <w:szCs w:val="18"/>
                <w:lang w:val="sr-Cyrl-RS"/>
              </w:rPr>
              <w:t>23.159</w:t>
            </w:r>
          </w:p>
        </w:tc>
        <w:tc>
          <w:tcPr>
            <w:tcW w:w="1247" w:type="dxa"/>
            <w:tcBorders>
              <w:top w:val="nil"/>
              <w:left w:val="nil"/>
              <w:bottom w:val="single" w:sz="4" w:space="0" w:color="auto"/>
              <w:right w:val="single" w:sz="4" w:space="0" w:color="auto"/>
            </w:tcBorders>
            <w:shd w:val="clear" w:color="auto" w:fill="auto"/>
            <w:noWrap/>
            <w:vAlign w:val="bottom"/>
            <w:hideMark/>
          </w:tcPr>
          <w:p w14:paraId="7647E9D3" w14:textId="77777777" w:rsidR="00AF61AB" w:rsidRPr="00341ACB" w:rsidRDefault="00AF61AB" w:rsidP="00B63CC5">
            <w:pPr>
              <w:jc w:val="center"/>
              <w:rPr>
                <w:rFonts w:ascii="Arial" w:hAnsi="Arial" w:cs="Arial"/>
                <w:sz w:val="18"/>
                <w:szCs w:val="18"/>
                <w:lang w:val="sr-Latn-RS"/>
              </w:rPr>
            </w:pPr>
            <w:r w:rsidRPr="00341ACB">
              <w:rPr>
                <w:rFonts w:ascii="Arial" w:hAnsi="Arial" w:cs="Arial"/>
                <w:sz w:val="18"/>
                <w:szCs w:val="18"/>
                <w:lang w:val="sr-Latn-RS"/>
              </w:rPr>
              <w:t>12.855</w:t>
            </w:r>
          </w:p>
        </w:tc>
        <w:tc>
          <w:tcPr>
            <w:tcW w:w="1222" w:type="dxa"/>
            <w:tcBorders>
              <w:top w:val="nil"/>
              <w:left w:val="nil"/>
              <w:bottom w:val="single" w:sz="4" w:space="0" w:color="auto"/>
              <w:right w:val="single" w:sz="4" w:space="0" w:color="auto"/>
            </w:tcBorders>
            <w:shd w:val="clear" w:color="auto" w:fill="auto"/>
            <w:noWrap/>
            <w:vAlign w:val="bottom"/>
            <w:hideMark/>
          </w:tcPr>
          <w:p w14:paraId="3FE23F36" w14:textId="77777777" w:rsidR="00AF61AB" w:rsidRPr="00341ACB" w:rsidRDefault="00AF61AB" w:rsidP="00B63CC5">
            <w:pPr>
              <w:rPr>
                <w:rFonts w:ascii="Arial" w:hAnsi="Arial" w:cs="Arial"/>
                <w:sz w:val="18"/>
                <w:szCs w:val="18"/>
                <w:lang w:val="sr-Cyrl-RS"/>
              </w:rPr>
            </w:pPr>
            <w:r w:rsidRPr="00341ACB">
              <w:rPr>
                <w:rFonts w:ascii="Arial" w:hAnsi="Arial" w:cs="Arial"/>
                <w:sz w:val="18"/>
                <w:szCs w:val="18"/>
              </w:rPr>
              <w:t> </w:t>
            </w:r>
            <w:r w:rsidRPr="00341ACB">
              <w:rPr>
                <w:rFonts w:ascii="Arial" w:hAnsi="Arial" w:cs="Arial"/>
                <w:sz w:val="18"/>
                <w:szCs w:val="18"/>
                <w:lang w:val="sr-Cyrl-RS"/>
              </w:rPr>
              <w:t xml:space="preserve">   10.425</w:t>
            </w:r>
          </w:p>
        </w:tc>
        <w:tc>
          <w:tcPr>
            <w:tcW w:w="1221" w:type="dxa"/>
            <w:tcBorders>
              <w:top w:val="nil"/>
              <w:left w:val="nil"/>
              <w:bottom w:val="single" w:sz="4" w:space="0" w:color="auto"/>
              <w:right w:val="single" w:sz="4" w:space="0" w:color="auto"/>
            </w:tcBorders>
            <w:shd w:val="clear" w:color="auto" w:fill="auto"/>
            <w:noWrap/>
            <w:vAlign w:val="bottom"/>
          </w:tcPr>
          <w:p w14:paraId="659FC252" w14:textId="77777777" w:rsidR="00AF61AB" w:rsidRPr="00341ACB" w:rsidRDefault="00AF61AB" w:rsidP="00B63CC5">
            <w:pPr>
              <w:rPr>
                <w:rFonts w:ascii="Arial" w:hAnsi="Arial" w:cs="Arial"/>
                <w:sz w:val="18"/>
                <w:szCs w:val="18"/>
              </w:rPr>
            </w:pPr>
            <w:r w:rsidRPr="00341ACB">
              <w:rPr>
                <w:rFonts w:ascii="Arial" w:hAnsi="Arial" w:cs="Arial"/>
                <w:sz w:val="18"/>
                <w:szCs w:val="18"/>
              </w:rPr>
              <w:t> </w:t>
            </w:r>
          </w:p>
        </w:tc>
      </w:tr>
      <w:tr w:rsidR="00AF61AB" w:rsidRPr="00341ACB" w14:paraId="32B0BECE" w14:textId="77777777" w:rsidTr="00B63CC5">
        <w:trPr>
          <w:trHeight w:val="123"/>
        </w:trPr>
        <w:tc>
          <w:tcPr>
            <w:tcW w:w="2443" w:type="dxa"/>
            <w:tcBorders>
              <w:top w:val="nil"/>
              <w:left w:val="single" w:sz="4" w:space="0" w:color="auto"/>
              <w:bottom w:val="nil"/>
              <w:right w:val="nil"/>
            </w:tcBorders>
            <w:shd w:val="clear" w:color="auto" w:fill="auto"/>
            <w:noWrap/>
            <w:vAlign w:val="bottom"/>
            <w:hideMark/>
          </w:tcPr>
          <w:p w14:paraId="2DE7A433"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w:t>
            </w:r>
          </w:p>
        </w:tc>
        <w:tc>
          <w:tcPr>
            <w:tcW w:w="3221" w:type="dxa"/>
            <w:gridSpan w:val="2"/>
            <w:tcBorders>
              <w:top w:val="nil"/>
              <w:left w:val="nil"/>
              <w:bottom w:val="nil"/>
              <w:right w:val="nil"/>
            </w:tcBorders>
            <w:shd w:val="clear" w:color="auto" w:fill="auto"/>
            <w:noWrap/>
            <w:vAlign w:val="bottom"/>
            <w:hideMark/>
          </w:tcPr>
          <w:p w14:paraId="2A92F8D1"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 одступања реализације од плана</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3603DEB"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7</w:t>
            </w:r>
            <w:r w:rsidRPr="00341ACB">
              <w:rPr>
                <w:rFonts w:ascii="Arial" w:hAnsi="Arial" w:cs="Arial"/>
                <w:color w:val="000000"/>
                <w:sz w:val="18"/>
                <w:szCs w:val="18"/>
                <w:lang w:val="en-US" w:eastAsia="en-US"/>
              </w:rPr>
              <w:t>8%</w:t>
            </w:r>
          </w:p>
        </w:tc>
        <w:tc>
          <w:tcPr>
            <w:tcW w:w="1247" w:type="dxa"/>
            <w:tcBorders>
              <w:top w:val="nil"/>
              <w:left w:val="nil"/>
              <w:bottom w:val="single" w:sz="4" w:space="0" w:color="auto"/>
              <w:right w:val="single" w:sz="4" w:space="0" w:color="auto"/>
            </w:tcBorders>
            <w:shd w:val="clear" w:color="auto" w:fill="auto"/>
            <w:noWrap/>
            <w:vAlign w:val="center"/>
            <w:hideMark/>
          </w:tcPr>
          <w:p w14:paraId="7E3451F5"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Latn-RS"/>
              </w:rPr>
              <w:t>87</w:t>
            </w:r>
            <w:r w:rsidRPr="00341ACB">
              <w:rPr>
                <w:rFonts w:ascii="Arial" w:hAnsi="Arial" w:cs="Arial"/>
                <w:sz w:val="18"/>
                <w:szCs w:val="18"/>
                <w:lang w:val="sr-Cyrl-RS"/>
              </w:rPr>
              <w:t>%</w:t>
            </w:r>
          </w:p>
        </w:tc>
        <w:tc>
          <w:tcPr>
            <w:tcW w:w="1222" w:type="dxa"/>
            <w:tcBorders>
              <w:top w:val="nil"/>
              <w:left w:val="nil"/>
              <w:bottom w:val="single" w:sz="4" w:space="0" w:color="auto"/>
              <w:right w:val="single" w:sz="4" w:space="0" w:color="auto"/>
            </w:tcBorders>
            <w:shd w:val="clear" w:color="auto" w:fill="auto"/>
            <w:noWrap/>
            <w:vAlign w:val="center"/>
          </w:tcPr>
          <w:p w14:paraId="3839324B"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Cyrl-RS"/>
              </w:rPr>
              <w:t>98%</w:t>
            </w:r>
          </w:p>
        </w:tc>
        <w:tc>
          <w:tcPr>
            <w:tcW w:w="1221" w:type="dxa"/>
            <w:tcBorders>
              <w:top w:val="nil"/>
              <w:left w:val="nil"/>
              <w:bottom w:val="single" w:sz="4" w:space="0" w:color="auto"/>
              <w:right w:val="single" w:sz="4" w:space="0" w:color="auto"/>
            </w:tcBorders>
            <w:shd w:val="clear" w:color="auto" w:fill="auto"/>
            <w:noWrap/>
            <w:vAlign w:val="center"/>
          </w:tcPr>
          <w:p w14:paraId="054B3EB1" w14:textId="77777777" w:rsidR="00AF61AB" w:rsidRPr="00341ACB" w:rsidRDefault="00AF61AB" w:rsidP="00B63CC5">
            <w:pPr>
              <w:jc w:val="center"/>
              <w:rPr>
                <w:rFonts w:ascii="Arial" w:hAnsi="Arial" w:cs="Arial"/>
                <w:sz w:val="18"/>
                <w:szCs w:val="18"/>
              </w:rPr>
            </w:pPr>
          </w:p>
        </w:tc>
      </w:tr>
      <w:tr w:rsidR="00AF61AB" w:rsidRPr="00341ACB" w14:paraId="1F831A90" w14:textId="77777777" w:rsidTr="00B63CC5">
        <w:trPr>
          <w:trHeight w:val="123"/>
        </w:trPr>
        <w:tc>
          <w:tcPr>
            <w:tcW w:w="5664" w:type="dxa"/>
            <w:gridSpan w:val="3"/>
            <w:tcBorders>
              <w:top w:val="nil"/>
              <w:left w:val="single" w:sz="4" w:space="0" w:color="auto"/>
              <w:bottom w:val="single" w:sz="4" w:space="0" w:color="auto"/>
              <w:right w:val="nil"/>
            </w:tcBorders>
            <w:shd w:val="clear" w:color="auto" w:fill="auto"/>
            <w:noWrap/>
            <w:vAlign w:val="bottom"/>
            <w:hideMark/>
          </w:tcPr>
          <w:p w14:paraId="4194A8A5"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одступања реализације у односу на реализацију предходне године</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F16AA8A"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96</w:t>
            </w:r>
            <w:r w:rsidRPr="00341ACB">
              <w:rPr>
                <w:rFonts w:ascii="Arial" w:hAnsi="Arial" w:cs="Arial"/>
                <w:color w:val="000000"/>
                <w:sz w:val="18"/>
                <w:szCs w:val="18"/>
                <w:lang w:val="en-US" w:eastAsia="en-US"/>
              </w:rPr>
              <w:t>%</w:t>
            </w:r>
          </w:p>
        </w:tc>
        <w:tc>
          <w:tcPr>
            <w:tcW w:w="1247" w:type="dxa"/>
            <w:tcBorders>
              <w:top w:val="nil"/>
              <w:left w:val="nil"/>
              <w:bottom w:val="single" w:sz="4" w:space="0" w:color="auto"/>
              <w:right w:val="single" w:sz="4" w:space="0" w:color="auto"/>
            </w:tcBorders>
            <w:shd w:val="clear" w:color="auto" w:fill="auto"/>
            <w:noWrap/>
            <w:vAlign w:val="bottom"/>
            <w:hideMark/>
          </w:tcPr>
          <w:p w14:paraId="23995FDA" w14:textId="77777777" w:rsidR="00AF61AB" w:rsidRPr="00341ACB" w:rsidRDefault="00AF61AB" w:rsidP="00B63CC5">
            <w:pPr>
              <w:suppressAutoHyphens w:val="0"/>
              <w:jc w:val="center"/>
              <w:rPr>
                <w:rFonts w:ascii="Arial" w:hAnsi="Arial" w:cs="Arial"/>
                <w:color w:val="000000"/>
                <w:sz w:val="18"/>
                <w:szCs w:val="18"/>
                <w:lang w:val="en-US" w:eastAsia="en-US"/>
              </w:rPr>
            </w:pPr>
            <w:r w:rsidRPr="00341ACB">
              <w:rPr>
                <w:rFonts w:ascii="Arial" w:hAnsi="Arial" w:cs="Arial"/>
                <w:color w:val="000000"/>
                <w:sz w:val="18"/>
                <w:szCs w:val="18"/>
                <w:lang w:val="sr-Cyrl-RS" w:eastAsia="en-US"/>
              </w:rPr>
              <w:t>5</w:t>
            </w:r>
            <w:r w:rsidRPr="00341ACB">
              <w:rPr>
                <w:rFonts w:ascii="Arial" w:hAnsi="Arial" w:cs="Arial"/>
                <w:color w:val="000000"/>
                <w:sz w:val="18"/>
                <w:szCs w:val="18"/>
                <w:lang w:val="sr-Latn-RS" w:eastAsia="en-US"/>
              </w:rPr>
              <w:t>6</w:t>
            </w:r>
            <w:r w:rsidRPr="00341ACB">
              <w:rPr>
                <w:rFonts w:ascii="Arial" w:hAnsi="Arial" w:cs="Arial"/>
                <w:color w:val="000000"/>
                <w:sz w:val="18"/>
                <w:szCs w:val="18"/>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14:paraId="4DFF0171" w14:textId="77777777" w:rsidR="00AF61AB" w:rsidRPr="00341ACB" w:rsidRDefault="00AF61AB" w:rsidP="00B63CC5">
            <w:pPr>
              <w:jc w:val="center"/>
              <w:rPr>
                <w:rFonts w:ascii="Arial" w:hAnsi="Arial" w:cs="Arial"/>
                <w:sz w:val="18"/>
                <w:szCs w:val="18"/>
                <w:lang w:val="sr-Cyrl-RS"/>
              </w:rPr>
            </w:pPr>
            <w:r w:rsidRPr="00341ACB">
              <w:rPr>
                <w:rFonts w:ascii="Arial" w:hAnsi="Arial" w:cs="Arial"/>
                <w:sz w:val="18"/>
                <w:szCs w:val="18"/>
                <w:lang w:val="sr-Latn-RS"/>
              </w:rPr>
              <w:t>81</w:t>
            </w:r>
            <w:r w:rsidRPr="00341ACB">
              <w:rPr>
                <w:rFonts w:ascii="Arial" w:hAnsi="Arial" w:cs="Arial"/>
                <w:sz w:val="18"/>
                <w:szCs w:val="18"/>
                <w:lang w:val="sr-Cyrl-RS"/>
              </w:rPr>
              <w:t>%</w:t>
            </w:r>
          </w:p>
        </w:tc>
        <w:tc>
          <w:tcPr>
            <w:tcW w:w="1221" w:type="dxa"/>
            <w:tcBorders>
              <w:top w:val="nil"/>
              <w:left w:val="nil"/>
              <w:bottom w:val="single" w:sz="4" w:space="0" w:color="auto"/>
              <w:right w:val="single" w:sz="4" w:space="0" w:color="auto"/>
            </w:tcBorders>
            <w:shd w:val="clear" w:color="auto" w:fill="auto"/>
            <w:noWrap/>
            <w:vAlign w:val="center"/>
          </w:tcPr>
          <w:p w14:paraId="4AE71E52" w14:textId="77777777" w:rsidR="00AF61AB" w:rsidRPr="00341ACB" w:rsidRDefault="00AF61AB" w:rsidP="00B63CC5">
            <w:pPr>
              <w:jc w:val="center"/>
              <w:rPr>
                <w:rFonts w:ascii="Arial" w:hAnsi="Arial" w:cs="Arial"/>
                <w:sz w:val="18"/>
                <w:szCs w:val="18"/>
              </w:rPr>
            </w:pPr>
            <w:r w:rsidRPr="00341ACB">
              <w:rPr>
                <w:rFonts w:ascii="Arial" w:hAnsi="Arial" w:cs="Arial"/>
                <w:sz w:val="18"/>
                <w:szCs w:val="18"/>
              </w:rPr>
              <w:t>102%</w:t>
            </w:r>
          </w:p>
        </w:tc>
      </w:tr>
      <w:tr w:rsidR="00AF61AB" w:rsidRPr="00341ACB" w14:paraId="001B7494" w14:textId="77777777" w:rsidTr="00B63CC5">
        <w:trPr>
          <w:trHeight w:val="206"/>
        </w:trPr>
        <w:tc>
          <w:tcPr>
            <w:tcW w:w="10672" w:type="dxa"/>
            <w:gridSpan w:val="7"/>
            <w:tcBorders>
              <w:top w:val="nil"/>
              <w:left w:val="nil"/>
              <w:bottom w:val="nil"/>
              <w:right w:val="nil"/>
            </w:tcBorders>
            <w:shd w:val="clear" w:color="auto" w:fill="auto"/>
            <w:noWrap/>
            <w:vAlign w:val="bottom"/>
            <w:hideMark/>
          </w:tcPr>
          <w:p w14:paraId="039ED9F0"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Напомена:У последњој колони код % одступања реализације у односу на реализацију предходне године, пореде се план за</w:t>
            </w:r>
          </w:p>
        </w:tc>
      </w:tr>
      <w:tr w:rsidR="00AF61AB" w:rsidRPr="00341ACB" w14:paraId="7B28AAA7" w14:textId="77777777" w:rsidTr="00B63CC5">
        <w:trPr>
          <w:trHeight w:val="146"/>
        </w:trPr>
        <w:tc>
          <w:tcPr>
            <w:tcW w:w="4462" w:type="dxa"/>
            <w:gridSpan w:val="2"/>
            <w:tcBorders>
              <w:top w:val="nil"/>
              <w:left w:val="nil"/>
              <w:bottom w:val="nil"/>
              <w:right w:val="nil"/>
            </w:tcBorders>
            <w:shd w:val="clear" w:color="auto" w:fill="auto"/>
            <w:noWrap/>
            <w:vAlign w:val="bottom"/>
            <w:hideMark/>
          </w:tcPr>
          <w:p w14:paraId="38540192"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 2021. годину и реализација из 2020. године</w:t>
            </w:r>
          </w:p>
        </w:tc>
        <w:tc>
          <w:tcPr>
            <w:tcW w:w="1202" w:type="dxa"/>
            <w:tcBorders>
              <w:top w:val="nil"/>
              <w:left w:val="nil"/>
              <w:bottom w:val="nil"/>
              <w:right w:val="nil"/>
            </w:tcBorders>
            <w:shd w:val="clear" w:color="auto" w:fill="auto"/>
            <w:noWrap/>
            <w:vAlign w:val="bottom"/>
            <w:hideMark/>
          </w:tcPr>
          <w:p w14:paraId="09CD138A" w14:textId="77777777" w:rsidR="00AF61AB" w:rsidRPr="00341ACB" w:rsidRDefault="00AF61AB" w:rsidP="00B63CC5">
            <w:pPr>
              <w:suppressAutoHyphens w:val="0"/>
              <w:rPr>
                <w:rFonts w:ascii="Arial" w:hAnsi="Arial" w:cs="Arial"/>
                <w:color w:val="000000"/>
                <w:sz w:val="16"/>
                <w:szCs w:val="16"/>
                <w:lang w:val="en-US" w:eastAsia="en-US"/>
              </w:rPr>
            </w:pPr>
          </w:p>
        </w:tc>
        <w:tc>
          <w:tcPr>
            <w:tcW w:w="1318" w:type="dxa"/>
            <w:tcBorders>
              <w:top w:val="nil"/>
              <w:left w:val="nil"/>
              <w:bottom w:val="nil"/>
              <w:right w:val="nil"/>
            </w:tcBorders>
            <w:shd w:val="clear" w:color="auto" w:fill="auto"/>
            <w:noWrap/>
            <w:vAlign w:val="bottom"/>
            <w:hideMark/>
          </w:tcPr>
          <w:p w14:paraId="1B733A4D" w14:textId="77777777" w:rsidR="00AF61AB" w:rsidRPr="00341ACB" w:rsidRDefault="00AF61AB" w:rsidP="00B63CC5">
            <w:pPr>
              <w:suppressAutoHyphens w:val="0"/>
              <w:rPr>
                <w:rFonts w:ascii="Arial" w:hAnsi="Arial" w:cs="Arial"/>
                <w:color w:val="000000"/>
                <w:sz w:val="16"/>
                <w:szCs w:val="16"/>
                <w:lang w:val="en-US" w:eastAsia="en-US"/>
              </w:rPr>
            </w:pPr>
          </w:p>
        </w:tc>
        <w:tc>
          <w:tcPr>
            <w:tcW w:w="1247" w:type="dxa"/>
            <w:tcBorders>
              <w:top w:val="nil"/>
              <w:left w:val="nil"/>
              <w:bottom w:val="nil"/>
              <w:right w:val="nil"/>
            </w:tcBorders>
            <w:shd w:val="clear" w:color="auto" w:fill="auto"/>
            <w:noWrap/>
            <w:vAlign w:val="bottom"/>
            <w:hideMark/>
          </w:tcPr>
          <w:p w14:paraId="2E90530C" w14:textId="77777777" w:rsidR="00AF61AB" w:rsidRPr="00341ACB" w:rsidRDefault="00AF61AB" w:rsidP="00B63CC5">
            <w:pPr>
              <w:suppressAutoHyphens w:val="0"/>
              <w:rPr>
                <w:rFonts w:ascii="Arial" w:hAnsi="Arial" w:cs="Arial"/>
                <w:color w:val="000000"/>
                <w:sz w:val="16"/>
                <w:szCs w:val="16"/>
                <w:lang w:val="en-US" w:eastAsia="en-US"/>
              </w:rPr>
            </w:pPr>
          </w:p>
        </w:tc>
        <w:tc>
          <w:tcPr>
            <w:tcW w:w="1222" w:type="dxa"/>
            <w:tcBorders>
              <w:top w:val="nil"/>
              <w:left w:val="nil"/>
              <w:bottom w:val="nil"/>
              <w:right w:val="nil"/>
            </w:tcBorders>
            <w:shd w:val="clear" w:color="auto" w:fill="auto"/>
            <w:noWrap/>
            <w:vAlign w:val="bottom"/>
            <w:hideMark/>
          </w:tcPr>
          <w:p w14:paraId="71CEBA3D" w14:textId="77777777" w:rsidR="00AF61AB" w:rsidRPr="00341ACB" w:rsidRDefault="00AF61AB" w:rsidP="00B63CC5">
            <w:pPr>
              <w:suppressAutoHyphens w:val="0"/>
              <w:rPr>
                <w:rFonts w:ascii="Arial" w:hAnsi="Arial" w:cs="Arial"/>
                <w:color w:val="000000"/>
                <w:sz w:val="16"/>
                <w:szCs w:val="16"/>
                <w:lang w:val="en-US" w:eastAsia="en-US"/>
              </w:rPr>
            </w:pPr>
          </w:p>
        </w:tc>
        <w:tc>
          <w:tcPr>
            <w:tcW w:w="1221" w:type="dxa"/>
            <w:tcBorders>
              <w:top w:val="nil"/>
              <w:left w:val="nil"/>
              <w:bottom w:val="nil"/>
              <w:right w:val="nil"/>
            </w:tcBorders>
            <w:shd w:val="clear" w:color="auto" w:fill="auto"/>
            <w:noWrap/>
            <w:vAlign w:val="bottom"/>
            <w:hideMark/>
          </w:tcPr>
          <w:p w14:paraId="22CBAFEC" w14:textId="77777777" w:rsidR="00AF61AB" w:rsidRPr="00341ACB" w:rsidRDefault="00AF61AB" w:rsidP="00B63CC5">
            <w:pPr>
              <w:suppressAutoHyphens w:val="0"/>
              <w:rPr>
                <w:rFonts w:ascii="Arial" w:hAnsi="Arial" w:cs="Arial"/>
                <w:color w:val="000000"/>
                <w:sz w:val="16"/>
                <w:szCs w:val="16"/>
                <w:lang w:val="en-US" w:eastAsia="en-US"/>
              </w:rPr>
            </w:pPr>
          </w:p>
        </w:tc>
      </w:tr>
      <w:tr w:rsidR="00AF61AB" w:rsidRPr="00341ACB" w14:paraId="6EB58717" w14:textId="77777777" w:rsidTr="00B63CC5">
        <w:trPr>
          <w:trHeight w:val="107"/>
        </w:trPr>
        <w:tc>
          <w:tcPr>
            <w:tcW w:w="2443" w:type="dxa"/>
            <w:tcBorders>
              <w:top w:val="nil"/>
              <w:left w:val="nil"/>
              <w:bottom w:val="nil"/>
              <w:right w:val="nil"/>
            </w:tcBorders>
            <w:shd w:val="clear" w:color="auto" w:fill="auto"/>
            <w:noWrap/>
            <w:vAlign w:val="bottom"/>
            <w:hideMark/>
          </w:tcPr>
          <w:p w14:paraId="6227B22A" w14:textId="77777777" w:rsidR="00AF61AB" w:rsidRPr="00341ACB" w:rsidRDefault="00AF61AB" w:rsidP="00B63CC5">
            <w:pPr>
              <w:suppressAutoHyphens w:val="0"/>
              <w:rPr>
                <w:rFonts w:ascii="Arial" w:hAnsi="Arial" w:cs="Arial"/>
                <w:color w:val="000000"/>
                <w:sz w:val="16"/>
                <w:szCs w:val="16"/>
                <w:lang w:val="en-US" w:eastAsia="en-US"/>
              </w:rPr>
            </w:pPr>
          </w:p>
        </w:tc>
        <w:tc>
          <w:tcPr>
            <w:tcW w:w="2019" w:type="dxa"/>
            <w:tcBorders>
              <w:top w:val="nil"/>
              <w:left w:val="nil"/>
              <w:bottom w:val="nil"/>
              <w:right w:val="nil"/>
            </w:tcBorders>
            <w:shd w:val="clear" w:color="auto" w:fill="auto"/>
            <w:noWrap/>
            <w:vAlign w:val="bottom"/>
            <w:hideMark/>
          </w:tcPr>
          <w:p w14:paraId="27EAEBDF" w14:textId="77777777" w:rsidR="00AF61AB" w:rsidRPr="00341ACB" w:rsidRDefault="00AF61AB" w:rsidP="00B63CC5">
            <w:pPr>
              <w:suppressAutoHyphens w:val="0"/>
              <w:rPr>
                <w:rFonts w:ascii="Arial" w:hAnsi="Arial" w:cs="Arial"/>
                <w:color w:val="000000"/>
                <w:sz w:val="16"/>
                <w:szCs w:val="16"/>
                <w:lang w:val="en-US" w:eastAsia="en-US"/>
              </w:rPr>
            </w:pPr>
          </w:p>
        </w:tc>
        <w:tc>
          <w:tcPr>
            <w:tcW w:w="1202" w:type="dxa"/>
            <w:tcBorders>
              <w:top w:val="nil"/>
              <w:left w:val="nil"/>
              <w:bottom w:val="nil"/>
              <w:right w:val="nil"/>
            </w:tcBorders>
            <w:shd w:val="clear" w:color="auto" w:fill="auto"/>
            <w:noWrap/>
            <w:vAlign w:val="bottom"/>
            <w:hideMark/>
          </w:tcPr>
          <w:p w14:paraId="7A679217" w14:textId="77777777" w:rsidR="00AF61AB" w:rsidRPr="00341ACB" w:rsidRDefault="00AF61AB" w:rsidP="00B63CC5">
            <w:pPr>
              <w:suppressAutoHyphens w:val="0"/>
              <w:rPr>
                <w:rFonts w:ascii="Arial" w:hAnsi="Arial" w:cs="Arial"/>
                <w:color w:val="000000"/>
                <w:sz w:val="16"/>
                <w:szCs w:val="16"/>
                <w:lang w:val="en-US" w:eastAsia="en-US"/>
              </w:rPr>
            </w:pPr>
          </w:p>
        </w:tc>
        <w:tc>
          <w:tcPr>
            <w:tcW w:w="1318" w:type="dxa"/>
            <w:tcBorders>
              <w:top w:val="nil"/>
              <w:left w:val="nil"/>
              <w:bottom w:val="nil"/>
              <w:right w:val="nil"/>
            </w:tcBorders>
            <w:shd w:val="clear" w:color="auto" w:fill="auto"/>
            <w:noWrap/>
            <w:vAlign w:val="bottom"/>
            <w:hideMark/>
          </w:tcPr>
          <w:p w14:paraId="725C7284" w14:textId="77777777" w:rsidR="00AF61AB" w:rsidRPr="00341ACB" w:rsidRDefault="00AF61AB" w:rsidP="00B63CC5">
            <w:pPr>
              <w:suppressAutoHyphens w:val="0"/>
              <w:rPr>
                <w:rFonts w:ascii="Arial" w:hAnsi="Arial" w:cs="Arial"/>
                <w:color w:val="000000"/>
                <w:sz w:val="16"/>
                <w:szCs w:val="16"/>
                <w:lang w:val="en-US" w:eastAsia="en-US"/>
              </w:rPr>
            </w:pPr>
          </w:p>
        </w:tc>
        <w:tc>
          <w:tcPr>
            <w:tcW w:w="1247" w:type="dxa"/>
            <w:tcBorders>
              <w:top w:val="nil"/>
              <w:left w:val="nil"/>
              <w:bottom w:val="nil"/>
              <w:right w:val="nil"/>
            </w:tcBorders>
            <w:shd w:val="clear" w:color="auto" w:fill="auto"/>
            <w:noWrap/>
            <w:vAlign w:val="bottom"/>
            <w:hideMark/>
          </w:tcPr>
          <w:p w14:paraId="5FA21D06" w14:textId="77777777" w:rsidR="00AF61AB" w:rsidRPr="00341ACB" w:rsidRDefault="00AF61AB" w:rsidP="00B63CC5">
            <w:pPr>
              <w:suppressAutoHyphens w:val="0"/>
              <w:rPr>
                <w:rFonts w:ascii="Arial" w:hAnsi="Arial" w:cs="Arial"/>
                <w:color w:val="000000"/>
                <w:sz w:val="16"/>
                <w:szCs w:val="16"/>
                <w:lang w:val="en-US" w:eastAsia="en-US"/>
              </w:rPr>
            </w:pPr>
          </w:p>
        </w:tc>
        <w:tc>
          <w:tcPr>
            <w:tcW w:w="1222" w:type="dxa"/>
            <w:tcBorders>
              <w:top w:val="nil"/>
              <w:left w:val="nil"/>
              <w:bottom w:val="nil"/>
              <w:right w:val="nil"/>
            </w:tcBorders>
            <w:shd w:val="clear" w:color="auto" w:fill="auto"/>
            <w:noWrap/>
            <w:vAlign w:val="bottom"/>
            <w:hideMark/>
          </w:tcPr>
          <w:p w14:paraId="69405EBF" w14:textId="77777777" w:rsidR="00AF61AB" w:rsidRPr="00341ACB" w:rsidRDefault="00AF61AB" w:rsidP="00B63CC5">
            <w:pPr>
              <w:suppressAutoHyphens w:val="0"/>
              <w:rPr>
                <w:rFonts w:ascii="Arial" w:hAnsi="Arial" w:cs="Arial"/>
                <w:color w:val="000000"/>
                <w:sz w:val="16"/>
                <w:szCs w:val="16"/>
                <w:lang w:val="en-US" w:eastAsia="en-US"/>
              </w:rPr>
            </w:pPr>
          </w:p>
        </w:tc>
        <w:tc>
          <w:tcPr>
            <w:tcW w:w="1221" w:type="dxa"/>
            <w:tcBorders>
              <w:top w:val="nil"/>
              <w:left w:val="nil"/>
              <w:bottom w:val="nil"/>
              <w:right w:val="nil"/>
            </w:tcBorders>
            <w:shd w:val="clear" w:color="auto" w:fill="auto"/>
            <w:noWrap/>
            <w:vAlign w:val="bottom"/>
            <w:hideMark/>
          </w:tcPr>
          <w:p w14:paraId="657FB0FB" w14:textId="77777777" w:rsidR="00AF61AB" w:rsidRPr="00341ACB" w:rsidRDefault="00AF61AB" w:rsidP="00B63CC5">
            <w:pPr>
              <w:suppressAutoHyphens w:val="0"/>
              <w:rPr>
                <w:rFonts w:ascii="Arial" w:hAnsi="Arial" w:cs="Arial"/>
                <w:color w:val="000000"/>
                <w:sz w:val="16"/>
                <w:szCs w:val="16"/>
                <w:lang w:val="en-US" w:eastAsia="en-US"/>
              </w:rPr>
            </w:pPr>
          </w:p>
        </w:tc>
      </w:tr>
      <w:tr w:rsidR="00AF61AB" w:rsidRPr="00341ACB" w14:paraId="6415BA4E" w14:textId="77777777" w:rsidTr="00B63CC5">
        <w:trPr>
          <w:trHeight w:val="154"/>
        </w:trPr>
        <w:tc>
          <w:tcPr>
            <w:tcW w:w="8229" w:type="dxa"/>
            <w:gridSpan w:val="5"/>
            <w:tcBorders>
              <w:top w:val="nil"/>
              <w:left w:val="nil"/>
              <w:bottom w:val="nil"/>
              <w:right w:val="nil"/>
            </w:tcBorders>
            <w:shd w:val="clear" w:color="auto" w:fill="auto"/>
            <w:noWrap/>
            <w:vAlign w:val="bottom"/>
            <w:hideMark/>
          </w:tcPr>
          <w:p w14:paraId="450C6B80" w14:textId="77777777" w:rsidR="00AF61AB" w:rsidRPr="00341ACB" w:rsidRDefault="00AF61AB" w:rsidP="00B63CC5">
            <w:pPr>
              <w:suppressAutoHyphens w:val="0"/>
              <w:rPr>
                <w:rFonts w:ascii="Arial" w:hAnsi="Arial" w:cs="Arial"/>
                <w:color w:val="000000"/>
                <w:sz w:val="16"/>
                <w:szCs w:val="16"/>
                <w:lang w:val="en-US" w:eastAsia="en-US"/>
              </w:rPr>
            </w:pPr>
            <w:r w:rsidRPr="00341ACB">
              <w:rPr>
                <w:rFonts w:ascii="Arial" w:hAnsi="Arial" w:cs="Arial"/>
                <w:color w:val="000000"/>
                <w:sz w:val="16"/>
                <w:szCs w:val="16"/>
                <w:lang w:val="en-US" w:eastAsia="en-US"/>
              </w:rPr>
              <w:t xml:space="preserve">Просечна нето зарада = збир свих исплаћених нето зарада у години /12/број запослених </w:t>
            </w:r>
          </w:p>
        </w:tc>
        <w:tc>
          <w:tcPr>
            <w:tcW w:w="1222" w:type="dxa"/>
            <w:tcBorders>
              <w:top w:val="nil"/>
              <w:left w:val="nil"/>
              <w:bottom w:val="nil"/>
              <w:right w:val="nil"/>
            </w:tcBorders>
            <w:shd w:val="clear" w:color="auto" w:fill="auto"/>
            <w:noWrap/>
            <w:vAlign w:val="bottom"/>
            <w:hideMark/>
          </w:tcPr>
          <w:p w14:paraId="0884E7F1" w14:textId="77777777" w:rsidR="00AF61AB" w:rsidRPr="00341ACB" w:rsidRDefault="00AF61AB" w:rsidP="00B63CC5">
            <w:pPr>
              <w:suppressAutoHyphens w:val="0"/>
              <w:rPr>
                <w:rFonts w:ascii="Arial" w:hAnsi="Arial" w:cs="Arial"/>
                <w:color w:val="000000"/>
                <w:sz w:val="16"/>
                <w:szCs w:val="16"/>
                <w:lang w:val="en-US" w:eastAsia="en-US"/>
              </w:rPr>
            </w:pPr>
          </w:p>
        </w:tc>
        <w:tc>
          <w:tcPr>
            <w:tcW w:w="1221" w:type="dxa"/>
            <w:tcBorders>
              <w:top w:val="nil"/>
              <w:left w:val="nil"/>
              <w:bottom w:val="nil"/>
              <w:right w:val="nil"/>
            </w:tcBorders>
            <w:shd w:val="clear" w:color="auto" w:fill="auto"/>
            <w:noWrap/>
            <w:vAlign w:val="bottom"/>
            <w:hideMark/>
          </w:tcPr>
          <w:p w14:paraId="6DC2C53D" w14:textId="77777777" w:rsidR="00AF61AB" w:rsidRPr="00341ACB" w:rsidRDefault="00AF61AB" w:rsidP="00B63CC5">
            <w:pPr>
              <w:suppressAutoHyphens w:val="0"/>
              <w:rPr>
                <w:rFonts w:ascii="Arial" w:hAnsi="Arial" w:cs="Arial"/>
                <w:color w:val="000000"/>
                <w:sz w:val="16"/>
                <w:szCs w:val="16"/>
                <w:lang w:val="en-US" w:eastAsia="en-US"/>
              </w:rPr>
            </w:pPr>
          </w:p>
        </w:tc>
      </w:tr>
    </w:tbl>
    <w:p w14:paraId="309939FF" w14:textId="77777777" w:rsidR="00AF61AB" w:rsidRPr="00341ACB" w:rsidRDefault="00AF61AB" w:rsidP="00AF61AB">
      <w:pPr>
        <w:rPr>
          <w:lang w:val="sr-Cyrl-RS"/>
        </w:rPr>
      </w:pPr>
    </w:p>
    <w:p w14:paraId="0152C88D" w14:textId="77777777" w:rsidR="00AF61AB" w:rsidRPr="00341ACB" w:rsidRDefault="00AF61AB" w:rsidP="00AF61AB">
      <w:pPr>
        <w:rPr>
          <w:lang w:val="sr-Cyrl-RS"/>
        </w:rPr>
      </w:pPr>
    </w:p>
    <w:p w14:paraId="5FE485B0" w14:textId="77777777" w:rsidR="00AF61AB" w:rsidRPr="00341ACB" w:rsidRDefault="00AF61AB" w:rsidP="00AF61AB">
      <w:pPr>
        <w:rPr>
          <w:lang w:val="sr-Cyrl-RS"/>
        </w:rPr>
      </w:pPr>
    </w:p>
    <w:p w14:paraId="5CE9A12E" w14:textId="77777777" w:rsidR="00AF61AB" w:rsidRPr="00341ACB" w:rsidRDefault="00AF61AB" w:rsidP="00AF61AB">
      <w:pPr>
        <w:rPr>
          <w:lang w:val="sr-Cyrl-RS"/>
        </w:rPr>
      </w:pPr>
    </w:p>
    <w:p w14:paraId="09D94AC4" w14:textId="77777777" w:rsidR="00AF61AB" w:rsidRPr="00341ACB" w:rsidRDefault="00AF61AB" w:rsidP="00AF61AB">
      <w:pPr>
        <w:rPr>
          <w:lang w:val="sr-Cyrl-RS"/>
        </w:rPr>
      </w:pPr>
    </w:p>
    <w:p w14:paraId="7015E7A4" w14:textId="77777777" w:rsidR="00AF61AB" w:rsidRPr="00341ACB" w:rsidRDefault="00AF61AB" w:rsidP="00AF61AB">
      <w:pPr>
        <w:rPr>
          <w:lang w:val="sr-Cyrl-RS"/>
        </w:rPr>
      </w:pPr>
    </w:p>
    <w:p w14:paraId="13645F63" w14:textId="77777777" w:rsidR="00AF61AB" w:rsidRPr="00341ACB" w:rsidRDefault="00AF61AB" w:rsidP="00AF61AB">
      <w:pPr>
        <w:rPr>
          <w:lang w:val="sr-Cyrl-RS"/>
        </w:rPr>
      </w:pPr>
    </w:p>
    <w:p w14:paraId="0CAC2685" w14:textId="77777777" w:rsidR="00AF61AB" w:rsidRPr="00341ACB" w:rsidRDefault="00AF61AB" w:rsidP="00AF61AB">
      <w:pPr>
        <w:rPr>
          <w:lang w:val="sr-Cyrl-RS"/>
        </w:rPr>
      </w:pPr>
    </w:p>
    <w:p w14:paraId="434E6FB8" w14:textId="77777777" w:rsidR="00AF61AB" w:rsidRPr="00341ACB" w:rsidRDefault="00AF61AB" w:rsidP="00AF61AB">
      <w:pPr>
        <w:rPr>
          <w:lang w:val="sr-Cyrl-RS"/>
        </w:rPr>
      </w:pPr>
    </w:p>
    <w:p w14:paraId="3320B08C" w14:textId="77777777" w:rsidR="00AF61AB" w:rsidRPr="00341ACB" w:rsidRDefault="00AF61AB" w:rsidP="00AF61AB">
      <w:pPr>
        <w:rPr>
          <w:lang w:val="sr-Cyrl-RS"/>
        </w:rPr>
      </w:pPr>
    </w:p>
    <w:p w14:paraId="0821C860" w14:textId="77777777" w:rsidR="00AF61AB" w:rsidRPr="00341ACB" w:rsidRDefault="00AF61AB" w:rsidP="00AF61AB">
      <w:pPr>
        <w:rPr>
          <w:lang w:val="sr-Cyrl-RS"/>
        </w:rPr>
      </w:pPr>
    </w:p>
    <w:p w14:paraId="1310B25E" w14:textId="77777777" w:rsidR="00AF61AB" w:rsidRPr="00341ACB" w:rsidRDefault="00AF61AB" w:rsidP="00AF61AB">
      <w:pPr>
        <w:rPr>
          <w:lang w:val="en-US"/>
        </w:rPr>
      </w:pPr>
    </w:p>
    <w:tbl>
      <w:tblPr>
        <w:tblW w:w="9523" w:type="dxa"/>
        <w:tblInd w:w="108" w:type="dxa"/>
        <w:tblLook w:val="04A0" w:firstRow="1" w:lastRow="0" w:firstColumn="1" w:lastColumn="0" w:noHBand="0" w:noVBand="1"/>
      </w:tblPr>
      <w:tblGrid>
        <w:gridCol w:w="2561"/>
        <w:gridCol w:w="1400"/>
        <w:gridCol w:w="1415"/>
        <w:gridCol w:w="1296"/>
        <w:gridCol w:w="1435"/>
        <w:gridCol w:w="1416"/>
      </w:tblGrid>
      <w:tr w:rsidR="00AF61AB" w:rsidRPr="00341ACB" w14:paraId="3D01B99C" w14:textId="77777777" w:rsidTr="00B63CC5">
        <w:trPr>
          <w:trHeight w:val="755"/>
        </w:trPr>
        <w:tc>
          <w:tcPr>
            <w:tcW w:w="2561" w:type="dxa"/>
            <w:tcBorders>
              <w:top w:val="nil"/>
              <w:left w:val="nil"/>
              <w:bottom w:val="single" w:sz="8" w:space="0" w:color="auto"/>
              <w:right w:val="nil"/>
            </w:tcBorders>
            <w:shd w:val="clear" w:color="auto" w:fill="auto"/>
            <w:noWrap/>
            <w:vAlign w:val="bottom"/>
            <w:hideMark/>
          </w:tcPr>
          <w:p w14:paraId="02976910"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00" w:type="dxa"/>
            <w:tcBorders>
              <w:top w:val="nil"/>
              <w:left w:val="nil"/>
              <w:bottom w:val="single" w:sz="8" w:space="0" w:color="auto"/>
              <w:right w:val="single" w:sz="8" w:space="0" w:color="auto"/>
            </w:tcBorders>
            <w:shd w:val="clear" w:color="auto" w:fill="auto"/>
            <w:noWrap/>
            <w:vAlign w:val="bottom"/>
            <w:hideMark/>
          </w:tcPr>
          <w:p w14:paraId="05A64509"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15" w:type="dxa"/>
            <w:tcBorders>
              <w:top w:val="single" w:sz="4" w:space="0" w:color="auto"/>
              <w:left w:val="nil"/>
              <w:bottom w:val="single" w:sz="8" w:space="0" w:color="auto"/>
              <w:right w:val="single" w:sz="8" w:space="0" w:color="auto"/>
            </w:tcBorders>
            <w:shd w:val="clear" w:color="auto" w:fill="auto"/>
            <w:vAlign w:val="center"/>
            <w:hideMark/>
          </w:tcPr>
          <w:p w14:paraId="56B322EB"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2018. година реализација</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14:paraId="314F682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2019. година реализација</w:t>
            </w:r>
          </w:p>
        </w:tc>
        <w:tc>
          <w:tcPr>
            <w:tcW w:w="1435" w:type="dxa"/>
            <w:tcBorders>
              <w:top w:val="single" w:sz="4" w:space="0" w:color="auto"/>
              <w:left w:val="nil"/>
              <w:bottom w:val="single" w:sz="8" w:space="0" w:color="auto"/>
              <w:right w:val="single" w:sz="8" w:space="0" w:color="auto"/>
            </w:tcBorders>
            <w:shd w:val="clear" w:color="auto" w:fill="auto"/>
            <w:vAlign w:val="bottom"/>
            <w:hideMark/>
          </w:tcPr>
          <w:p w14:paraId="4E5A9194"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2020. година реализација (процена)</w:t>
            </w:r>
          </w:p>
        </w:tc>
        <w:tc>
          <w:tcPr>
            <w:tcW w:w="1416" w:type="dxa"/>
            <w:tcBorders>
              <w:top w:val="single" w:sz="4" w:space="0" w:color="auto"/>
              <w:left w:val="nil"/>
              <w:bottom w:val="single" w:sz="8" w:space="0" w:color="auto"/>
              <w:right w:val="single" w:sz="8" w:space="0" w:color="auto"/>
            </w:tcBorders>
            <w:shd w:val="clear" w:color="auto" w:fill="auto"/>
            <w:vAlign w:val="center"/>
            <w:hideMark/>
          </w:tcPr>
          <w:p w14:paraId="038FC192"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План 2021. година</w:t>
            </w:r>
          </w:p>
        </w:tc>
      </w:tr>
      <w:tr w:rsidR="00AF61AB" w:rsidRPr="00341ACB" w14:paraId="578DAED1" w14:textId="77777777" w:rsidTr="00B63CC5">
        <w:trPr>
          <w:trHeight w:val="240"/>
        </w:trPr>
        <w:tc>
          <w:tcPr>
            <w:tcW w:w="396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63A58A9"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EBITDA</w:t>
            </w:r>
          </w:p>
        </w:tc>
        <w:tc>
          <w:tcPr>
            <w:tcW w:w="1415" w:type="dxa"/>
            <w:tcBorders>
              <w:top w:val="nil"/>
              <w:left w:val="nil"/>
              <w:bottom w:val="single" w:sz="4" w:space="0" w:color="auto"/>
              <w:right w:val="single" w:sz="8" w:space="0" w:color="auto"/>
            </w:tcBorders>
            <w:shd w:val="clear" w:color="auto" w:fill="auto"/>
            <w:noWrap/>
            <w:vAlign w:val="bottom"/>
            <w:hideMark/>
          </w:tcPr>
          <w:p w14:paraId="07680DB6"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4" w:space="0" w:color="auto"/>
              <w:right w:val="single" w:sz="8" w:space="0" w:color="auto"/>
            </w:tcBorders>
            <w:shd w:val="clear" w:color="auto" w:fill="auto"/>
            <w:noWrap/>
            <w:vAlign w:val="bottom"/>
            <w:hideMark/>
          </w:tcPr>
          <w:p w14:paraId="3DE2A914"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21</w:t>
            </w:r>
            <w:r>
              <w:rPr>
                <w:rFonts w:ascii="Arial" w:hAnsi="Arial" w:cs="Arial"/>
                <w:sz w:val="18"/>
                <w:szCs w:val="18"/>
                <w:lang w:val="sr-Cyrl-RS" w:eastAsia="en-US"/>
              </w:rPr>
              <w:t>.</w:t>
            </w:r>
            <w:r w:rsidRPr="00341ACB">
              <w:rPr>
                <w:rFonts w:ascii="Arial" w:hAnsi="Arial" w:cs="Arial"/>
                <w:sz w:val="18"/>
                <w:szCs w:val="18"/>
                <w:lang w:val="en-US" w:eastAsia="en-US"/>
              </w:rPr>
              <w:t>090</w:t>
            </w:r>
          </w:p>
        </w:tc>
        <w:tc>
          <w:tcPr>
            <w:tcW w:w="1435" w:type="dxa"/>
            <w:tcBorders>
              <w:top w:val="nil"/>
              <w:left w:val="nil"/>
              <w:bottom w:val="single" w:sz="4" w:space="0" w:color="auto"/>
              <w:right w:val="single" w:sz="8" w:space="0" w:color="auto"/>
            </w:tcBorders>
            <w:shd w:val="clear" w:color="auto" w:fill="auto"/>
            <w:noWrap/>
            <w:vAlign w:val="bottom"/>
            <w:hideMark/>
          </w:tcPr>
          <w:p w14:paraId="3B7D335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12</w:t>
            </w:r>
            <w:r>
              <w:rPr>
                <w:rFonts w:ascii="Arial" w:hAnsi="Arial" w:cs="Arial"/>
                <w:sz w:val="18"/>
                <w:szCs w:val="18"/>
                <w:lang w:val="sr-Cyrl-RS" w:eastAsia="en-US"/>
              </w:rPr>
              <w:t>.</w:t>
            </w:r>
            <w:r w:rsidRPr="00341ACB">
              <w:rPr>
                <w:rFonts w:ascii="Arial" w:hAnsi="Arial" w:cs="Arial"/>
                <w:sz w:val="18"/>
                <w:szCs w:val="18"/>
                <w:lang w:val="en-US" w:eastAsia="en-US"/>
              </w:rPr>
              <w:t>521</w:t>
            </w:r>
          </w:p>
        </w:tc>
        <w:tc>
          <w:tcPr>
            <w:tcW w:w="1416" w:type="dxa"/>
            <w:tcBorders>
              <w:top w:val="nil"/>
              <w:left w:val="nil"/>
              <w:bottom w:val="single" w:sz="4" w:space="0" w:color="auto"/>
              <w:right w:val="single" w:sz="8" w:space="0" w:color="auto"/>
            </w:tcBorders>
            <w:shd w:val="clear" w:color="auto" w:fill="auto"/>
            <w:noWrap/>
            <w:vAlign w:val="bottom"/>
            <w:hideMark/>
          </w:tcPr>
          <w:p w14:paraId="4D26761A"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11</w:t>
            </w:r>
            <w:r>
              <w:rPr>
                <w:rFonts w:ascii="Arial" w:hAnsi="Arial" w:cs="Arial"/>
                <w:sz w:val="18"/>
                <w:szCs w:val="18"/>
                <w:lang w:val="sr-Cyrl-RS" w:eastAsia="en-US"/>
              </w:rPr>
              <w:t>.</w:t>
            </w:r>
            <w:r w:rsidRPr="00341ACB">
              <w:rPr>
                <w:rFonts w:ascii="Arial" w:hAnsi="Arial" w:cs="Arial"/>
                <w:sz w:val="18"/>
                <w:szCs w:val="18"/>
                <w:lang w:val="en-US" w:eastAsia="en-US"/>
              </w:rPr>
              <w:t>150 </w:t>
            </w:r>
          </w:p>
        </w:tc>
      </w:tr>
      <w:tr w:rsidR="00AF61AB" w:rsidRPr="00341ACB" w14:paraId="2FA3A8B9" w14:textId="77777777" w:rsidTr="00B63CC5">
        <w:trPr>
          <w:trHeight w:val="240"/>
        </w:trPr>
        <w:tc>
          <w:tcPr>
            <w:tcW w:w="39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1786CED"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ROA</w:t>
            </w:r>
          </w:p>
        </w:tc>
        <w:tc>
          <w:tcPr>
            <w:tcW w:w="1415" w:type="dxa"/>
            <w:tcBorders>
              <w:top w:val="nil"/>
              <w:left w:val="nil"/>
              <w:bottom w:val="single" w:sz="4" w:space="0" w:color="auto"/>
              <w:right w:val="single" w:sz="8" w:space="0" w:color="auto"/>
            </w:tcBorders>
            <w:shd w:val="clear" w:color="auto" w:fill="auto"/>
            <w:noWrap/>
            <w:vAlign w:val="bottom"/>
            <w:hideMark/>
          </w:tcPr>
          <w:p w14:paraId="33F7BA9B"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4" w:space="0" w:color="auto"/>
              <w:right w:val="single" w:sz="8" w:space="0" w:color="auto"/>
            </w:tcBorders>
            <w:shd w:val="clear" w:color="auto" w:fill="auto"/>
            <w:noWrap/>
            <w:vAlign w:val="bottom"/>
            <w:hideMark/>
          </w:tcPr>
          <w:p w14:paraId="41BEA58C"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8%</w:t>
            </w:r>
          </w:p>
        </w:tc>
        <w:tc>
          <w:tcPr>
            <w:tcW w:w="1435" w:type="dxa"/>
            <w:tcBorders>
              <w:top w:val="nil"/>
              <w:left w:val="nil"/>
              <w:bottom w:val="single" w:sz="4" w:space="0" w:color="auto"/>
              <w:right w:val="single" w:sz="8" w:space="0" w:color="auto"/>
            </w:tcBorders>
            <w:shd w:val="clear" w:color="auto" w:fill="auto"/>
            <w:noWrap/>
            <w:vAlign w:val="bottom"/>
            <w:hideMark/>
          </w:tcPr>
          <w:p w14:paraId="49E1D283"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4%</w:t>
            </w:r>
          </w:p>
        </w:tc>
        <w:tc>
          <w:tcPr>
            <w:tcW w:w="1416" w:type="dxa"/>
            <w:tcBorders>
              <w:top w:val="nil"/>
              <w:left w:val="nil"/>
              <w:bottom w:val="single" w:sz="4" w:space="0" w:color="auto"/>
              <w:right w:val="single" w:sz="8" w:space="0" w:color="auto"/>
            </w:tcBorders>
            <w:shd w:val="clear" w:color="auto" w:fill="auto"/>
            <w:noWrap/>
            <w:vAlign w:val="bottom"/>
            <w:hideMark/>
          </w:tcPr>
          <w:p w14:paraId="7755BF95"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2%</w:t>
            </w:r>
          </w:p>
        </w:tc>
      </w:tr>
      <w:tr w:rsidR="00AF61AB" w:rsidRPr="00341ACB" w14:paraId="121FA16E" w14:textId="77777777" w:rsidTr="00B63CC5">
        <w:trPr>
          <w:trHeight w:val="240"/>
        </w:trPr>
        <w:tc>
          <w:tcPr>
            <w:tcW w:w="39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48C82C5"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ROE</w:t>
            </w:r>
          </w:p>
        </w:tc>
        <w:tc>
          <w:tcPr>
            <w:tcW w:w="1415" w:type="dxa"/>
            <w:tcBorders>
              <w:top w:val="nil"/>
              <w:left w:val="nil"/>
              <w:bottom w:val="single" w:sz="4" w:space="0" w:color="auto"/>
              <w:right w:val="single" w:sz="8" w:space="0" w:color="auto"/>
            </w:tcBorders>
            <w:shd w:val="clear" w:color="auto" w:fill="auto"/>
            <w:noWrap/>
            <w:vAlign w:val="bottom"/>
            <w:hideMark/>
          </w:tcPr>
          <w:p w14:paraId="0D8196F0"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4" w:space="0" w:color="auto"/>
              <w:right w:val="single" w:sz="8" w:space="0" w:color="auto"/>
            </w:tcBorders>
            <w:shd w:val="clear" w:color="auto" w:fill="auto"/>
            <w:noWrap/>
            <w:vAlign w:val="bottom"/>
            <w:hideMark/>
          </w:tcPr>
          <w:p w14:paraId="3F8820B9"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single" w:sz="4" w:space="0" w:color="auto"/>
              <w:right w:val="single" w:sz="8" w:space="0" w:color="auto"/>
            </w:tcBorders>
            <w:shd w:val="clear" w:color="auto" w:fill="auto"/>
            <w:noWrap/>
            <w:vAlign w:val="bottom"/>
            <w:hideMark/>
          </w:tcPr>
          <w:p w14:paraId="645C2123"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64%</w:t>
            </w:r>
          </w:p>
        </w:tc>
        <w:tc>
          <w:tcPr>
            <w:tcW w:w="1416" w:type="dxa"/>
            <w:tcBorders>
              <w:top w:val="nil"/>
              <w:left w:val="nil"/>
              <w:bottom w:val="single" w:sz="4" w:space="0" w:color="auto"/>
              <w:right w:val="single" w:sz="8" w:space="0" w:color="auto"/>
            </w:tcBorders>
            <w:shd w:val="clear" w:color="auto" w:fill="auto"/>
            <w:noWrap/>
            <w:vAlign w:val="bottom"/>
            <w:hideMark/>
          </w:tcPr>
          <w:p w14:paraId="3D7023F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22%</w:t>
            </w:r>
          </w:p>
        </w:tc>
      </w:tr>
      <w:tr w:rsidR="00AF61AB" w:rsidRPr="00341ACB" w14:paraId="39D0DF2E" w14:textId="77777777" w:rsidTr="00B63CC5">
        <w:trPr>
          <w:trHeight w:val="240"/>
        </w:trPr>
        <w:tc>
          <w:tcPr>
            <w:tcW w:w="39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280BA5F"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Оперативни новчани ток</w:t>
            </w:r>
          </w:p>
        </w:tc>
        <w:tc>
          <w:tcPr>
            <w:tcW w:w="1415" w:type="dxa"/>
            <w:tcBorders>
              <w:top w:val="nil"/>
              <w:left w:val="nil"/>
              <w:bottom w:val="single" w:sz="4" w:space="0" w:color="auto"/>
              <w:right w:val="single" w:sz="8" w:space="0" w:color="auto"/>
            </w:tcBorders>
            <w:shd w:val="clear" w:color="auto" w:fill="auto"/>
            <w:noWrap/>
            <w:vAlign w:val="bottom"/>
            <w:hideMark/>
          </w:tcPr>
          <w:p w14:paraId="7F7ABE4D"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4" w:space="0" w:color="auto"/>
              <w:right w:val="single" w:sz="8" w:space="0" w:color="auto"/>
            </w:tcBorders>
            <w:shd w:val="clear" w:color="auto" w:fill="auto"/>
            <w:noWrap/>
            <w:vAlign w:val="bottom"/>
            <w:hideMark/>
          </w:tcPr>
          <w:p w14:paraId="22E3907A"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single" w:sz="4" w:space="0" w:color="auto"/>
              <w:right w:val="single" w:sz="8" w:space="0" w:color="auto"/>
            </w:tcBorders>
            <w:shd w:val="clear" w:color="auto" w:fill="auto"/>
            <w:noWrap/>
            <w:vAlign w:val="bottom"/>
            <w:hideMark/>
          </w:tcPr>
          <w:p w14:paraId="0F2A5F95"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416" w:type="dxa"/>
            <w:tcBorders>
              <w:top w:val="nil"/>
              <w:left w:val="nil"/>
              <w:bottom w:val="single" w:sz="4" w:space="0" w:color="auto"/>
              <w:right w:val="single" w:sz="8" w:space="0" w:color="auto"/>
            </w:tcBorders>
            <w:shd w:val="clear" w:color="auto" w:fill="auto"/>
            <w:noWrap/>
            <w:vAlign w:val="bottom"/>
            <w:hideMark/>
          </w:tcPr>
          <w:p w14:paraId="67A180A3"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r>
      <w:tr w:rsidR="00AF61AB" w:rsidRPr="00341ACB" w14:paraId="55546A38" w14:textId="77777777" w:rsidTr="00B63CC5">
        <w:trPr>
          <w:trHeight w:val="240"/>
        </w:trPr>
        <w:tc>
          <w:tcPr>
            <w:tcW w:w="39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D0ECC1E"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Дуг / капитал</w:t>
            </w:r>
          </w:p>
        </w:tc>
        <w:tc>
          <w:tcPr>
            <w:tcW w:w="1415" w:type="dxa"/>
            <w:tcBorders>
              <w:top w:val="nil"/>
              <w:left w:val="nil"/>
              <w:bottom w:val="single" w:sz="4" w:space="0" w:color="auto"/>
              <w:right w:val="single" w:sz="8" w:space="0" w:color="auto"/>
            </w:tcBorders>
            <w:shd w:val="clear" w:color="auto" w:fill="auto"/>
            <w:noWrap/>
            <w:vAlign w:val="bottom"/>
            <w:hideMark/>
          </w:tcPr>
          <w:p w14:paraId="5BB95DA8"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4" w:space="0" w:color="auto"/>
              <w:right w:val="single" w:sz="8" w:space="0" w:color="auto"/>
            </w:tcBorders>
            <w:shd w:val="clear" w:color="auto" w:fill="auto"/>
            <w:noWrap/>
            <w:vAlign w:val="bottom"/>
            <w:hideMark/>
          </w:tcPr>
          <w:p w14:paraId="714AF029"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single" w:sz="4" w:space="0" w:color="auto"/>
              <w:right w:val="single" w:sz="8" w:space="0" w:color="auto"/>
            </w:tcBorders>
            <w:shd w:val="clear" w:color="auto" w:fill="auto"/>
            <w:noWrap/>
            <w:vAlign w:val="bottom"/>
            <w:hideMark/>
          </w:tcPr>
          <w:p w14:paraId="62EC57F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w:t>
            </w:r>
            <w:r>
              <w:rPr>
                <w:rFonts w:ascii="Arial" w:hAnsi="Arial" w:cs="Arial"/>
                <w:sz w:val="18"/>
                <w:szCs w:val="18"/>
                <w:lang w:val="sr-Cyrl-RS" w:eastAsia="en-US"/>
              </w:rPr>
              <w:t>.</w:t>
            </w:r>
            <w:r w:rsidRPr="00341ACB">
              <w:rPr>
                <w:rFonts w:ascii="Arial" w:hAnsi="Arial" w:cs="Arial"/>
                <w:sz w:val="18"/>
                <w:szCs w:val="18"/>
                <w:lang w:val="en-US" w:eastAsia="en-US"/>
              </w:rPr>
              <w:t>869%</w:t>
            </w:r>
          </w:p>
        </w:tc>
        <w:tc>
          <w:tcPr>
            <w:tcW w:w="1416" w:type="dxa"/>
            <w:tcBorders>
              <w:top w:val="nil"/>
              <w:left w:val="nil"/>
              <w:bottom w:val="single" w:sz="4" w:space="0" w:color="auto"/>
              <w:right w:val="single" w:sz="8" w:space="0" w:color="auto"/>
            </w:tcBorders>
            <w:shd w:val="clear" w:color="auto" w:fill="auto"/>
            <w:noWrap/>
            <w:vAlign w:val="bottom"/>
            <w:hideMark/>
          </w:tcPr>
          <w:p w14:paraId="1FF6ACEB"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1</w:t>
            </w:r>
            <w:r>
              <w:rPr>
                <w:rFonts w:ascii="Arial" w:hAnsi="Arial" w:cs="Arial"/>
                <w:sz w:val="18"/>
                <w:szCs w:val="18"/>
                <w:lang w:val="sr-Cyrl-RS" w:eastAsia="en-US"/>
              </w:rPr>
              <w:t>.</w:t>
            </w:r>
            <w:r w:rsidRPr="00341ACB">
              <w:rPr>
                <w:rFonts w:ascii="Arial" w:hAnsi="Arial" w:cs="Arial"/>
                <w:sz w:val="18"/>
                <w:szCs w:val="18"/>
                <w:lang w:val="en-US" w:eastAsia="en-US"/>
              </w:rPr>
              <w:t>971%</w:t>
            </w:r>
          </w:p>
        </w:tc>
      </w:tr>
      <w:tr w:rsidR="00AF61AB" w:rsidRPr="00341ACB" w14:paraId="142C118F" w14:textId="77777777" w:rsidTr="00B63CC5">
        <w:trPr>
          <w:trHeight w:val="240"/>
        </w:trPr>
        <w:tc>
          <w:tcPr>
            <w:tcW w:w="39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27BBEB0"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Ликвидност</w:t>
            </w:r>
          </w:p>
        </w:tc>
        <w:tc>
          <w:tcPr>
            <w:tcW w:w="1415" w:type="dxa"/>
            <w:tcBorders>
              <w:top w:val="nil"/>
              <w:left w:val="nil"/>
              <w:bottom w:val="single" w:sz="4" w:space="0" w:color="auto"/>
              <w:right w:val="single" w:sz="8" w:space="0" w:color="auto"/>
            </w:tcBorders>
            <w:shd w:val="clear" w:color="auto" w:fill="auto"/>
            <w:noWrap/>
            <w:vAlign w:val="bottom"/>
            <w:hideMark/>
          </w:tcPr>
          <w:p w14:paraId="004F1F56"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6%</w:t>
            </w:r>
          </w:p>
        </w:tc>
        <w:tc>
          <w:tcPr>
            <w:tcW w:w="1296" w:type="dxa"/>
            <w:tcBorders>
              <w:top w:val="nil"/>
              <w:left w:val="nil"/>
              <w:bottom w:val="single" w:sz="4" w:space="0" w:color="auto"/>
              <w:right w:val="single" w:sz="8" w:space="0" w:color="auto"/>
            </w:tcBorders>
            <w:shd w:val="clear" w:color="auto" w:fill="auto"/>
            <w:noWrap/>
            <w:vAlign w:val="bottom"/>
            <w:hideMark/>
          </w:tcPr>
          <w:p w14:paraId="7671DEF6"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8%</w:t>
            </w:r>
          </w:p>
        </w:tc>
        <w:tc>
          <w:tcPr>
            <w:tcW w:w="1435" w:type="dxa"/>
            <w:tcBorders>
              <w:top w:val="nil"/>
              <w:left w:val="nil"/>
              <w:bottom w:val="single" w:sz="4" w:space="0" w:color="auto"/>
              <w:right w:val="single" w:sz="8" w:space="0" w:color="auto"/>
            </w:tcBorders>
            <w:shd w:val="clear" w:color="auto" w:fill="auto"/>
            <w:noWrap/>
            <w:vAlign w:val="bottom"/>
            <w:hideMark/>
          </w:tcPr>
          <w:p w14:paraId="09837078"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8%</w:t>
            </w:r>
          </w:p>
        </w:tc>
        <w:tc>
          <w:tcPr>
            <w:tcW w:w="1416" w:type="dxa"/>
            <w:tcBorders>
              <w:top w:val="nil"/>
              <w:left w:val="nil"/>
              <w:bottom w:val="single" w:sz="4" w:space="0" w:color="auto"/>
              <w:right w:val="single" w:sz="8" w:space="0" w:color="auto"/>
            </w:tcBorders>
            <w:shd w:val="clear" w:color="auto" w:fill="auto"/>
            <w:noWrap/>
            <w:vAlign w:val="bottom"/>
            <w:hideMark/>
          </w:tcPr>
          <w:p w14:paraId="127E5914"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8%</w:t>
            </w:r>
          </w:p>
        </w:tc>
      </w:tr>
      <w:tr w:rsidR="00AF61AB" w:rsidRPr="00341ACB" w14:paraId="53BE7E09" w14:textId="77777777" w:rsidTr="00B63CC5">
        <w:trPr>
          <w:trHeight w:val="240"/>
        </w:trPr>
        <w:tc>
          <w:tcPr>
            <w:tcW w:w="396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9AA64C0"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зарада у пословним приходима</w:t>
            </w:r>
          </w:p>
        </w:tc>
        <w:tc>
          <w:tcPr>
            <w:tcW w:w="1415" w:type="dxa"/>
            <w:tcBorders>
              <w:top w:val="nil"/>
              <w:left w:val="nil"/>
              <w:bottom w:val="single" w:sz="8" w:space="0" w:color="auto"/>
              <w:right w:val="single" w:sz="8" w:space="0" w:color="auto"/>
            </w:tcBorders>
            <w:shd w:val="clear" w:color="auto" w:fill="auto"/>
            <w:noWrap/>
            <w:vAlign w:val="bottom"/>
            <w:hideMark/>
          </w:tcPr>
          <w:p w14:paraId="18E816BC"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39%</w:t>
            </w:r>
          </w:p>
        </w:tc>
        <w:tc>
          <w:tcPr>
            <w:tcW w:w="1296" w:type="dxa"/>
            <w:tcBorders>
              <w:top w:val="nil"/>
              <w:left w:val="nil"/>
              <w:bottom w:val="single" w:sz="8" w:space="0" w:color="auto"/>
              <w:right w:val="single" w:sz="8" w:space="0" w:color="auto"/>
            </w:tcBorders>
            <w:shd w:val="clear" w:color="auto" w:fill="auto"/>
            <w:noWrap/>
            <w:vAlign w:val="bottom"/>
            <w:hideMark/>
          </w:tcPr>
          <w:p w14:paraId="1ABCDCE0"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33%</w:t>
            </w:r>
          </w:p>
        </w:tc>
        <w:tc>
          <w:tcPr>
            <w:tcW w:w="1435" w:type="dxa"/>
            <w:tcBorders>
              <w:top w:val="nil"/>
              <w:left w:val="nil"/>
              <w:bottom w:val="single" w:sz="8" w:space="0" w:color="auto"/>
              <w:right w:val="single" w:sz="8" w:space="0" w:color="auto"/>
            </w:tcBorders>
            <w:shd w:val="clear" w:color="auto" w:fill="auto"/>
            <w:noWrap/>
            <w:vAlign w:val="bottom"/>
            <w:hideMark/>
          </w:tcPr>
          <w:p w14:paraId="5A724827"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38%</w:t>
            </w:r>
          </w:p>
        </w:tc>
        <w:tc>
          <w:tcPr>
            <w:tcW w:w="1416" w:type="dxa"/>
            <w:tcBorders>
              <w:top w:val="nil"/>
              <w:left w:val="nil"/>
              <w:bottom w:val="single" w:sz="8" w:space="0" w:color="auto"/>
              <w:right w:val="single" w:sz="8" w:space="0" w:color="auto"/>
            </w:tcBorders>
            <w:shd w:val="clear" w:color="auto" w:fill="auto"/>
            <w:noWrap/>
            <w:vAlign w:val="bottom"/>
            <w:hideMark/>
          </w:tcPr>
          <w:p w14:paraId="6D46E4A5"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40%</w:t>
            </w:r>
          </w:p>
        </w:tc>
      </w:tr>
      <w:tr w:rsidR="00AF61AB" w:rsidRPr="00341ACB" w14:paraId="6D57C111" w14:textId="77777777" w:rsidTr="00B63CC5">
        <w:trPr>
          <w:trHeight w:val="204"/>
        </w:trPr>
        <w:tc>
          <w:tcPr>
            <w:tcW w:w="2561" w:type="dxa"/>
            <w:tcBorders>
              <w:top w:val="nil"/>
              <w:left w:val="nil"/>
              <w:bottom w:val="nil"/>
              <w:right w:val="nil"/>
            </w:tcBorders>
            <w:shd w:val="clear" w:color="auto" w:fill="auto"/>
            <w:noWrap/>
            <w:vAlign w:val="bottom"/>
            <w:hideMark/>
          </w:tcPr>
          <w:p w14:paraId="4DF5EEEB"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00" w:type="dxa"/>
            <w:tcBorders>
              <w:top w:val="nil"/>
              <w:left w:val="nil"/>
              <w:bottom w:val="nil"/>
              <w:right w:val="nil"/>
            </w:tcBorders>
            <w:shd w:val="clear" w:color="auto" w:fill="auto"/>
            <w:noWrap/>
            <w:vAlign w:val="bottom"/>
            <w:hideMark/>
          </w:tcPr>
          <w:p w14:paraId="6EDB8A6E"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15" w:type="dxa"/>
            <w:tcBorders>
              <w:top w:val="nil"/>
              <w:left w:val="nil"/>
              <w:bottom w:val="nil"/>
              <w:right w:val="nil"/>
            </w:tcBorders>
            <w:shd w:val="clear" w:color="auto" w:fill="auto"/>
            <w:noWrap/>
            <w:vAlign w:val="bottom"/>
            <w:hideMark/>
          </w:tcPr>
          <w:p w14:paraId="775A8EBA"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nil"/>
              <w:right w:val="nil"/>
            </w:tcBorders>
            <w:shd w:val="clear" w:color="auto" w:fill="auto"/>
            <w:noWrap/>
            <w:vAlign w:val="bottom"/>
            <w:hideMark/>
          </w:tcPr>
          <w:p w14:paraId="68225DA5"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nil"/>
              <w:right w:val="nil"/>
            </w:tcBorders>
            <w:shd w:val="clear" w:color="auto" w:fill="auto"/>
            <w:noWrap/>
            <w:vAlign w:val="bottom"/>
            <w:hideMark/>
          </w:tcPr>
          <w:p w14:paraId="096F6853"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16" w:type="dxa"/>
            <w:tcBorders>
              <w:top w:val="nil"/>
              <w:left w:val="nil"/>
              <w:bottom w:val="nil"/>
              <w:right w:val="nil"/>
            </w:tcBorders>
            <w:shd w:val="clear" w:color="auto" w:fill="auto"/>
            <w:noWrap/>
            <w:vAlign w:val="bottom"/>
            <w:hideMark/>
          </w:tcPr>
          <w:p w14:paraId="1201E26A"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r>
      <w:tr w:rsidR="00AF61AB" w:rsidRPr="00341ACB" w14:paraId="2632E95C" w14:textId="77777777" w:rsidTr="00B63CC5">
        <w:trPr>
          <w:trHeight w:val="216"/>
        </w:trPr>
        <w:tc>
          <w:tcPr>
            <w:tcW w:w="2561" w:type="dxa"/>
            <w:tcBorders>
              <w:top w:val="nil"/>
              <w:left w:val="nil"/>
              <w:bottom w:val="nil"/>
              <w:right w:val="nil"/>
            </w:tcBorders>
            <w:shd w:val="clear" w:color="auto" w:fill="auto"/>
            <w:noWrap/>
            <w:vAlign w:val="bottom"/>
            <w:hideMark/>
          </w:tcPr>
          <w:p w14:paraId="5A968ABB" w14:textId="77777777" w:rsidR="00AF61AB" w:rsidRPr="00341ACB" w:rsidRDefault="00AF61AB" w:rsidP="00B63CC5">
            <w:pPr>
              <w:suppressAutoHyphens w:val="0"/>
              <w:rPr>
                <w:rFonts w:ascii="Arial" w:hAnsi="Arial" w:cs="Arial"/>
                <w:sz w:val="18"/>
                <w:szCs w:val="18"/>
                <w:lang w:val="en-US" w:eastAsia="en-US"/>
              </w:rPr>
            </w:pPr>
          </w:p>
        </w:tc>
        <w:tc>
          <w:tcPr>
            <w:tcW w:w="1400" w:type="dxa"/>
            <w:tcBorders>
              <w:top w:val="nil"/>
              <w:left w:val="nil"/>
              <w:bottom w:val="nil"/>
              <w:right w:val="nil"/>
            </w:tcBorders>
            <w:shd w:val="clear" w:color="auto" w:fill="auto"/>
            <w:noWrap/>
            <w:vAlign w:val="bottom"/>
            <w:hideMark/>
          </w:tcPr>
          <w:p w14:paraId="5C5514F4" w14:textId="77777777" w:rsidR="00AF61AB" w:rsidRPr="00341ACB" w:rsidRDefault="00AF61AB" w:rsidP="00B63CC5">
            <w:pPr>
              <w:suppressAutoHyphens w:val="0"/>
              <w:rPr>
                <w:rFonts w:ascii="Arial" w:hAnsi="Arial" w:cs="Arial"/>
                <w:sz w:val="18"/>
                <w:szCs w:val="18"/>
                <w:lang w:val="en-US" w:eastAsia="en-US"/>
              </w:rPr>
            </w:pPr>
          </w:p>
        </w:tc>
        <w:tc>
          <w:tcPr>
            <w:tcW w:w="1415" w:type="dxa"/>
            <w:tcBorders>
              <w:top w:val="nil"/>
              <w:left w:val="nil"/>
              <w:bottom w:val="single" w:sz="8" w:space="0" w:color="auto"/>
              <w:right w:val="nil"/>
            </w:tcBorders>
            <w:shd w:val="clear" w:color="auto" w:fill="auto"/>
            <w:noWrap/>
            <w:vAlign w:val="bottom"/>
            <w:hideMark/>
          </w:tcPr>
          <w:p w14:paraId="4711B97E"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8" w:space="0" w:color="auto"/>
              <w:right w:val="nil"/>
            </w:tcBorders>
            <w:shd w:val="clear" w:color="auto" w:fill="auto"/>
            <w:noWrap/>
            <w:vAlign w:val="bottom"/>
            <w:hideMark/>
          </w:tcPr>
          <w:p w14:paraId="0E060359"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single" w:sz="8" w:space="0" w:color="auto"/>
              <w:right w:val="nil"/>
            </w:tcBorders>
            <w:shd w:val="clear" w:color="auto" w:fill="auto"/>
            <w:noWrap/>
            <w:vAlign w:val="bottom"/>
            <w:hideMark/>
          </w:tcPr>
          <w:p w14:paraId="17BB2861"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16" w:type="dxa"/>
            <w:tcBorders>
              <w:top w:val="nil"/>
              <w:left w:val="nil"/>
              <w:bottom w:val="single" w:sz="8" w:space="0" w:color="auto"/>
              <w:right w:val="nil"/>
            </w:tcBorders>
            <w:shd w:val="clear" w:color="auto" w:fill="auto"/>
            <w:noWrap/>
            <w:vAlign w:val="bottom"/>
            <w:hideMark/>
          </w:tcPr>
          <w:p w14:paraId="0208C9D0" w14:textId="77777777" w:rsidR="00AF61AB" w:rsidRPr="00341ACB" w:rsidRDefault="00AF61AB" w:rsidP="00B63CC5">
            <w:pPr>
              <w:suppressAutoHyphens w:val="0"/>
              <w:jc w:val="right"/>
              <w:rPr>
                <w:rFonts w:ascii="Arial" w:hAnsi="Arial" w:cs="Arial"/>
                <w:sz w:val="16"/>
                <w:szCs w:val="16"/>
                <w:lang w:val="en-US" w:eastAsia="en-US"/>
              </w:rPr>
            </w:pPr>
            <w:r w:rsidRPr="00341ACB">
              <w:rPr>
                <w:rFonts w:ascii="Arial" w:hAnsi="Arial" w:cs="Arial"/>
                <w:sz w:val="16"/>
                <w:szCs w:val="16"/>
                <w:lang w:val="en-US" w:eastAsia="en-US"/>
              </w:rPr>
              <w:t>у 000 динара</w:t>
            </w:r>
          </w:p>
        </w:tc>
      </w:tr>
      <w:tr w:rsidR="00AF61AB" w:rsidRPr="00341ACB" w14:paraId="73772A0A" w14:textId="77777777" w:rsidTr="00B63CC5">
        <w:trPr>
          <w:trHeight w:val="635"/>
        </w:trPr>
        <w:tc>
          <w:tcPr>
            <w:tcW w:w="2561" w:type="dxa"/>
            <w:tcBorders>
              <w:top w:val="nil"/>
              <w:left w:val="nil"/>
              <w:bottom w:val="single" w:sz="8" w:space="0" w:color="auto"/>
              <w:right w:val="nil"/>
            </w:tcBorders>
            <w:shd w:val="clear" w:color="auto" w:fill="auto"/>
            <w:noWrap/>
            <w:vAlign w:val="bottom"/>
            <w:hideMark/>
          </w:tcPr>
          <w:p w14:paraId="0A2F3C21"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00" w:type="dxa"/>
            <w:tcBorders>
              <w:top w:val="nil"/>
              <w:left w:val="nil"/>
              <w:bottom w:val="single" w:sz="8" w:space="0" w:color="auto"/>
              <w:right w:val="single" w:sz="8" w:space="0" w:color="auto"/>
            </w:tcBorders>
            <w:shd w:val="clear" w:color="auto" w:fill="auto"/>
            <w:noWrap/>
            <w:vAlign w:val="bottom"/>
            <w:hideMark/>
          </w:tcPr>
          <w:p w14:paraId="51226FF7"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15" w:type="dxa"/>
            <w:tcBorders>
              <w:top w:val="nil"/>
              <w:left w:val="nil"/>
              <w:bottom w:val="single" w:sz="8" w:space="0" w:color="auto"/>
              <w:right w:val="single" w:sz="8" w:space="0" w:color="auto"/>
            </w:tcBorders>
            <w:shd w:val="clear" w:color="auto" w:fill="auto"/>
            <w:vAlign w:val="center"/>
            <w:hideMark/>
          </w:tcPr>
          <w:p w14:paraId="312E367D"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Стање на дан 31.12.2018.</w:t>
            </w:r>
          </w:p>
        </w:tc>
        <w:tc>
          <w:tcPr>
            <w:tcW w:w="1296" w:type="dxa"/>
            <w:tcBorders>
              <w:top w:val="nil"/>
              <w:left w:val="nil"/>
              <w:bottom w:val="single" w:sz="8" w:space="0" w:color="auto"/>
              <w:right w:val="single" w:sz="8" w:space="0" w:color="auto"/>
            </w:tcBorders>
            <w:shd w:val="clear" w:color="auto" w:fill="auto"/>
            <w:vAlign w:val="center"/>
            <w:hideMark/>
          </w:tcPr>
          <w:p w14:paraId="54ED387E"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Стање на дан 31.12.2019.</w:t>
            </w:r>
          </w:p>
        </w:tc>
        <w:tc>
          <w:tcPr>
            <w:tcW w:w="1435" w:type="dxa"/>
            <w:tcBorders>
              <w:top w:val="nil"/>
              <w:left w:val="nil"/>
              <w:bottom w:val="single" w:sz="8" w:space="0" w:color="auto"/>
              <w:right w:val="single" w:sz="8" w:space="0" w:color="auto"/>
            </w:tcBorders>
            <w:shd w:val="clear" w:color="auto" w:fill="auto"/>
            <w:vAlign w:val="center"/>
            <w:hideMark/>
          </w:tcPr>
          <w:p w14:paraId="2B9D26DF"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Стање на дан 31.12.2020.</w:t>
            </w:r>
          </w:p>
        </w:tc>
        <w:tc>
          <w:tcPr>
            <w:tcW w:w="1416" w:type="dxa"/>
            <w:tcBorders>
              <w:top w:val="nil"/>
              <w:left w:val="nil"/>
              <w:bottom w:val="single" w:sz="8" w:space="0" w:color="auto"/>
              <w:right w:val="single" w:sz="8" w:space="0" w:color="auto"/>
            </w:tcBorders>
            <w:shd w:val="clear" w:color="auto" w:fill="auto"/>
            <w:vAlign w:val="center"/>
            <w:hideMark/>
          </w:tcPr>
          <w:p w14:paraId="46E8FE78"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План на дан 31.12.2021.</w:t>
            </w:r>
          </w:p>
        </w:tc>
      </w:tr>
      <w:tr w:rsidR="00AF61AB" w:rsidRPr="00341ACB" w14:paraId="34DBFB72" w14:textId="77777777" w:rsidTr="00B63CC5">
        <w:trPr>
          <w:trHeight w:val="240"/>
        </w:trPr>
        <w:tc>
          <w:tcPr>
            <w:tcW w:w="3961"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3D94C9C7"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Кредитно задужење без гаранције државе</w:t>
            </w:r>
          </w:p>
        </w:tc>
        <w:tc>
          <w:tcPr>
            <w:tcW w:w="1415" w:type="dxa"/>
            <w:tcBorders>
              <w:top w:val="nil"/>
              <w:left w:val="nil"/>
              <w:bottom w:val="single" w:sz="4" w:space="0" w:color="auto"/>
              <w:right w:val="single" w:sz="8" w:space="0" w:color="auto"/>
            </w:tcBorders>
            <w:shd w:val="clear" w:color="auto" w:fill="auto"/>
            <w:noWrap/>
            <w:vAlign w:val="bottom"/>
            <w:hideMark/>
          </w:tcPr>
          <w:p w14:paraId="100DB2C9"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4" w:space="0" w:color="auto"/>
              <w:right w:val="single" w:sz="8" w:space="0" w:color="auto"/>
            </w:tcBorders>
            <w:shd w:val="clear" w:color="auto" w:fill="auto"/>
            <w:noWrap/>
            <w:vAlign w:val="bottom"/>
            <w:hideMark/>
          </w:tcPr>
          <w:p w14:paraId="7890742D"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single" w:sz="4" w:space="0" w:color="auto"/>
              <w:right w:val="single" w:sz="8" w:space="0" w:color="auto"/>
            </w:tcBorders>
            <w:shd w:val="clear" w:color="auto" w:fill="auto"/>
            <w:noWrap/>
            <w:vAlign w:val="bottom"/>
            <w:hideMark/>
          </w:tcPr>
          <w:p w14:paraId="58C5D42A"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16" w:type="dxa"/>
            <w:tcBorders>
              <w:top w:val="nil"/>
              <w:left w:val="nil"/>
              <w:bottom w:val="single" w:sz="4" w:space="0" w:color="auto"/>
              <w:right w:val="single" w:sz="8" w:space="0" w:color="auto"/>
            </w:tcBorders>
            <w:shd w:val="clear" w:color="auto" w:fill="auto"/>
            <w:noWrap/>
            <w:vAlign w:val="bottom"/>
            <w:hideMark/>
          </w:tcPr>
          <w:p w14:paraId="386925CD"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r>
      <w:tr w:rsidR="00AF61AB" w:rsidRPr="00341ACB" w14:paraId="150D8AD8" w14:textId="77777777" w:rsidTr="00B63CC5">
        <w:trPr>
          <w:trHeight w:val="240"/>
        </w:trPr>
        <w:tc>
          <w:tcPr>
            <w:tcW w:w="3961"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64A1350"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Кредитно задужење са гаранцијом државе</w:t>
            </w:r>
          </w:p>
        </w:tc>
        <w:tc>
          <w:tcPr>
            <w:tcW w:w="1415" w:type="dxa"/>
            <w:tcBorders>
              <w:top w:val="nil"/>
              <w:left w:val="nil"/>
              <w:bottom w:val="single" w:sz="4" w:space="0" w:color="auto"/>
              <w:right w:val="single" w:sz="8" w:space="0" w:color="auto"/>
            </w:tcBorders>
            <w:shd w:val="clear" w:color="auto" w:fill="auto"/>
            <w:noWrap/>
            <w:vAlign w:val="bottom"/>
            <w:hideMark/>
          </w:tcPr>
          <w:p w14:paraId="12D3C82B"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4" w:space="0" w:color="auto"/>
              <w:right w:val="single" w:sz="8" w:space="0" w:color="auto"/>
            </w:tcBorders>
            <w:shd w:val="clear" w:color="auto" w:fill="auto"/>
            <w:noWrap/>
            <w:vAlign w:val="bottom"/>
            <w:hideMark/>
          </w:tcPr>
          <w:p w14:paraId="61B2E6DF"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single" w:sz="4" w:space="0" w:color="auto"/>
              <w:right w:val="single" w:sz="8" w:space="0" w:color="auto"/>
            </w:tcBorders>
            <w:shd w:val="clear" w:color="auto" w:fill="auto"/>
            <w:noWrap/>
            <w:vAlign w:val="bottom"/>
            <w:hideMark/>
          </w:tcPr>
          <w:p w14:paraId="274FDD45"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16" w:type="dxa"/>
            <w:tcBorders>
              <w:top w:val="nil"/>
              <w:left w:val="nil"/>
              <w:bottom w:val="single" w:sz="4" w:space="0" w:color="auto"/>
              <w:right w:val="single" w:sz="8" w:space="0" w:color="auto"/>
            </w:tcBorders>
            <w:shd w:val="clear" w:color="auto" w:fill="auto"/>
            <w:noWrap/>
            <w:vAlign w:val="bottom"/>
            <w:hideMark/>
          </w:tcPr>
          <w:p w14:paraId="3DE854E4"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r>
      <w:tr w:rsidR="00AF61AB" w:rsidRPr="00341ACB" w14:paraId="6F61157F" w14:textId="77777777" w:rsidTr="00B63CC5">
        <w:trPr>
          <w:trHeight w:val="240"/>
        </w:trPr>
        <w:tc>
          <w:tcPr>
            <w:tcW w:w="396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394360B"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Укупно кредитно задужење</w:t>
            </w:r>
          </w:p>
        </w:tc>
        <w:tc>
          <w:tcPr>
            <w:tcW w:w="1415" w:type="dxa"/>
            <w:tcBorders>
              <w:top w:val="nil"/>
              <w:left w:val="nil"/>
              <w:bottom w:val="single" w:sz="8" w:space="0" w:color="auto"/>
              <w:right w:val="single" w:sz="8" w:space="0" w:color="auto"/>
            </w:tcBorders>
            <w:shd w:val="clear" w:color="auto" w:fill="auto"/>
            <w:noWrap/>
            <w:vAlign w:val="bottom"/>
            <w:hideMark/>
          </w:tcPr>
          <w:p w14:paraId="27EA18F7" w14:textId="77777777" w:rsidR="00AF61AB" w:rsidRPr="00341ACB" w:rsidRDefault="00AF61AB" w:rsidP="00B63CC5">
            <w:pPr>
              <w:suppressAutoHyphens w:val="0"/>
              <w:jc w:val="center"/>
              <w:rPr>
                <w:rFonts w:ascii="Arial" w:hAnsi="Arial" w:cs="Arial"/>
                <w:color w:val="EEECE1"/>
                <w:sz w:val="18"/>
                <w:szCs w:val="18"/>
                <w:lang w:val="en-US" w:eastAsia="en-US"/>
              </w:rPr>
            </w:pPr>
            <w:r w:rsidRPr="00341ACB">
              <w:rPr>
                <w:rFonts w:ascii="Arial" w:hAnsi="Arial" w:cs="Arial"/>
                <w:color w:val="EEECE1"/>
                <w:sz w:val="18"/>
                <w:szCs w:val="18"/>
                <w:lang w:val="en-US" w:eastAsia="en-US"/>
              </w:rPr>
              <w:t>0</w:t>
            </w:r>
          </w:p>
        </w:tc>
        <w:tc>
          <w:tcPr>
            <w:tcW w:w="1296" w:type="dxa"/>
            <w:tcBorders>
              <w:top w:val="nil"/>
              <w:left w:val="nil"/>
              <w:bottom w:val="single" w:sz="8" w:space="0" w:color="auto"/>
              <w:right w:val="single" w:sz="8" w:space="0" w:color="auto"/>
            </w:tcBorders>
            <w:shd w:val="clear" w:color="auto" w:fill="auto"/>
            <w:noWrap/>
            <w:vAlign w:val="bottom"/>
            <w:hideMark/>
          </w:tcPr>
          <w:p w14:paraId="5ACC94D2" w14:textId="77777777" w:rsidR="00AF61AB" w:rsidRPr="00341ACB" w:rsidRDefault="00AF61AB" w:rsidP="00B63CC5">
            <w:pPr>
              <w:suppressAutoHyphens w:val="0"/>
              <w:jc w:val="center"/>
              <w:rPr>
                <w:rFonts w:ascii="Arial" w:hAnsi="Arial" w:cs="Arial"/>
                <w:color w:val="EEECE1"/>
                <w:sz w:val="18"/>
                <w:szCs w:val="18"/>
                <w:lang w:val="en-US" w:eastAsia="en-US"/>
              </w:rPr>
            </w:pPr>
            <w:r w:rsidRPr="00341ACB">
              <w:rPr>
                <w:rFonts w:ascii="Arial" w:hAnsi="Arial" w:cs="Arial"/>
                <w:color w:val="EEECE1"/>
                <w:sz w:val="18"/>
                <w:szCs w:val="18"/>
                <w:lang w:val="en-US" w:eastAsia="en-US"/>
              </w:rPr>
              <w:t>0</w:t>
            </w:r>
          </w:p>
        </w:tc>
        <w:tc>
          <w:tcPr>
            <w:tcW w:w="1435" w:type="dxa"/>
            <w:tcBorders>
              <w:top w:val="nil"/>
              <w:left w:val="nil"/>
              <w:bottom w:val="single" w:sz="8" w:space="0" w:color="auto"/>
              <w:right w:val="single" w:sz="8" w:space="0" w:color="auto"/>
            </w:tcBorders>
            <w:shd w:val="clear" w:color="auto" w:fill="auto"/>
            <w:noWrap/>
            <w:vAlign w:val="bottom"/>
            <w:hideMark/>
          </w:tcPr>
          <w:p w14:paraId="75761500" w14:textId="77777777" w:rsidR="00AF61AB" w:rsidRPr="00341ACB" w:rsidRDefault="00AF61AB" w:rsidP="00B63CC5">
            <w:pPr>
              <w:suppressAutoHyphens w:val="0"/>
              <w:jc w:val="center"/>
              <w:rPr>
                <w:rFonts w:ascii="Arial" w:hAnsi="Arial" w:cs="Arial"/>
                <w:color w:val="EEECE1"/>
                <w:sz w:val="18"/>
                <w:szCs w:val="18"/>
                <w:lang w:val="en-US" w:eastAsia="en-US"/>
              </w:rPr>
            </w:pPr>
            <w:r w:rsidRPr="00341ACB">
              <w:rPr>
                <w:rFonts w:ascii="Arial" w:hAnsi="Arial" w:cs="Arial"/>
                <w:color w:val="EEECE1"/>
                <w:sz w:val="18"/>
                <w:szCs w:val="18"/>
                <w:lang w:val="en-US" w:eastAsia="en-US"/>
              </w:rPr>
              <w:t>0</w:t>
            </w:r>
          </w:p>
        </w:tc>
        <w:tc>
          <w:tcPr>
            <w:tcW w:w="1416" w:type="dxa"/>
            <w:tcBorders>
              <w:top w:val="nil"/>
              <w:left w:val="nil"/>
              <w:bottom w:val="single" w:sz="8" w:space="0" w:color="auto"/>
              <w:right w:val="single" w:sz="8" w:space="0" w:color="auto"/>
            </w:tcBorders>
            <w:shd w:val="clear" w:color="auto" w:fill="auto"/>
            <w:noWrap/>
            <w:vAlign w:val="bottom"/>
            <w:hideMark/>
          </w:tcPr>
          <w:p w14:paraId="4E10A399" w14:textId="77777777" w:rsidR="00AF61AB" w:rsidRPr="00341ACB" w:rsidRDefault="00AF61AB" w:rsidP="00B63CC5">
            <w:pPr>
              <w:suppressAutoHyphens w:val="0"/>
              <w:jc w:val="center"/>
              <w:rPr>
                <w:rFonts w:ascii="Arial" w:hAnsi="Arial" w:cs="Arial"/>
                <w:color w:val="EEECE1"/>
                <w:sz w:val="18"/>
                <w:szCs w:val="18"/>
                <w:lang w:val="en-US" w:eastAsia="en-US"/>
              </w:rPr>
            </w:pPr>
            <w:r w:rsidRPr="00341ACB">
              <w:rPr>
                <w:rFonts w:ascii="Arial" w:hAnsi="Arial" w:cs="Arial"/>
                <w:color w:val="EEECE1"/>
                <w:sz w:val="18"/>
                <w:szCs w:val="18"/>
                <w:lang w:val="en-US" w:eastAsia="en-US"/>
              </w:rPr>
              <w:t>0</w:t>
            </w:r>
          </w:p>
        </w:tc>
      </w:tr>
      <w:tr w:rsidR="00AF61AB" w:rsidRPr="00341ACB" w14:paraId="73D3D2EC" w14:textId="77777777" w:rsidTr="00B63CC5">
        <w:trPr>
          <w:trHeight w:val="204"/>
        </w:trPr>
        <w:tc>
          <w:tcPr>
            <w:tcW w:w="2561" w:type="dxa"/>
            <w:tcBorders>
              <w:top w:val="nil"/>
              <w:left w:val="nil"/>
              <w:bottom w:val="nil"/>
              <w:right w:val="nil"/>
            </w:tcBorders>
            <w:shd w:val="clear" w:color="auto" w:fill="auto"/>
            <w:noWrap/>
            <w:vAlign w:val="bottom"/>
            <w:hideMark/>
          </w:tcPr>
          <w:p w14:paraId="7A829F12"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00" w:type="dxa"/>
            <w:tcBorders>
              <w:top w:val="nil"/>
              <w:left w:val="nil"/>
              <w:bottom w:val="nil"/>
              <w:right w:val="nil"/>
            </w:tcBorders>
            <w:shd w:val="clear" w:color="auto" w:fill="auto"/>
            <w:noWrap/>
            <w:vAlign w:val="bottom"/>
            <w:hideMark/>
          </w:tcPr>
          <w:p w14:paraId="001D7226" w14:textId="77777777" w:rsidR="00AF61AB" w:rsidRPr="00341ACB" w:rsidRDefault="00AF61AB" w:rsidP="00B63CC5">
            <w:pPr>
              <w:suppressAutoHyphens w:val="0"/>
              <w:jc w:val="right"/>
              <w:rPr>
                <w:rFonts w:ascii="Arial" w:hAnsi="Arial" w:cs="Arial"/>
                <w:sz w:val="18"/>
                <w:szCs w:val="18"/>
                <w:lang w:val="en-US" w:eastAsia="en-US"/>
              </w:rPr>
            </w:pPr>
            <w:r w:rsidRPr="00341ACB">
              <w:rPr>
                <w:rFonts w:ascii="Arial" w:hAnsi="Arial" w:cs="Arial"/>
                <w:sz w:val="18"/>
                <w:szCs w:val="18"/>
                <w:lang w:val="en-US" w:eastAsia="en-US"/>
              </w:rPr>
              <w:t> </w:t>
            </w:r>
          </w:p>
        </w:tc>
        <w:tc>
          <w:tcPr>
            <w:tcW w:w="1415" w:type="dxa"/>
            <w:tcBorders>
              <w:top w:val="nil"/>
              <w:left w:val="nil"/>
              <w:bottom w:val="nil"/>
              <w:right w:val="nil"/>
            </w:tcBorders>
            <w:shd w:val="clear" w:color="auto" w:fill="auto"/>
            <w:noWrap/>
            <w:vAlign w:val="bottom"/>
            <w:hideMark/>
          </w:tcPr>
          <w:p w14:paraId="04B0D1FB"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nil"/>
              <w:right w:val="nil"/>
            </w:tcBorders>
            <w:shd w:val="clear" w:color="auto" w:fill="auto"/>
            <w:noWrap/>
            <w:vAlign w:val="bottom"/>
            <w:hideMark/>
          </w:tcPr>
          <w:p w14:paraId="0E744A2D"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nil"/>
              <w:right w:val="nil"/>
            </w:tcBorders>
            <w:shd w:val="clear" w:color="auto" w:fill="auto"/>
            <w:noWrap/>
            <w:vAlign w:val="bottom"/>
            <w:hideMark/>
          </w:tcPr>
          <w:p w14:paraId="1E4E66D8"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416" w:type="dxa"/>
            <w:tcBorders>
              <w:top w:val="nil"/>
              <w:left w:val="nil"/>
              <w:bottom w:val="nil"/>
              <w:right w:val="nil"/>
            </w:tcBorders>
            <w:shd w:val="clear" w:color="auto" w:fill="auto"/>
            <w:noWrap/>
            <w:vAlign w:val="bottom"/>
            <w:hideMark/>
          </w:tcPr>
          <w:p w14:paraId="40CC2C7F"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r>
      <w:tr w:rsidR="00AF61AB" w:rsidRPr="00341ACB" w14:paraId="74057091" w14:textId="77777777" w:rsidTr="00B63CC5">
        <w:trPr>
          <w:trHeight w:val="216"/>
        </w:trPr>
        <w:tc>
          <w:tcPr>
            <w:tcW w:w="2561" w:type="dxa"/>
            <w:tcBorders>
              <w:top w:val="nil"/>
              <w:left w:val="nil"/>
              <w:bottom w:val="nil"/>
              <w:right w:val="nil"/>
            </w:tcBorders>
            <w:shd w:val="clear" w:color="auto" w:fill="auto"/>
            <w:noWrap/>
            <w:vAlign w:val="bottom"/>
            <w:hideMark/>
          </w:tcPr>
          <w:p w14:paraId="204F9488" w14:textId="77777777" w:rsidR="00AF61AB" w:rsidRPr="00341ACB" w:rsidRDefault="00AF61AB" w:rsidP="00B63CC5">
            <w:pPr>
              <w:suppressAutoHyphens w:val="0"/>
              <w:rPr>
                <w:rFonts w:ascii="Arial" w:hAnsi="Arial" w:cs="Arial"/>
                <w:sz w:val="18"/>
                <w:szCs w:val="18"/>
                <w:lang w:val="en-US" w:eastAsia="en-US"/>
              </w:rPr>
            </w:pPr>
          </w:p>
        </w:tc>
        <w:tc>
          <w:tcPr>
            <w:tcW w:w="1400" w:type="dxa"/>
            <w:tcBorders>
              <w:top w:val="nil"/>
              <w:left w:val="nil"/>
              <w:bottom w:val="nil"/>
              <w:right w:val="nil"/>
            </w:tcBorders>
            <w:shd w:val="clear" w:color="auto" w:fill="auto"/>
            <w:noWrap/>
            <w:vAlign w:val="bottom"/>
            <w:hideMark/>
          </w:tcPr>
          <w:p w14:paraId="2801F55B" w14:textId="77777777" w:rsidR="00AF61AB" w:rsidRPr="00341ACB" w:rsidRDefault="00AF61AB" w:rsidP="00B63CC5">
            <w:pPr>
              <w:suppressAutoHyphens w:val="0"/>
              <w:jc w:val="right"/>
              <w:rPr>
                <w:rFonts w:ascii="Arial" w:hAnsi="Arial" w:cs="Arial"/>
                <w:sz w:val="18"/>
                <w:szCs w:val="18"/>
                <w:lang w:val="en-US" w:eastAsia="en-US"/>
              </w:rPr>
            </w:pPr>
          </w:p>
        </w:tc>
        <w:tc>
          <w:tcPr>
            <w:tcW w:w="1415" w:type="dxa"/>
            <w:tcBorders>
              <w:top w:val="nil"/>
              <w:left w:val="nil"/>
              <w:bottom w:val="single" w:sz="8" w:space="0" w:color="auto"/>
              <w:right w:val="nil"/>
            </w:tcBorders>
            <w:shd w:val="clear" w:color="auto" w:fill="auto"/>
            <w:noWrap/>
            <w:vAlign w:val="bottom"/>
            <w:hideMark/>
          </w:tcPr>
          <w:p w14:paraId="6E2E76A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296" w:type="dxa"/>
            <w:tcBorders>
              <w:top w:val="nil"/>
              <w:left w:val="nil"/>
              <w:bottom w:val="single" w:sz="8" w:space="0" w:color="auto"/>
              <w:right w:val="nil"/>
            </w:tcBorders>
            <w:shd w:val="clear" w:color="auto" w:fill="auto"/>
            <w:noWrap/>
            <w:vAlign w:val="bottom"/>
            <w:hideMark/>
          </w:tcPr>
          <w:p w14:paraId="0789DEC6"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435" w:type="dxa"/>
            <w:tcBorders>
              <w:top w:val="nil"/>
              <w:left w:val="nil"/>
              <w:bottom w:val="single" w:sz="8" w:space="0" w:color="auto"/>
              <w:right w:val="nil"/>
            </w:tcBorders>
            <w:shd w:val="clear" w:color="auto" w:fill="auto"/>
            <w:noWrap/>
            <w:vAlign w:val="bottom"/>
            <w:hideMark/>
          </w:tcPr>
          <w:p w14:paraId="4F341524"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w:t>
            </w:r>
          </w:p>
        </w:tc>
        <w:tc>
          <w:tcPr>
            <w:tcW w:w="1416" w:type="dxa"/>
            <w:tcBorders>
              <w:top w:val="nil"/>
              <w:left w:val="nil"/>
              <w:bottom w:val="single" w:sz="8" w:space="0" w:color="auto"/>
              <w:right w:val="nil"/>
            </w:tcBorders>
            <w:shd w:val="clear" w:color="auto" w:fill="auto"/>
            <w:noWrap/>
            <w:vAlign w:val="bottom"/>
            <w:hideMark/>
          </w:tcPr>
          <w:p w14:paraId="1C1BDD4C" w14:textId="77777777" w:rsidR="00AF61AB" w:rsidRPr="00341ACB" w:rsidRDefault="00AF61AB" w:rsidP="00B63CC5">
            <w:pPr>
              <w:suppressAutoHyphens w:val="0"/>
              <w:jc w:val="right"/>
              <w:rPr>
                <w:rFonts w:ascii="Arial" w:hAnsi="Arial" w:cs="Arial"/>
                <w:sz w:val="16"/>
                <w:szCs w:val="16"/>
                <w:lang w:val="en-US" w:eastAsia="en-US"/>
              </w:rPr>
            </w:pPr>
            <w:r w:rsidRPr="00341ACB">
              <w:rPr>
                <w:rFonts w:ascii="Arial" w:hAnsi="Arial" w:cs="Arial"/>
                <w:sz w:val="16"/>
                <w:szCs w:val="16"/>
                <w:lang w:val="en-US" w:eastAsia="en-US"/>
              </w:rPr>
              <w:t>у 000 динара</w:t>
            </w:r>
          </w:p>
        </w:tc>
      </w:tr>
      <w:tr w:rsidR="00AF61AB" w:rsidRPr="00341ACB" w14:paraId="2A4CFA1C" w14:textId="77777777" w:rsidTr="00B63CC5">
        <w:trPr>
          <w:trHeight w:val="479"/>
        </w:trPr>
        <w:tc>
          <w:tcPr>
            <w:tcW w:w="2561" w:type="dxa"/>
            <w:tcBorders>
              <w:top w:val="nil"/>
              <w:left w:val="nil"/>
              <w:bottom w:val="single" w:sz="8" w:space="0" w:color="auto"/>
              <w:right w:val="nil"/>
            </w:tcBorders>
            <w:shd w:val="clear" w:color="auto" w:fill="auto"/>
            <w:noWrap/>
            <w:vAlign w:val="bottom"/>
            <w:hideMark/>
          </w:tcPr>
          <w:p w14:paraId="0FBC6137"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 </w:t>
            </w:r>
          </w:p>
        </w:tc>
        <w:tc>
          <w:tcPr>
            <w:tcW w:w="1400" w:type="dxa"/>
            <w:tcBorders>
              <w:top w:val="nil"/>
              <w:left w:val="nil"/>
              <w:bottom w:val="single" w:sz="8" w:space="0" w:color="auto"/>
              <w:right w:val="single" w:sz="8" w:space="0" w:color="auto"/>
            </w:tcBorders>
            <w:shd w:val="clear" w:color="auto" w:fill="auto"/>
            <w:noWrap/>
            <w:vAlign w:val="bottom"/>
            <w:hideMark/>
          </w:tcPr>
          <w:p w14:paraId="48EA3C3E" w14:textId="77777777" w:rsidR="00AF61AB" w:rsidRPr="00341ACB" w:rsidRDefault="00AF61AB" w:rsidP="00B63CC5">
            <w:pPr>
              <w:suppressAutoHyphens w:val="0"/>
              <w:jc w:val="right"/>
              <w:rPr>
                <w:rFonts w:ascii="Arial" w:hAnsi="Arial" w:cs="Arial"/>
                <w:sz w:val="18"/>
                <w:szCs w:val="18"/>
                <w:lang w:val="en-US" w:eastAsia="en-US"/>
              </w:rPr>
            </w:pPr>
            <w:r w:rsidRPr="00341ACB">
              <w:rPr>
                <w:rFonts w:ascii="Arial" w:hAnsi="Arial" w:cs="Arial"/>
                <w:sz w:val="18"/>
                <w:szCs w:val="18"/>
                <w:lang w:val="en-US" w:eastAsia="en-US"/>
              </w:rPr>
              <w:t> </w:t>
            </w:r>
          </w:p>
        </w:tc>
        <w:tc>
          <w:tcPr>
            <w:tcW w:w="1415" w:type="dxa"/>
            <w:tcBorders>
              <w:top w:val="nil"/>
              <w:left w:val="nil"/>
              <w:bottom w:val="single" w:sz="8" w:space="0" w:color="auto"/>
              <w:right w:val="single" w:sz="8" w:space="0" w:color="auto"/>
            </w:tcBorders>
            <w:shd w:val="clear" w:color="auto" w:fill="auto"/>
            <w:vAlign w:val="center"/>
            <w:hideMark/>
          </w:tcPr>
          <w:p w14:paraId="5D15F86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 xml:space="preserve"> 2018. година</w:t>
            </w:r>
          </w:p>
        </w:tc>
        <w:tc>
          <w:tcPr>
            <w:tcW w:w="1296" w:type="dxa"/>
            <w:tcBorders>
              <w:top w:val="nil"/>
              <w:left w:val="nil"/>
              <w:bottom w:val="single" w:sz="8" w:space="0" w:color="auto"/>
              <w:right w:val="single" w:sz="8" w:space="0" w:color="auto"/>
            </w:tcBorders>
            <w:shd w:val="clear" w:color="auto" w:fill="auto"/>
            <w:vAlign w:val="center"/>
            <w:hideMark/>
          </w:tcPr>
          <w:p w14:paraId="2EE6839F"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2019. година</w:t>
            </w:r>
          </w:p>
        </w:tc>
        <w:tc>
          <w:tcPr>
            <w:tcW w:w="1435" w:type="dxa"/>
            <w:tcBorders>
              <w:top w:val="nil"/>
              <w:left w:val="nil"/>
              <w:bottom w:val="single" w:sz="8" w:space="0" w:color="auto"/>
              <w:right w:val="single" w:sz="8" w:space="0" w:color="auto"/>
            </w:tcBorders>
            <w:shd w:val="clear" w:color="auto" w:fill="auto"/>
            <w:vAlign w:val="center"/>
            <w:hideMark/>
          </w:tcPr>
          <w:p w14:paraId="5C54313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2020. година</w:t>
            </w:r>
          </w:p>
        </w:tc>
        <w:tc>
          <w:tcPr>
            <w:tcW w:w="1416" w:type="dxa"/>
            <w:tcBorders>
              <w:top w:val="nil"/>
              <w:left w:val="nil"/>
              <w:bottom w:val="single" w:sz="8" w:space="0" w:color="auto"/>
              <w:right w:val="single" w:sz="8" w:space="0" w:color="auto"/>
            </w:tcBorders>
            <w:shd w:val="clear" w:color="auto" w:fill="auto"/>
            <w:vAlign w:val="bottom"/>
            <w:hideMark/>
          </w:tcPr>
          <w:p w14:paraId="24F01B1D"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План 2021. година</w:t>
            </w:r>
          </w:p>
        </w:tc>
      </w:tr>
      <w:tr w:rsidR="00AF61AB" w:rsidRPr="00341ACB" w14:paraId="34C044B0" w14:textId="77777777" w:rsidTr="00B63CC5">
        <w:trPr>
          <w:trHeight w:val="240"/>
        </w:trPr>
        <w:tc>
          <w:tcPr>
            <w:tcW w:w="25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23BE17"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Субвенције</w:t>
            </w:r>
          </w:p>
        </w:tc>
        <w:tc>
          <w:tcPr>
            <w:tcW w:w="1400" w:type="dxa"/>
            <w:tcBorders>
              <w:top w:val="nil"/>
              <w:left w:val="nil"/>
              <w:bottom w:val="single" w:sz="4" w:space="0" w:color="auto"/>
              <w:right w:val="single" w:sz="8" w:space="0" w:color="auto"/>
            </w:tcBorders>
            <w:shd w:val="clear" w:color="auto" w:fill="auto"/>
            <w:noWrap/>
            <w:vAlign w:val="bottom"/>
            <w:hideMark/>
          </w:tcPr>
          <w:p w14:paraId="044061DC"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План</w:t>
            </w:r>
          </w:p>
        </w:tc>
        <w:tc>
          <w:tcPr>
            <w:tcW w:w="1415" w:type="dxa"/>
            <w:tcBorders>
              <w:top w:val="nil"/>
              <w:left w:val="nil"/>
              <w:bottom w:val="single" w:sz="4" w:space="0" w:color="auto"/>
              <w:right w:val="single" w:sz="8" w:space="0" w:color="auto"/>
            </w:tcBorders>
            <w:shd w:val="clear" w:color="auto" w:fill="auto"/>
            <w:vAlign w:val="center"/>
            <w:hideMark/>
          </w:tcPr>
          <w:p w14:paraId="34F6DECF"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29.700</w:t>
            </w:r>
          </w:p>
        </w:tc>
        <w:tc>
          <w:tcPr>
            <w:tcW w:w="1296" w:type="dxa"/>
            <w:tcBorders>
              <w:top w:val="nil"/>
              <w:left w:val="nil"/>
              <w:bottom w:val="single" w:sz="4" w:space="0" w:color="auto"/>
              <w:right w:val="single" w:sz="8" w:space="0" w:color="auto"/>
            </w:tcBorders>
            <w:shd w:val="clear" w:color="auto" w:fill="auto"/>
            <w:vAlign w:val="center"/>
            <w:hideMark/>
          </w:tcPr>
          <w:p w14:paraId="7DCE7347"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14.700</w:t>
            </w:r>
          </w:p>
        </w:tc>
        <w:tc>
          <w:tcPr>
            <w:tcW w:w="1435" w:type="dxa"/>
            <w:tcBorders>
              <w:top w:val="nil"/>
              <w:left w:val="nil"/>
              <w:bottom w:val="single" w:sz="4" w:space="0" w:color="auto"/>
              <w:right w:val="single" w:sz="8" w:space="0" w:color="auto"/>
            </w:tcBorders>
            <w:shd w:val="clear" w:color="auto" w:fill="auto"/>
            <w:vAlign w:val="center"/>
            <w:hideMark/>
          </w:tcPr>
          <w:p w14:paraId="742960F4"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10.600</w:t>
            </w:r>
          </w:p>
        </w:tc>
        <w:tc>
          <w:tcPr>
            <w:tcW w:w="1416" w:type="dxa"/>
            <w:tcBorders>
              <w:top w:val="nil"/>
              <w:left w:val="nil"/>
              <w:bottom w:val="single" w:sz="4" w:space="0" w:color="auto"/>
              <w:right w:val="single" w:sz="8" w:space="0" w:color="auto"/>
            </w:tcBorders>
            <w:shd w:val="clear" w:color="auto" w:fill="auto"/>
            <w:vAlign w:val="center"/>
            <w:hideMark/>
          </w:tcPr>
          <w:p w14:paraId="72795BB6"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10.600</w:t>
            </w:r>
          </w:p>
        </w:tc>
      </w:tr>
      <w:tr w:rsidR="00AF61AB" w:rsidRPr="00341ACB" w14:paraId="3688465C" w14:textId="77777777" w:rsidTr="00B63CC5">
        <w:trPr>
          <w:trHeight w:val="240"/>
        </w:trPr>
        <w:tc>
          <w:tcPr>
            <w:tcW w:w="2561" w:type="dxa"/>
            <w:vMerge/>
            <w:tcBorders>
              <w:top w:val="nil"/>
              <w:left w:val="single" w:sz="8" w:space="0" w:color="auto"/>
              <w:bottom w:val="single" w:sz="8" w:space="0" w:color="000000"/>
              <w:right w:val="single" w:sz="8" w:space="0" w:color="auto"/>
            </w:tcBorders>
            <w:vAlign w:val="center"/>
            <w:hideMark/>
          </w:tcPr>
          <w:p w14:paraId="4F17D93F" w14:textId="77777777" w:rsidR="00AF61AB" w:rsidRPr="00341ACB" w:rsidRDefault="00AF61AB" w:rsidP="00B63CC5">
            <w:pPr>
              <w:suppressAutoHyphens w:val="0"/>
              <w:rPr>
                <w:rFonts w:ascii="Arial" w:hAnsi="Arial" w:cs="Arial"/>
                <w:sz w:val="18"/>
                <w:szCs w:val="18"/>
                <w:lang w:val="en-US" w:eastAsia="en-US"/>
              </w:rPr>
            </w:pPr>
          </w:p>
        </w:tc>
        <w:tc>
          <w:tcPr>
            <w:tcW w:w="1400" w:type="dxa"/>
            <w:tcBorders>
              <w:top w:val="nil"/>
              <w:left w:val="nil"/>
              <w:bottom w:val="nil"/>
              <w:right w:val="single" w:sz="8" w:space="0" w:color="auto"/>
            </w:tcBorders>
            <w:shd w:val="clear" w:color="auto" w:fill="auto"/>
            <w:noWrap/>
            <w:vAlign w:val="bottom"/>
            <w:hideMark/>
          </w:tcPr>
          <w:p w14:paraId="60F62066"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Пренето</w:t>
            </w:r>
          </w:p>
        </w:tc>
        <w:tc>
          <w:tcPr>
            <w:tcW w:w="1415" w:type="dxa"/>
            <w:tcBorders>
              <w:top w:val="nil"/>
              <w:left w:val="nil"/>
              <w:bottom w:val="nil"/>
              <w:right w:val="single" w:sz="8" w:space="0" w:color="auto"/>
            </w:tcBorders>
            <w:shd w:val="clear" w:color="auto" w:fill="auto"/>
            <w:vAlign w:val="center"/>
            <w:hideMark/>
          </w:tcPr>
          <w:p w14:paraId="5D45D314"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23.159</w:t>
            </w:r>
          </w:p>
        </w:tc>
        <w:tc>
          <w:tcPr>
            <w:tcW w:w="1296" w:type="dxa"/>
            <w:tcBorders>
              <w:top w:val="nil"/>
              <w:left w:val="nil"/>
              <w:bottom w:val="nil"/>
              <w:right w:val="single" w:sz="8" w:space="0" w:color="auto"/>
            </w:tcBorders>
            <w:shd w:val="clear" w:color="auto" w:fill="auto"/>
            <w:vAlign w:val="center"/>
            <w:hideMark/>
          </w:tcPr>
          <w:p w14:paraId="5ABF80ED"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12.855</w:t>
            </w:r>
          </w:p>
        </w:tc>
        <w:tc>
          <w:tcPr>
            <w:tcW w:w="1435" w:type="dxa"/>
            <w:tcBorders>
              <w:top w:val="nil"/>
              <w:left w:val="nil"/>
              <w:bottom w:val="nil"/>
              <w:right w:val="single" w:sz="8" w:space="0" w:color="auto"/>
            </w:tcBorders>
            <w:shd w:val="clear" w:color="auto" w:fill="auto"/>
            <w:vAlign w:val="center"/>
            <w:hideMark/>
          </w:tcPr>
          <w:p w14:paraId="7FC1FC0E"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10.425</w:t>
            </w:r>
          </w:p>
        </w:tc>
        <w:tc>
          <w:tcPr>
            <w:tcW w:w="1416" w:type="dxa"/>
            <w:tcBorders>
              <w:top w:val="nil"/>
              <w:left w:val="nil"/>
              <w:bottom w:val="single" w:sz="4" w:space="0" w:color="auto"/>
              <w:right w:val="single" w:sz="8" w:space="0" w:color="auto"/>
            </w:tcBorders>
            <w:shd w:val="clear" w:color="auto" w:fill="auto"/>
            <w:noWrap/>
            <w:vAlign w:val="center"/>
            <w:hideMark/>
          </w:tcPr>
          <w:p w14:paraId="4FEF9DDF"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w:t>
            </w:r>
          </w:p>
        </w:tc>
      </w:tr>
      <w:tr w:rsidR="00AF61AB" w:rsidRPr="00341ACB" w14:paraId="564E93D0" w14:textId="77777777" w:rsidTr="00B63CC5">
        <w:trPr>
          <w:trHeight w:val="240"/>
        </w:trPr>
        <w:tc>
          <w:tcPr>
            <w:tcW w:w="2561" w:type="dxa"/>
            <w:vMerge/>
            <w:tcBorders>
              <w:top w:val="nil"/>
              <w:left w:val="single" w:sz="8" w:space="0" w:color="auto"/>
              <w:bottom w:val="single" w:sz="8" w:space="0" w:color="000000"/>
              <w:right w:val="single" w:sz="8" w:space="0" w:color="auto"/>
            </w:tcBorders>
            <w:vAlign w:val="center"/>
            <w:hideMark/>
          </w:tcPr>
          <w:p w14:paraId="250002CD" w14:textId="77777777" w:rsidR="00AF61AB" w:rsidRPr="00341ACB" w:rsidRDefault="00AF61AB" w:rsidP="00B63CC5">
            <w:pPr>
              <w:suppressAutoHyphens w:val="0"/>
              <w:rPr>
                <w:rFonts w:ascii="Arial" w:hAnsi="Arial" w:cs="Arial"/>
                <w:sz w:val="18"/>
                <w:szCs w:val="18"/>
                <w:lang w:val="en-US" w:eastAsia="en-US"/>
              </w:rPr>
            </w:pPr>
          </w:p>
        </w:tc>
        <w:tc>
          <w:tcPr>
            <w:tcW w:w="1400" w:type="dxa"/>
            <w:tcBorders>
              <w:top w:val="single" w:sz="4" w:space="0" w:color="auto"/>
              <w:left w:val="nil"/>
              <w:bottom w:val="single" w:sz="8" w:space="0" w:color="auto"/>
              <w:right w:val="single" w:sz="8" w:space="0" w:color="auto"/>
            </w:tcBorders>
            <w:shd w:val="clear" w:color="auto" w:fill="auto"/>
            <w:noWrap/>
            <w:vAlign w:val="bottom"/>
            <w:hideMark/>
          </w:tcPr>
          <w:p w14:paraId="0C7841FA"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Реализовано</w:t>
            </w:r>
          </w:p>
        </w:tc>
        <w:tc>
          <w:tcPr>
            <w:tcW w:w="1415" w:type="dxa"/>
            <w:tcBorders>
              <w:top w:val="single" w:sz="4" w:space="0" w:color="auto"/>
              <w:left w:val="nil"/>
              <w:bottom w:val="single" w:sz="8" w:space="0" w:color="auto"/>
              <w:right w:val="single" w:sz="8" w:space="0" w:color="auto"/>
            </w:tcBorders>
            <w:shd w:val="clear" w:color="auto" w:fill="auto"/>
            <w:noWrap/>
            <w:vAlign w:val="center"/>
            <w:hideMark/>
          </w:tcPr>
          <w:p w14:paraId="7C87BC94"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23.159</w:t>
            </w:r>
          </w:p>
        </w:tc>
        <w:tc>
          <w:tcPr>
            <w:tcW w:w="1296" w:type="dxa"/>
            <w:tcBorders>
              <w:top w:val="single" w:sz="4" w:space="0" w:color="auto"/>
              <w:left w:val="nil"/>
              <w:bottom w:val="single" w:sz="8" w:space="0" w:color="auto"/>
              <w:right w:val="single" w:sz="8" w:space="0" w:color="auto"/>
            </w:tcBorders>
            <w:shd w:val="clear" w:color="auto" w:fill="auto"/>
            <w:noWrap/>
            <w:vAlign w:val="center"/>
            <w:hideMark/>
          </w:tcPr>
          <w:p w14:paraId="7E5A72C5"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12.855</w:t>
            </w:r>
          </w:p>
        </w:tc>
        <w:tc>
          <w:tcPr>
            <w:tcW w:w="1435" w:type="dxa"/>
            <w:tcBorders>
              <w:top w:val="single" w:sz="4" w:space="0" w:color="auto"/>
              <w:left w:val="nil"/>
              <w:bottom w:val="single" w:sz="8" w:space="0" w:color="auto"/>
              <w:right w:val="single" w:sz="8" w:space="0" w:color="auto"/>
            </w:tcBorders>
            <w:shd w:val="clear" w:color="auto" w:fill="auto"/>
            <w:noWrap/>
            <w:vAlign w:val="center"/>
            <w:hideMark/>
          </w:tcPr>
          <w:p w14:paraId="6EF1FD4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10.425</w:t>
            </w:r>
          </w:p>
        </w:tc>
        <w:tc>
          <w:tcPr>
            <w:tcW w:w="1416" w:type="dxa"/>
            <w:tcBorders>
              <w:top w:val="nil"/>
              <w:left w:val="nil"/>
              <w:bottom w:val="single" w:sz="8" w:space="0" w:color="auto"/>
              <w:right w:val="single" w:sz="8" w:space="0" w:color="auto"/>
            </w:tcBorders>
            <w:shd w:val="clear" w:color="auto" w:fill="auto"/>
            <w:noWrap/>
            <w:vAlign w:val="center"/>
            <w:hideMark/>
          </w:tcPr>
          <w:p w14:paraId="548D9309"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w:t>
            </w:r>
          </w:p>
        </w:tc>
      </w:tr>
      <w:tr w:rsidR="00AF61AB" w:rsidRPr="00341ACB" w14:paraId="18D277E8" w14:textId="77777777" w:rsidTr="00B63CC5">
        <w:trPr>
          <w:trHeight w:val="240"/>
        </w:trPr>
        <w:tc>
          <w:tcPr>
            <w:tcW w:w="25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8980B6"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Остали приходи из буџета</w:t>
            </w:r>
          </w:p>
        </w:tc>
        <w:tc>
          <w:tcPr>
            <w:tcW w:w="1400" w:type="dxa"/>
            <w:tcBorders>
              <w:top w:val="nil"/>
              <w:left w:val="nil"/>
              <w:bottom w:val="single" w:sz="4" w:space="0" w:color="auto"/>
              <w:right w:val="single" w:sz="8" w:space="0" w:color="auto"/>
            </w:tcBorders>
            <w:shd w:val="clear" w:color="auto" w:fill="auto"/>
            <w:noWrap/>
            <w:vAlign w:val="bottom"/>
            <w:hideMark/>
          </w:tcPr>
          <w:p w14:paraId="791B7A0A"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План</w:t>
            </w:r>
          </w:p>
        </w:tc>
        <w:tc>
          <w:tcPr>
            <w:tcW w:w="1415" w:type="dxa"/>
            <w:tcBorders>
              <w:top w:val="nil"/>
              <w:left w:val="nil"/>
              <w:bottom w:val="single" w:sz="4" w:space="0" w:color="auto"/>
              <w:right w:val="single" w:sz="8" w:space="0" w:color="auto"/>
            </w:tcBorders>
            <w:shd w:val="clear" w:color="auto" w:fill="auto"/>
            <w:noWrap/>
            <w:vAlign w:val="center"/>
            <w:hideMark/>
          </w:tcPr>
          <w:p w14:paraId="2E25CD1E"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103.600</w:t>
            </w:r>
          </w:p>
        </w:tc>
        <w:tc>
          <w:tcPr>
            <w:tcW w:w="1296" w:type="dxa"/>
            <w:tcBorders>
              <w:top w:val="nil"/>
              <w:left w:val="nil"/>
              <w:bottom w:val="single" w:sz="4" w:space="0" w:color="auto"/>
              <w:right w:val="single" w:sz="8" w:space="0" w:color="auto"/>
            </w:tcBorders>
            <w:shd w:val="clear" w:color="auto" w:fill="auto"/>
            <w:noWrap/>
            <w:vAlign w:val="center"/>
            <w:hideMark/>
          </w:tcPr>
          <w:p w14:paraId="7B3AB88F"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135.000</w:t>
            </w:r>
          </w:p>
        </w:tc>
        <w:tc>
          <w:tcPr>
            <w:tcW w:w="1435" w:type="dxa"/>
            <w:tcBorders>
              <w:top w:val="nil"/>
              <w:left w:val="nil"/>
              <w:bottom w:val="single" w:sz="4" w:space="0" w:color="auto"/>
              <w:right w:val="single" w:sz="8" w:space="0" w:color="auto"/>
            </w:tcBorders>
            <w:shd w:val="clear" w:color="auto" w:fill="auto"/>
            <w:noWrap/>
            <w:vAlign w:val="center"/>
            <w:hideMark/>
          </w:tcPr>
          <w:p w14:paraId="16C73CCA"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135.000</w:t>
            </w:r>
          </w:p>
        </w:tc>
        <w:tc>
          <w:tcPr>
            <w:tcW w:w="1416" w:type="dxa"/>
            <w:tcBorders>
              <w:top w:val="nil"/>
              <w:left w:val="nil"/>
              <w:bottom w:val="single" w:sz="4" w:space="0" w:color="auto"/>
              <w:right w:val="single" w:sz="8" w:space="0" w:color="auto"/>
            </w:tcBorders>
            <w:shd w:val="clear" w:color="auto" w:fill="auto"/>
            <w:noWrap/>
            <w:vAlign w:val="center"/>
            <w:hideMark/>
          </w:tcPr>
          <w:p w14:paraId="7473C827"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135.000</w:t>
            </w:r>
          </w:p>
        </w:tc>
      </w:tr>
      <w:tr w:rsidR="00AF61AB" w:rsidRPr="00341ACB" w14:paraId="13903233" w14:textId="77777777" w:rsidTr="00B63CC5">
        <w:trPr>
          <w:trHeight w:val="240"/>
        </w:trPr>
        <w:tc>
          <w:tcPr>
            <w:tcW w:w="2561" w:type="dxa"/>
            <w:vMerge/>
            <w:tcBorders>
              <w:top w:val="nil"/>
              <w:left w:val="single" w:sz="8" w:space="0" w:color="auto"/>
              <w:bottom w:val="single" w:sz="8" w:space="0" w:color="000000"/>
              <w:right w:val="single" w:sz="8" w:space="0" w:color="auto"/>
            </w:tcBorders>
            <w:vAlign w:val="center"/>
            <w:hideMark/>
          </w:tcPr>
          <w:p w14:paraId="5D4EBCF2" w14:textId="77777777" w:rsidR="00AF61AB" w:rsidRPr="00341ACB" w:rsidRDefault="00AF61AB" w:rsidP="00B63CC5">
            <w:pPr>
              <w:suppressAutoHyphens w:val="0"/>
              <w:rPr>
                <w:rFonts w:ascii="Arial" w:hAnsi="Arial" w:cs="Arial"/>
                <w:sz w:val="18"/>
                <w:szCs w:val="18"/>
                <w:lang w:val="en-US" w:eastAsia="en-US"/>
              </w:rPr>
            </w:pPr>
          </w:p>
        </w:tc>
        <w:tc>
          <w:tcPr>
            <w:tcW w:w="1400" w:type="dxa"/>
            <w:tcBorders>
              <w:top w:val="nil"/>
              <w:left w:val="nil"/>
              <w:bottom w:val="single" w:sz="4" w:space="0" w:color="auto"/>
              <w:right w:val="single" w:sz="8" w:space="0" w:color="auto"/>
            </w:tcBorders>
            <w:shd w:val="clear" w:color="auto" w:fill="auto"/>
            <w:noWrap/>
            <w:vAlign w:val="bottom"/>
            <w:hideMark/>
          </w:tcPr>
          <w:p w14:paraId="30B37C90"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Пренето</w:t>
            </w:r>
          </w:p>
        </w:tc>
        <w:tc>
          <w:tcPr>
            <w:tcW w:w="1415" w:type="dxa"/>
            <w:tcBorders>
              <w:top w:val="nil"/>
              <w:left w:val="nil"/>
              <w:bottom w:val="single" w:sz="4" w:space="0" w:color="auto"/>
              <w:right w:val="single" w:sz="8" w:space="0" w:color="auto"/>
            </w:tcBorders>
            <w:shd w:val="clear" w:color="auto" w:fill="auto"/>
            <w:noWrap/>
            <w:vAlign w:val="center"/>
            <w:hideMark/>
          </w:tcPr>
          <w:p w14:paraId="70BE6252"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102.669</w:t>
            </w:r>
          </w:p>
        </w:tc>
        <w:tc>
          <w:tcPr>
            <w:tcW w:w="1296" w:type="dxa"/>
            <w:tcBorders>
              <w:top w:val="nil"/>
              <w:left w:val="nil"/>
              <w:bottom w:val="single" w:sz="4" w:space="0" w:color="auto"/>
              <w:right w:val="single" w:sz="8" w:space="0" w:color="auto"/>
            </w:tcBorders>
            <w:shd w:val="clear" w:color="auto" w:fill="auto"/>
            <w:noWrap/>
            <w:vAlign w:val="center"/>
            <w:hideMark/>
          </w:tcPr>
          <w:p w14:paraId="52CEE4F7"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134.826</w:t>
            </w:r>
          </w:p>
        </w:tc>
        <w:tc>
          <w:tcPr>
            <w:tcW w:w="1435" w:type="dxa"/>
            <w:tcBorders>
              <w:top w:val="nil"/>
              <w:left w:val="nil"/>
              <w:bottom w:val="single" w:sz="4" w:space="0" w:color="auto"/>
              <w:right w:val="single" w:sz="8" w:space="0" w:color="auto"/>
            </w:tcBorders>
            <w:shd w:val="clear" w:color="auto" w:fill="auto"/>
            <w:noWrap/>
            <w:vAlign w:val="center"/>
            <w:hideMark/>
          </w:tcPr>
          <w:p w14:paraId="6632B743"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134.835</w:t>
            </w:r>
          </w:p>
        </w:tc>
        <w:tc>
          <w:tcPr>
            <w:tcW w:w="1416" w:type="dxa"/>
            <w:tcBorders>
              <w:top w:val="nil"/>
              <w:left w:val="nil"/>
              <w:bottom w:val="nil"/>
              <w:right w:val="single" w:sz="8" w:space="0" w:color="auto"/>
            </w:tcBorders>
            <w:shd w:val="clear" w:color="auto" w:fill="auto"/>
            <w:noWrap/>
            <w:vAlign w:val="center"/>
            <w:hideMark/>
          </w:tcPr>
          <w:p w14:paraId="42AD75E2"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w:t>
            </w:r>
          </w:p>
        </w:tc>
      </w:tr>
      <w:tr w:rsidR="00AF61AB" w:rsidRPr="00341ACB" w14:paraId="129DB6DC" w14:textId="77777777" w:rsidTr="00B63CC5">
        <w:trPr>
          <w:trHeight w:val="240"/>
        </w:trPr>
        <w:tc>
          <w:tcPr>
            <w:tcW w:w="2561" w:type="dxa"/>
            <w:vMerge/>
            <w:tcBorders>
              <w:top w:val="nil"/>
              <w:left w:val="single" w:sz="8" w:space="0" w:color="auto"/>
              <w:bottom w:val="single" w:sz="8" w:space="0" w:color="000000"/>
              <w:right w:val="single" w:sz="8" w:space="0" w:color="auto"/>
            </w:tcBorders>
            <w:vAlign w:val="center"/>
            <w:hideMark/>
          </w:tcPr>
          <w:p w14:paraId="1DE292DD" w14:textId="77777777" w:rsidR="00AF61AB" w:rsidRPr="00341ACB" w:rsidRDefault="00AF61AB" w:rsidP="00B63CC5">
            <w:pPr>
              <w:suppressAutoHyphens w:val="0"/>
              <w:rPr>
                <w:rFonts w:ascii="Arial" w:hAnsi="Arial" w:cs="Arial"/>
                <w:sz w:val="18"/>
                <w:szCs w:val="18"/>
                <w:lang w:val="en-US" w:eastAsia="en-US"/>
              </w:rPr>
            </w:pPr>
          </w:p>
        </w:tc>
        <w:tc>
          <w:tcPr>
            <w:tcW w:w="1400" w:type="dxa"/>
            <w:tcBorders>
              <w:top w:val="nil"/>
              <w:left w:val="nil"/>
              <w:bottom w:val="single" w:sz="8" w:space="0" w:color="auto"/>
              <w:right w:val="single" w:sz="8" w:space="0" w:color="auto"/>
            </w:tcBorders>
            <w:shd w:val="clear" w:color="auto" w:fill="auto"/>
            <w:noWrap/>
            <w:vAlign w:val="bottom"/>
            <w:hideMark/>
          </w:tcPr>
          <w:p w14:paraId="1828F4F1"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Реализовано</w:t>
            </w:r>
          </w:p>
        </w:tc>
        <w:tc>
          <w:tcPr>
            <w:tcW w:w="1415" w:type="dxa"/>
            <w:tcBorders>
              <w:top w:val="nil"/>
              <w:left w:val="nil"/>
              <w:bottom w:val="single" w:sz="8" w:space="0" w:color="auto"/>
              <w:right w:val="single" w:sz="8" w:space="0" w:color="auto"/>
            </w:tcBorders>
            <w:shd w:val="clear" w:color="auto" w:fill="auto"/>
            <w:noWrap/>
            <w:vAlign w:val="center"/>
            <w:hideMark/>
          </w:tcPr>
          <w:p w14:paraId="76496E0E"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102.669</w:t>
            </w:r>
          </w:p>
        </w:tc>
        <w:tc>
          <w:tcPr>
            <w:tcW w:w="1296" w:type="dxa"/>
            <w:tcBorders>
              <w:top w:val="nil"/>
              <w:left w:val="nil"/>
              <w:bottom w:val="single" w:sz="8" w:space="0" w:color="auto"/>
              <w:right w:val="single" w:sz="8" w:space="0" w:color="auto"/>
            </w:tcBorders>
            <w:shd w:val="clear" w:color="auto" w:fill="auto"/>
            <w:noWrap/>
            <w:vAlign w:val="center"/>
            <w:hideMark/>
          </w:tcPr>
          <w:p w14:paraId="7A100B3D"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134.826</w:t>
            </w:r>
          </w:p>
        </w:tc>
        <w:tc>
          <w:tcPr>
            <w:tcW w:w="1435" w:type="dxa"/>
            <w:tcBorders>
              <w:top w:val="nil"/>
              <w:left w:val="nil"/>
              <w:bottom w:val="single" w:sz="8" w:space="0" w:color="auto"/>
              <w:right w:val="single" w:sz="8" w:space="0" w:color="auto"/>
            </w:tcBorders>
            <w:shd w:val="clear" w:color="auto" w:fill="auto"/>
            <w:noWrap/>
            <w:vAlign w:val="center"/>
            <w:hideMark/>
          </w:tcPr>
          <w:p w14:paraId="548C229D"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134.835</w:t>
            </w:r>
          </w:p>
        </w:tc>
        <w:tc>
          <w:tcPr>
            <w:tcW w:w="1416" w:type="dxa"/>
            <w:tcBorders>
              <w:top w:val="single" w:sz="4" w:space="0" w:color="auto"/>
              <w:left w:val="nil"/>
              <w:bottom w:val="single" w:sz="8" w:space="0" w:color="auto"/>
              <w:right w:val="single" w:sz="8" w:space="0" w:color="auto"/>
            </w:tcBorders>
            <w:shd w:val="clear" w:color="auto" w:fill="auto"/>
            <w:noWrap/>
            <w:vAlign w:val="center"/>
            <w:hideMark/>
          </w:tcPr>
          <w:p w14:paraId="1F18B9D4"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w:t>
            </w:r>
          </w:p>
        </w:tc>
      </w:tr>
      <w:tr w:rsidR="00AF61AB" w:rsidRPr="00341ACB" w14:paraId="1D10BA22" w14:textId="77777777" w:rsidTr="00B63CC5">
        <w:trPr>
          <w:trHeight w:val="204"/>
        </w:trPr>
        <w:tc>
          <w:tcPr>
            <w:tcW w:w="25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7CDC48"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Укупно приходи из буџета</w:t>
            </w:r>
          </w:p>
        </w:tc>
        <w:tc>
          <w:tcPr>
            <w:tcW w:w="1400" w:type="dxa"/>
            <w:tcBorders>
              <w:top w:val="nil"/>
              <w:left w:val="nil"/>
              <w:bottom w:val="single" w:sz="4" w:space="0" w:color="auto"/>
              <w:right w:val="single" w:sz="8" w:space="0" w:color="auto"/>
            </w:tcBorders>
            <w:shd w:val="clear" w:color="auto" w:fill="auto"/>
            <w:noWrap/>
            <w:vAlign w:val="bottom"/>
            <w:hideMark/>
          </w:tcPr>
          <w:p w14:paraId="1C1B7F24"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План</w:t>
            </w:r>
          </w:p>
        </w:tc>
        <w:tc>
          <w:tcPr>
            <w:tcW w:w="1415" w:type="dxa"/>
            <w:tcBorders>
              <w:top w:val="nil"/>
              <w:left w:val="nil"/>
              <w:bottom w:val="single" w:sz="4" w:space="0" w:color="auto"/>
              <w:right w:val="single" w:sz="8" w:space="0" w:color="auto"/>
            </w:tcBorders>
            <w:shd w:val="clear" w:color="auto" w:fill="auto"/>
            <w:noWrap/>
            <w:vAlign w:val="center"/>
            <w:hideMark/>
          </w:tcPr>
          <w:p w14:paraId="65E93868"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133.300</w:t>
            </w:r>
          </w:p>
        </w:tc>
        <w:tc>
          <w:tcPr>
            <w:tcW w:w="1296" w:type="dxa"/>
            <w:tcBorders>
              <w:top w:val="nil"/>
              <w:left w:val="nil"/>
              <w:bottom w:val="single" w:sz="4" w:space="0" w:color="auto"/>
              <w:right w:val="single" w:sz="8" w:space="0" w:color="auto"/>
            </w:tcBorders>
            <w:shd w:val="clear" w:color="auto" w:fill="auto"/>
            <w:noWrap/>
            <w:vAlign w:val="center"/>
            <w:hideMark/>
          </w:tcPr>
          <w:p w14:paraId="3F25CDB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149.700</w:t>
            </w:r>
          </w:p>
        </w:tc>
        <w:tc>
          <w:tcPr>
            <w:tcW w:w="1435" w:type="dxa"/>
            <w:tcBorders>
              <w:top w:val="nil"/>
              <w:left w:val="nil"/>
              <w:bottom w:val="single" w:sz="4" w:space="0" w:color="auto"/>
              <w:right w:val="single" w:sz="8" w:space="0" w:color="auto"/>
            </w:tcBorders>
            <w:shd w:val="clear" w:color="auto" w:fill="auto"/>
            <w:noWrap/>
            <w:vAlign w:val="center"/>
            <w:hideMark/>
          </w:tcPr>
          <w:p w14:paraId="2850C5F6"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145.600</w:t>
            </w:r>
          </w:p>
        </w:tc>
        <w:tc>
          <w:tcPr>
            <w:tcW w:w="1416" w:type="dxa"/>
            <w:tcBorders>
              <w:top w:val="nil"/>
              <w:left w:val="nil"/>
              <w:bottom w:val="single" w:sz="4" w:space="0" w:color="auto"/>
              <w:right w:val="single" w:sz="8" w:space="0" w:color="auto"/>
            </w:tcBorders>
            <w:shd w:val="clear" w:color="auto" w:fill="auto"/>
            <w:noWrap/>
            <w:vAlign w:val="center"/>
            <w:hideMark/>
          </w:tcPr>
          <w:p w14:paraId="3DC72CDC"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145.600</w:t>
            </w:r>
          </w:p>
        </w:tc>
      </w:tr>
      <w:tr w:rsidR="00AF61AB" w:rsidRPr="00341ACB" w14:paraId="3645418D" w14:textId="77777777" w:rsidTr="00B63CC5">
        <w:trPr>
          <w:trHeight w:val="204"/>
        </w:trPr>
        <w:tc>
          <w:tcPr>
            <w:tcW w:w="2561" w:type="dxa"/>
            <w:vMerge/>
            <w:tcBorders>
              <w:top w:val="nil"/>
              <w:left w:val="single" w:sz="8" w:space="0" w:color="auto"/>
              <w:bottom w:val="single" w:sz="8" w:space="0" w:color="000000"/>
              <w:right w:val="single" w:sz="8" w:space="0" w:color="auto"/>
            </w:tcBorders>
            <w:vAlign w:val="center"/>
            <w:hideMark/>
          </w:tcPr>
          <w:p w14:paraId="25C16566" w14:textId="77777777" w:rsidR="00AF61AB" w:rsidRPr="00341ACB" w:rsidRDefault="00AF61AB" w:rsidP="00B63CC5">
            <w:pPr>
              <w:suppressAutoHyphens w:val="0"/>
              <w:rPr>
                <w:rFonts w:ascii="Arial" w:hAnsi="Arial" w:cs="Arial"/>
                <w:sz w:val="18"/>
                <w:szCs w:val="18"/>
                <w:lang w:val="en-US" w:eastAsia="en-US"/>
              </w:rPr>
            </w:pPr>
          </w:p>
        </w:tc>
        <w:tc>
          <w:tcPr>
            <w:tcW w:w="1400" w:type="dxa"/>
            <w:tcBorders>
              <w:top w:val="nil"/>
              <w:left w:val="nil"/>
              <w:bottom w:val="single" w:sz="4" w:space="0" w:color="auto"/>
              <w:right w:val="single" w:sz="8" w:space="0" w:color="auto"/>
            </w:tcBorders>
            <w:shd w:val="clear" w:color="auto" w:fill="auto"/>
            <w:noWrap/>
            <w:vAlign w:val="bottom"/>
            <w:hideMark/>
          </w:tcPr>
          <w:p w14:paraId="075BB2A1"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Пренето</w:t>
            </w:r>
          </w:p>
        </w:tc>
        <w:tc>
          <w:tcPr>
            <w:tcW w:w="1415" w:type="dxa"/>
            <w:tcBorders>
              <w:top w:val="nil"/>
              <w:left w:val="nil"/>
              <w:bottom w:val="nil"/>
              <w:right w:val="single" w:sz="8" w:space="0" w:color="auto"/>
            </w:tcBorders>
            <w:shd w:val="clear" w:color="auto" w:fill="auto"/>
            <w:noWrap/>
            <w:vAlign w:val="center"/>
            <w:hideMark/>
          </w:tcPr>
          <w:p w14:paraId="63E08348"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125.828</w:t>
            </w:r>
          </w:p>
        </w:tc>
        <w:tc>
          <w:tcPr>
            <w:tcW w:w="1296" w:type="dxa"/>
            <w:tcBorders>
              <w:top w:val="nil"/>
              <w:left w:val="nil"/>
              <w:bottom w:val="nil"/>
              <w:right w:val="single" w:sz="8" w:space="0" w:color="auto"/>
            </w:tcBorders>
            <w:shd w:val="clear" w:color="auto" w:fill="auto"/>
            <w:noWrap/>
            <w:vAlign w:val="center"/>
            <w:hideMark/>
          </w:tcPr>
          <w:p w14:paraId="37195539"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147.681</w:t>
            </w:r>
          </w:p>
        </w:tc>
        <w:tc>
          <w:tcPr>
            <w:tcW w:w="1435" w:type="dxa"/>
            <w:tcBorders>
              <w:top w:val="nil"/>
              <w:left w:val="nil"/>
              <w:bottom w:val="nil"/>
              <w:right w:val="single" w:sz="8" w:space="0" w:color="auto"/>
            </w:tcBorders>
            <w:shd w:val="clear" w:color="auto" w:fill="auto"/>
            <w:noWrap/>
            <w:vAlign w:val="center"/>
            <w:hideMark/>
          </w:tcPr>
          <w:p w14:paraId="61E72D0B"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145.260</w:t>
            </w:r>
          </w:p>
        </w:tc>
        <w:tc>
          <w:tcPr>
            <w:tcW w:w="1416" w:type="dxa"/>
            <w:tcBorders>
              <w:top w:val="nil"/>
              <w:left w:val="nil"/>
              <w:bottom w:val="single" w:sz="4" w:space="0" w:color="auto"/>
              <w:right w:val="single" w:sz="8" w:space="0" w:color="auto"/>
            </w:tcBorders>
            <w:shd w:val="clear" w:color="auto" w:fill="auto"/>
            <w:noWrap/>
            <w:vAlign w:val="center"/>
            <w:hideMark/>
          </w:tcPr>
          <w:p w14:paraId="7CB7E7D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w:t>
            </w:r>
          </w:p>
        </w:tc>
      </w:tr>
      <w:tr w:rsidR="00AF61AB" w:rsidRPr="00341ACB" w14:paraId="47C1BAE2" w14:textId="77777777" w:rsidTr="00B63CC5">
        <w:trPr>
          <w:trHeight w:val="216"/>
        </w:trPr>
        <w:tc>
          <w:tcPr>
            <w:tcW w:w="2561" w:type="dxa"/>
            <w:vMerge/>
            <w:tcBorders>
              <w:top w:val="nil"/>
              <w:left w:val="single" w:sz="8" w:space="0" w:color="auto"/>
              <w:bottom w:val="single" w:sz="8" w:space="0" w:color="000000"/>
              <w:right w:val="single" w:sz="8" w:space="0" w:color="auto"/>
            </w:tcBorders>
            <w:vAlign w:val="center"/>
            <w:hideMark/>
          </w:tcPr>
          <w:p w14:paraId="19F0852F" w14:textId="77777777" w:rsidR="00AF61AB" w:rsidRPr="00341ACB" w:rsidRDefault="00AF61AB" w:rsidP="00B63CC5">
            <w:pPr>
              <w:suppressAutoHyphens w:val="0"/>
              <w:rPr>
                <w:rFonts w:ascii="Arial" w:hAnsi="Arial" w:cs="Arial"/>
                <w:sz w:val="18"/>
                <w:szCs w:val="18"/>
                <w:lang w:val="en-US" w:eastAsia="en-US"/>
              </w:rPr>
            </w:pPr>
          </w:p>
        </w:tc>
        <w:tc>
          <w:tcPr>
            <w:tcW w:w="1400" w:type="dxa"/>
            <w:tcBorders>
              <w:top w:val="nil"/>
              <w:left w:val="nil"/>
              <w:bottom w:val="single" w:sz="8" w:space="0" w:color="auto"/>
              <w:right w:val="single" w:sz="8" w:space="0" w:color="auto"/>
            </w:tcBorders>
            <w:shd w:val="clear" w:color="auto" w:fill="auto"/>
            <w:noWrap/>
            <w:vAlign w:val="bottom"/>
            <w:hideMark/>
          </w:tcPr>
          <w:p w14:paraId="3B321013" w14:textId="77777777" w:rsidR="00AF61AB" w:rsidRPr="00341ACB" w:rsidRDefault="00AF61AB" w:rsidP="00B63CC5">
            <w:pPr>
              <w:suppressAutoHyphens w:val="0"/>
              <w:rPr>
                <w:rFonts w:ascii="Arial" w:hAnsi="Arial" w:cs="Arial"/>
                <w:sz w:val="18"/>
                <w:szCs w:val="18"/>
                <w:lang w:val="en-US" w:eastAsia="en-US"/>
              </w:rPr>
            </w:pPr>
            <w:r w:rsidRPr="00341ACB">
              <w:rPr>
                <w:rFonts w:ascii="Arial" w:hAnsi="Arial" w:cs="Arial"/>
                <w:sz w:val="18"/>
                <w:szCs w:val="18"/>
                <w:lang w:val="en-US" w:eastAsia="en-US"/>
              </w:rPr>
              <w:t>Реализовано</w:t>
            </w:r>
          </w:p>
        </w:tc>
        <w:tc>
          <w:tcPr>
            <w:tcW w:w="1415" w:type="dxa"/>
            <w:tcBorders>
              <w:top w:val="single" w:sz="4" w:space="0" w:color="auto"/>
              <w:left w:val="nil"/>
              <w:bottom w:val="single" w:sz="8" w:space="0" w:color="auto"/>
              <w:right w:val="single" w:sz="8" w:space="0" w:color="auto"/>
            </w:tcBorders>
            <w:shd w:val="clear" w:color="auto" w:fill="auto"/>
            <w:noWrap/>
            <w:vAlign w:val="center"/>
            <w:hideMark/>
          </w:tcPr>
          <w:p w14:paraId="0A9F84FE"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125.828</w:t>
            </w:r>
          </w:p>
        </w:tc>
        <w:tc>
          <w:tcPr>
            <w:tcW w:w="1296" w:type="dxa"/>
            <w:tcBorders>
              <w:top w:val="single" w:sz="4" w:space="0" w:color="auto"/>
              <w:left w:val="nil"/>
              <w:bottom w:val="single" w:sz="8" w:space="0" w:color="auto"/>
              <w:right w:val="single" w:sz="8" w:space="0" w:color="auto"/>
            </w:tcBorders>
            <w:shd w:val="clear" w:color="auto" w:fill="auto"/>
            <w:noWrap/>
            <w:vAlign w:val="center"/>
            <w:hideMark/>
          </w:tcPr>
          <w:p w14:paraId="24BDC0D1"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147.681</w:t>
            </w:r>
          </w:p>
        </w:tc>
        <w:tc>
          <w:tcPr>
            <w:tcW w:w="1435" w:type="dxa"/>
            <w:tcBorders>
              <w:top w:val="single" w:sz="4" w:space="0" w:color="auto"/>
              <w:left w:val="nil"/>
              <w:bottom w:val="single" w:sz="8" w:space="0" w:color="auto"/>
              <w:right w:val="single" w:sz="8" w:space="0" w:color="auto"/>
            </w:tcBorders>
            <w:shd w:val="clear" w:color="auto" w:fill="auto"/>
            <w:noWrap/>
            <w:vAlign w:val="center"/>
            <w:hideMark/>
          </w:tcPr>
          <w:p w14:paraId="1E9AE2C7"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145.260</w:t>
            </w:r>
          </w:p>
        </w:tc>
        <w:tc>
          <w:tcPr>
            <w:tcW w:w="1416" w:type="dxa"/>
            <w:tcBorders>
              <w:top w:val="nil"/>
              <w:left w:val="nil"/>
              <w:bottom w:val="single" w:sz="8" w:space="0" w:color="auto"/>
              <w:right w:val="single" w:sz="8" w:space="0" w:color="auto"/>
            </w:tcBorders>
            <w:shd w:val="clear" w:color="auto" w:fill="auto"/>
            <w:noWrap/>
            <w:vAlign w:val="center"/>
            <w:hideMark/>
          </w:tcPr>
          <w:p w14:paraId="36FA9F65" w14:textId="77777777" w:rsidR="00AF61AB" w:rsidRPr="00341ACB" w:rsidRDefault="00AF61AB" w:rsidP="00B63CC5">
            <w:pPr>
              <w:suppressAutoHyphens w:val="0"/>
              <w:jc w:val="center"/>
              <w:rPr>
                <w:rFonts w:ascii="Arial" w:hAnsi="Arial" w:cs="Arial"/>
                <w:sz w:val="18"/>
                <w:szCs w:val="18"/>
                <w:lang w:val="en-US" w:eastAsia="en-US"/>
              </w:rPr>
            </w:pPr>
            <w:r w:rsidRPr="00341ACB">
              <w:rPr>
                <w:rFonts w:ascii="Arial" w:hAnsi="Arial" w:cs="Arial"/>
                <w:sz w:val="18"/>
                <w:szCs w:val="18"/>
                <w:lang w:val="en-US" w:eastAsia="en-US"/>
              </w:rPr>
              <w:t>-</w:t>
            </w:r>
          </w:p>
        </w:tc>
      </w:tr>
      <w:tr w:rsidR="00AF61AB" w:rsidRPr="002C57E6" w14:paraId="2A4DA1D0" w14:textId="77777777" w:rsidTr="00B63CC5">
        <w:trPr>
          <w:trHeight w:val="517"/>
        </w:trPr>
        <w:tc>
          <w:tcPr>
            <w:tcW w:w="9523" w:type="dxa"/>
            <w:gridSpan w:val="6"/>
            <w:vMerge w:val="restart"/>
            <w:tcBorders>
              <w:top w:val="nil"/>
              <w:left w:val="nil"/>
              <w:bottom w:val="nil"/>
              <w:right w:val="nil"/>
            </w:tcBorders>
            <w:shd w:val="clear" w:color="auto" w:fill="auto"/>
            <w:vAlign w:val="bottom"/>
            <w:hideMark/>
          </w:tcPr>
          <w:p w14:paraId="5C842A7B" w14:textId="77777777" w:rsidR="00AF61AB" w:rsidRPr="00341ACB" w:rsidRDefault="00AF61AB" w:rsidP="00B63CC5">
            <w:pPr>
              <w:suppressAutoHyphens w:val="0"/>
              <w:rPr>
                <w:rFonts w:ascii="Arial" w:hAnsi="Arial" w:cs="Arial"/>
                <w:b/>
                <w:bCs/>
                <w:color w:val="000000"/>
                <w:sz w:val="16"/>
                <w:szCs w:val="16"/>
                <w:lang w:val="sr-Cyrl-RS" w:eastAsia="en-US"/>
              </w:rPr>
            </w:pPr>
            <w:r w:rsidRPr="00341ACB">
              <w:rPr>
                <w:rFonts w:ascii="Arial" w:hAnsi="Arial" w:cs="Arial"/>
                <w:b/>
                <w:bCs/>
                <w:color w:val="000000"/>
                <w:sz w:val="16"/>
                <w:szCs w:val="16"/>
                <w:lang w:val="sr-Cyrl-RS" w:eastAsia="en-US"/>
              </w:rPr>
              <w:t>НАПОМЕНА:</w:t>
            </w:r>
          </w:p>
          <w:p w14:paraId="555EA0DA" w14:textId="77777777" w:rsidR="00AF61AB" w:rsidRPr="002C57E6" w:rsidRDefault="00AF61AB" w:rsidP="00B63CC5">
            <w:pPr>
              <w:suppressAutoHyphens w:val="0"/>
              <w:rPr>
                <w:rFonts w:ascii="Arial" w:hAnsi="Arial" w:cs="Arial"/>
                <w:color w:val="000000"/>
                <w:sz w:val="16"/>
                <w:szCs w:val="16"/>
                <w:lang w:val="en-US" w:eastAsia="en-US"/>
              </w:rPr>
            </w:pPr>
            <w:r w:rsidRPr="00341ACB">
              <w:rPr>
                <w:rFonts w:ascii="Arial" w:hAnsi="Arial" w:cs="Arial"/>
                <w:b/>
                <w:bCs/>
                <w:color w:val="000000"/>
                <w:sz w:val="16"/>
                <w:szCs w:val="16"/>
                <w:lang w:val="en-US" w:eastAsia="en-US"/>
              </w:rPr>
              <w:t>EBITDA</w:t>
            </w:r>
            <w:r w:rsidRPr="00341ACB">
              <w:rPr>
                <w:rFonts w:ascii="Arial" w:hAnsi="Arial" w:cs="Arial"/>
                <w:color w:val="000000"/>
                <w:sz w:val="16"/>
                <w:szCs w:val="16"/>
                <w:lang w:val="en-US" w:eastAsia="en-US"/>
              </w:rPr>
              <w:t xml:space="preserve"> (Earnings before Interest, Taxes, Depreciation and Amortization) представља добитак предузећа пре опорезивања који се добија када се одузму само оперативни трошкови, а без искључивања трошкова камате и амортизације. Рачуна се тако што се добитак/губитак пре опорезивања коригује за расходе камата и амортизацију.</w:t>
            </w:r>
          </w:p>
        </w:tc>
      </w:tr>
      <w:tr w:rsidR="00AF61AB" w:rsidRPr="002C57E6" w14:paraId="47C03CEB" w14:textId="77777777" w:rsidTr="00B63CC5">
        <w:trPr>
          <w:trHeight w:val="517"/>
        </w:trPr>
        <w:tc>
          <w:tcPr>
            <w:tcW w:w="9523" w:type="dxa"/>
            <w:gridSpan w:val="6"/>
            <w:vMerge/>
            <w:tcBorders>
              <w:top w:val="nil"/>
              <w:left w:val="nil"/>
              <w:bottom w:val="nil"/>
              <w:right w:val="nil"/>
            </w:tcBorders>
            <w:vAlign w:val="center"/>
            <w:hideMark/>
          </w:tcPr>
          <w:p w14:paraId="373A0435" w14:textId="77777777" w:rsidR="00AF61AB" w:rsidRPr="002C57E6" w:rsidRDefault="00AF61AB" w:rsidP="00B63CC5">
            <w:pPr>
              <w:suppressAutoHyphens w:val="0"/>
              <w:rPr>
                <w:rFonts w:ascii="Arial" w:hAnsi="Arial" w:cs="Arial"/>
                <w:color w:val="000000"/>
                <w:sz w:val="16"/>
                <w:szCs w:val="16"/>
                <w:lang w:val="en-US" w:eastAsia="en-US"/>
              </w:rPr>
            </w:pPr>
          </w:p>
        </w:tc>
      </w:tr>
      <w:tr w:rsidR="00AF61AB" w:rsidRPr="002C57E6" w14:paraId="2748CFE4" w14:textId="77777777" w:rsidTr="00B63CC5">
        <w:trPr>
          <w:trHeight w:val="517"/>
        </w:trPr>
        <w:tc>
          <w:tcPr>
            <w:tcW w:w="9523" w:type="dxa"/>
            <w:gridSpan w:val="6"/>
            <w:vMerge/>
            <w:tcBorders>
              <w:top w:val="nil"/>
              <w:left w:val="nil"/>
              <w:bottom w:val="nil"/>
              <w:right w:val="nil"/>
            </w:tcBorders>
            <w:vAlign w:val="center"/>
            <w:hideMark/>
          </w:tcPr>
          <w:p w14:paraId="34EDF124" w14:textId="77777777" w:rsidR="00AF61AB" w:rsidRPr="002C57E6" w:rsidRDefault="00AF61AB" w:rsidP="00B63CC5">
            <w:pPr>
              <w:suppressAutoHyphens w:val="0"/>
              <w:rPr>
                <w:rFonts w:ascii="Arial" w:hAnsi="Arial" w:cs="Arial"/>
                <w:color w:val="000000"/>
                <w:sz w:val="16"/>
                <w:szCs w:val="16"/>
                <w:lang w:val="en-US" w:eastAsia="en-US"/>
              </w:rPr>
            </w:pPr>
          </w:p>
        </w:tc>
      </w:tr>
      <w:tr w:rsidR="00AF61AB" w:rsidRPr="002C57E6" w14:paraId="7C721396" w14:textId="77777777" w:rsidTr="00B63CC5">
        <w:trPr>
          <w:trHeight w:val="70"/>
        </w:trPr>
        <w:tc>
          <w:tcPr>
            <w:tcW w:w="9523" w:type="dxa"/>
            <w:gridSpan w:val="6"/>
            <w:tcBorders>
              <w:top w:val="nil"/>
              <w:left w:val="nil"/>
              <w:bottom w:val="nil"/>
              <w:right w:val="nil"/>
            </w:tcBorders>
            <w:shd w:val="clear" w:color="auto" w:fill="auto"/>
            <w:noWrap/>
            <w:vAlign w:val="bottom"/>
            <w:hideMark/>
          </w:tcPr>
          <w:p w14:paraId="2F5C2131" w14:textId="77777777" w:rsidR="00AF61AB" w:rsidRPr="002C57E6" w:rsidRDefault="00AF61AB" w:rsidP="00B63CC5">
            <w:pPr>
              <w:suppressAutoHyphens w:val="0"/>
              <w:rPr>
                <w:rFonts w:ascii="Arial" w:hAnsi="Arial" w:cs="Arial"/>
                <w:sz w:val="16"/>
                <w:szCs w:val="16"/>
                <w:lang w:val="en-US" w:eastAsia="en-US"/>
              </w:rPr>
            </w:pPr>
            <w:r w:rsidRPr="002C57E6">
              <w:rPr>
                <w:rFonts w:ascii="Arial" w:hAnsi="Arial" w:cs="Arial"/>
                <w:b/>
                <w:bCs/>
                <w:sz w:val="16"/>
                <w:szCs w:val="16"/>
                <w:lang w:val="en-US" w:eastAsia="en-US"/>
              </w:rPr>
              <w:t>ROA</w:t>
            </w:r>
            <w:r w:rsidRPr="002C57E6">
              <w:rPr>
                <w:rFonts w:ascii="Arial" w:hAnsi="Arial" w:cs="Arial"/>
                <w:sz w:val="16"/>
                <w:szCs w:val="16"/>
                <w:lang w:val="en-US" w:eastAsia="en-US"/>
              </w:rPr>
              <w:t xml:space="preserve"> (Return on Assets) - Стопа приноса средстава рачуна се: (нето добит / укупна средства ) *100</w:t>
            </w:r>
          </w:p>
        </w:tc>
      </w:tr>
      <w:tr w:rsidR="00AF61AB" w:rsidRPr="002C57E6" w14:paraId="56FAED2F" w14:textId="77777777" w:rsidTr="00B63CC5">
        <w:trPr>
          <w:trHeight w:val="125"/>
        </w:trPr>
        <w:tc>
          <w:tcPr>
            <w:tcW w:w="9523" w:type="dxa"/>
            <w:gridSpan w:val="6"/>
            <w:tcBorders>
              <w:top w:val="nil"/>
              <w:left w:val="nil"/>
              <w:bottom w:val="nil"/>
              <w:right w:val="nil"/>
            </w:tcBorders>
            <w:shd w:val="clear" w:color="auto" w:fill="auto"/>
            <w:noWrap/>
            <w:vAlign w:val="bottom"/>
            <w:hideMark/>
          </w:tcPr>
          <w:p w14:paraId="3F6669F0" w14:textId="77777777" w:rsidR="00AF61AB" w:rsidRPr="002C57E6" w:rsidRDefault="00AF61AB" w:rsidP="00B63CC5">
            <w:pPr>
              <w:suppressAutoHyphens w:val="0"/>
              <w:rPr>
                <w:rFonts w:ascii="Arial" w:hAnsi="Arial" w:cs="Arial"/>
                <w:sz w:val="16"/>
                <w:szCs w:val="16"/>
                <w:lang w:val="en-US" w:eastAsia="en-US"/>
              </w:rPr>
            </w:pPr>
            <w:r w:rsidRPr="002C57E6">
              <w:rPr>
                <w:rFonts w:ascii="Arial" w:hAnsi="Arial" w:cs="Arial"/>
                <w:b/>
                <w:bCs/>
                <w:sz w:val="16"/>
                <w:szCs w:val="16"/>
                <w:lang w:val="en-US" w:eastAsia="en-US"/>
              </w:rPr>
              <w:t>ROE</w:t>
            </w:r>
            <w:r w:rsidRPr="002C57E6">
              <w:rPr>
                <w:rFonts w:ascii="Arial" w:hAnsi="Arial" w:cs="Arial"/>
                <w:sz w:val="16"/>
                <w:szCs w:val="16"/>
                <w:lang w:val="en-US" w:eastAsia="en-US"/>
              </w:rPr>
              <w:t xml:space="preserve"> (Return on Еquity) - Стопа приноса капитала рачуна се: (нето добит / капитал)*100</w:t>
            </w:r>
          </w:p>
        </w:tc>
      </w:tr>
      <w:tr w:rsidR="00AF61AB" w:rsidRPr="002C57E6" w14:paraId="46471446" w14:textId="77777777" w:rsidTr="00B63CC5">
        <w:trPr>
          <w:trHeight w:val="70"/>
        </w:trPr>
        <w:tc>
          <w:tcPr>
            <w:tcW w:w="9523" w:type="dxa"/>
            <w:gridSpan w:val="6"/>
            <w:tcBorders>
              <w:top w:val="nil"/>
              <w:left w:val="nil"/>
              <w:bottom w:val="nil"/>
              <w:right w:val="nil"/>
            </w:tcBorders>
            <w:shd w:val="clear" w:color="auto" w:fill="auto"/>
            <w:noWrap/>
            <w:vAlign w:val="bottom"/>
            <w:hideMark/>
          </w:tcPr>
          <w:p w14:paraId="736A0B79" w14:textId="77777777" w:rsidR="00AF61AB" w:rsidRPr="002C57E6" w:rsidRDefault="00AF61AB" w:rsidP="00B63CC5">
            <w:pPr>
              <w:suppressAutoHyphens w:val="0"/>
              <w:rPr>
                <w:rFonts w:ascii="Arial" w:hAnsi="Arial" w:cs="Arial"/>
                <w:sz w:val="16"/>
                <w:szCs w:val="16"/>
                <w:lang w:val="sr-Cyrl-RS" w:eastAsia="en-US"/>
              </w:rPr>
            </w:pPr>
            <w:r w:rsidRPr="002C57E6">
              <w:rPr>
                <w:rFonts w:ascii="Arial" w:hAnsi="Arial" w:cs="Arial"/>
                <w:b/>
                <w:bCs/>
                <w:sz w:val="16"/>
                <w:szCs w:val="16"/>
                <w:lang w:val="en-US" w:eastAsia="en-US"/>
              </w:rPr>
              <w:t>Оперативни новчани ток</w:t>
            </w:r>
            <w:r w:rsidRPr="002C57E6">
              <w:rPr>
                <w:rFonts w:ascii="Arial" w:hAnsi="Arial" w:cs="Arial"/>
                <w:sz w:val="16"/>
                <w:szCs w:val="16"/>
                <w:lang w:val="en-US" w:eastAsia="en-US"/>
              </w:rPr>
              <w:t xml:space="preserve"> - новчани ток из пословних а</w:t>
            </w:r>
            <w:r>
              <w:rPr>
                <w:rFonts w:ascii="Arial" w:hAnsi="Arial" w:cs="Arial"/>
                <w:sz w:val="16"/>
                <w:szCs w:val="16"/>
                <w:lang w:val="en-US" w:eastAsia="en-US"/>
              </w:rPr>
              <w:t>ктивности</w:t>
            </w:r>
            <w:r>
              <w:rPr>
                <w:rFonts w:ascii="Arial" w:hAnsi="Arial" w:cs="Arial"/>
                <w:sz w:val="16"/>
                <w:szCs w:val="16"/>
                <w:lang w:val="sr-Cyrl-RS" w:eastAsia="en-US"/>
              </w:rPr>
              <w:t>.</w:t>
            </w:r>
          </w:p>
        </w:tc>
      </w:tr>
      <w:tr w:rsidR="00AF61AB" w:rsidRPr="002C57E6" w14:paraId="7A7395BD" w14:textId="77777777" w:rsidTr="00B63CC5">
        <w:trPr>
          <w:trHeight w:val="517"/>
        </w:trPr>
        <w:tc>
          <w:tcPr>
            <w:tcW w:w="9523" w:type="dxa"/>
            <w:gridSpan w:val="6"/>
            <w:vMerge w:val="restart"/>
            <w:tcBorders>
              <w:top w:val="nil"/>
              <w:left w:val="nil"/>
              <w:bottom w:val="nil"/>
              <w:right w:val="nil"/>
            </w:tcBorders>
            <w:shd w:val="clear" w:color="auto" w:fill="auto"/>
            <w:vAlign w:val="bottom"/>
            <w:hideMark/>
          </w:tcPr>
          <w:p w14:paraId="2FE189E3" w14:textId="77777777" w:rsidR="00AF61AB" w:rsidRPr="002C57E6" w:rsidRDefault="00AF61AB" w:rsidP="00B63CC5">
            <w:pPr>
              <w:suppressAutoHyphens w:val="0"/>
              <w:rPr>
                <w:rFonts w:ascii="Arial" w:hAnsi="Arial" w:cs="Arial"/>
                <w:sz w:val="16"/>
                <w:szCs w:val="16"/>
                <w:lang w:val="en-US" w:eastAsia="en-US"/>
              </w:rPr>
            </w:pPr>
            <w:r w:rsidRPr="002C57E6">
              <w:rPr>
                <w:rFonts w:ascii="Arial" w:hAnsi="Arial" w:cs="Arial"/>
                <w:b/>
                <w:bCs/>
                <w:sz w:val="16"/>
                <w:szCs w:val="16"/>
                <w:lang w:val="en-US" w:eastAsia="en-US"/>
              </w:rPr>
              <w:t>Дуг / капитал</w:t>
            </w:r>
            <w:r w:rsidRPr="002C57E6">
              <w:rPr>
                <w:rFonts w:ascii="Arial" w:hAnsi="Arial" w:cs="Arial"/>
                <w:sz w:val="16"/>
                <w:szCs w:val="16"/>
                <w:lang w:val="en-US" w:eastAsia="en-US"/>
              </w:rPr>
              <w:t xml:space="preserve"> представља однос укупног дуга (дугорочна резервисања и обавезе, одложене пореске обавезе и краткорочне обавезе) и капитала (укупна ставка из пасиве биланса стања) *100</w:t>
            </w:r>
          </w:p>
        </w:tc>
      </w:tr>
      <w:tr w:rsidR="00AF61AB" w:rsidRPr="002C57E6" w14:paraId="3F997CFB" w14:textId="77777777" w:rsidTr="00B63CC5">
        <w:trPr>
          <w:trHeight w:val="517"/>
        </w:trPr>
        <w:tc>
          <w:tcPr>
            <w:tcW w:w="9523" w:type="dxa"/>
            <w:gridSpan w:val="6"/>
            <w:vMerge/>
            <w:tcBorders>
              <w:top w:val="nil"/>
              <w:left w:val="nil"/>
              <w:bottom w:val="nil"/>
              <w:right w:val="nil"/>
            </w:tcBorders>
            <w:vAlign w:val="center"/>
            <w:hideMark/>
          </w:tcPr>
          <w:p w14:paraId="3F44706B" w14:textId="77777777" w:rsidR="00AF61AB" w:rsidRPr="002C57E6" w:rsidRDefault="00AF61AB" w:rsidP="00B63CC5">
            <w:pPr>
              <w:suppressAutoHyphens w:val="0"/>
              <w:rPr>
                <w:rFonts w:ascii="Arial" w:hAnsi="Arial" w:cs="Arial"/>
                <w:sz w:val="16"/>
                <w:szCs w:val="16"/>
                <w:lang w:val="en-US" w:eastAsia="en-US"/>
              </w:rPr>
            </w:pPr>
          </w:p>
        </w:tc>
      </w:tr>
      <w:tr w:rsidR="00AF61AB" w:rsidRPr="002C57E6" w14:paraId="5A5854A7" w14:textId="77777777" w:rsidTr="00B63CC5">
        <w:trPr>
          <w:trHeight w:val="288"/>
        </w:trPr>
        <w:tc>
          <w:tcPr>
            <w:tcW w:w="9523" w:type="dxa"/>
            <w:gridSpan w:val="6"/>
            <w:tcBorders>
              <w:top w:val="nil"/>
              <w:left w:val="nil"/>
              <w:bottom w:val="nil"/>
              <w:right w:val="nil"/>
            </w:tcBorders>
            <w:shd w:val="clear" w:color="auto" w:fill="auto"/>
            <w:noWrap/>
            <w:vAlign w:val="bottom"/>
            <w:hideMark/>
          </w:tcPr>
          <w:p w14:paraId="7E5C874A" w14:textId="77777777" w:rsidR="00AF61AB" w:rsidRDefault="00AF61AB" w:rsidP="00B63CC5">
            <w:pPr>
              <w:suppressAutoHyphens w:val="0"/>
              <w:rPr>
                <w:rFonts w:ascii="Arial" w:hAnsi="Arial" w:cs="Arial"/>
                <w:sz w:val="16"/>
                <w:szCs w:val="16"/>
                <w:lang w:val="sr-Cyrl-RS" w:eastAsia="en-US"/>
              </w:rPr>
            </w:pPr>
            <w:r w:rsidRPr="002C57E6">
              <w:rPr>
                <w:rFonts w:ascii="Arial" w:hAnsi="Arial" w:cs="Arial"/>
                <w:b/>
                <w:bCs/>
                <w:sz w:val="16"/>
                <w:szCs w:val="16"/>
                <w:lang w:val="en-US" w:eastAsia="en-US"/>
              </w:rPr>
              <w:t>Ликвидност</w:t>
            </w:r>
            <w:r w:rsidRPr="002C57E6">
              <w:rPr>
                <w:rFonts w:ascii="Arial" w:hAnsi="Arial" w:cs="Arial"/>
                <w:sz w:val="16"/>
                <w:szCs w:val="16"/>
                <w:lang w:val="en-US" w:eastAsia="en-US"/>
              </w:rPr>
              <w:t xml:space="preserve"> представља однос (обртна средства / краткорочне обавезе)*100</w:t>
            </w:r>
          </w:p>
          <w:p w14:paraId="3EBF277B" w14:textId="77777777" w:rsidR="00AF61AB" w:rsidRDefault="00AF61AB" w:rsidP="00B63CC5">
            <w:pPr>
              <w:suppressAutoHyphens w:val="0"/>
              <w:rPr>
                <w:rFonts w:ascii="Arial" w:hAnsi="Arial" w:cs="Arial"/>
                <w:sz w:val="16"/>
                <w:szCs w:val="16"/>
                <w:lang w:val="sr-Cyrl-RS" w:eastAsia="en-US"/>
              </w:rPr>
            </w:pPr>
          </w:p>
          <w:p w14:paraId="7F5EDF6D" w14:textId="77777777" w:rsidR="00AF61AB" w:rsidRDefault="00AF61AB" w:rsidP="00B63CC5">
            <w:pPr>
              <w:suppressAutoHyphens w:val="0"/>
              <w:rPr>
                <w:rFonts w:ascii="Arial" w:hAnsi="Arial" w:cs="Arial"/>
                <w:sz w:val="16"/>
                <w:szCs w:val="16"/>
                <w:lang w:val="sr-Cyrl-RS" w:eastAsia="en-US"/>
              </w:rPr>
            </w:pPr>
          </w:p>
          <w:p w14:paraId="5A17F6C3" w14:textId="3401C120" w:rsidR="003E3FB6" w:rsidRPr="00A26566" w:rsidRDefault="00B63CC5" w:rsidP="00A26566">
            <w:pPr>
              <w:rPr>
                <w:rFonts w:ascii="Arial" w:hAnsi="Arial" w:cs="Arial"/>
                <w:b/>
                <w:bCs/>
                <w:lang w:val="sr-Cyrl-RS" w:eastAsia="en-US"/>
              </w:rPr>
            </w:pPr>
            <w:r w:rsidRPr="00A26566">
              <w:rPr>
                <w:rFonts w:ascii="Arial" w:hAnsi="Arial" w:cs="Arial"/>
                <w:b/>
                <w:bCs/>
                <w:lang w:val="sr-Cyrl-RS" w:eastAsia="en-US"/>
              </w:rPr>
              <w:t>3.4.</w:t>
            </w:r>
            <w:r w:rsidR="003E3FB6" w:rsidRPr="00A26566">
              <w:rPr>
                <w:rFonts w:ascii="Arial" w:hAnsi="Arial" w:cs="Arial"/>
                <w:b/>
                <w:bCs/>
                <w:lang w:val="sr-Cyrl-CS"/>
              </w:rPr>
              <w:t xml:space="preserve"> </w:t>
            </w:r>
            <w:r w:rsidR="004779A9" w:rsidRPr="00A26566">
              <w:rPr>
                <w:rFonts w:ascii="Arial" w:hAnsi="Arial" w:cs="Arial"/>
                <w:b/>
                <w:bCs/>
                <w:lang w:val="sr-Cyrl-CS"/>
              </w:rPr>
              <w:t>A</w:t>
            </w:r>
            <w:r w:rsidR="003E3FB6" w:rsidRPr="00A26566">
              <w:rPr>
                <w:rFonts w:ascii="Arial" w:hAnsi="Arial" w:cs="Arial"/>
                <w:b/>
                <w:bCs/>
                <w:lang w:val="sr-Cyrl-CS"/>
              </w:rPr>
              <w:t>ктивности које јавно предузеће планир</w:t>
            </w:r>
            <w:r w:rsidR="001F57DF" w:rsidRPr="00A26566">
              <w:rPr>
                <w:rFonts w:ascii="Arial" w:hAnsi="Arial" w:cs="Arial"/>
                <w:b/>
                <w:bCs/>
                <w:lang w:val="sr-Cyrl-CS"/>
              </w:rPr>
              <w:t xml:space="preserve">а да спроведе у циљу </w:t>
            </w:r>
            <w:r w:rsidR="004779A9" w:rsidRPr="00A26566">
              <w:rPr>
                <w:rFonts w:ascii="Arial" w:hAnsi="Arial" w:cs="Arial"/>
                <w:b/>
                <w:bCs/>
                <w:lang w:val="sr-Cyrl-CS"/>
              </w:rPr>
              <w:t>унапређењ</w:t>
            </w:r>
            <w:r w:rsidR="001F57DF" w:rsidRPr="00A26566">
              <w:rPr>
                <w:rFonts w:ascii="Arial" w:hAnsi="Arial" w:cs="Arial"/>
                <w:b/>
                <w:bCs/>
                <w:lang w:val="sr-Cyrl-CS"/>
              </w:rPr>
              <w:t xml:space="preserve">a </w:t>
            </w:r>
            <w:r w:rsidR="004779A9" w:rsidRPr="00A26566">
              <w:rPr>
                <w:rFonts w:ascii="Arial" w:hAnsi="Arial" w:cs="Arial"/>
                <w:b/>
                <w:bCs/>
                <w:lang w:val="sr-Cyrl-CS"/>
              </w:rPr>
              <w:t xml:space="preserve"> </w:t>
            </w:r>
            <w:r w:rsidR="003E3FB6" w:rsidRPr="00A26566">
              <w:rPr>
                <w:rFonts w:ascii="Arial" w:hAnsi="Arial" w:cs="Arial"/>
                <w:b/>
                <w:bCs/>
                <w:lang w:val="sr-Cyrl-CS"/>
              </w:rPr>
              <w:t>корпоративног управљања</w:t>
            </w:r>
          </w:p>
          <w:p w14:paraId="3BD98A7F" w14:textId="77777777" w:rsidR="00AF61AB" w:rsidRPr="00870453" w:rsidRDefault="00AF61AB" w:rsidP="00B63CC5">
            <w:pPr>
              <w:suppressAutoHyphens w:val="0"/>
              <w:rPr>
                <w:rFonts w:ascii="Arial" w:hAnsi="Arial" w:cs="Arial"/>
                <w:b/>
                <w:lang w:val="sr-Cyrl-RS" w:eastAsia="en-US"/>
              </w:rPr>
            </w:pPr>
          </w:p>
          <w:p w14:paraId="23A305C7" w14:textId="4BEAA964" w:rsidR="00AF61AB" w:rsidRPr="004779A9" w:rsidRDefault="001E5D18" w:rsidP="004779A9">
            <w:pPr>
              <w:suppressAutoHyphens w:val="0"/>
              <w:jc w:val="both"/>
              <w:rPr>
                <w:rFonts w:ascii="Arial" w:hAnsi="Arial" w:cs="Arial"/>
                <w:sz w:val="16"/>
                <w:szCs w:val="16"/>
                <w:lang w:val="sr-Cyrl-RS" w:eastAsia="en-US"/>
              </w:rPr>
            </w:pPr>
            <w:r w:rsidRPr="00870453">
              <w:rPr>
                <w:rFonts w:ascii="Arial" w:hAnsi="Arial" w:cs="Arial"/>
                <w:lang w:val="sr-Cyrl-RS"/>
              </w:rPr>
              <w:t xml:space="preserve">        </w:t>
            </w:r>
            <w:r w:rsidR="003E3FB6" w:rsidRPr="00870453">
              <w:rPr>
                <w:rFonts w:ascii="Arial" w:hAnsi="Arial" w:cs="Arial"/>
              </w:rPr>
              <w:t xml:space="preserve">У 2021. години, Предузеће ће наставити да спроводи све, у овом Програму, наведене </w:t>
            </w:r>
            <w:r w:rsidR="001F57DF" w:rsidRPr="00870453">
              <w:rPr>
                <w:rFonts w:ascii="Arial" w:hAnsi="Arial" w:cs="Arial"/>
              </w:rPr>
              <w:t>циљеве</w:t>
            </w:r>
            <w:r w:rsidR="003E3FB6" w:rsidRPr="00870453">
              <w:rPr>
                <w:rFonts w:ascii="Arial" w:hAnsi="Arial" w:cs="Arial"/>
              </w:rPr>
              <w:t xml:space="preserve"> доброг корпоративног управљања, као и активности на унапређењу примене ових алата у корпоративном управљању Предузећем</w:t>
            </w:r>
            <w:r w:rsidR="003E3FB6" w:rsidRPr="00870453">
              <w:rPr>
                <w:rFonts w:ascii="Arial" w:hAnsi="Arial" w:cs="Arial"/>
                <w:lang w:val="sr-Cyrl-RS"/>
              </w:rPr>
              <w:t>.</w:t>
            </w:r>
          </w:p>
          <w:p w14:paraId="5AE22B8A" w14:textId="665D50EC" w:rsidR="00AF61AB" w:rsidRPr="004779A9" w:rsidRDefault="00AF61AB" w:rsidP="004779A9">
            <w:pPr>
              <w:suppressAutoHyphens w:val="0"/>
              <w:jc w:val="both"/>
              <w:rPr>
                <w:rFonts w:ascii="Arial" w:hAnsi="Arial" w:cs="Arial"/>
                <w:sz w:val="16"/>
                <w:szCs w:val="16"/>
                <w:lang w:val="sr-Cyrl-RS" w:eastAsia="en-US"/>
              </w:rPr>
            </w:pPr>
          </w:p>
          <w:p w14:paraId="31AD245A" w14:textId="77777777" w:rsidR="00AF61AB" w:rsidRPr="000164CD" w:rsidRDefault="00AF61AB" w:rsidP="00B63CC5">
            <w:pPr>
              <w:suppressAutoHyphens w:val="0"/>
              <w:rPr>
                <w:rFonts w:ascii="Arial" w:hAnsi="Arial" w:cs="Arial"/>
                <w:sz w:val="16"/>
                <w:szCs w:val="16"/>
                <w:lang w:val="sr-Cyrl-RS" w:eastAsia="en-US"/>
              </w:rPr>
            </w:pPr>
          </w:p>
        </w:tc>
      </w:tr>
      <w:tr w:rsidR="00B4118F" w:rsidRPr="002C57E6" w14:paraId="795A65F5" w14:textId="77777777" w:rsidTr="00B63CC5">
        <w:trPr>
          <w:trHeight w:val="288"/>
        </w:trPr>
        <w:tc>
          <w:tcPr>
            <w:tcW w:w="9523" w:type="dxa"/>
            <w:gridSpan w:val="6"/>
            <w:tcBorders>
              <w:top w:val="nil"/>
              <w:left w:val="nil"/>
              <w:bottom w:val="nil"/>
              <w:right w:val="nil"/>
            </w:tcBorders>
            <w:shd w:val="clear" w:color="auto" w:fill="auto"/>
            <w:noWrap/>
            <w:vAlign w:val="bottom"/>
          </w:tcPr>
          <w:p w14:paraId="4FD3546B" w14:textId="77777777" w:rsidR="00B4118F" w:rsidRPr="002C57E6" w:rsidRDefault="00B4118F" w:rsidP="00B63CC5">
            <w:pPr>
              <w:suppressAutoHyphens w:val="0"/>
              <w:rPr>
                <w:rFonts w:ascii="Arial" w:hAnsi="Arial" w:cs="Arial"/>
                <w:b/>
                <w:bCs/>
                <w:sz w:val="16"/>
                <w:szCs w:val="16"/>
                <w:lang w:val="en-US" w:eastAsia="en-US"/>
              </w:rPr>
            </w:pPr>
          </w:p>
        </w:tc>
      </w:tr>
    </w:tbl>
    <w:p w14:paraId="71725383" w14:textId="39C91A61" w:rsidR="00DB3B75" w:rsidRDefault="00DB3B75" w:rsidP="00124033">
      <w:pPr>
        <w:rPr>
          <w:lang w:val="sr-Cyrl-RS"/>
        </w:rPr>
      </w:pPr>
    </w:p>
    <w:p w14:paraId="2AA4DB49" w14:textId="77777777" w:rsidR="00801563" w:rsidRDefault="00801563" w:rsidP="00124033">
      <w:pPr>
        <w:rPr>
          <w:lang w:val="sr-Cyrl-RS"/>
        </w:rPr>
      </w:pPr>
    </w:p>
    <w:tbl>
      <w:tblPr>
        <w:tblW w:w="5000" w:type="pct"/>
        <w:tblLayout w:type="fixed"/>
        <w:tblLook w:val="04A0" w:firstRow="1" w:lastRow="0" w:firstColumn="1" w:lastColumn="0" w:noHBand="0" w:noVBand="1"/>
      </w:tblPr>
      <w:tblGrid>
        <w:gridCol w:w="1389"/>
        <w:gridCol w:w="3294"/>
        <w:gridCol w:w="710"/>
        <w:gridCol w:w="649"/>
        <w:gridCol w:w="634"/>
        <w:gridCol w:w="169"/>
        <w:gridCol w:w="906"/>
        <w:gridCol w:w="209"/>
        <w:gridCol w:w="1284"/>
        <w:gridCol w:w="1294"/>
      </w:tblGrid>
      <w:tr w:rsidR="000A1260" w:rsidRPr="0019190A" w14:paraId="1C538308" w14:textId="77777777" w:rsidTr="00200E2A">
        <w:trPr>
          <w:trHeight w:val="21"/>
        </w:trPr>
        <w:tc>
          <w:tcPr>
            <w:tcW w:w="5000" w:type="pct"/>
            <w:gridSpan w:val="10"/>
            <w:tcBorders>
              <w:top w:val="nil"/>
              <w:left w:val="nil"/>
              <w:bottom w:val="nil"/>
            </w:tcBorders>
            <w:shd w:val="clear" w:color="auto" w:fill="auto"/>
            <w:vAlign w:val="center"/>
            <w:hideMark/>
          </w:tcPr>
          <w:p w14:paraId="63609760" w14:textId="19DF13C1" w:rsidR="000A1260" w:rsidRPr="00B605B5" w:rsidRDefault="000A1260" w:rsidP="00DE52FF">
            <w:pPr>
              <w:pStyle w:val="Heading1"/>
              <w:rPr>
                <w:lang w:val="sr-Cyrl-RS"/>
              </w:rPr>
            </w:pPr>
            <w:bookmarkStart w:id="27" w:name="_Toc501011281"/>
            <w:bookmarkStart w:id="28" w:name="_Toc25646571"/>
            <w:bookmarkStart w:id="29" w:name="_Toc57658601"/>
            <w:r w:rsidRPr="00B605B5">
              <w:t>ПЛАНИРАНИ ИЗВОРИ ПРИХОДА И ПОЗИЦИЈЕ РАСХОДА ПО НАМЕНАМА</w:t>
            </w:r>
            <w:bookmarkEnd w:id="27"/>
            <w:bookmarkEnd w:id="28"/>
            <w:bookmarkEnd w:id="29"/>
          </w:p>
          <w:p w14:paraId="0B9C19AA" w14:textId="77777777" w:rsidR="000A1260" w:rsidRPr="00B605B5" w:rsidRDefault="000A1260" w:rsidP="00200E2A">
            <w:pPr>
              <w:ind w:left="432"/>
              <w:rPr>
                <w:lang w:val="sr-Cyrl-RS"/>
              </w:rPr>
            </w:pPr>
          </w:p>
          <w:p w14:paraId="7E9155C9" w14:textId="2D1ED053" w:rsidR="000A1260" w:rsidRPr="00A26566" w:rsidRDefault="000A1260" w:rsidP="00A26566">
            <w:pPr>
              <w:rPr>
                <w:rFonts w:ascii="Arial" w:hAnsi="Arial" w:cs="Arial"/>
                <w:b/>
                <w:bCs/>
                <w:lang w:val="sr-Cyrl-CS"/>
              </w:rPr>
            </w:pPr>
            <w:bookmarkStart w:id="30" w:name="_Toc501011282"/>
            <w:bookmarkStart w:id="31" w:name="_Toc25646572"/>
            <w:r w:rsidRPr="00A26566">
              <w:rPr>
                <w:rFonts w:ascii="Arial" w:hAnsi="Arial" w:cs="Arial"/>
                <w:b/>
                <w:bCs/>
                <w:lang w:val="sr-Cyrl-CS"/>
              </w:rPr>
              <w:t>4.1. Планирани Биланс стања, Билан успеха и Извештај о токовима готовине</w:t>
            </w:r>
            <w:bookmarkEnd w:id="30"/>
            <w:bookmarkEnd w:id="31"/>
          </w:p>
          <w:p w14:paraId="289507B7" w14:textId="77777777" w:rsidR="000A1260" w:rsidRPr="00B605B5" w:rsidRDefault="000A1260" w:rsidP="00200E2A">
            <w:pPr>
              <w:suppressAutoHyphens w:val="0"/>
              <w:jc w:val="right"/>
              <w:rPr>
                <w:rFonts w:ascii="Arial" w:hAnsi="Arial" w:cs="Arial"/>
                <w:b/>
                <w:bCs/>
                <w:sz w:val="18"/>
                <w:szCs w:val="18"/>
                <w:lang w:val="sr-Cyrl-RS" w:eastAsia="en-US"/>
              </w:rPr>
            </w:pPr>
            <w:r w:rsidRPr="00B605B5">
              <w:rPr>
                <w:rFonts w:ascii="Arial" w:hAnsi="Arial" w:cs="Arial"/>
                <w:b/>
                <w:bCs/>
                <w:sz w:val="18"/>
                <w:szCs w:val="18"/>
                <w:lang w:val="sr-Cyrl-RS" w:eastAsia="en-US"/>
              </w:rPr>
              <w:t>Прилог 3</w:t>
            </w:r>
          </w:p>
          <w:p w14:paraId="7855CF85" w14:textId="4A693CB0" w:rsidR="000A1260" w:rsidRPr="00AD5536" w:rsidRDefault="004F0EDF" w:rsidP="00200E2A">
            <w:pPr>
              <w:suppressAutoHyphens w:val="0"/>
              <w:jc w:val="center"/>
              <w:rPr>
                <w:rFonts w:ascii="Arial" w:hAnsi="Arial" w:cs="Arial"/>
                <w:bCs/>
                <w:lang w:val="sr-Cyrl-RS" w:eastAsia="en-US"/>
              </w:rPr>
            </w:pPr>
            <w:r>
              <w:rPr>
                <w:rFonts w:ascii="Arial" w:hAnsi="Arial" w:cs="Arial"/>
                <w:b/>
                <w:bCs/>
                <w:lang w:val="en-US" w:eastAsia="en-US"/>
              </w:rPr>
              <w:t xml:space="preserve">БИЛАНС СТАЊА </w:t>
            </w:r>
            <w:r w:rsidR="000A1260" w:rsidRPr="00AD5536">
              <w:rPr>
                <w:rFonts w:ascii="Arial" w:hAnsi="Arial" w:cs="Arial"/>
                <w:b/>
                <w:bCs/>
                <w:lang w:val="en-US" w:eastAsia="en-US"/>
              </w:rPr>
              <w:t>на дан 31.12.20</w:t>
            </w:r>
            <w:r w:rsidR="000A1260" w:rsidRPr="00AD5536">
              <w:rPr>
                <w:rFonts w:ascii="Arial" w:hAnsi="Arial" w:cs="Arial"/>
                <w:b/>
                <w:bCs/>
                <w:lang w:val="sr-Cyrl-RS" w:eastAsia="en-US"/>
              </w:rPr>
              <w:t>21</w:t>
            </w:r>
            <w:r w:rsidR="000A1260" w:rsidRPr="00AD5536">
              <w:rPr>
                <w:rFonts w:ascii="Arial" w:hAnsi="Arial" w:cs="Arial"/>
                <w:b/>
                <w:bCs/>
                <w:lang w:val="en-US" w:eastAsia="en-US"/>
              </w:rPr>
              <w:t>.</w:t>
            </w:r>
            <w:r w:rsidR="000A1260" w:rsidRPr="00AD5536">
              <w:rPr>
                <w:rFonts w:ascii="Arial" w:hAnsi="Arial" w:cs="Arial"/>
                <w:b/>
                <w:bCs/>
                <w:lang w:val="sr-Cyrl-RS" w:eastAsia="en-US"/>
              </w:rPr>
              <w:t xml:space="preserve"> године</w:t>
            </w:r>
            <w:r w:rsidR="000A1260" w:rsidRPr="00AD5536">
              <w:rPr>
                <w:rFonts w:ascii="Arial" w:hAnsi="Arial" w:cs="Arial"/>
                <w:bCs/>
                <w:lang w:val="sr-Cyrl-RS" w:eastAsia="en-US"/>
              </w:rPr>
              <w:t xml:space="preserve">       </w:t>
            </w:r>
          </w:p>
          <w:p w14:paraId="0F070B91" w14:textId="77777777" w:rsidR="000A1260" w:rsidRPr="0019190A" w:rsidRDefault="000A1260" w:rsidP="00200E2A">
            <w:pPr>
              <w:suppressAutoHyphens w:val="0"/>
              <w:jc w:val="center"/>
              <w:rPr>
                <w:rFonts w:ascii="Arial" w:hAnsi="Arial" w:cs="Arial"/>
                <w:b/>
                <w:bCs/>
                <w:sz w:val="22"/>
                <w:szCs w:val="22"/>
                <w:lang w:val="sr-Cyrl-RS" w:eastAsia="en-US"/>
              </w:rPr>
            </w:pPr>
            <w:r w:rsidRPr="0019190A">
              <w:rPr>
                <w:rFonts w:ascii="Arial" w:hAnsi="Arial" w:cs="Arial"/>
                <w:bCs/>
                <w:sz w:val="18"/>
                <w:szCs w:val="18"/>
                <w:lang w:val="sr-Cyrl-RS" w:eastAsia="en-US"/>
              </w:rPr>
              <w:t xml:space="preserve">                                                                                                                                                                                                                              </w:t>
            </w:r>
          </w:p>
        </w:tc>
      </w:tr>
      <w:tr w:rsidR="000A1260" w:rsidRPr="0019190A" w14:paraId="18206EEC" w14:textId="77777777" w:rsidTr="00200E2A">
        <w:trPr>
          <w:trHeight w:val="21"/>
        </w:trPr>
        <w:tc>
          <w:tcPr>
            <w:tcW w:w="659" w:type="pct"/>
            <w:tcBorders>
              <w:top w:val="nil"/>
              <w:left w:val="nil"/>
              <w:bottom w:val="single" w:sz="4" w:space="0" w:color="auto"/>
              <w:right w:val="nil"/>
            </w:tcBorders>
            <w:shd w:val="clear" w:color="auto" w:fill="auto"/>
            <w:vAlign w:val="center"/>
            <w:hideMark/>
          </w:tcPr>
          <w:p w14:paraId="4AD69D14" w14:textId="77777777" w:rsidR="000A1260" w:rsidRPr="0019190A" w:rsidRDefault="000A1260" w:rsidP="00200E2A">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 </w:t>
            </w:r>
          </w:p>
        </w:tc>
        <w:tc>
          <w:tcPr>
            <w:tcW w:w="1563" w:type="pct"/>
            <w:tcBorders>
              <w:top w:val="nil"/>
              <w:left w:val="nil"/>
              <w:bottom w:val="single" w:sz="4" w:space="0" w:color="auto"/>
              <w:right w:val="nil"/>
            </w:tcBorders>
            <w:shd w:val="clear" w:color="auto" w:fill="auto"/>
            <w:noWrap/>
            <w:vAlign w:val="center"/>
            <w:hideMark/>
          </w:tcPr>
          <w:p w14:paraId="2654D392" w14:textId="77777777" w:rsidR="000A1260" w:rsidRPr="0019190A" w:rsidRDefault="000A1260" w:rsidP="00200E2A">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 </w:t>
            </w:r>
          </w:p>
        </w:tc>
        <w:tc>
          <w:tcPr>
            <w:tcW w:w="337" w:type="pct"/>
            <w:tcBorders>
              <w:top w:val="nil"/>
              <w:left w:val="nil"/>
              <w:bottom w:val="single" w:sz="4" w:space="0" w:color="auto"/>
              <w:right w:val="nil"/>
            </w:tcBorders>
            <w:shd w:val="clear" w:color="auto" w:fill="auto"/>
            <w:noWrap/>
            <w:vAlign w:val="center"/>
            <w:hideMark/>
          </w:tcPr>
          <w:p w14:paraId="1F455092" w14:textId="77777777" w:rsidR="000A1260" w:rsidRPr="0019190A" w:rsidRDefault="000A1260" w:rsidP="00200E2A">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 </w:t>
            </w:r>
          </w:p>
        </w:tc>
        <w:tc>
          <w:tcPr>
            <w:tcW w:w="308" w:type="pct"/>
            <w:tcBorders>
              <w:top w:val="nil"/>
              <w:left w:val="nil"/>
              <w:bottom w:val="single" w:sz="4" w:space="0" w:color="auto"/>
              <w:right w:val="nil"/>
            </w:tcBorders>
            <w:shd w:val="clear" w:color="auto" w:fill="auto"/>
            <w:noWrap/>
            <w:vAlign w:val="center"/>
            <w:hideMark/>
          </w:tcPr>
          <w:p w14:paraId="4130C449" w14:textId="77777777" w:rsidR="000A1260" w:rsidRPr="0019190A" w:rsidRDefault="000A1260" w:rsidP="00200E2A">
            <w:pPr>
              <w:suppressAutoHyphens w:val="0"/>
              <w:rPr>
                <w:rFonts w:ascii="Arial" w:hAnsi="Arial" w:cs="Arial"/>
                <w:sz w:val="18"/>
                <w:szCs w:val="18"/>
                <w:lang w:val="en-US" w:eastAsia="en-US"/>
              </w:rPr>
            </w:pPr>
            <w:r w:rsidRPr="0019190A">
              <w:rPr>
                <w:rFonts w:ascii="Arial" w:hAnsi="Arial" w:cs="Arial"/>
                <w:sz w:val="18"/>
                <w:szCs w:val="18"/>
                <w:lang w:val="en-US" w:eastAsia="en-US"/>
              </w:rPr>
              <w:t> </w:t>
            </w:r>
          </w:p>
        </w:tc>
        <w:tc>
          <w:tcPr>
            <w:tcW w:w="381" w:type="pct"/>
            <w:gridSpan w:val="2"/>
            <w:tcBorders>
              <w:top w:val="nil"/>
              <w:left w:val="nil"/>
              <w:bottom w:val="single" w:sz="4" w:space="0" w:color="auto"/>
              <w:right w:val="nil"/>
            </w:tcBorders>
            <w:shd w:val="clear" w:color="auto" w:fill="auto"/>
            <w:noWrap/>
            <w:vAlign w:val="center"/>
            <w:hideMark/>
          </w:tcPr>
          <w:p w14:paraId="06E6F6CB" w14:textId="77777777" w:rsidR="000A1260" w:rsidRPr="0019190A" w:rsidRDefault="000A1260" w:rsidP="00200E2A">
            <w:pPr>
              <w:suppressAutoHyphens w:val="0"/>
              <w:rPr>
                <w:rFonts w:ascii="Arial" w:hAnsi="Arial" w:cs="Arial"/>
                <w:sz w:val="18"/>
                <w:szCs w:val="18"/>
                <w:lang w:val="en-US" w:eastAsia="en-US"/>
              </w:rPr>
            </w:pPr>
            <w:r w:rsidRPr="0019190A">
              <w:rPr>
                <w:rFonts w:ascii="Arial" w:hAnsi="Arial" w:cs="Arial"/>
                <w:sz w:val="18"/>
                <w:szCs w:val="18"/>
                <w:lang w:val="en-US" w:eastAsia="en-US"/>
              </w:rPr>
              <w:t> </w:t>
            </w:r>
          </w:p>
        </w:tc>
        <w:tc>
          <w:tcPr>
            <w:tcW w:w="430" w:type="pct"/>
            <w:tcBorders>
              <w:top w:val="nil"/>
              <w:left w:val="nil"/>
              <w:bottom w:val="single" w:sz="4" w:space="0" w:color="auto"/>
              <w:right w:val="nil"/>
            </w:tcBorders>
            <w:shd w:val="clear" w:color="auto" w:fill="auto"/>
            <w:noWrap/>
            <w:vAlign w:val="center"/>
            <w:hideMark/>
          </w:tcPr>
          <w:p w14:paraId="65968E27" w14:textId="77777777" w:rsidR="000A1260" w:rsidRPr="00F77CFE" w:rsidRDefault="000A1260" w:rsidP="00200E2A">
            <w:r w:rsidRPr="00F77CFE">
              <w:t> </w:t>
            </w:r>
          </w:p>
        </w:tc>
        <w:tc>
          <w:tcPr>
            <w:tcW w:w="1322" w:type="pct"/>
            <w:gridSpan w:val="3"/>
            <w:tcBorders>
              <w:top w:val="nil"/>
              <w:left w:val="nil"/>
              <w:bottom w:val="single" w:sz="4" w:space="0" w:color="auto"/>
            </w:tcBorders>
            <w:shd w:val="clear" w:color="auto" w:fill="auto"/>
            <w:noWrap/>
            <w:vAlign w:val="center"/>
            <w:hideMark/>
          </w:tcPr>
          <w:p w14:paraId="5BD86826" w14:textId="77777777" w:rsidR="000A1260" w:rsidRPr="00B605B5" w:rsidRDefault="000A1260" w:rsidP="00200E2A">
            <w:pPr>
              <w:suppressAutoHyphens w:val="0"/>
              <w:jc w:val="right"/>
              <w:rPr>
                <w:rFonts w:ascii="Arial" w:hAnsi="Arial" w:cs="Arial"/>
                <w:sz w:val="16"/>
                <w:szCs w:val="16"/>
                <w:lang w:val="en-US" w:eastAsia="en-US"/>
              </w:rPr>
            </w:pPr>
            <w:r w:rsidRPr="00B605B5">
              <w:rPr>
                <w:rFonts w:ascii="Arial" w:hAnsi="Arial" w:cs="Arial"/>
                <w:sz w:val="16"/>
                <w:szCs w:val="16"/>
                <w:lang w:val="en-US" w:eastAsia="en-US"/>
              </w:rPr>
              <w:t>у 000 динара</w:t>
            </w:r>
          </w:p>
        </w:tc>
      </w:tr>
      <w:tr w:rsidR="000A1260" w:rsidRPr="0019190A" w14:paraId="2143B2C8" w14:textId="77777777" w:rsidTr="00200E2A">
        <w:trPr>
          <w:trHeight w:val="21"/>
        </w:trPr>
        <w:tc>
          <w:tcPr>
            <w:tcW w:w="65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F4C038A" w14:textId="77777777" w:rsidR="000A1260" w:rsidRPr="0019190A" w:rsidRDefault="000A1260" w:rsidP="00200E2A">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Група рачуна, рачун</w:t>
            </w:r>
          </w:p>
        </w:tc>
        <w:tc>
          <w:tcPr>
            <w:tcW w:w="156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2309AA1" w14:textId="77777777" w:rsidR="000A1260" w:rsidRPr="0019190A" w:rsidRDefault="000A1260" w:rsidP="00200E2A">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П О З И Ц И Ј А</w:t>
            </w:r>
          </w:p>
        </w:tc>
        <w:tc>
          <w:tcPr>
            <w:tcW w:w="33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DA8CFA1" w14:textId="77777777" w:rsidR="000A1260" w:rsidRPr="0019190A" w:rsidRDefault="000A1260" w:rsidP="00200E2A">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АОП</w:t>
            </w:r>
          </w:p>
        </w:tc>
        <w:tc>
          <w:tcPr>
            <w:tcW w:w="244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235B9" w14:textId="77777777" w:rsidR="000A1260" w:rsidRPr="00F77CFE" w:rsidRDefault="000A1260" w:rsidP="00200E2A">
            <w:pPr>
              <w:jc w:val="center"/>
              <w:rPr>
                <w:rFonts w:ascii="Arial" w:hAnsi="Arial" w:cs="Arial"/>
                <w:sz w:val="18"/>
                <w:szCs w:val="18"/>
              </w:rPr>
            </w:pPr>
            <w:r w:rsidRPr="00F77CFE">
              <w:rPr>
                <w:rFonts w:ascii="Arial" w:hAnsi="Arial" w:cs="Arial"/>
                <w:sz w:val="18"/>
                <w:szCs w:val="18"/>
              </w:rPr>
              <w:t>Износ</w:t>
            </w:r>
          </w:p>
        </w:tc>
      </w:tr>
      <w:tr w:rsidR="000A1260" w:rsidRPr="0019190A" w14:paraId="2BC7A32D" w14:textId="77777777" w:rsidTr="00200E2A">
        <w:trPr>
          <w:trHeight w:val="517"/>
        </w:trPr>
        <w:tc>
          <w:tcPr>
            <w:tcW w:w="659" w:type="pct"/>
            <w:vMerge/>
            <w:tcBorders>
              <w:top w:val="single" w:sz="4" w:space="0" w:color="auto"/>
              <w:left w:val="single" w:sz="4" w:space="0" w:color="auto"/>
              <w:bottom w:val="single" w:sz="4" w:space="0" w:color="auto"/>
              <w:right w:val="single" w:sz="4" w:space="0" w:color="auto"/>
            </w:tcBorders>
            <w:vAlign w:val="center"/>
            <w:hideMark/>
          </w:tcPr>
          <w:p w14:paraId="3D2E5B74" w14:textId="77777777" w:rsidR="000A1260" w:rsidRPr="0019190A" w:rsidRDefault="000A1260" w:rsidP="00200E2A">
            <w:pPr>
              <w:suppressAutoHyphens w:val="0"/>
              <w:rPr>
                <w:rFonts w:ascii="Arial" w:hAnsi="Arial" w:cs="Arial"/>
                <w:b/>
                <w:bCs/>
                <w:sz w:val="18"/>
                <w:szCs w:val="18"/>
                <w:lang w:val="en-US" w:eastAsia="en-US"/>
              </w:rPr>
            </w:pPr>
          </w:p>
        </w:tc>
        <w:tc>
          <w:tcPr>
            <w:tcW w:w="1563" w:type="pct"/>
            <w:vMerge/>
            <w:tcBorders>
              <w:top w:val="single" w:sz="4" w:space="0" w:color="auto"/>
              <w:left w:val="single" w:sz="4" w:space="0" w:color="auto"/>
              <w:bottom w:val="single" w:sz="4" w:space="0" w:color="auto"/>
              <w:right w:val="single" w:sz="4" w:space="0" w:color="auto"/>
            </w:tcBorders>
            <w:vAlign w:val="center"/>
            <w:hideMark/>
          </w:tcPr>
          <w:p w14:paraId="36774D3A" w14:textId="77777777" w:rsidR="000A1260" w:rsidRPr="0019190A" w:rsidRDefault="000A1260" w:rsidP="00200E2A">
            <w:pPr>
              <w:suppressAutoHyphens w:val="0"/>
              <w:rPr>
                <w:rFonts w:ascii="Arial" w:hAnsi="Arial" w:cs="Arial"/>
                <w:b/>
                <w:bCs/>
                <w:sz w:val="18"/>
                <w:szCs w:val="18"/>
                <w:lang w:val="en-US" w:eastAsia="en-US"/>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19DA8CFA" w14:textId="77777777" w:rsidR="000A1260" w:rsidRPr="0019190A" w:rsidRDefault="000A1260" w:rsidP="00200E2A">
            <w:pPr>
              <w:suppressAutoHyphens w:val="0"/>
              <w:rPr>
                <w:rFonts w:ascii="Arial" w:hAnsi="Arial" w:cs="Arial"/>
                <w:b/>
                <w:bCs/>
                <w:sz w:val="18"/>
                <w:szCs w:val="18"/>
                <w:lang w:val="en-US" w:eastAsia="en-US"/>
              </w:rPr>
            </w:pPr>
          </w:p>
        </w:tc>
        <w:tc>
          <w:tcPr>
            <w:tcW w:w="609"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05F23AA" w14:textId="77777777" w:rsidR="000A1260" w:rsidRPr="0019190A" w:rsidRDefault="000A1260" w:rsidP="000A1260">
            <w:pPr>
              <w:suppressAutoHyphens w:val="0"/>
              <w:jc w:val="center"/>
              <w:rPr>
                <w:rFonts w:ascii="Arial" w:hAnsi="Arial" w:cs="Arial"/>
                <w:b/>
                <w:bCs/>
                <w:sz w:val="18"/>
                <w:szCs w:val="18"/>
                <w:lang w:val="en-US" w:eastAsia="en-US"/>
              </w:rPr>
            </w:pPr>
            <w:r>
              <w:rPr>
                <w:rFonts w:ascii="Arial" w:hAnsi="Arial" w:cs="Arial"/>
                <w:b/>
                <w:bCs/>
                <w:sz w:val="18"/>
                <w:szCs w:val="18"/>
                <w:lang w:val="en-US" w:eastAsia="en-US"/>
              </w:rPr>
              <w:t>План 31.03.20</w:t>
            </w:r>
            <w:r>
              <w:rPr>
                <w:rFonts w:ascii="Arial" w:hAnsi="Arial" w:cs="Arial"/>
                <w:b/>
                <w:bCs/>
                <w:sz w:val="18"/>
                <w:szCs w:val="18"/>
                <w:lang w:val="sr-Cyrl-RS" w:eastAsia="en-US"/>
              </w:rPr>
              <w:t>21</w:t>
            </w:r>
            <w:r w:rsidRPr="0019190A">
              <w:rPr>
                <w:rFonts w:ascii="Arial" w:hAnsi="Arial" w:cs="Arial"/>
                <w:b/>
                <w:bCs/>
                <w:sz w:val="18"/>
                <w:szCs w:val="18"/>
                <w:lang w:val="en-US" w:eastAsia="en-US"/>
              </w:rPr>
              <w:t>.</w:t>
            </w:r>
          </w:p>
        </w:tc>
        <w:tc>
          <w:tcPr>
            <w:tcW w:w="609" w:type="pct"/>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CE83097" w14:textId="77777777" w:rsidR="000A1260" w:rsidRPr="0019190A" w:rsidRDefault="000A1260" w:rsidP="000A1260">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План 30.06.20</w:t>
            </w:r>
            <w:r>
              <w:rPr>
                <w:rFonts w:ascii="Arial" w:hAnsi="Arial" w:cs="Arial"/>
                <w:b/>
                <w:bCs/>
                <w:sz w:val="18"/>
                <w:szCs w:val="18"/>
                <w:lang w:val="sr-Cyrl-RS" w:eastAsia="en-US"/>
              </w:rPr>
              <w:t>21</w:t>
            </w:r>
            <w:r w:rsidRPr="0019190A">
              <w:rPr>
                <w:rFonts w:ascii="Arial" w:hAnsi="Arial" w:cs="Arial"/>
                <w:b/>
                <w:bCs/>
                <w:sz w:val="18"/>
                <w:szCs w:val="18"/>
                <w:lang w:val="en-US" w:eastAsia="en-US"/>
              </w:rPr>
              <w:t>.</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29CBFD6" w14:textId="77777777" w:rsidR="000A1260" w:rsidRPr="0019190A" w:rsidRDefault="000A1260" w:rsidP="000A1260">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План 30.09.20</w:t>
            </w:r>
            <w:r>
              <w:rPr>
                <w:rFonts w:ascii="Arial" w:hAnsi="Arial" w:cs="Arial"/>
                <w:b/>
                <w:bCs/>
                <w:sz w:val="18"/>
                <w:szCs w:val="18"/>
                <w:lang w:val="sr-Cyrl-RS" w:eastAsia="en-US"/>
              </w:rPr>
              <w:t>21</w:t>
            </w:r>
            <w:r w:rsidRPr="0019190A">
              <w:rPr>
                <w:rFonts w:ascii="Arial" w:hAnsi="Arial" w:cs="Arial"/>
                <w:b/>
                <w:bCs/>
                <w:sz w:val="18"/>
                <w:szCs w:val="18"/>
                <w:lang w:val="en-US" w:eastAsia="en-US"/>
              </w:rPr>
              <w:t>.</w:t>
            </w:r>
          </w:p>
        </w:tc>
        <w:tc>
          <w:tcPr>
            <w:tcW w:w="614"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784A50" w14:textId="77777777" w:rsidR="000A1260" w:rsidRPr="0019190A" w:rsidRDefault="000A1260" w:rsidP="000A1260">
            <w:pPr>
              <w:suppressAutoHyphens w:val="0"/>
              <w:jc w:val="center"/>
              <w:rPr>
                <w:rFonts w:ascii="Arial" w:hAnsi="Arial" w:cs="Arial"/>
                <w:b/>
                <w:bCs/>
                <w:sz w:val="18"/>
                <w:szCs w:val="18"/>
                <w:lang w:val="en-US" w:eastAsia="en-US"/>
              </w:rPr>
            </w:pPr>
            <w:r w:rsidRPr="0019190A">
              <w:rPr>
                <w:rFonts w:ascii="Arial" w:hAnsi="Arial" w:cs="Arial"/>
                <w:b/>
                <w:bCs/>
                <w:sz w:val="18"/>
                <w:szCs w:val="18"/>
                <w:lang w:val="en-US" w:eastAsia="en-US"/>
              </w:rPr>
              <w:t>План 31.12.20</w:t>
            </w:r>
            <w:r>
              <w:rPr>
                <w:rFonts w:ascii="Arial" w:hAnsi="Arial" w:cs="Arial"/>
                <w:b/>
                <w:bCs/>
                <w:sz w:val="18"/>
                <w:szCs w:val="18"/>
                <w:lang w:val="sr-Cyrl-RS" w:eastAsia="en-US"/>
              </w:rPr>
              <w:t>21</w:t>
            </w:r>
            <w:r w:rsidRPr="0019190A">
              <w:rPr>
                <w:rFonts w:ascii="Arial" w:hAnsi="Arial" w:cs="Arial"/>
                <w:b/>
                <w:bCs/>
                <w:sz w:val="18"/>
                <w:szCs w:val="18"/>
                <w:lang w:val="en-US" w:eastAsia="en-US"/>
              </w:rPr>
              <w:t>.</w:t>
            </w:r>
          </w:p>
        </w:tc>
      </w:tr>
      <w:tr w:rsidR="000A1260" w:rsidRPr="0019190A" w14:paraId="22BBA47C" w14:textId="77777777" w:rsidTr="00200E2A">
        <w:trPr>
          <w:trHeight w:val="517"/>
        </w:trPr>
        <w:tc>
          <w:tcPr>
            <w:tcW w:w="659" w:type="pct"/>
            <w:vMerge/>
            <w:tcBorders>
              <w:top w:val="single" w:sz="4" w:space="0" w:color="auto"/>
              <w:left w:val="single" w:sz="4" w:space="0" w:color="auto"/>
              <w:bottom w:val="single" w:sz="4" w:space="0" w:color="auto"/>
              <w:right w:val="single" w:sz="4" w:space="0" w:color="auto"/>
            </w:tcBorders>
            <w:vAlign w:val="center"/>
            <w:hideMark/>
          </w:tcPr>
          <w:p w14:paraId="24CBAD19" w14:textId="77777777" w:rsidR="000A1260" w:rsidRPr="0019190A" w:rsidRDefault="000A1260" w:rsidP="00200E2A">
            <w:pPr>
              <w:suppressAutoHyphens w:val="0"/>
              <w:rPr>
                <w:rFonts w:ascii="Arial" w:hAnsi="Arial" w:cs="Arial"/>
                <w:b/>
                <w:bCs/>
                <w:sz w:val="18"/>
                <w:szCs w:val="18"/>
                <w:lang w:val="en-US" w:eastAsia="en-US"/>
              </w:rPr>
            </w:pPr>
          </w:p>
        </w:tc>
        <w:tc>
          <w:tcPr>
            <w:tcW w:w="1563" w:type="pct"/>
            <w:vMerge/>
            <w:tcBorders>
              <w:top w:val="single" w:sz="4" w:space="0" w:color="auto"/>
              <w:left w:val="single" w:sz="4" w:space="0" w:color="auto"/>
              <w:bottom w:val="single" w:sz="4" w:space="0" w:color="auto"/>
              <w:right w:val="single" w:sz="4" w:space="0" w:color="auto"/>
            </w:tcBorders>
            <w:vAlign w:val="center"/>
            <w:hideMark/>
          </w:tcPr>
          <w:p w14:paraId="34BC50F4" w14:textId="77777777" w:rsidR="000A1260" w:rsidRPr="0019190A" w:rsidRDefault="000A1260" w:rsidP="00200E2A">
            <w:pPr>
              <w:suppressAutoHyphens w:val="0"/>
              <w:rPr>
                <w:rFonts w:ascii="Arial" w:hAnsi="Arial" w:cs="Arial"/>
                <w:b/>
                <w:bCs/>
                <w:sz w:val="18"/>
                <w:szCs w:val="18"/>
                <w:lang w:val="en-US" w:eastAsia="en-US"/>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377A754F" w14:textId="77777777" w:rsidR="000A1260" w:rsidRPr="0019190A" w:rsidRDefault="000A1260" w:rsidP="00200E2A">
            <w:pPr>
              <w:suppressAutoHyphens w:val="0"/>
              <w:rPr>
                <w:rFonts w:ascii="Arial" w:hAnsi="Arial" w:cs="Arial"/>
                <w:b/>
                <w:bCs/>
                <w:sz w:val="18"/>
                <w:szCs w:val="18"/>
                <w:lang w:val="en-US" w:eastAsia="en-US"/>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hideMark/>
          </w:tcPr>
          <w:p w14:paraId="6FF33B47" w14:textId="77777777" w:rsidR="000A1260" w:rsidRPr="0019190A" w:rsidRDefault="000A1260" w:rsidP="00200E2A">
            <w:pPr>
              <w:suppressAutoHyphens w:val="0"/>
              <w:rPr>
                <w:rFonts w:ascii="Arial" w:hAnsi="Arial" w:cs="Arial"/>
                <w:b/>
                <w:bCs/>
                <w:sz w:val="18"/>
                <w:szCs w:val="18"/>
                <w:lang w:val="en-US" w:eastAsia="en-US"/>
              </w:rPr>
            </w:pPr>
          </w:p>
        </w:tc>
        <w:tc>
          <w:tcPr>
            <w:tcW w:w="609" w:type="pct"/>
            <w:gridSpan w:val="3"/>
            <w:vMerge/>
            <w:tcBorders>
              <w:top w:val="single" w:sz="4" w:space="0" w:color="auto"/>
              <w:left w:val="single" w:sz="4" w:space="0" w:color="auto"/>
              <w:bottom w:val="single" w:sz="4" w:space="0" w:color="auto"/>
              <w:right w:val="single" w:sz="4" w:space="0" w:color="auto"/>
            </w:tcBorders>
            <w:vAlign w:val="center"/>
            <w:hideMark/>
          </w:tcPr>
          <w:p w14:paraId="6135FBFE" w14:textId="77777777" w:rsidR="000A1260" w:rsidRPr="0019190A" w:rsidRDefault="000A1260" w:rsidP="00200E2A">
            <w:pPr>
              <w:suppressAutoHyphens w:val="0"/>
              <w:rPr>
                <w:rFonts w:ascii="Arial" w:hAnsi="Arial" w:cs="Arial"/>
                <w:b/>
                <w:bCs/>
                <w:sz w:val="18"/>
                <w:szCs w:val="18"/>
                <w:lang w:val="en-US" w:eastAsia="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6F111A02" w14:textId="77777777" w:rsidR="000A1260" w:rsidRPr="0019190A" w:rsidRDefault="000A1260" w:rsidP="00200E2A">
            <w:pPr>
              <w:suppressAutoHyphens w:val="0"/>
              <w:rPr>
                <w:rFonts w:ascii="Arial" w:hAnsi="Arial" w:cs="Arial"/>
                <w:b/>
                <w:bCs/>
                <w:sz w:val="18"/>
                <w:szCs w:val="18"/>
                <w:lang w:val="en-US" w:eastAsia="en-US"/>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7E1FBDA7" w14:textId="77777777" w:rsidR="000A1260" w:rsidRPr="0019190A" w:rsidRDefault="000A1260" w:rsidP="00200E2A">
            <w:pPr>
              <w:suppressAutoHyphens w:val="0"/>
              <w:rPr>
                <w:rFonts w:ascii="Arial" w:hAnsi="Arial" w:cs="Arial"/>
                <w:b/>
                <w:bCs/>
                <w:sz w:val="18"/>
                <w:szCs w:val="18"/>
                <w:lang w:val="en-US" w:eastAsia="en-US"/>
              </w:rPr>
            </w:pPr>
          </w:p>
        </w:tc>
      </w:tr>
      <w:tr w:rsidR="000A1260" w:rsidRPr="0019190A" w14:paraId="1BE6C35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3A1E36B" w14:textId="77777777" w:rsidR="000A1260" w:rsidRPr="0019190A" w:rsidRDefault="000A1260" w:rsidP="00200E2A">
            <w:pPr>
              <w:suppressAutoHyphens w:val="0"/>
              <w:jc w:val="center"/>
              <w:rPr>
                <w:rFonts w:ascii="Arial" w:hAnsi="Arial" w:cs="Arial"/>
                <w:sz w:val="18"/>
                <w:szCs w:val="18"/>
                <w:lang w:val="en-US" w:eastAsia="en-US"/>
              </w:rPr>
            </w:pPr>
            <w:r w:rsidRPr="0019190A">
              <w:rPr>
                <w:rFonts w:ascii="Arial" w:hAnsi="Arial" w:cs="Arial"/>
                <w:sz w:val="18"/>
                <w:szCs w:val="18"/>
                <w:lang w:val="en-US" w:eastAsia="en-US"/>
              </w:rPr>
              <w:t>1</w:t>
            </w:r>
          </w:p>
        </w:tc>
        <w:tc>
          <w:tcPr>
            <w:tcW w:w="156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49E4674" w14:textId="77777777" w:rsidR="000A1260" w:rsidRPr="0019190A" w:rsidRDefault="000A1260" w:rsidP="00200E2A">
            <w:pPr>
              <w:suppressAutoHyphens w:val="0"/>
              <w:jc w:val="center"/>
              <w:rPr>
                <w:rFonts w:ascii="Arial" w:hAnsi="Arial" w:cs="Arial"/>
                <w:sz w:val="18"/>
                <w:szCs w:val="18"/>
                <w:lang w:val="en-US" w:eastAsia="en-US"/>
              </w:rPr>
            </w:pPr>
            <w:r w:rsidRPr="0019190A">
              <w:rPr>
                <w:rFonts w:ascii="Arial" w:hAnsi="Arial" w:cs="Arial"/>
                <w:sz w:val="18"/>
                <w:szCs w:val="18"/>
                <w:lang w:val="en-US" w:eastAsia="en-US"/>
              </w:rPr>
              <w:t>2</w:t>
            </w:r>
          </w:p>
        </w:tc>
        <w:tc>
          <w:tcPr>
            <w:tcW w:w="33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701AE08" w14:textId="77777777" w:rsidR="000A1260" w:rsidRPr="0019190A" w:rsidRDefault="000A1260" w:rsidP="00200E2A">
            <w:pPr>
              <w:suppressAutoHyphens w:val="0"/>
              <w:jc w:val="center"/>
              <w:rPr>
                <w:rFonts w:ascii="Arial" w:hAnsi="Arial" w:cs="Arial"/>
                <w:sz w:val="18"/>
                <w:szCs w:val="18"/>
                <w:lang w:val="en-US" w:eastAsia="en-US"/>
              </w:rPr>
            </w:pPr>
            <w:r w:rsidRPr="0019190A">
              <w:rPr>
                <w:rFonts w:ascii="Arial" w:hAnsi="Arial" w:cs="Arial"/>
                <w:sz w:val="18"/>
                <w:szCs w:val="18"/>
                <w:lang w:val="en-US" w:eastAsia="en-US"/>
              </w:rPr>
              <w:t>3</w:t>
            </w:r>
          </w:p>
        </w:tc>
        <w:tc>
          <w:tcPr>
            <w:tcW w:w="609"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67E0CDF" w14:textId="77777777" w:rsidR="000A1260" w:rsidRPr="0019190A" w:rsidRDefault="000A1260" w:rsidP="00200E2A">
            <w:pPr>
              <w:suppressAutoHyphens w:val="0"/>
              <w:jc w:val="center"/>
              <w:rPr>
                <w:rFonts w:ascii="Arial" w:hAnsi="Arial" w:cs="Arial"/>
                <w:sz w:val="18"/>
                <w:szCs w:val="18"/>
                <w:lang w:val="en-US" w:eastAsia="en-US"/>
              </w:rPr>
            </w:pPr>
            <w:r w:rsidRPr="0019190A">
              <w:rPr>
                <w:rFonts w:ascii="Arial" w:hAnsi="Arial" w:cs="Arial"/>
                <w:sz w:val="18"/>
                <w:szCs w:val="18"/>
                <w:lang w:val="en-US" w:eastAsia="en-US"/>
              </w:rPr>
              <w:t>4</w:t>
            </w:r>
          </w:p>
        </w:tc>
        <w:tc>
          <w:tcPr>
            <w:tcW w:w="609"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CC0A80C" w14:textId="77777777" w:rsidR="000A1260" w:rsidRPr="0019190A" w:rsidRDefault="000A1260" w:rsidP="00200E2A">
            <w:pPr>
              <w:suppressAutoHyphens w:val="0"/>
              <w:jc w:val="center"/>
              <w:rPr>
                <w:rFonts w:ascii="Arial" w:hAnsi="Arial" w:cs="Arial"/>
                <w:sz w:val="18"/>
                <w:szCs w:val="18"/>
                <w:lang w:val="en-US" w:eastAsia="en-US"/>
              </w:rPr>
            </w:pPr>
            <w:r w:rsidRPr="0019190A">
              <w:rPr>
                <w:rFonts w:ascii="Arial" w:hAnsi="Arial" w:cs="Arial"/>
                <w:sz w:val="18"/>
                <w:szCs w:val="18"/>
                <w:lang w:val="en-US" w:eastAsia="en-US"/>
              </w:rPr>
              <w:t>5</w:t>
            </w:r>
          </w:p>
        </w:tc>
        <w:tc>
          <w:tcPr>
            <w:tcW w:w="60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5FB9073" w14:textId="77777777" w:rsidR="000A1260" w:rsidRPr="0019190A" w:rsidRDefault="000A1260" w:rsidP="00200E2A">
            <w:pPr>
              <w:suppressAutoHyphens w:val="0"/>
              <w:jc w:val="center"/>
              <w:rPr>
                <w:rFonts w:ascii="Arial" w:hAnsi="Arial" w:cs="Arial"/>
                <w:sz w:val="18"/>
                <w:szCs w:val="18"/>
                <w:lang w:val="en-US" w:eastAsia="en-US"/>
              </w:rPr>
            </w:pPr>
            <w:r w:rsidRPr="0019190A">
              <w:rPr>
                <w:rFonts w:ascii="Arial" w:hAnsi="Arial" w:cs="Arial"/>
                <w:sz w:val="18"/>
                <w:szCs w:val="18"/>
                <w:lang w:val="en-US" w:eastAsia="en-US"/>
              </w:rPr>
              <w:t>6</w:t>
            </w:r>
          </w:p>
        </w:tc>
        <w:tc>
          <w:tcPr>
            <w:tcW w:w="61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E17F8B" w14:textId="77777777" w:rsidR="000A1260" w:rsidRPr="0019190A" w:rsidRDefault="000A1260" w:rsidP="00200E2A">
            <w:pPr>
              <w:suppressAutoHyphens w:val="0"/>
              <w:jc w:val="center"/>
              <w:rPr>
                <w:rFonts w:ascii="Arial" w:hAnsi="Arial" w:cs="Arial"/>
                <w:sz w:val="18"/>
                <w:szCs w:val="18"/>
                <w:lang w:val="en-US" w:eastAsia="en-US"/>
              </w:rPr>
            </w:pPr>
            <w:r w:rsidRPr="0019190A">
              <w:rPr>
                <w:rFonts w:ascii="Arial" w:hAnsi="Arial" w:cs="Arial"/>
                <w:sz w:val="18"/>
                <w:szCs w:val="18"/>
                <w:lang w:val="en-US" w:eastAsia="en-US"/>
              </w:rPr>
              <w:t>7</w:t>
            </w:r>
          </w:p>
        </w:tc>
      </w:tr>
      <w:tr w:rsidR="00E670B0" w:rsidRPr="0019190A" w14:paraId="374C7C8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1A18" w14:textId="77777777" w:rsidR="00E670B0" w:rsidRPr="000A1260" w:rsidRDefault="00E670B0">
            <w:pPr>
              <w:jc w:val="center"/>
              <w:rPr>
                <w:rFonts w:ascii="Arial" w:hAnsi="Arial" w:cs="Arial"/>
                <w:sz w:val="18"/>
                <w:szCs w:val="18"/>
              </w:rPr>
            </w:pPr>
            <w:r w:rsidRPr="000A1260">
              <w:rPr>
                <w:rFonts w:ascii="Arial" w:hAnsi="Arial" w:cs="Arial"/>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60DD7" w14:textId="77777777" w:rsidR="00E670B0" w:rsidRDefault="00E670B0">
            <w:pPr>
              <w:rPr>
                <w:rFonts w:ascii="Arial" w:hAnsi="Arial" w:cs="Arial"/>
                <w:b/>
                <w:bCs/>
                <w:sz w:val="20"/>
                <w:szCs w:val="20"/>
              </w:rPr>
            </w:pPr>
            <w:r>
              <w:rPr>
                <w:rFonts w:ascii="Arial" w:hAnsi="Arial" w:cs="Arial"/>
                <w:b/>
                <w:bCs/>
                <w:sz w:val="20"/>
                <w:szCs w:val="20"/>
              </w:rPr>
              <w:t>АКТИВА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DEC8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3DB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BDC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070F"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391C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65D3362" w14:textId="77777777" w:rsidTr="000A1260">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101FC" w14:textId="77777777" w:rsidR="00E670B0" w:rsidRPr="000A1260" w:rsidRDefault="00E670B0">
            <w:pPr>
              <w:jc w:val="center"/>
              <w:rPr>
                <w:rFonts w:ascii="Arial" w:hAnsi="Arial" w:cs="Arial"/>
                <w:sz w:val="18"/>
                <w:szCs w:val="18"/>
              </w:rPr>
            </w:pPr>
            <w:r w:rsidRPr="000A1260">
              <w:rPr>
                <w:rFonts w:ascii="Arial" w:hAnsi="Arial" w:cs="Arial"/>
                <w:sz w:val="18"/>
                <w:szCs w:val="18"/>
              </w:rPr>
              <w:t>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5DEF7" w14:textId="77777777" w:rsidR="00E670B0" w:rsidRDefault="00E670B0">
            <w:pPr>
              <w:rPr>
                <w:rFonts w:ascii="Arial" w:hAnsi="Arial" w:cs="Arial"/>
                <w:b/>
                <w:bCs/>
                <w:sz w:val="20"/>
                <w:szCs w:val="20"/>
              </w:rPr>
            </w:pPr>
            <w:r>
              <w:rPr>
                <w:rFonts w:ascii="Arial" w:hAnsi="Arial" w:cs="Arial"/>
                <w:b/>
                <w:bCs/>
                <w:sz w:val="20"/>
                <w:szCs w:val="20"/>
              </w:rPr>
              <w:t>А. УПИСАНИ А НЕУПЛАЋЕНИ КАПИТАЛ</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68F9" w14:textId="77777777" w:rsidR="00E670B0" w:rsidRDefault="00E670B0">
            <w:pPr>
              <w:jc w:val="center"/>
              <w:rPr>
                <w:rFonts w:ascii="Arial" w:hAnsi="Arial" w:cs="Arial"/>
                <w:sz w:val="20"/>
                <w:szCs w:val="20"/>
              </w:rPr>
            </w:pPr>
            <w:r>
              <w:rPr>
                <w:rFonts w:ascii="Arial" w:hAnsi="Arial" w:cs="Arial"/>
                <w:sz w:val="20"/>
                <w:szCs w:val="20"/>
              </w:rPr>
              <w:t>0001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52D7A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26CD5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FA57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BCEE6"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F0D428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0AAB" w14:textId="77777777" w:rsidR="00E670B0" w:rsidRPr="000A1260" w:rsidRDefault="00E670B0">
            <w:pPr>
              <w:jc w:val="center"/>
              <w:rPr>
                <w:rFonts w:ascii="Arial" w:hAnsi="Arial" w:cs="Arial"/>
                <w:sz w:val="18"/>
                <w:szCs w:val="18"/>
              </w:rPr>
            </w:pPr>
            <w:r w:rsidRPr="000A1260">
              <w:rPr>
                <w:rFonts w:ascii="Arial" w:hAnsi="Arial" w:cs="Arial"/>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B3AAF" w14:textId="77777777" w:rsidR="00E670B0" w:rsidRDefault="00E670B0">
            <w:pPr>
              <w:rPr>
                <w:rFonts w:ascii="Arial" w:hAnsi="Arial" w:cs="Arial"/>
                <w:b/>
                <w:bCs/>
                <w:sz w:val="20"/>
                <w:szCs w:val="20"/>
              </w:rPr>
            </w:pPr>
            <w:r>
              <w:rPr>
                <w:rFonts w:ascii="Arial" w:hAnsi="Arial" w:cs="Arial"/>
                <w:b/>
                <w:bCs/>
                <w:sz w:val="20"/>
                <w:szCs w:val="20"/>
              </w:rPr>
              <w:t xml:space="preserve">Б.СТАЛНА ИМОВИНА </w:t>
            </w:r>
            <w:r>
              <w:rPr>
                <w:rFonts w:ascii="Arial" w:hAnsi="Arial" w:cs="Arial"/>
                <w:sz w:val="20"/>
                <w:szCs w:val="20"/>
              </w:rPr>
              <w:t>(0003+0010+0019+0024+0034)</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70905" w14:textId="77777777" w:rsidR="00E670B0" w:rsidRDefault="00E670B0">
            <w:pPr>
              <w:jc w:val="center"/>
              <w:rPr>
                <w:rFonts w:ascii="Arial" w:hAnsi="Arial" w:cs="Arial"/>
                <w:sz w:val="20"/>
                <w:szCs w:val="20"/>
              </w:rPr>
            </w:pPr>
            <w:r>
              <w:rPr>
                <w:rFonts w:ascii="Arial" w:hAnsi="Arial" w:cs="Arial"/>
                <w:sz w:val="20"/>
                <w:szCs w:val="20"/>
              </w:rPr>
              <w:t>0002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E1B632" w14:textId="77777777" w:rsidR="00E670B0" w:rsidRDefault="00E670B0">
            <w:pPr>
              <w:jc w:val="center"/>
              <w:rPr>
                <w:rFonts w:ascii="Arial" w:hAnsi="Arial" w:cs="Arial"/>
                <w:sz w:val="20"/>
                <w:szCs w:val="20"/>
              </w:rPr>
            </w:pPr>
            <w:r>
              <w:rPr>
                <w:rFonts w:ascii="Arial" w:hAnsi="Arial" w:cs="Arial"/>
                <w:sz w:val="20"/>
                <w:szCs w:val="20"/>
              </w:rPr>
              <w:t>131.915</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176A89" w14:textId="77777777" w:rsidR="00E670B0" w:rsidRDefault="00E670B0">
            <w:pPr>
              <w:jc w:val="center"/>
              <w:rPr>
                <w:rFonts w:ascii="Arial" w:hAnsi="Arial" w:cs="Arial"/>
                <w:sz w:val="20"/>
                <w:szCs w:val="20"/>
              </w:rPr>
            </w:pPr>
            <w:r>
              <w:rPr>
                <w:rFonts w:ascii="Arial" w:hAnsi="Arial" w:cs="Arial"/>
                <w:sz w:val="20"/>
                <w:szCs w:val="20"/>
              </w:rPr>
              <w:t>131.915</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F09D2" w14:textId="77777777" w:rsidR="00E670B0" w:rsidRDefault="00E670B0">
            <w:pPr>
              <w:jc w:val="center"/>
              <w:rPr>
                <w:rFonts w:ascii="Arial" w:hAnsi="Arial" w:cs="Arial"/>
                <w:sz w:val="20"/>
                <w:szCs w:val="20"/>
              </w:rPr>
            </w:pPr>
            <w:r>
              <w:rPr>
                <w:rFonts w:ascii="Arial" w:hAnsi="Arial" w:cs="Arial"/>
                <w:sz w:val="20"/>
                <w:szCs w:val="20"/>
              </w:rPr>
              <w:t>131.915</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8A777" w14:textId="77777777" w:rsidR="00E670B0" w:rsidRDefault="00E670B0">
            <w:pPr>
              <w:jc w:val="center"/>
              <w:rPr>
                <w:rFonts w:ascii="Arial" w:hAnsi="Arial" w:cs="Arial"/>
                <w:sz w:val="20"/>
                <w:szCs w:val="20"/>
              </w:rPr>
            </w:pPr>
            <w:r>
              <w:rPr>
                <w:rFonts w:ascii="Arial" w:hAnsi="Arial" w:cs="Arial"/>
                <w:sz w:val="20"/>
                <w:szCs w:val="20"/>
              </w:rPr>
              <w:t>131.915</w:t>
            </w:r>
          </w:p>
        </w:tc>
      </w:tr>
      <w:tr w:rsidR="00E670B0" w:rsidRPr="0019190A" w14:paraId="05BFBD3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9ED2" w14:textId="77777777" w:rsidR="00E670B0" w:rsidRPr="000A1260" w:rsidRDefault="00E670B0">
            <w:pPr>
              <w:jc w:val="center"/>
              <w:rPr>
                <w:rFonts w:ascii="Arial" w:hAnsi="Arial" w:cs="Arial"/>
                <w:sz w:val="18"/>
                <w:szCs w:val="18"/>
              </w:rPr>
            </w:pPr>
            <w:r w:rsidRPr="000A1260">
              <w:rPr>
                <w:rFonts w:ascii="Arial" w:hAnsi="Arial" w:cs="Arial"/>
                <w:sz w:val="18"/>
                <w:szCs w:val="18"/>
              </w:rPr>
              <w:t>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FAD58" w14:textId="77777777" w:rsidR="00E670B0" w:rsidRDefault="00E670B0">
            <w:pPr>
              <w:rPr>
                <w:rFonts w:ascii="Arial" w:hAnsi="Arial" w:cs="Arial"/>
                <w:b/>
                <w:bCs/>
                <w:sz w:val="20"/>
                <w:szCs w:val="20"/>
              </w:rPr>
            </w:pPr>
            <w:r>
              <w:rPr>
                <w:rFonts w:ascii="Arial" w:hAnsi="Arial" w:cs="Arial"/>
                <w:b/>
                <w:bCs/>
                <w:sz w:val="20"/>
                <w:szCs w:val="20"/>
              </w:rPr>
              <w:t>I. НЕМАТЕРИЈАЛНА ИМОВИНА (0004+0005+0006+0007+0008+0009)</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AE48" w14:textId="77777777" w:rsidR="00E670B0" w:rsidRDefault="00E670B0">
            <w:pPr>
              <w:jc w:val="center"/>
              <w:rPr>
                <w:rFonts w:ascii="Arial" w:hAnsi="Arial" w:cs="Arial"/>
                <w:sz w:val="20"/>
                <w:szCs w:val="20"/>
              </w:rPr>
            </w:pPr>
            <w:r>
              <w:rPr>
                <w:rFonts w:ascii="Arial" w:hAnsi="Arial" w:cs="Arial"/>
                <w:sz w:val="20"/>
                <w:szCs w:val="20"/>
              </w:rPr>
              <w:t>0003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6FEB8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AB7F0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35C380"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A0507"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D041D7D"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3230" w14:textId="77777777" w:rsidR="00E670B0" w:rsidRPr="000A1260" w:rsidRDefault="00E670B0">
            <w:pPr>
              <w:jc w:val="center"/>
              <w:rPr>
                <w:rFonts w:ascii="Arial" w:hAnsi="Arial" w:cs="Arial"/>
                <w:sz w:val="18"/>
                <w:szCs w:val="18"/>
              </w:rPr>
            </w:pPr>
            <w:r w:rsidRPr="000A1260">
              <w:rPr>
                <w:rFonts w:ascii="Arial" w:hAnsi="Arial" w:cs="Arial"/>
                <w:sz w:val="18"/>
                <w:szCs w:val="18"/>
              </w:rPr>
              <w:t>010 и део 019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1264B" w14:textId="77777777" w:rsidR="00E670B0" w:rsidRDefault="00E670B0">
            <w:pPr>
              <w:rPr>
                <w:rFonts w:ascii="Arial" w:hAnsi="Arial" w:cs="Arial"/>
                <w:sz w:val="20"/>
                <w:szCs w:val="20"/>
              </w:rPr>
            </w:pPr>
            <w:r>
              <w:rPr>
                <w:rFonts w:ascii="Arial" w:hAnsi="Arial" w:cs="Arial"/>
                <w:sz w:val="20"/>
                <w:szCs w:val="20"/>
              </w:rPr>
              <w:t>1. Улагања у развој</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6D054" w14:textId="77777777" w:rsidR="00E670B0" w:rsidRDefault="00E670B0">
            <w:pPr>
              <w:jc w:val="center"/>
              <w:rPr>
                <w:rFonts w:ascii="Arial" w:hAnsi="Arial" w:cs="Arial"/>
                <w:sz w:val="20"/>
                <w:szCs w:val="20"/>
              </w:rPr>
            </w:pPr>
            <w:r>
              <w:rPr>
                <w:rFonts w:ascii="Arial" w:hAnsi="Arial" w:cs="Arial"/>
                <w:sz w:val="20"/>
                <w:szCs w:val="20"/>
              </w:rPr>
              <w:t>0004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E3127D"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49158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AFCBC"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E9057"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DBB0AEF"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33FC" w14:textId="77777777" w:rsidR="00E670B0" w:rsidRPr="000A1260" w:rsidRDefault="00E670B0">
            <w:pPr>
              <w:jc w:val="center"/>
              <w:rPr>
                <w:rFonts w:ascii="Arial" w:hAnsi="Arial" w:cs="Arial"/>
                <w:sz w:val="18"/>
                <w:szCs w:val="18"/>
              </w:rPr>
            </w:pPr>
            <w:r w:rsidRPr="000A1260">
              <w:rPr>
                <w:rFonts w:ascii="Arial" w:hAnsi="Arial" w:cs="Arial"/>
                <w:sz w:val="18"/>
                <w:szCs w:val="18"/>
              </w:rPr>
              <w:t>011, 012 и део 019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2E96A" w14:textId="77777777" w:rsidR="00E670B0" w:rsidRDefault="00E670B0">
            <w:pPr>
              <w:rPr>
                <w:rFonts w:ascii="Arial" w:hAnsi="Arial" w:cs="Arial"/>
                <w:sz w:val="20"/>
                <w:szCs w:val="20"/>
              </w:rPr>
            </w:pPr>
            <w:r>
              <w:rPr>
                <w:rFonts w:ascii="Arial" w:hAnsi="Arial" w:cs="Arial"/>
                <w:sz w:val="20"/>
                <w:szCs w:val="20"/>
              </w:rPr>
              <w:t>2. Концесије, патенти, лиценце, робне и услужне марке, софтвер и остала права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1816B" w14:textId="77777777" w:rsidR="00E670B0" w:rsidRDefault="00E670B0">
            <w:pPr>
              <w:jc w:val="center"/>
              <w:rPr>
                <w:rFonts w:ascii="Arial" w:hAnsi="Arial" w:cs="Arial"/>
                <w:sz w:val="20"/>
                <w:szCs w:val="20"/>
              </w:rPr>
            </w:pPr>
            <w:r>
              <w:rPr>
                <w:rFonts w:ascii="Arial" w:hAnsi="Arial" w:cs="Arial"/>
                <w:sz w:val="20"/>
                <w:szCs w:val="20"/>
              </w:rPr>
              <w:t>0005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9EC4A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EB324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3BD90"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BEE8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046E10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54C1" w14:textId="77777777" w:rsidR="00E670B0" w:rsidRPr="000A1260" w:rsidRDefault="00E670B0">
            <w:pPr>
              <w:jc w:val="center"/>
              <w:rPr>
                <w:rFonts w:ascii="Arial" w:hAnsi="Arial" w:cs="Arial"/>
                <w:sz w:val="18"/>
                <w:szCs w:val="18"/>
              </w:rPr>
            </w:pPr>
            <w:r w:rsidRPr="000A1260">
              <w:rPr>
                <w:rFonts w:ascii="Arial" w:hAnsi="Arial" w:cs="Arial"/>
                <w:sz w:val="18"/>
                <w:szCs w:val="18"/>
              </w:rPr>
              <w:t>013 и део 019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35977" w14:textId="77777777" w:rsidR="00E670B0" w:rsidRDefault="00E670B0">
            <w:pPr>
              <w:rPr>
                <w:rFonts w:ascii="Arial" w:hAnsi="Arial" w:cs="Arial"/>
                <w:sz w:val="20"/>
                <w:szCs w:val="20"/>
              </w:rPr>
            </w:pPr>
            <w:r>
              <w:rPr>
                <w:rFonts w:ascii="Arial" w:hAnsi="Arial" w:cs="Arial"/>
                <w:sz w:val="20"/>
                <w:szCs w:val="20"/>
              </w:rPr>
              <w:t>3. Гудвил</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EC8A" w14:textId="77777777" w:rsidR="00E670B0" w:rsidRDefault="00E670B0">
            <w:pPr>
              <w:jc w:val="center"/>
              <w:rPr>
                <w:rFonts w:ascii="Arial" w:hAnsi="Arial" w:cs="Arial"/>
                <w:sz w:val="20"/>
                <w:szCs w:val="20"/>
              </w:rPr>
            </w:pPr>
            <w:r>
              <w:rPr>
                <w:rFonts w:ascii="Arial" w:hAnsi="Arial" w:cs="Arial"/>
                <w:sz w:val="20"/>
                <w:szCs w:val="20"/>
              </w:rPr>
              <w:t>0006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7E60D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55275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3004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EB588"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1B94FA4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45D80" w14:textId="77777777" w:rsidR="00E670B0" w:rsidRPr="000A1260" w:rsidRDefault="00E670B0">
            <w:pPr>
              <w:jc w:val="center"/>
              <w:rPr>
                <w:rFonts w:ascii="Arial" w:hAnsi="Arial" w:cs="Arial"/>
                <w:sz w:val="18"/>
                <w:szCs w:val="18"/>
              </w:rPr>
            </w:pPr>
            <w:r w:rsidRPr="000A1260">
              <w:rPr>
                <w:rFonts w:ascii="Arial" w:hAnsi="Arial" w:cs="Arial"/>
                <w:sz w:val="18"/>
                <w:szCs w:val="18"/>
              </w:rPr>
              <w:t>014 и део 019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3F71A" w14:textId="77777777" w:rsidR="00E670B0" w:rsidRDefault="00E670B0">
            <w:pPr>
              <w:rPr>
                <w:rFonts w:ascii="Arial" w:hAnsi="Arial" w:cs="Arial"/>
                <w:sz w:val="20"/>
                <w:szCs w:val="20"/>
              </w:rPr>
            </w:pPr>
            <w:r>
              <w:rPr>
                <w:rFonts w:ascii="Arial" w:hAnsi="Arial" w:cs="Arial"/>
                <w:sz w:val="20"/>
                <w:szCs w:val="20"/>
              </w:rPr>
              <w:t>4. Остала нематеријална имовина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B8719" w14:textId="77777777" w:rsidR="00E670B0" w:rsidRDefault="00E670B0">
            <w:pPr>
              <w:jc w:val="center"/>
              <w:rPr>
                <w:rFonts w:ascii="Arial" w:hAnsi="Arial" w:cs="Arial"/>
                <w:sz w:val="20"/>
                <w:szCs w:val="20"/>
              </w:rPr>
            </w:pPr>
            <w:r>
              <w:rPr>
                <w:rFonts w:ascii="Arial" w:hAnsi="Arial" w:cs="Arial"/>
                <w:sz w:val="20"/>
                <w:szCs w:val="20"/>
              </w:rPr>
              <w:t>0007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5A9E3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74F03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10DA1"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4BF8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E8CC1C8"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189BF" w14:textId="77777777" w:rsidR="00E670B0" w:rsidRPr="000A1260" w:rsidRDefault="00E670B0">
            <w:pPr>
              <w:jc w:val="center"/>
              <w:rPr>
                <w:rFonts w:ascii="Arial" w:hAnsi="Arial" w:cs="Arial"/>
                <w:sz w:val="18"/>
                <w:szCs w:val="18"/>
              </w:rPr>
            </w:pPr>
            <w:r w:rsidRPr="000A1260">
              <w:rPr>
                <w:rFonts w:ascii="Arial" w:hAnsi="Arial" w:cs="Arial"/>
                <w:sz w:val="18"/>
                <w:szCs w:val="18"/>
              </w:rPr>
              <w:t>015 и део 019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E4112" w14:textId="77777777" w:rsidR="00E670B0" w:rsidRDefault="00E670B0">
            <w:pPr>
              <w:rPr>
                <w:rFonts w:ascii="Arial" w:hAnsi="Arial" w:cs="Arial"/>
                <w:sz w:val="20"/>
                <w:szCs w:val="20"/>
              </w:rPr>
            </w:pPr>
            <w:r>
              <w:rPr>
                <w:rFonts w:ascii="Arial" w:hAnsi="Arial" w:cs="Arial"/>
                <w:sz w:val="20"/>
                <w:szCs w:val="20"/>
              </w:rPr>
              <w:t>5. Нематеријална имовина у припреми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43D4" w14:textId="77777777" w:rsidR="00E670B0" w:rsidRDefault="00E670B0">
            <w:pPr>
              <w:jc w:val="center"/>
              <w:rPr>
                <w:rFonts w:ascii="Arial" w:hAnsi="Arial" w:cs="Arial"/>
                <w:sz w:val="20"/>
                <w:szCs w:val="20"/>
              </w:rPr>
            </w:pPr>
            <w:r>
              <w:rPr>
                <w:rFonts w:ascii="Arial" w:hAnsi="Arial" w:cs="Arial"/>
                <w:sz w:val="20"/>
                <w:szCs w:val="20"/>
              </w:rPr>
              <w:t>0008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3DF24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83AA7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E6A12"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81725"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F19459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2D93D" w14:textId="77777777" w:rsidR="00E670B0" w:rsidRPr="000A1260" w:rsidRDefault="00E670B0">
            <w:pPr>
              <w:jc w:val="center"/>
              <w:rPr>
                <w:rFonts w:ascii="Arial" w:hAnsi="Arial" w:cs="Arial"/>
                <w:sz w:val="18"/>
                <w:szCs w:val="18"/>
              </w:rPr>
            </w:pPr>
            <w:r w:rsidRPr="000A1260">
              <w:rPr>
                <w:rFonts w:ascii="Arial" w:hAnsi="Arial" w:cs="Arial"/>
                <w:sz w:val="18"/>
                <w:szCs w:val="18"/>
              </w:rPr>
              <w:t>016 и део 019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4F338" w14:textId="77777777" w:rsidR="00E670B0" w:rsidRDefault="00E670B0">
            <w:pPr>
              <w:rPr>
                <w:rFonts w:ascii="Arial" w:hAnsi="Arial" w:cs="Arial"/>
                <w:sz w:val="20"/>
                <w:szCs w:val="20"/>
              </w:rPr>
            </w:pPr>
            <w:r>
              <w:rPr>
                <w:rFonts w:ascii="Arial" w:hAnsi="Arial" w:cs="Arial"/>
                <w:sz w:val="20"/>
                <w:szCs w:val="20"/>
              </w:rPr>
              <w:t>6. Аванси за нематеријалну имовину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38110" w14:textId="77777777" w:rsidR="00E670B0" w:rsidRDefault="00E670B0">
            <w:pPr>
              <w:jc w:val="center"/>
              <w:rPr>
                <w:rFonts w:ascii="Arial" w:hAnsi="Arial" w:cs="Arial"/>
                <w:sz w:val="20"/>
                <w:szCs w:val="20"/>
              </w:rPr>
            </w:pPr>
            <w:r>
              <w:rPr>
                <w:rFonts w:ascii="Arial" w:hAnsi="Arial" w:cs="Arial"/>
                <w:sz w:val="20"/>
                <w:szCs w:val="20"/>
              </w:rPr>
              <w:t>0009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2B14D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CC11C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3525D"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BADD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62ADE24"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03B1A"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82E96" w14:textId="77777777" w:rsidR="00E670B0" w:rsidRDefault="00E670B0">
            <w:pPr>
              <w:rPr>
                <w:rFonts w:ascii="Arial" w:hAnsi="Arial" w:cs="Arial"/>
                <w:b/>
                <w:bCs/>
                <w:sz w:val="20"/>
                <w:szCs w:val="20"/>
              </w:rPr>
            </w:pPr>
            <w:r>
              <w:rPr>
                <w:rFonts w:ascii="Arial" w:hAnsi="Arial" w:cs="Arial"/>
                <w:b/>
                <w:bCs/>
                <w:sz w:val="20"/>
                <w:szCs w:val="20"/>
              </w:rPr>
              <w:t>II. НЕКРЕТНИНЕ, ПОСТРОJEЊА И ОПРЕМА (0011 + 0012 + 0013 + 0014 + 0015 + 0016 + 0017 + 0018)</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FF7AD" w14:textId="77777777" w:rsidR="00E670B0" w:rsidRDefault="00E670B0">
            <w:pPr>
              <w:jc w:val="center"/>
              <w:rPr>
                <w:rFonts w:ascii="Arial" w:hAnsi="Arial" w:cs="Arial"/>
                <w:sz w:val="20"/>
                <w:szCs w:val="20"/>
              </w:rPr>
            </w:pPr>
            <w:r>
              <w:rPr>
                <w:rFonts w:ascii="Arial" w:hAnsi="Arial" w:cs="Arial"/>
                <w:sz w:val="20"/>
                <w:szCs w:val="20"/>
              </w:rPr>
              <w:t>0010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AD70C1" w14:textId="77777777" w:rsidR="00E670B0" w:rsidRDefault="00E670B0">
            <w:pPr>
              <w:jc w:val="center"/>
              <w:rPr>
                <w:rFonts w:ascii="Arial" w:hAnsi="Arial" w:cs="Arial"/>
                <w:sz w:val="20"/>
                <w:szCs w:val="20"/>
              </w:rPr>
            </w:pPr>
            <w:r>
              <w:rPr>
                <w:rFonts w:ascii="Arial" w:hAnsi="Arial" w:cs="Arial"/>
                <w:sz w:val="20"/>
                <w:szCs w:val="20"/>
              </w:rPr>
              <w:t>131.915</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CB6BD6" w14:textId="77777777" w:rsidR="00E670B0" w:rsidRDefault="00E670B0">
            <w:pPr>
              <w:jc w:val="center"/>
              <w:rPr>
                <w:rFonts w:ascii="Arial" w:hAnsi="Arial" w:cs="Arial"/>
                <w:sz w:val="20"/>
                <w:szCs w:val="20"/>
              </w:rPr>
            </w:pPr>
            <w:r>
              <w:rPr>
                <w:rFonts w:ascii="Arial" w:hAnsi="Arial" w:cs="Arial"/>
                <w:sz w:val="20"/>
                <w:szCs w:val="20"/>
              </w:rPr>
              <w:t>131.915</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4D4C5" w14:textId="77777777" w:rsidR="00E670B0" w:rsidRDefault="00E670B0">
            <w:pPr>
              <w:jc w:val="center"/>
              <w:rPr>
                <w:rFonts w:ascii="Arial" w:hAnsi="Arial" w:cs="Arial"/>
                <w:sz w:val="20"/>
                <w:szCs w:val="20"/>
              </w:rPr>
            </w:pPr>
            <w:r>
              <w:rPr>
                <w:rFonts w:ascii="Arial" w:hAnsi="Arial" w:cs="Arial"/>
                <w:sz w:val="20"/>
                <w:szCs w:val="20"/>
              </w:rPr>
              <w:t>131.915</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37637" w14:textId="77777777" w:rsidR="00E670B0" w:rsidRDefault="00E670B0">
            <w:pPr>
              <w:jc w:val="center"/>
              <w:rPr>
                <w:rFonts w:ascii="Arial" w:hAnsi="Arial" w:cs="Arial"/>
                <w:sz w:val="20"/>
                <w:szCs w:val="20"/>
              </w:rPr>
            </w:pPr>
            <w:r>
              <w:rPr>
                <w:rFonts w:ascii="Arial" w:hAnsi="Arial" w:cs="Arial"/>
                <w:sz w:val="20"/>
                <w:szCs w:val="20"/>
              </w:rPr>
              <w:t>131.915</w:t>
            </w:r>
          </w:p>
        </w:tc>
      </w:tr>
      <w:tr w:rsidR="00E670B0" w:rsidRPr="0019190A" w14:paraId="45F865B1"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8F3D3" w14:textId="77777777" w:rsidR="00E670B0" w:rsidRPr="000A1260" w:rsidRDefault="00E670B0">
            <w:pPr>
              <w:jc w:val="center"/>
              <w:rPr>
                <w:rFonts w:ascii="Arial" w:hAnsi="Arial" w:cs="Arial"/>
                <w:sz w:val="18"/>
                <w:szCs w:val="18"/>
              </w:rPr>
            </w:pPr>
            <w:r w:rsidRPr="000A1260">
              <w:rPr>
                <w:rFonts w:ascii="Arial" w:hAnsi="Arial" w:cs="Arial"/>
                <w:sz w:val="18"/>
                <w:szCs w:val="18"/>
              </w:rPr>
              <w:t>020, 021 и део 029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EE375" w14:textId="77777777" w:rsidR="00E670B0" w:rsidRDefault="00E670B0">
            <w:pPr>
              <w:rPr>
                <w:rFonts w:ascii="Arial" w:hAnsi="Arial" w:cs="Arial"/>
                <w:sz w:val="20"/>
                <w:szCs w:val="20"/>
              </w:rPr>
            </w:pPr>
            <w:r>
              <w:rPr>
                <w:rFonts w:ascii="Arial" w:hAnsi="Arial" w:cs="Arial"/>
                <w:sz w:val="20"/>
                <w:szCs w:val="20"/>
              </w:rPr>
              <w:t>1. Земљиште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D85F" w14:textId="77777777" w:rsidR="00E670B0" w:rsidRDefault="00E670B0">
            <w:pPr>
              <w:jc w:val="center"/>
              <w:rPr>
                <w:rFonts w:ascii="Arial" w:hAnsi="Arial" w:cs="Arial"/>
                <w:sz w:val="20"/>
                <w:szCs w:val="20"/>
              </w:rPr>
            </w:pPr>
            <w:r>
              <w:rPr>
                <w:rFonts w:ascii="Arial" w:hAnsi="Arial" w:cs="Arial"/>
                <w:sz w:val="20"/>
                <w:szCs w:val="20"/>
              </w:rPr>
              <w:t>0011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917852" w14:textId="77777777" w:rsidR="00E670B0" w:rsidRDefault="00E670B0">
            <w:pPr>
              <w:jc w:val="center"/>
              <w:rPr>
                <w:rFonts w:ascii="Arial" w:hAnsi="Arial" w:cs="Arial"/>
                <w:sz w:val="20"/>
                <w:szCs w:val="20"/>
              </w:rPr>
            </w:pPr>
            <w:r>
              <w:rPr>
                <w:rFonts w:ascii="Arial" w:hAnsi="Arial" w:cs="Arial"/>
                <w:sz w:val="20"/>
                <w:szCs w:val="20"/>
              </w:rPr>
              <w:t>274</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C1CA63" w14:textId="77777777" w:rsidR="00E670B0" w:rsidRDefault="00E670B0">
            <w:pPr>
              <w:jc w:val="center"/>
              <w:rPr>
                <w:rFonts w:ascii="Arial" w:hAnsi="Arial" w:cs="Arial"/>
                <w:sz w:val="20"/>
                <w:szCs w:val="20"/>
              </w:rPr>
            </w:pPr>
            <w:r>
              <w:rPr>
                <w:rFonts w:ascii="Arial" w:hAnsi="Arial" w:cs="Arial"/>
                <w:sz w:val="20"/>
                <w:szCs w:val="20"/>
              </w:rPr>
              <w:t>274</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E27AF" w14:textId="77777777" w:rsidR="00E670B0" w:rsidRDefault="00E670B0">
            <w:pPr>
              <w:jc w:val="center"/>
              <w:rPr>
                <w:rFonts w:ascii="Arial" w:hAnsi="Arial" w:cs="Arial"/>
                <w:sz w:val="20"/>
                <w:szCs w:val="20"/>
              </w:rPr>
            </w:pPr>
            <w:r>
              <w:rPr>
                <w:rFonts w:ascii="Arial" w:hAnsi="Arial" w:cs="Arial"/>
                <w:sz w:val="20"/>
                <w:szCs w:val="20"/>
              </w:rPr>
              <w:t>274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537BF" w14:textId="77777777" w:rsidR="00E670B0" w:rsidRDefault="00E670B0">
            <w:pPr>
              <w:jc w:val="center"/>
              <w:rPr>
                <w:rFonts w:ascii="Arial" w:hAnsi="Arial" w:cs="Arial"/>
                <w:sz w:val="20"/>
                <w:szCs w:val="20"/>
              </w:rPr>
            </w:pPr>
            <w:r>
              <w:rPr>
                <w:rFonts w:ascii="Arial" w:hAnsi="Arial" w:cs="Arial"/>
                <w:sz w:val="20"/>
                <w:szCs w:val="20"/>
              </w:rPr>
              <w:t>274</w:t>
            </w:r>
          </w:p>
        </w:tc>
      </w:tr>
      <w:tr w:rsidR="00E670B0" w:rsidRPr="0019190A" w14:paraId="166536BC"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FFD4" w14:textId="77777777" w:rsidR="00E670B0" w:rsidRPr="000A1260" w:rsidRDefault="00E670B0">
            <w:pPr>
              <w:jc w:val="center"/>
              <w:rPr>
                <w:rFonts w:ascii="Arial" w:hAnsi="Arial" w:cs="Arial"/>
                <w:sz w:val="18"/>
                <w:szCs w:val="18"/>
              </w:rPr>
            </w:pPr>
            <w:r w:rsidRPr="000A1260">
              <w:rPr>
                <w:rFonts w:ascii="Arial" w:hAnsi="Arial" w:cs="Arial"/>
                <w:sz w:val="18"/>
                <w:szCs w:val="18"/>
              </w:rPr>
              <w:t>022 и део 029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0619F" w14:textId="77777777" w:rsidR="00E670B0" w:rsidRDefault="00E670B0">
            <w:pPr>
              <w:rPr>
                <w:rFonts w:ascii="Arial" w:hAnsi="Arial" w:cs="Arial"/>
                <w:sz w:val="20"/>
                <w:szCs w:val="20"/>
              </w:rPr>
            </w:pPr>
            <w:r>
              <w:rPr>
                <w:rFonts w:ascii="Arial" w:hAnsi="Arial" w:cs="Arial"/>
                <w:sz w:val="20"/>
                <w:szCs w:val="20"/>
              </w:rPr>
              <w:t>2. Грађевински објекти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0965" w14:textId="77777777" w:rsidR="00E670B0" w:rsidRDefault="00E670B0">
            <w:pPr>
              <w:jc w:val="center"/>
              <w:rPr>
                <w:rFonts w:ascii="Arial" w:hAnsi="Arial" w:cs="Arial"/>
                <w:sz w:val="20"/>
                <w:szCs w:val="20"/>
              </w:rPr>
            </w:pPr>
            <w:r>
              <w:rPr>
                <w:rFonts w:ascii="Arial" w:hAnsi="Arial" w:cs="Arial"/>
                <w:sz w:val="20"/>
                <w:szCs w:val="20"/>
              </w:rPr>
              <w:t>0012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4B529D" w14:textId="77777777" w:rsidR="00E670B0" w:rsidRDefault="00E670B0">
            <w:pPr>
              <w:jc w:val="center"/>
              <w:rPr>
                <w:rFonts w:ascii="Arial" w:hAnsi="Arial" w:cs="Arial"/>
                <w:sz w:val="20"/>
                <w:szCs w:val="20"/>
              </w:rPr>
            </w:pPr>
            <w:r>
              <w:rPr>
                <w:rFonts w:ascii="Arial" w:hAnsi="Arial" w:cs="Arial"/>
                <w:sz w:val="20"/>
                <w:szCs w:val="20"/>
              </w:rPr>
              <w:t>70.220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AD3297" w14:textId="77777777" w:rsidR="00E670B0" w:rsidRDefault="00E670B0">
            <w:pPr>
              <w:jc w:val="center"/>
              <w:rPr>
                <w:rFonts w:ascii="Arial" w:hAnsi="Arial" w:cs="Arial"/>
                <w:sz w:val="20"/>
                <w:szCs w:val="20"/>
              </w:rPr>
            </w:pPr>
            <w:r>
              <w:rPr>
                <w:rFonts w:ascii="Arial" w:hAnsi="Arial" w:cs="Arial"/>
                <w:sz w:val="20"/>
                <w:szCs w:val="20"/>
              </w:rPr>
              <w:t>70.220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AB7BB" w14:textId="77777777" w:rsidR="00E670B0" w:rsidRDefault="00E670B0">
            <w:pPr>
              <w:jc w:val="center"/>
              <w:rPr>
                <w:rFonts w:ascii="Arial" w:hAnsi="Arial" w:cs="Arial"/>
                <w:sz w:val="20"/>
                <w:szCs w:val="20"/>
              </w:rPr>
            </w:pPr>
            <w:r>
              <w:rPr>
                <w:rFonts w:ascii="Arial" w:hAnsi="Arial" w:cs="Arial"/>
                <w:sz w:val="20"/>
                <w:szCs w:val="20"/>
              </w:rPr>
              <w:t>70.220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73190" w14:textId="77777777" w:rsidR="00E670B0" w:rsidRDefault="00E670B0">
            <w:pPr>
              <w:jc w:val="center"/>
              <w:rPr>
                <w:rFonts w:ascii="Arial" w:hAnsi="Arial" w:cs="Arial"/>
                <w:sz w:val="20"/>
                <w:szCs w:val="20"/>
              </w:rPr>
            </w:pPr>
            <w:r>
              <w:rPr>
                <w:rFonts w:ascii="Arial" w:hAnsi="Arial" w:cs="Arial"/>
                <w:sz w:val="20"/>
                <w:szCs w:val="20"/>
              </w:rPr>
              <w:t>70.220</w:t>
            </w:r>
          </w:p>
        </w:tc>
      </w:tr>
      <w:tr w:rsidR="00E670B0" w:rsidRPr="0019190A" w14:paraId="19C3E9E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8078" w14:textId="77777777" w:rsidR="00E670B0" w:rsidRPr="000A1260" w:rsidRDefault="00E670B0">
            <w:pPr>
              <w:jc w:val="center"/>
              <w:rPr>
                <w:rFonts w:ascii="Arial" w:hAnsi="Arial" w:cs="Arial"/>
                <w:sz w:val="18"/>
                <w:szCs w:val="18"/>
              </w:rPr>
            </w:pPr>
            <w:r w:rsidRPr="000A1260">
              <w:rPr>
                <w:rFonts w:ascii="Arial" w:hAnsi="Arial" w:cs="Arial"/>
                <w:sz w:val="18"/>
                <w:szCs w:val="18"/>
              </w:rPr>
              <w:t>023 и део 029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A61F3" w14:textId="77777777" w:rsidR="00E670B0" w:rsidRDefault="00E670B0">
            <w:pPr>
              <w:rPr>
                <w:rFonts w:ascii="Arial" w:hAnsi="Arial" w:cs="Arial"/>
                <w:sz w:val="20"/>
                <w:szCs w:val="20"/>
              </w:rPr>
            </w:pPr>
            <w:r>
              <w:rPr>
                <w:rFonts w:ascii="Arial" w:hAnsi="Arial" w:cs="Arial"/>
                <w:sz w:val="20"/>
                <w:szCs w:val="20"/>
              </w:rPr>
              <w:t>3. Постројења и опрема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C5F66" w14:textId="77777777" w:rsidR="00E670B0" w:rsidRDefault="00E670B0">
            <w:pPr>
              <w:jc w:val="center"/>
              <w:rPr>
                <w:rFonts w:ascii="Arial" w:hAnsi="Arial" w:cs="Arial"/>
                <w:sz w:val="20"/>
                <w:szCs w:val="20"/>
              </w:rPr>
            </w:pPr>
            <w:r>
              <w:rPr>
                <w:rFonts w:ascii="Arial" w:hAnsi="Arial" w:cs="Arial"/>
                <w:sz w:val="20"/>
                <w:szCs w:val="20"/>
              </w:rPr>
              <w:t>0013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14A7C4" w14:textId="77777777" w:rsidR="00E670B0" w:rsidRDefault="00E670B0">
            <w:pPr>
              <w:jc w:val="center"/>
              <w:rPr>
                <w:rFonts w:ascii="Arial" w:hAnsi="Arial" w:cs="Arial"/>
                <w:sz w:val="20"/>
                <w:szCs w:val="20"/>
              </w:rPr>
            </w:pPr>
            <w:r>
              <w:rPr>
                <w:rFonts w:ascii="Arial" w:hAnsi="Arial" w:cs="Arial"/>
                <w:sz w:val="20"/>
                <w:szCs w:val="20"/>
              </w:rPr>
              <w:t>61.421</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74F0A1" w14:textId="77777777" w:rsidR="00E670B0" w:rsidRDefault="00E670B0">
            <w:pPr>
              <w:jc w:val="center"/>
              <w:rPr>
                <w:rFonts w:ascii="Arial" w:hAnsi="Arial" w:cs="Arial"/>
                <w:sz w:val="20"/>
                <w:szCs w:val="20"/>
              </w:rPr>
            </w:pPr>
            <w:r>
              <w:rPr>
                <w:rFonts w:ascii="Arial" w:hAnsi="Arial" w:cs="Arial"/>
                <w:sz w:val="20"/>
                <w:szCs w:val="20"/>
              </w:rPr>
              <w:t>61.421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035F2" w14:textId="77777777" w:rsidR="00E670B0" w:rsidRDefault="00E670B0">
            <w:pPr>
              <w:jc w:val="center"/>
              <w:rPr>
                <w:rFonts w:ascii="Arial" w:hAnsi="Arial" w:cs="Arial"/>
                <w:sz w:val="20"/>
                <w:szCs w:val="20"/>
              </w:rPr>
            </w:pPr>
            <w:r>
              <w:rPr>
                <w:rFonts w:ascii="Arial" w:hAnsi="Arial" w:cs="Arial"/>
                <w:sz w:val="20"/>
                <w:szCs w:val="20"/>
              </w:rPr>
              <w:t>61.421</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23624" w14:textId="77777777" w:rsidR="00E670B0" w:rsidRDefault="00E670B0">
            <w:pPr>
              <w:jc w:val="center"/>
              <w:rPr>
                <w:rFonts w:ascii="Arial" w:hAnsi="Arial" w:cs="Arial"/>
                <w:sz w:val="20"/>
                <w:szCs w:val="20"/>
              </w:rPr>
            </w:pPr>
            <w:r>
              <w:rPr>
                <w:rFonts w:ascii="Arial" w:hAnsi="Arial" w:cs="Arial"/>
                <w:sz w:val="20"/>
                <w:szCs w:val="20"/>
              </w:rPr>
              <w:t>61.421</w:t>
            </w:r>
          </w:p>
        </w:tc>
      </w:tr>
      <w:tr w:rsidR="00E670B0" w:rsidRPr="0019190A" w14:paraId="1E19473E"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3EAC" w14:textId="77777777" w:rsidR="00E670B0" w:rsidRPr="000A1260" w:rsidRDefault="00E670B0">
            <w:pPr>
              <w:jc w:val="center"/>
              <w:rPr>
                <w:rFonts w:ascii="Arial" w:hAnsi="Arial" w:cs="Arial"/>
                <w:sz w:val="18"/>
                <w:szCs w:val="18"/>
              </w:rPr>
            </w:pPr>
            <w:r w:rsidRPr="000A1260">
              <w:rPr>
                <w:rFonts w:ascii="Arial" w:hAnsi="Arial" w:cs="Arial"/>
                <w:sz w:val="18"/>
                <w:szCs w:val="18"/>
              </w:rPr>
              <w:t>024 и део 029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10F79" w14:textId="77777777" w:rsidR="00E670B0" w:rsidRDefault="00E670B0">
            <w:pPr>
              <w:rPr>
                <w:rFonts w:ascii="Arial" w:hAnsi="Arial" w:cs="Arial"/>
                <w:sz w:val="20"/>
                <w:szCs w:val="20"/>
              </w:rPr>
            </w:pPr>
            <w:r>
              <w:rPr>
                <w:rFonts w:ascii="Arial" w:hAnsi="Arial" w:cs="Arial"/>
                <w:sz w:val="20"/>
                <w:szCs w:val="20"/>
              </w:rPr>
              <w:t>4. Инвестиционе некретнине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5745" w14:textId="77777777" w:rsidR="00E670B0" w:rsidRDefault="00E670B0">
            <w:pPr>
              <w:jc w:val="center"/>
              <w:rPr>
                <w:rFonts w:ascii="Arial" w:hAnsi="Arial" w:cs="Arial"/>
                <w:sz w:val="20"/>
                <w:szCs w:val="20"/>
              </w:rPr>
            </w:pPr>
            <w:r>
              <w:rPr>
                <w:rFonts w:ascii="Arial" w:hAnsi="Arial" w:cs="Arial"/>
                <w:sz w:val="20"/>
                <w:szCs w:val="20"/>
              </w:rPr>
              <w:t>0014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FC26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456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F65E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5AD61"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A41044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EE9AB" w14:textId="77777777" w:rsidR="00E670B0" w:rsidRPr="000A1260" w:rsidRDefault="00E670B0">
            <w:pPr>
              <w:jc w:val="center"/>
              <w:rPr>
                <w:rFonts w:ascii="Arial" w:hAnsi="Arial" w:cs="Arial"/>
                <w:sz w:val="18"/>
                <w:szCs w:val="18"/>
              </w:rPr>
            </w:pPr>
            <w:r w:rsidRPr="000A1260">
              <w:rPr>
                <w:rFonts w:ascii="Arial" w:hAnsi="Arial" w:cs="Arial"/>
                <w:sz w:val="18"/>
                <w:szCs w:val="18"/>
              </w:rPr>
              <w:t>025 и део 029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71E48" w14:textId="77777777" w:rsidR="00E670B0" w:rsidRDefault="00E670B0">
            <w:pPr>
              <w:rPr>
                <w:rFonts w:ascii="Arial" w:hAnsi="Arial" w:cs="Arial"/>
                <w:sz w:val="20"/>
                <w:szCs w:val="20"/>
              </w:rPr>
            </w:pPr>
            <w:r>
              <w:rPr>
                <w:rFonts w:ascii="Arial" w:hAnsi="Arial" w:cs="Arial"/>
                <w:sz w:val="20"/>
                <w:szCs w:val="20"/>
              </w:rPr>
              <w:t>5. Остале некретнине, постројења и опрема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1B635" w14:textId="77777777" w:rsidR="00E670B0" w:rsidRDefault="00E670B0">
            <w:pPr>
              <w:jc w:val="center"/>
              <w:rPr>
                <w:rFonts w:ascii="Arial" w:hAnsi="Arial" w:cs="Arial"/>
                <w:sz w:val="20"/>
                <w:szCs w:val="20"/>
              </w:rPr>
            </w:pPr>
            <w:r>
              <w:rPr>
                <w:rFonts w:ascii="Arial" w:hAnsi="Arial" w:cs="Arial"/>
                <w:sz w:val="20"/>
                <w:szCs w:val="20"/>
              </w:rPr>
              <w:t>0015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7C11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7147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8671A"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3CCC"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BA02A5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CD030" w14:textId="77777777" w:rsidR="00E670B0" w:rsidRPr="000A1260" w:rsidRDefault="00E670B0">
            <w:pPr>
              <w:jc w:val="center"/>
              <w:rPr>
                <w:rFonts w:ascii="Arial" w:hAnsi="Arial" w:cs="Arial"/>
                <w:sz w:val="18"/>
                <w:szCs w:val="18"/>
              </w:rPr>
            </w:pPr>
            <w:r w:rsidRPr="000A1260">
              <w:rPr>
                <w:rFonts w:ascii="Arial" w:hAnsi="Arial" w:cs="Arial"/>
                <w:sz w:val="18"/>
                <w:szCs w:val="18"/>
              </w:rPr>
              <w:t>026 и део 029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B791B" w14:textId="77777777" w:rsidR="00E670B0" w:rsidRDefault="00E670B0">
            <w:pPr>
              <w:rPr>
                <w:rFonts w:ascii="Arial" w:hAnsi="Arial" w:cs="Arial"/>
                <w:sz w:val="20"/>
                <w:szCs w:val="20"/>
              </w:rPr>
            </w:pPr>
            <w:r>
              <w:rPr>
                <w:rFonts w:ascii="Arial" w:hAnsi="Arial" w:cs="Arial"/>
                <w:sz w:val="20"/>
                <w:szCs w:val="20"/>
              </w:rPr>
              <w:t>6. Некретнине, постројења и опрема у припреми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1FF70" w14:textId="77777777" w:rsidR="00E670B0" w:rsidRDefault="00E670B0">
            <w:pPr>
              <w:jc w:val="center"/>
              <w:rPr>
                <w:rFonts w:ascii="Arial" w:hAnsi="Arial" w:cs="Arial"/>
                <w:sz w:val="20"/>
                <w:szCs w:val="20"/>
              </w:rPr>
            </w:pPr>
            <w:r>
              <w:rPr>
                <w:rFonts w:ascii="Arial" w:hAnsi="Arial" w:cs="Arial"/>
                <w:sz w:val="20"/>
                <w:szCs w:val="20"/>
              </w:rPr>
              <w:t>0016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144A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9F4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D82F"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64CE2"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115B53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5BDFF" w14:textId="77777777" w:rsidR="00E670B0" w:rsidRPr="000A1260" w:rsidRDefault="00E670B0">
            <w:pPr>
              <w:jc w:val="center"/>
              <w:rPr>
                <w:rFonts w:ascii="Arial" w:hAnsi="Arial" w:cs="Arial"/>
                <w:sz w:val="18"/>
                <w:szCs w:val="18"/>
              </w:rPr>
            </w:pPr>
            <w:r w:rsidRPr="000A1260">
              <w:rPr>
                <w:rFonts w:ascii="Arial" w:hAnsi="Arial" w:cs="Arial"/>
                <w:sz w:val="18"/>
                <w:szCs w:val="18"/>
              </w:rPr>
              <w:t>027 и део 029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6D0C7" w14:textId="77777777" w:rsidR="00E670B0" w:rsidRDefault="00E670B0">
            <w:pPr>
              <w:rPr>
                <w:rFonts w:ascii="Arial" w:hAnsi="Arial" w:cs="Arial"/>
                <w:sz w:val="20"/>
                <w:szCs w:val="20"/>
              </w:rPr>
            </w:pPr>
            <w:r>
              <w:rPr>
                <w:rFonts w:ascii="Arial" w:hAnsi="Arial" w:cs="Arial"/>
                <w:sz w:val="20"/>
                <w:szCs w:val="20"/>
              </w:rPr>
              <w:t>7. Улагања на туђим некретнинама, постројењима и опреми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46C5" w14:textId="77777777" w:rsidR="00E670B0" w:rsidRDefault="00E670B0">
            <w:pPr>
              <w:jc w:val="center"/>
              <w:rPr>
                <w:rFonts w:ascii="Arial" w:hAnsi="Arial" w:cs="Arial"/>
                <w:sz w:val="20"/>
                <w:szCs w:val="20"/>
              </w:rPr>
            </w:pPr>
            <w:r>
              <w:rPr>
                <w:rFonts w:ascii="Arial" w:hAnsi="Arial" w:cs="Arial"/>
                <w:sz w:val="20"/>
                <w:szCs w:val="20"/>
              </w:rPr>
              <w:t>0017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BE3A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9A0B"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7750F"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28AD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74F10E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1D80" w14:textId="77777777" w:rsidR="00E670B0" w:rsidRPr="000A1260" w:rsidRDefault="00E670B0">
            <w:pPr>
              <w:jc w:val="center"/>
              <w:rPr>
                <w:rFonts w:ascii="Arial" w:hAnsi="Arial" w:cs="Arial"/>
                <w:sz w:val="18"/>
                <w:szCs w:val="18"/>
              </w:rPr>
            </w:pPr>
            <w:r w:rsidRPr="000A1260">
              <w:rPr>
                <w:rFonts w:ascii="Arial" w:hAnsi="Arial" w:cs="Arial"/>
                <w:sz w:val="18"/>
                <w:szCs w:val="18"/>
              </w:rPr>
              <w:t>028 и део 029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98547" w14:textId="77777777" w:rsidR="00E670B0" w:rsidRDefault="00E670B0">
            <w:pPr>
              <w:rPr>
                <w:rFonts w:ascii="Arial" w:hAnsi="Arial" w:cs="Arial"/>
                <w:sz w:val="20"/>
                <w:szCs w:val="20"/>
              </w:rPr>
            </w:pPr>
            <w:r>
              <w:rPr>
                <w:rFonts w:ascii="Arial" w:hAnsi="Arial" w:cs="Arial"/>
                <w:sz w:val="20"/>
                <w:szCs w:val="20"/>
              </w:rPr>
              <w:t>8. Аванси за некретнине, постројења и опрему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BD19" w14:textId="77777777" w:rsidR="00E670B0" w:rsidRDefault="00E670B0">
            <w:pPr>
              <w:jc w:val="center"/>
              <w:rPr>
                <w:rFonts w:ascii="Arial" w:hAnsi="Arial" w:cs="Arial"/>
                <w:sz w:val="20"/>
                <w:szCs w:val="20"/>
              </w:rPr>
            </w:pPr>
            <w:r>
              <w:rPr>
                <w:rFonts w:ascii="Arial" w:hAnsi="Arial" w:cs="Arial"/>
                <w:sz w:val="20"/>
                <w:szCs w:val="20"/>
              </w:rPr>
              <w:t>0018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4CC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F99A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68552"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5529D"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46C8EF8"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73D6D"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C4AE0" w14:textId="77777777" w:rsidR="00E670B0" w:rsidRDefault="00E670B0">
            <w:pPr>
              <w:rPr>
                <w:rFonts w:ascii="Arial" w:hAnsi="Arial" w:cs="Arial"/>
                <w:b/>
                <w:bCs/>
                <w:sz w:val="20"/>
                <w:szCs w:val="20"/>
              </w:rPr>
            </w:pPr>
            <w:r>
              <w:rPr>
                <w:rFonts w:ascii="Arial" w:hAnsi="Arial" w:cs="Arial"/>
                <w:b/>
                <w:bCs/>
                <w:sz w:val="20"/>
                <w:szCs w:val="20"/>
              </w:rPr>
              <w:t>III. БИОЛОШКА СРЕДСТВА (0020 + 0021 + 0022 + 0023)</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149C4" w14:textId="77777777" w:rsidR="00E670B0" w:rsidRDefault="00E670B0">
            <w:pPr>
              <w:jc w:val="center"/>
              <w:rPr>
                <w:rFonts w:ascii="Arial" w:hAnsi="Arial" w:cs="Arial"/>
                <w:sz w:val="20"/>
                <w:szCs w:val="20"/>
              </w:rPr>
            </w:pPr>
            <w:r>
              <w:rPr>
                <w:rFonts w:ascii="Arial" w:hAnsi="Arial" w:cs="Arial"/>
                <w:sz w:val="20"/>
                <w:szCs w:val="20"/>
              </w:rPr>
              <w:t>0019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7CE9B"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DC11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4C5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C6C6"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BA93B0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8F71" w14:textId="77777777" w:rsidR="00E670B0" w:rsidRPr="000A1260" w:rsidRDefault="00E670B0">
            <w:pPr>
              <w:jc w:val="center"/>
              <w:rPr>
                <w:rFonts w:ascii="Arial" w:hAnsi="Arial" w:cs="Arial"/>
                <w:sz w:val="18"/>
                <w:szCs w:val="18"/>
              </w:rPr>
            </w:pPr>
            <w:r w:rsidRPr="000A1260">
              <w:rPr>
                <w:rFonts w:ascii="Arial" w:hAnsi="Arial" w:cs="Arial"/>
                <w:sz w:val="18"/>
                <w:szCs w:val="18"/>
              </w:rPr>
              <w:t>030, 031 и део 039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CC99B" w14:textId="77777777" w:rsidR="00E670B0" w:rsidRDefault="00E670B0">
            <w:pPr>
              <w:rPr>
                <w:rFonts w:ascii="Arial" w:hAnsi="Arial" w:cs="Arial"/>
                <w:sz w:val="20"/>
                <w:szCs w:val="20"/>
              </w:rPr>
            </w:pPr>
            <w:r>
              <w:rPr>
                <w:rFonts w:ascii="Arial" w:hAnsi="Arial" w:cs="Arial"/>
                <w:sz w:val="20"/>
                <w:szCs w:val="20"/>
              </w:rPr>
              <w:t>1. Шуме и вишегодишњи засади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EF3FB" w14:textId="77777777" w:rsidR="00E670B0" w:rsidRDefault="00E670B0">
            <w:pPr>
              <w:jc w:val="center"/>
              <w:rPr>
                <w:rFonts w:ascii="Arial" w:hAnsi="Arial" w:cs="Arial"/>
                <w:sz w:val="20"/>
                <w:szCs w:val="20"/>
              </w:rPr>
            </w:pPr>
            <w:r>
              <w:rPr>
                <w:rFonts w:ascii="Arial" w:hAnsi="Arial" w:cs="Arial"/>
                <w:sz w:val="20"/>
                <w:szCs w:val="20"/>
              </w:rPr>
              <w:t>0020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2D89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301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C484"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1AD7D"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4ABFCD4"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93762" w14:textId="77777777" w:rsidR="00E670B0" w:rsidRPr="000A1260" w:rsidRDefault="00E670B0">
            <w:pPr>
              <w:jc w:val="center"/>
              <w:rPr>
                <w:rFonts w:ascii="Arial" w:hAnsi="Arial" w:cs="Arial"/>
                <w:sz w:val="18"/>
                <w:szCs w:val="18"/>
              </w:rPr>
            </w:pPr>
            <w:r w:rsidRPr="000A1260">
              <w:rPr>
                <w:rFonts w:ascii="Arial" w:hAnsi="Arial" w:cs="Arial"/>
                <w:sz w:val="18"/>
                <w:szCs w:val="18"/>
              </w:rPr>
              <w:t>032 и део 039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E6FEA" w14:textId="77777777" w:rsidR="00E670B0" w:rsidRDefault="00E670B0">
            <w:pPr>
              <w:rPr>
                <w:rFonts w:ascii="Arial" w:hAnsi="Arial" w:cs="Arial"/>
                <w:sz w:val="20"/>
                <w:szCs w:val="20"/>
              </w:rPr>
            </w:pPr>
            <w:r>
              <w:rPr>
                <w:rFonts w:ascii="Arial" w:hAnsi="Arial" w:cs="Arial"/>
                <w:sz w:val="20"/>
                <w:szCs w:val="20"/>
              </w:rPr>
              <w:t>2. Основно стадо</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1829" w14:textId="77777777" w:rsidR="00E670B0" w:rsidRDefault="00E670B0">
            <w:pPr>
              <w:jc w:val="center"/>
              <w:rPr>
                <w:rFonts w:ascii="Arial" w:hAnsi="Arial" w:cs="Arial"/>
                <w:sz w:val="20"/>
                <w:szCs w:val="20"/>
              </w:rPr>
            </w:pPr>
            <w:r>
              <w:rPr>
                <w:rFonts w:ascii="Arial" w:hAnsi="Arial" w:cs="Arial"/>
                <w:sz w:val="20"/>
                <w:szCs w:val="20"/>
              </w:rPr>
              <w:t>0021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3A08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3423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162DA"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F155"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B129A25" w14:textId="77777777" w:rsidTr="00B41D71">
        <w:trPr>
          <w:trHeight w:val="554"/>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F3EA2" w14:textId="77777777" w:rsidR="00E670B0" w:rsidRPr="000A1260" w:rsidRDefault="00E670B0">
            <w:pPr>
              <w:jc w:val="center"/>
              <w:rPr>
                <w:rFonts w:ascii="Arial" w:hAnsi="Arial" w:cs="Arial"/>
                <w:sz w:val="18"/>
                <w:szCs w:val="18"/>
              </w:rPr>
            </w:pPr>
            <w:r w:rsidRPr="000A1260">
              <w:rPr>
                <w:rFonts w:ascii="Arial" w:hAnsi="Arial" w:cs="Arial"/>
                <w:sz w:val="18"/>
                <w:szCs w:val="18"/>
              </w:rPr>
              <w:t>037 и део 039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2C317" w14:textId="77777777" w:rsidR="00E670B0" w:rsidRDefault="00E670B0">
            <w:pPr>
              <w:rPr>
                <w:rFonts w:ascii="Arial" w:hAnsi="Arial" w:cs="Arial"/>
                <w:sz w:val="20"/>
                <w:szCs w:val="20"/>
              </w:rPr>
            </w:pPr>
            <w:r>
              <w:rPr>
                <w:rFonts w:ascii="Arial" w:hAnsi="Arial" w:cs="Arial"/>
                <w:sz w:val="20"/>
                <w:szCs w:val="20"/>
              </w:rPr>
              <w:t>3. Биолошка средства у припреми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314F5" w14:textId="77777777" w:rsidR="00E670B0" w:rsidRDefault="00E670B0">
            <w:pPr>
              <w:jc w:val="center"/>
              <w:rPr>
                <w:rFonts w:ascii="Arial" w:hAnsi="Arial" w:cs="Arial"/>
                <w:sz w:val="20"/>
                <w:szCs w:val="20"/>
              </w:rPr>
            </w:pPr>
            <w:r>
              <w:rPr>
                <w:rFonts w:ascii="Arial" w:hAnsi="Arial" w:cs="Arial"/>
                <w:sz w:val="20"/>
                <w:szCs w:val="20"/>
              </w:rPr>
              <w:t>0022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DF6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281E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750C"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D506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017F3DB" w14:textId="77777777" w:rsidTr="00B41D71">
        <w:trPr>
          <w:trHeight w:val="42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05AA7" w14:textId="77777777" w:rsidR="00E670B0" w:rsidRPr="000A1260" w:rsidRDefault="00E670B0">
            <w:pPr>
              <w:jc w:val="center"/>
              <w:rPr>
                <w:rFonts w:ascii="Arial" w:hAnsi="Arial" w:cs="Arial"/>
                <w:sz w:val="18"/>
                <w:szCs w:val="18"/>
              </w:rPr>
            </w:pPr>
            <w:r w:rsidRPr="000A1260">
              <w:rPr>
                <w:rFonts w:ascii="Arial" w:hAnsi="Arial" w:cs="Arial"/>
                <w:sz w:val="18"/>
                <w:szCs w:val="18"/>
              </w:rPr>
              <w:t>038 и део 039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29102" w14:textId="77777777" w:rsidR="00E670B0" w:rsidRDefault="00E670B0">
            <w:pPr>
              <w:rPr>
                <w:rFonts w:ascii="Arial" w:hAnsi="Arial" w:cs="Arial"/>
                <w:sz w:val="20"/>
                <w:szCs w:val="20"/>
              </w:rPr>
            </w:pPr>
            <w:r>
              <w:rPr>
                <w:rFonts w:ascii="Arial" w:hAnsi="Arial" w:cs="Arial"/>
                <w:sz w:val="20"/>
                <w:szCs w:val="20"/>
              </w:rPr>
              <w:t>4. Аванси за биолошка средства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1D97D" w14:textId="77777777" w:rsidR="00E670B0" w:rsidRDefault="00E670B0">
            <w:pPr>
              <w:jc w:val="center"/>
              <w:rPr>
                <w:rFonts w:ascii="Arial" w:hAnsi="Arial" w:cs="Arial"/>
                <w:sz w:val="20"/>
                <w:szCs w:val="20"/>
              </w:rPr>
            </w:pPr>
            <w:r>
              <w:rPr>
                <w:rFonts w:ascii="Arial" w:hAnsi="Arial" w:cs="Arial"/>
                <w:sz w:val="20"/>
                <w:szCs w:val="20"/>
              </w:rPr>
              <w:t>0023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1492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F641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F6574"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3D53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163DE3E"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2CDAF"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04. осим 047</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98419" w14:textId="77777777" w:rsidR="00E670B0" w:rsidRDefault="00E670B0">
            <w:pPr>
              <w:rPr>
                <w:rFonts w:ascii="Arial" w:hAnsi="Arial" w:cs="Arial"/>
                <w:b/>
                <w:bCs/>
                <w:sz w:val="20"/>
                <w:szCs w:val="20"/>
              </w:rPr>
            </w:pPr>
            <w:r>
              <w:rPr>
                <w:rFonts w:ascii="Arial" w:hAnsi="Arial" w:cs="Arial"/>
                <w:b/>
                <w:bCs/>
                <w:sz w:val="20"/>
                <w:szCs w:val="20"/>
              </w:rPr>
              <w:t>IV. ДУГОРОЧНИ ФИНАНСИЈСКИ ПЛАСМАНИ 0025 + 0026 + 0027 + 0028 + 0029 + 0030 + 0031 + 0032 + 0033)</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D8C2C" w14:textId="77777777" w:rsidR="00E670B0" w:rsidRDefault="00E670B0">
            <w:pPr>
              <w:jc w:val="center"/>
              <w:rPr>
                <w:rFonts w:ascii="Arial" w:hAnsi="Arial" w:cs="Arial"/>
                <w:sz w:val="20"/>
                <w:szCs w:val="20"/>
              </w:rPr>
            </w:pPr>
            <w:r>
              <w:rPr>
                <w:rFonts w:ascii="Arial" w:hAnsi="Arial" w:cs="Arial"/>
                <w:sz w:val="20"/>
                <w:szCs w:val="20"/>
              </w:rPr>
              <w:t>0024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4CB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4B4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3A2E"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EE5D4"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3009E5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1BD67" w14:textId="77777777" w:rsidR="00E670B0" w:rsidRPr="000A1260" w:rsidRDefault="00E670B0">
            <w:pPr>
              <w:jc w:val="center"/>
              <w:rPr>
                <w:rFonts w:ascii="Arial" w:hAnsi="Arial" w:cs="Arial"/>
                <w:sz w:val="18"/>
                <w:szCs w:val="18"/>
              </w:rPr>
            </w:pPr>
            <w:r w:rsidRPr="000A1260">
              <w:rPr>
                <w:rFonts w:ascii="Arial" w:hAnsi="Arial" w:cs="Arial"/>
                <w:sz w:val="18"/>
                <w:szCs w:val="18"/>
              </w:rPr>
              <w:t>040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BD9D4" w14:textId="77777777" w:rsidR="00E670B0" w:rsidRDefault="00E670B0">
            <w:pPr>
              <w:rPr>
                <w:rFonts w:ascii="Arial" w:hAnsi="Arial" w:cs="Arial"/>
                <w:sz w:val="20"/>
                <w:szCs w:val="20"/>
              </w:rPr>
            </w:pPr>
            <w:r>
              <w:rPr>
                <w:rFonts w:ascii="Arial" w:hAnsi="Arial" w:cs="Arial"/>
                <w:sz w:val="20"/>
                <w:szCs w:val="20"/>
              </w:rPr>
              <w:t>1. Учешћа у капиталу зависних правних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089CF" w14:textId="77777777" w:rsidR="00E670B0" w:rsidRDefault="00E670B0">
            <w:pPr>
              <w:jc w:val="center"/>
              <w:rPr>
                <w:rFonts w:ascii="Arial" w:hAnsi="Arial" w:cs="Arial"/>
                <w:sz w:val="20"/>
                <w:szCs w:val="20"/>
              </w:rPr>
            </w:pPr>
            <w:r>
              <w:rPr>
                <w:rFonts w:ascii="Arial" w:hAnsi="Arial" w:cs="Arial"/>
                <w:sz w:val="20"/>
                <w:szCs w:val="20"/>
              </w:rPr>
              <w:t>0025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3A45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64C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624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6809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AFAF4B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735E3" w14:textId="77777777" w:rsidR="00E670B0" w:rsidRPr="000A1260" w:rsidRDefault="00E670B0">
            <w:pPr>
              <w:jc w:val="center"/>
              <w:rPr>
                <w:rFonts w:ascii="Arial" w:hAnsi="Arial" w:cs="Arial"/>
                <w:sz w:val="18"/>
                <w:szCs w:val="18"/>
              </w:rPr>
            </w:pPr>
            <w:r w:rsidRPr="000A1260">
              <w:rPr>
                <w:rFonts w:ascii="Arial" w:hAnsi="Arial" w:cs="Arial"/>
                <w:sz w:val="18"/>
                <w:szCs w:val="18"/>
              </w:rPr>
              <w:t>041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B2DD7" w14:textId="77777777" w:rsidR="00E670B0" w:rsidRDefault="00E670B0">
            <w:pPr>
              <w:rPr>
                <w:rFonts w:ascii="Arial" w:hAnsi="Arial" w:cs="Arial"/>
                <w:sz w:val="20"/>
                <w:szCs w:val="20"/>
              </w:rPr>
            </w:pPr>
            <w:r>
              <w:rPr>
                <w:rFonts w:ascii="Arial" w:hAnsi="Arial" w:cs="Arial"/>
                <w:sz w:val="20"/>
                <w:szCs w:val="20"/>
              </w:rPr>
              <w:t>2. Учешћа у капиталу придружених правних лица и заједничким подухватима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A6BEC" w14:textId="77777777" w:rsidR="00E670B0" w:rsidRDefault="00E670B0">
            <w:pPr>
              <w:jc w:val="center"/>
              <w:rPr>
                <w:rFonts w:ascii="Arial" w:hAnsi="Arial" w:cs="Arial"/>
                <w:sz w:val="20"/>
                <w:szCs w:val="20"/>
              </w:rPr>
            </w:pPr>
            <w:r>
              <w:rPr>
                <w:rFonts w:ascii="Arial" w:hAnsi="Arial" w:cs="Arial"/>
                <w:sz w:val="20"/>
                <w:szCs w:val="20"/>
              </w:rPr>
              <w:t>0026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AF5E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88F7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474F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7EC23"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A0BB2B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A45C6" w14:textId="77777777" w:rsidR="00E670B0" w:rsidRPr="000A1260" w:rsidRDefault="00E670B0">
            <w:pPr>
              <w:jc w:val="center"/>
              <w:rPr>
                <w:rFonts w:ascii="Arial" w:hAnsi="Arial" w:cs="Arial"/>
                <w:sz w:val="18"/>
                <w:szCs w:val="18"/>
              </w:rPr>
            </w:pPr>
            <w:r w:rsidRPr="000A1260">
              <w:rPr>
                <w:rFonts w:ascii="Arial" w:hAnsi="Arial" w:cs="Arial"/>
                <w:sz w:val="18"/>
                <w:szCs w:val="18"/>
              </w:rPr>
              <w:t>042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3B975" w14:textId="77777777" w:rsidR="00E670B0" w:rsidRDefault="00E670B0">
            <w:pPr>
              <w:rPr>
                <w:rFonts w:ascii="Arial" w:hAnsi="Arial" w:cs="Arial"/>
                <w:sz w:val="20"/>
                <w:szCs w:val="20"/>
              </w:rPr>
            </w:pPr>
            <w:r>
              <w:rPr>
                <w:rFonts w:ascii="Arial" w:hAnsi="Arial" w:cs="Arial"/>
                <w:sz w:val="20"/>
                <w:szCs w:val="20"/>
              </w:rPr>
              <w:t>3. Учешћа у капиталу осталих правних лица и друге хартије од вредности расположиве за продају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EB984" w14:textId="77777777" w:rsidR="00E670B0" w:rsidRDefault="00E670B0">
            <w:pPr>
              <w:jc w:val="center"/>
              <w:rPr>
                <w:rFonts w:ascii="Arial" w:hAnsi="Arial" w:cs="Arial"/>
                <w:sz w:val="20"/>
                <w:szCs w:val="20"/>
              </w:rPr>
            </w:pPr>
            <w:r>
              <w:rPr>
                <w:rFonts w:ascii="Arial" w:hAnsi="Arial" w:cs="Arial"/>
                <w:sz w:val="20"/>
                <w:szCs w:val="20"/>
              </w:rPr>
              <w:t>0027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FA1B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CD6F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4DAC"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0AE4E"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1E3A151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2E74D" w14:textId="77777777" w:rsidR="00E670B0" w:rsidRPr="000A1260" w:rsidRDefault="00E670B0">
            <w:pPr>
              <w:jc w:val="center"/>
              <w:rPr>
                <w:rFonts w:ascii="Arial" w:hAnsi="Arial" w:cs="Arial"/>
                <w:sz w:val="18"/>
                <w:szCs w:val="18"/>
              </w:rPr>
            </w:pPr>
            <w:r w:rsidRPr="000A1260">
              <w:rPr>
                <w:rFonts w:ascii="Arial" w:hAnsi="Arial" w:cs="Arial"/>
                <w:sz w:val="18"/>
                <w:szCs w:val="18"/>
              </w:rPr>
              <w:t>део 043, део 044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034E2" w14:textId="77777777" w:rsidR="00E670B0" w:rsidRDefault="00E670B0">
            <w:pPr>
              <w:rPr>
                <w:rFonts w:ascii="Arial" w:hAnsi="Arial" w:cs="Arial"/>
                <w:sz w:val="20"/>
                <w:szCs w:val="20"/>
              </w:rPr>
            </w:pPr>
            <w:r>
              <w:rPr>
                <w:rFonts w:ascii="Arial" w:hAnsi="Arial" w:cs="Arial"/>
                <w:sz w:val="20"/>
                <w:szCs w:val="20"/>
              </w:rPr>
              <w:t>4. Дугорочни пласмани матичним и зависним правним лицима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9BFFA" w14:textId="77777777" w:rsidR="00E670B0" w:rsidRDefault="00E670B0">
            <w:pPr>
              <w:jc w:val="center"/>
              <w:rPr>
                <w:rFonts w:ascii="Arial" w:hAnsi="Arial" w:cs="Arial"/>
                <w:sz w:val="20"/>
                <w:szCs w:val="20"/>
              </w:rPr>
            </w:pPr>
            <w:r>
              <w:rPr>
                <w:rFonts w:ascii="Arial" w:hAnsi="Arial" w:cs="Arial"/>
                <w:sz w:val="20"/>
                <w:szCs w:val="20"/>
              </w:rPr>
              <w:t>0028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E00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DF94"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20B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A7F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1E8B16BF"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6C83A" w14:textId="77777777" w:rsidR="00E670B0" w:rsidRPr="000A1260" w:rsidRDefault="00E670B0">
            <w:pPr>
              <w:jc w:val="center"/>
              <w:rPr>
                <w:rFonts w:ascii="Arial" w:hAnsi="Arial" w:cs="Arial"/>
                <w:sz w:val="18"/>
                <w:szCs w:val="18"/>
              </w:rPr>
            </w:pPr>
            <w:r w:rsidRPr="000A1260">
              <w:rPr>
                <w:rFonts w:ascii="Arial" w:hAnsi="Arial" w:cs="Arial"/>
                <w:sz w:val="18"/>
                <w:szCs w:val="18"/>
              </w:rPr>
              <w:t>део 043, део 044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C227F" w14:textId="77777777" w:rsidR="00E670B0" w:rsidRDefault="00E670B0">
            <w:pPr>
              <w:rPr>
                <w:rFonts w:ascii="Arial" w:hAnsi="Arial" w:cs="Arial"/>
                <w:sz w:val="20"/>
                <w:szCs w:val="20"/>
              </w:rPr>
            </w:pPr>
            <w:r>
              <w:rPr>
                <w:rFonts w:ascii="Arial" w:hAnsi="Arial" w:cs="Arial"/>
                <w:sz w:val="20"/>
                <w:szCs w:val="20"/>
              </w:rPr>
              <w:t>5. Дугорочни пласмани осталим повезаним правним лицима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462A3" w14:textId="77777777" w:rsidR="00E670B0" w:rsidRDefault="00E670B0">
            <w:pPr>
              <w:jc w:val="center"/>
              <w:rPr>
                <w:rFonts w:ascii="Arial" w:hAnsi="Arial" w:cs="Arial"/>
                <w:sz w:val="20"/>
                <w:szCs w:val="20"/>
              </w:rPr>
            </w:pPr>
            <w:r>
              <w:rPr>
                <w:rFonts w:ascii="Arial" w:hAnsi="Arial" w:cs="Arial"/>
                <w:sz w:val="20"/>
                <w:szCs w:val="20"/>
              </w:rPr>
              <w:t>0029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8F4D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85B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A9E0"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B04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5F26501"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46DA2" w14:textId="77777777" w:rsidR="00E670B0" w:rsidRPr="000A1260" w:rsidRDefault="00E670B0">
            <w:pPr>
              <w:jc w:val="center"/>
              <w:rPr>
                <w:rFonts w:ascii="Arial" w:hAnsi="Arial" w:cs="Arial"/>
                <w:sz w:val="18"/>
                <w:szCs w:val="18"/>
              </w:rPr>
            </w:pPr>
            <w:r w:rsidRPr="000A1260">
              <w:rPr>
                <w:rFonts w:ascii="Arial" w:hAnsi="Arial" w:cs="Arial"/>
                <w:sz w:val="18"/>
                <w:szCs w:val="18"/>
              </w:rPr>
              <w:t>део 045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ECE4C" w14:textId="77777777" w:rsidR="00E670B0" w:rsidRDefault="00E670B0">
            <w:pPr>
              <w:rPr>
                <w:rFonts w:ascii="Arial" w:hAnsi="Arial" w:cs="Arial"/>
                <w:sz w:val="20"/>
                <w:szCs w:val="20"/>
              </w:rPr>
            </w:pPr>
            <w:r>
              <w:rPr>
                <w:rFonts w:ascii="Arial" w:hAnsi="Arial" w:cs="Arial"/>
                <w:sz w:val="20"/>
                <w:szCs w:val="20"/>
              </w:rPr>
              <w:t>6. Дугорочни пласмани у земљи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D0969" w14:textId="77777777" w:rsidR="00E670B0" w:rsidRDefault="00E670B0">
            <w:pPr>
              <w:jc w:val="center"/>
              <w:rPr>
                <w:rFonts w:ascii="Arial" w:hAnsi="Arial" w:cs="Arial"/>
                <w:sz w:val="20"/>
                <w:szCs w:val="20"/>
              </w:rPr>
            </w:pPr>
            <w:r>
              <w:rPr>
                <w:rFonts w:ascii="Arial" w:hAnsi="Arial" w:cs="Arial"/>
                <w:sz w:val="20"/>
                <w:szCs w:val="20"/>
              </w:rPr>
              <w:t>0030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C5C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64BD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779AD"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3B924"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24B548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9C9C7" w14:textId="77777777" w:rsidR="00E670B0" w:rsidRPr="000A1260" w:rsidRDefault="00E670B0">
            <w:pPr>
              <w:jc w:val="center"/>
              <w:rPr>
                <w:rFonts w:ascii="Arial" w:hAnsi="Arial" w:cs="Arial"/>
                <w:sz w:val="18"/>
                <w:szCs w:val="18"/>
              </w:rPr>
            </w:pPr>
            <w:r w:rsidRPr="000A1260">
              <w:rPr>
                <w:rFonts w:ascii="Arial" w:hAnsi="Arial" w:cs="Arial"/>
                <w:sz w:val="18"/>
                <w:szCs w:val="18"/>
              </w:rPr>
              <w:t>део 045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EBF38" w14:textId="77777777" w:rsidR="00E670B0" w:rsidRDefault="00E670B0">
            <w:pPr>
              <w:rPr>
                <w:rFonts w:ascii="Arial" w:hAnsi="Arial" w:cs="Arial"/>
                <w:sz w:val="20"/>
                <w:szCs w:val="20"/>
              </w:rPr>
            </w:pPr>
            <w:r>
              <w:rPr>
                <w:rFonts w:ascii="Arial" w:hAnsi="Arial" w:cs="Arial"/>
                <w:sz w:val="20"/>
                <w:szCs w:val="20"/>
              </w:rPr>
              <w:t>7. Дугорочни пласмани у иностранству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9ECA" w14:textId="77777777" w:rsidR="00E670B0" w:rsidRDefault="00E670B0">
            <w:pPr>
              <w:jc w:val="center"/>
              <w:rPr>
                <w:rFonts w:ascii="Arial" w:hAnsi="Arial" w:cs="Arial"/>
                <w:sz w:val="20"/>
                <w:szCs w:val="20"/>
              </w:rPr>
            </w:pPr>
            <w:r>
              <w:rPr>
                <w:rFonts w:ascii="Arial" w:hAnsi="Arial" w:cs="Arial"/>
                <w:sz w:val="20"/>
                <w:szCs w:val="20"/>
              </w:rPr>
              <w:t>0031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5DE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0914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130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E342"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110085A"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5F0E4" w14:textId="77777777" w:rsidR="00E670B0" w:rsidRPr="000A1260" w:rsidRDefault="00E670B0">
            <w:pPr>
              <w:jc w:val="center"/>
              <w:rPr>
                <w:rFonts w:ascii="Arial" w:hAnsi="Arial" w:cs="Arial"/>
                <w:sz w:val="18"/>
                <w:szCs w:val="18"/>
              </w:rPr>
            </w:pPr>
            <w:r w:rsidRPr="000A1260">
              <w:rPr>
                <w:rFonts w:ascii="Arial" w:hAnsi="Arial" w:cs="Arial"/>
                <w:sz w:val="18"/>
                <w:szCs w:val="18"/>
              </w:rPr>
              <w:t>046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749B9" w14:textId="77777777" w:rsidR="00E670B0" w:rsidRDefault="00E670B0">
            <w:pPr>
              <w:rPr>
                <w:rFonts w:ascii="Arial" w:hAnsi="Arial" w:cs="Arial"/>
                <w:sz w:val="20"/>
                <w:szCs w:val="20"/>
              </w:rPr>
            </w:pPr>
            <w:r>
              <w:rPr>
                <w:rFonts w:ascii="Arial" w:hAnsi="Arial" w:cs="Arial"/>
                <w:sz w:val="20"/>
                <w:szCs w:val="20"/>
              </w:rPr>
              <w:t>8. Хартије од вредности које се држе до доспећа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1174" w14:textId="77777777" w:rsidR="00E670B0" w:rsidRDefault="00E670B0">
            <w:pPr>
              <w:jc w:val="center"/>
              <w:rPr>
                <w:rFonts w:ascii="Arial" w:hAnsi="Arial" w:cs="Arial"/>
                <w:sz w:val="20"/>
                <w:szCs w:val="20"/>
              </w:rPr>
            </w:pPr>
            <w:r>
              <w:rPr>
                <w:rFonts w:ascii="Arial" w:hAnsi="Arial" w:cs="Arial"/>
                <w:sz w:val="20"/>
                <w:szCs w:val="20"/>
              </w:rPr>
              <w:t>0032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616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BE3E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81FE"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EBC05"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7598C2A"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D13D3" w14:textId="77777777" w:rsidR="00E670B0" w:rsidRPr="000A1260" w:rsidRDefault="00E670B0">
            <w:pPr>
              <w:jc w:val="center"/>
              <w:rPr>
                <w:rFonts w:ascii="Arial" w:hAnsi="Arial" w:cs="Arial"/>
                <w:sz w:val="18"/>
                <w:szCs w:val="18"/>
              </w:rPr>
            </w:pPr>
            <w:r w:rsidRPr="000A1260">
              <w:rPr>
                <w:rFonts w:ascii="Arial" w:hAnsi="Arial" w:cs="Arial"/>
                <w:sz w:val="18"/>
                <w:szCs w:val="18"/>
              </w:rPr>
              <w:t>048 и део 049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E6928" w14:textId="77777777" w:rsidR="00E670B0" w:rsidRDefault="00E670B0">
            <w:pPr>
              <w:rPr>
                <w:rFonts w:ascii="Arial" w:hAnsi="Arial" w:cs="Arial"/>
                <w:sz w:val="20"/>
                <w:szCs w:val="20"/>
              </w:rPr>
            </w:pPr>
            <w:r>
              <w:rPr>
                <w:rFonts w:ascii="Arial" w:hAnsi="Arial" w:cs="Arial"/>
                <w:sz w:val="20"/>
                <w:szCs w:val="20"/>
              </w:rPr>
              <w:t>9. Остали дугорочни финансијски пласмани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1139" w14:textId="77777777" w:rsidR="00E670B0" w:rsidRDefault="00E670B0">
            <w:pPr>
              <w:jc w:val="center"/>
              <w:rPr>
                <w:rFonts w:ascii="Arial" w:hAnsi="Arial" w:cs="Arial"/>
                <w:sz w:val="20"/>
                <w:szCs w:val="20"/>
              </w:rPr>
            </w:pPr>
            <w:r>
              <w:rPr>
                <w:rFonts w:ascii="Arial" w:hAnsi="Arial" w:cs="Arial"/>
                <w:sz w:val="20"/>
                <w:szCs w:val="20"/>
              </w:rPr>
              <w:t>0033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2B4E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3C7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6C30"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7530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EB4013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2DF75"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347D3" w14:textId="77777777" w:rsidR="00E670B0" w:rsidRDefault="00E670B0">
            <w:pPr>
              <w:rPr>
                <w:rFonts w:ascii="Arial" w:hAnsi="Arial" w:cs="Arial"/>
                <w:b/>
                <w:bCs/>
                <w:sz w:val="20"/>
                <w:szCs w:val="20"/>
              </w:rPr>
            </w:pPr>
            <w:r>
              <w:rPr>
                <w:rFonts w:ascii="Arial" w:hAnsi="Arial" w:cs="Arial"/>
                <w:b/>
                <w:bCs/>
                <w:sz w:val="20"/>
                <w:szCs w:val="20"/>
              </w:rPr>
              <w:t>V. ДУГОРОЧНА ПОТРАЖИВАЊА (0035 + 0036 + 0037 + 0038 + 0039 + 0040 + 0041)</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72597" w14:textId="77777777" w:rsidR="00E670B0" w:rsidRDefault="00E670B0">
            <w:pPr>
              <w:jc w:val="center"/>
              <w:rPr>
                <w:rFonts w:ascii="Arial" w:hAnsi="Arial" w:cs="Arial"/>
                <w:sz w:val="20"/>
                <w:szCs w:val="20"/>
              </w:rPr>
            </w:pPr>
            <w:r>
              <w:rPr>
                <w:rFonts w:ascii="Arial" w:hAnsi="Arial" w:cs="Arial"/>
                <w:sz w:val="20"/>
                <w:szCs w:val="20"/>
              </w:rPr>
              <w:t>0034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A1E0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F868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DC0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D83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95D8B9C"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E594B" w14:textId="77777777" w:rsidR="00E670B0" w:rsidRPr="000A1260" w:rsidRDefault="00E670B0">
            <w:pPr>
              <w:jc w:val="center"/>
              <w:rPr>
                <w:rFonts w:ascii="Arial" w:hAnsi="Arial" w:cs="Arial"/>
                <w:sz w:val="18"/>
                <w:szCs w:val="18"/>
              </w:rPr>
            </w:pPr>
            <w:r w:rsidRPr="000A1260">
              <w:rPr>
                <w:rFonts w:ascii="Arial" w:hAnsi="Arial" w:cs="Arial"/>
                <w:sz w:val="18"/>
                <w:szCs w:val="18"/>
              </w:rPr>
              <w:t>050 и део 059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45754" w14:textId="77777777" w:rsidR="00E670B0" w:rsidRDefault="00E670B0">
            <w:pPr>
              <w:rPr>
                <w:rFonts w:ascii="Arial" w:hAnsi="Arial" w:cs="Arial"/>
                <w:sz w:val="20"/>
                <w:szCs w:val="20"/>
              </w:rPr>
            </w:pPr>
            <w:r>
              <w:rPr>
                <w:rFonts w:ascii="Arial" w:hAnsi="Arial" w:cs="Arial"/>
                <w:sz w:val="20"/>
                <w:szCs w:val="20"/>
              </w:rPr>
              <w:t>1. Потраживања од матичног и зависних правних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71D7D" w14:textId="77777777" w:rsidR="00E670B0" w:rsidRDefault="00E670B0">
            <w:pPr>
              <w:jc w:val="center"/>
              <w:rPr>
                <w:rFonts w:ascii="Arial" w:hAnsi="Arial" w:cs="Arial"/>
                <w:sz w:val="20"/>
                <w:szCs w:val="20"/>
              </w:rPr>
            </w:pPr>
            <w:r>
              <w:rPr>
                <w:rFonts w:ascii="Arial" w:hAnsi="Arial" w:cs="Arial"/>
                <w:sz w:val="20"/>
                <w:szCs w:val="20"/>
              </w:rPr>
              <w:t>0035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146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3BFDD"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5D73"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1C84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0DA3C0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1B983" w14:textId="77777777" w:rsidR="00E670B0" w:rsidRPr="000A1260" w:rsidRDefault="00E670B0">
            <w:pPr>
              <w:jc w:val="center"/>
              <w:rPr>
                <w:rFonts w:ascii="Arial" w:hAnsi="Arial" w:cs="Arial"/>
                <w:sz w:val="18"/>
                <w:szCs w:val="18"/>
              </w:rPr>
            </w:pPr>
            <w:r w:rsidRPr="000A1260">
              <w:rPr>
                <w:rFonts w:ascii="Arial" w:hAnsi="Arial" w:cs="Arial"/>
                <w:sz w:val="18"/>
                <w:szCs w:val="18"/>
              </w:rPr>
              <w:t>051 и део 059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6A843" w14:textId="77777777" w:rsidR="00E670B0" w:rsidRDefault="00E670B0">
            <w:pPr>
              <w:rPr>
                <w:rFonts w:ascii="Arial" w:hAnsi="Arial" w:cs="Arial"/>
                <w:sz w:val="20"/>
                <w:szCs w:val="20"/>
              </w:rPr>
            </w:pPr>
            <w:r>
              <w:rPr>
                <w:rFonts w:ascii="Arial" w:hAnsi="Arial" w:cs="Arial"/>
                <w:sz w:val="20"/>
                <w:szCs w:val="20"/>
              </w:rPr>
              <w:t>2. Потраживања од осталих повезаних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1EBBB" w14:textId="77777777" w:rsidR="00E670B0" w:rsidRDefault="00E670B0">
            <w:pPr>
              <w:jc w:val="center"/>
              <w:rPr>
                <w:rFonts w:ascii="Arial" w:hAnsi="Arial" w:cs="Arial"/>
                <w:sz w:val="20"/>
                <w:szCs w:val="20"/>
              </w:rPr>
            </w:pPr>
            <w:r>
              <w:rPr>
                <w:rFonts w:ascii="Arial" w:hAnsi="Arial" w:cs="Arial"/>
                <w:sz w:val="20"/>
                <w:szCs w:val="20"/>
              </w:rPr>
              <w:t>0036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D332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77A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AE75C"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A75E8"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AC133CC"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E5F04" w14:textId="77777777" w:rsidR="00E670B0" w:rsidRPr="000A1260" w:rsidRDefault="00E670B0">
            <w:pPr>
              <w:jc w:val="center"/>
              <w:rPr>
                <w:rFonts w:ascii="Arial" w:hAnsi="Arial" w:cs="Arial"/>
                <w:sz w:val="18"/>
                <w:szCs w:val="18"/>
              </w:rPr>
            </w:pPr>
            <w:r w:rsidRPr="000A1260">
              <w:rPr>
                <w:rFonts w:ascii="Arial" w:hAnsi="Arial" w:cs="Arial"/>
                <w:sz w:val="18"/>
                <w:szCs w:val="18"/>
              </w:rPr>
              <w:t>052 и део 059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0014E" w14:textId="77777777" w:rsidR="00E670B0" w:rsidRDefault="00E670B0">
            <w:pPr>
              <w:rPr>
                <w:rFonts w:ascii="Arial" w:hAnsi="Arial" w:cs="Arial"/>
                <w:sz w:val="20"/>
                <w:szCs w:val="20"/>
              </w:rPr>
            </w:pPr>
            <w:r>
              <w:rPr>
                <w:rFonts w:ascii="Arial" w:hAnsi="Arial" w:cs="Arial"/>
                <w:sz w:val="20"/>
                <w:szCs w:val="20"/>
              </w:rPr>
              <w:t>3. Потраживања по основу продаје на робни кредит</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EF9E9" w14:textId="77777777" w:rsidR="00E670B0" w:rsidRDefault="00E670B0">
            <w:pPr>
              <w:jc w:val="center"/>
              <w:rPr>
                <w:rFonts w:ascii="Arial" w:hAnsi="Arial" w:cs="Arial"/>
                <w:sz w:val="20"/>
                <w:szCs w:val="20"/>
              </w:rPr>
            </w:pPr>
            <w:r>
              <w:rPr>
                <w:rFonts w:ascii="Arial" w:hAnsi="Arial" w:cs="Arial"/>
                <w:sz w:val="20"/>
                <w:szCs w:val="20"/>
              </w:rPr>
              <w:t>0037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61AC4"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90B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A40F"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C7E4"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F732158"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CD4E7" w14:textId="77777777" w:rsidR="00E670B0" w:rsidRPr="000A1260" w:rsidRDefault="00E670B0">
            <w:pPr>
              <w:jc w:val="center"/>
              <w:rPr>
                <w:rFonts w:ascii="Arial" w:hAnsi="Arial" w:cs="Arial"/>
                <w:sz w:val="18"/>
                <w:szCs w:val="18"/>
              </w:rPr>
            </w:pPr>
            <w:r w:rsidRPr="000A1260">
              <w:rPr>
                <w:rFonts w:ascii="Arial" w:hAnsi="Arial" w:cs="Arial"/>
                <w:sz w:val="18"/>
                <w:szCs w:val="18"/>
              </w:rPr>
              <w:t>053 и део 059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079D0" w14:textId="77777777" w:rsidR="00E670B0" w:rsidRDefault="00E670B0">
            <w:pPr>
              <w:rPr>
                <w:rFonts w:ascii="Arial" w:hAnsi="Arial" w:cs="Arial"/>
                <w:sz w:val="20"/>
                <w:szCs w:val="20"/>
              </w:rPr>
            </w:pPr>
            <w:r>
              <w:rPr>
                <w:rFonts w:ascii="Arial" w:hAnsi="Arial" w:cs="Arial"/>
                <w:sz w:val="20"/>
                <w:szCs w:val="20"/>
              </w:rPr>
              <w:t>4. Потраживања за продају по уговорима о финансијском лизингу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DD684" w14:textId="77777777" w:rsidR="00E670B0" w:rsidRDefault="00E670B0">
            <w:pPr>
              <w:jc w:val="center"/>
              <w:rPr>
                <w:rFonts w:ascii="Arial" w:hAnsi="Arial" w:cs="Arial"/>
                <w:sz w:val="20"/>
                <w:szCs w:val="20"/>
              </w:rPr>
            </w:pPr>
            <w:r>
              <w:rPr>
                <w:rFonts w:ascii="Arial" w:hAnsi="Arial" w:cs="Arial"/>
                <w:sz w:val="20"/>
                <w:szCs w:val="20"/>
              </w:rPr>
              <w:t>0038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B310B"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111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E867D"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A426D"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7E4E0F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30D54" w14:textId="77777777" w:rsidR="00E670B0" w:rsidRPr="000A1260" w:rsidRDefault="00E670B0">
            <w:pPr>
              <w:jc w:val="center"/>
              <w:rPr>
                <w:rFonts w:ascii="Arial" w:hAnsi="Arial" w:cs="Arial"/>
                <w:sz w:val="18"/>
                <w:szCs w:val="18"/>
              </w:rPr>
            </w:pPr>
            <w:r w:rsidRPr="000A1260">
              <w:rPr>
                <w:rFonts w:ascii="Arial" w:hAnsi="Arial" w:cs="Arial"/>
                <w:sz w:val="18"/>
                <w:szCs w:val="18"/>
              </w:rPr>
              <w:t>054 и део 059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319C4" w14:textId="77777777" w:rsidR="00E670B0" w:rsidRDefault="00E670B0">
            <w:pPr>
              <w:rPr>
                <w:rFonts w:ascii="Arial" w:hAnsi="Arial" w:cs="Arial"/>
                <w:sz w:val="20"/>
                <w:szCs w:val="20"/>
              </w:rPr>
            </w:pPr>
            <w:r>
              <w:rPr>
                <w:rFonts w:ascii="Arial" w:hAnsi="Arial" w:cs="Arial"/>
                <w:sz w:val="20"/>
                <w:szCs w:val="20"/>
              </w:rPr>
              <w:t>5. Потраживања по основу јемства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074A0" w14:textId="77777777" w:rsidR="00E670B0" w:rsidRDefault="00E670B0">
            <w:pPr>
              <w:jc w:val="center"/>
              <w:rPr>
                <w:rFonts w:ascii="Arial" w:hAnsi="Arial" w:cs="Arial"/>
                <w:sz w:val="20"/>
                <w:szCs w:val="20"/>
              </w:rPr>
            </w:pPr>
            <w:r>
              <w:rPr>
                <w:rFonts w:ascii="Arial" w:hAnsi="Arial" w:cs="Arial"/>
                <w:sz w:val="20"/>
                <w:szCs w:val="20"/>
              </w:rPr>
              <w:t>0039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72B3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1B80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D65E4"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AC003"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25F820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6840C" w14:textId="77777777" w:rsidR="00E670B0" w:rsidRPr="000A1260" w:rsidRDefault="00E670B0">
            <w:pPr>
              <w:jc w:val="center"/>
              <w:rPr>
                <w:rFonts w:ascii="Arial" w:hAnsi="Arial" w:cs="Arial"/>
                <w:sz w:val="18"/>
                <w:szCs w:val="18"/>
              </w:rPr>
            </w:pPr>
            <w:r w:rsidRPr="000A1260">
              <w:rPr>
                <w:rFonts w:ascii="Arial" w:hAnsi="Arial" w:cs="Arial"/>
                <w:sz w:val="18"/>
                <w:szCs w:val="18"/>
              </w:rPr>
              <w:t>055 и део 059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49BEB" w14:textId="77777777" w:rsidR="00E670B0" w:rsidRDefault="00E670B0">
            <w:pPr>
              <w:rPr>
                <w:rFonts w:ascii="Arial" w:hAnsi="Arial" w:cs="Arial"/>
                <w:sz w:val="20"/>
                <w:szCs w:val="20"/>
              </w:rPr>
            </w:pPr>
            <w:r>
              <w:rPr>
                <w:rFonts w:ascii="Arial" w:hAnsi="Arial" w:cs="Arial"/>
                <w:sz w:val="20"/>
                <w:szCs w:val="20"/>
              </w:rPr>
              <w:t>6. Спорна и сумњива потраживања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853A" w14:textId="77777777" w:rsidR="00E670B0" w:rsidRDefault="00E670B0">
            <w:pPr>
              <w:jc w:val="center"/>
              <w:rPr>
                <w:rFonts w:ascii="Arial" w:hAnsi="Arial" w:cs="Arial"/>
                <w:sz w:val="20"/>
                <w:szCs w:val="20"/>
              </w:rPr>
            </w:pPr>
            <w:r>
              <w:rPr>
                <w:rFonts w:ascii="Arial" w:hAnsi="Arial" w:cs="Arial"/>
                <w:sz w:val="20"/>
                <w:szCs w:val="20"/>
              </w:rPr>
              <w:t>0040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9C97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32B2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7AB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7D5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2C9D9D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BD21F" w14:textId="77777777" w:rsidR="00E670B0" w:rsidRPr="000A1260" w:rsidRDefault="00E670B0">
            <w:pPr>
              <w:jc w:val="center"/>
              <w:rPr>
                <w:rFonts w:ascii="Arial" w:hAnsi="Arial" w:cs="Arial"/>
                <w:sz w:val="18"/>
                <w:szCs w:val="18"/>
              </w:rPr>
            </w:pPr>
            <w:r w:rsidRPr="000A1260">
              <w:rPr>
                <w:rFonts w:ascii="Arial" w:hAnsi="Arial" w:cs="Arial"/>
                <w:sz w:val="18"/>
                <w:szCs w:val="18"/>
              </w:rPr>
              <w:t>056 и део 059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8B85B" w14:textId="77777777" w:rsidR="00E670B0" w:rsidRDefault="00E670B0">
            <w:pPr>
              <w:rPr>
                <w:rFonts w:ascii="Arial" w:hAnsi="Arial" w:cs="Arial"/>
                <w:sz w:val="20"/>
                <w:szCs w:val="20"/>
              </w:rPr>
            </w:pPr>
            <w:r>
              <w:rPr>
                <w:rFonts w:ascii="Arial" w:hAnsi="Arial" w:cs="Arial"/>
                <w:sz w:val="20"/>
                <w:szCs w:val="20"/>
              </w:rPr>
              <w:t>7. Остала дугорочна потраживања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6007" w14:textId="77777777" w:rsidR="00E670B0" w:rsidRDefault="00E670B0">
            <w:pPr>
              <w:jc w:val="center"/>
              <w:rPr>
                <w:rFonts w:ascii="Arial" w:hAnsi="Arial" w:cs="Arial"/>
                <w:sz w:val="20"/>
                <w:szCs w:val="20"/>
              </w:rPr>
            </w:pPr>
            <w:r>
              <w:rPr>
                <w:rFonts w:ascii="Arial" w:hAnsi="Arial" w:cs="Arial"/>
                <w:sz w:val="20"/>
                <w:szCs w:val="20"/>
              </w:rPr>
              <w:t>0041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A9FD"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3004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E542"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DEEA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5012F85"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78831"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288</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08D47" w14:textId="77777777" w:rsidR="00E670B0" w:rsidRDefault="00E670B0">
            <w:pPr>
              <w:rPr>
                <w:rFonts w:ascii="Arial" w:hAnsi="Arial" w:cs="Arial"/>
                <w:b/>
                <w:bCs/>
                <w:sz w:val="20"/>
                <w:szCs w:val="20"/>
              </w:rPr>
            </w:pPr>
            <w:r>
              <w:rPr>
                <w:rFonts w:ascii="Arial" w:hAnsi="Arial" w:cs="Arial"/>
                <w:b/>
                <w:bCs/>
                <w:sz w:val="20"/>
                <w:szCs w:val="20"/>
              </w:rPr>
              <w:t>В. ОДЛОЖЕНА ПОРЕСКА СРЕДСТВА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AF97" w14:textId="77777777" w:rsidR="00E670B0" w:rsidRDefault="00E670B0">
            <w:pPr>
              <w:jc w:val="center"/>
              <w:rPr>
                <w:rFonts w:ascii="Arial" w:hAnsi="Arial" w:cs="Arial"/>
                <w:sz w:val="20"/>
                <w:szCs w:val="20"/>
              </w:rPr>
            </w:pPr>
            <w:r>
              <w:rPr>
                <w:rFonts w:ascii="Arial" w:hAnsi="Arial" w:cs="Arial"/>
                <w:sz w:val="20"/>
                <w:szCs w:val="20"/>
              </w:rPr>
              <w:t>0042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2502A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E4AA5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7E9B5"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D826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C52B22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8C355"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A4855" w14:textId="77777777" w:rsidR="00E670B0" w:rsidRDefault="00E670B0">
            <w:pPr>
              <w:rPr>
                <w:rFonts w:ascii="Arial" w:hAnsi="Arial" w:cs="Arial"/>
                <w:b/>
                <w:bCs/>
                <w:sz w:val="20"/>
                <w:szCs w:val="20"/>
              </w:rPr>
            </w:pPr>
            <w:r>
              <w:rPr>
                <w:rFonts w:ascii="Arial" w:hAnsi="Arial" w:cs="Arial"/>
                <w:b/>
                <w:bCs/>
                <w:sz w:val="20"/>
                <w:szCs w:val="20"/>
              </w:rPr>
              <w:t>Г. ОБРТНА ИМОВИНА (0044 + 0051 + 0059 + 0060 + 0061 + 0062 + 0068 + 0069 + 0070)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9E0D" w14:textId="77777777" w:rsidR="00E670B0" w:rsidRDefault="00E670B0">
            <w:pPr>
              <w:jc w:val="center"/>
              <w:rPr>
                <w:rFonts w:ascii="Arial" w:hAnsi="Arial" w:cs="Arial"/>
                <w:sz w:val="20"/>
                <w:szCs w:val="20"/>
              </w:rPr>
            </w:pPr>
            <w:r>
              <w:rPr>
                <w:rFonts w:ascii="Arial" w:hAnsi="Arial" w:cs="Arial"/>
                <w:sz w:val="20"/>
                <w:szCs w:val="20"/>
              </w:rPr>
              <w:t>0043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3D22E7" w14:textId="77777777" w:rsidR="00E670B0" w:rsidRDefault="00E670B0">
            <w:pPr>
              <w:jc w:val="center"/>
              <w:rPr>
                <w:rFonts w:ascii="Arial" w:hAnsi="Arial" w:cs="Arial"/>
                <w:sz w:val="20"/>
                <w:szCs w:val="20"/>
              </w:rPr>
            </w:pPr>
            <w:r>
              <w:rPr>
                <w:rFonts w:ascii="Arial" w:hAnsi="Arial" w:cs="Arial"/>
                <w:sz w:val="20"/>
                <w:szCs w:val="20"/>
              </w:rPr>
              <w:t>20.500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70CB04" w14:textId="77777777" w:rsidR="00E670B0" w:rsidRDefault="00E670B0">
            <w:pPr>
              <w:jc w:val="center"/>
              <w:rPr>
                <w:rFonts w:ascii="Arial" w:hAnsi="Arial" w:cs="Arial"/>
                <w:sz w:val="20"/>
                <w:szCs w:val="20"/>
              </w:rPr>
            </w:pPr>
            <w:r>
              <w:rPr>
                <w:rFonts w:ascii="Arial" w:hAnsi="Arial" w:cs="Arial"/>
                <w:sz w:val="20"/>
                <w:szCs w:val="20"/>
              </w:rPr>
              <w:t>21.950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91CCA" w14:textId="77777777" w:rsidR="00E670B0" w:rsidRDefault="00E670B0">
            <w:pPr>
              <w:jc w:val="center"/>
              <w:rPr>
                <w:rFonts w:ascii="Arial" w:hAnsi="Arial" w:cs="Arial"/>
                <w:sz w:val="20"/>
                <w:szCs w:val="20"/>
              </w:rPr>
            </w:pPr>
            <w:r>
              <w:rPr>
                <w:rFonts w:ascii="Arial" w:hAnsi="Arial" w:cs="Arial"/>
                <w:sz w:val="20"/>
                <w:szCs w:val="20"/>
              </w:rPr>
              <w:t>23.850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23E09" w14:textId="77777777" w:rsidR="00E670B0" w:rsidRDefault="00E670B0">
            <w:pPr>
              <w:jc w:val="center"/>
              <w:rPr>
                <w:rFonts w:ascii="Arial" w:hAnsi="Arial" w:cs="Arial"/>
                <w:sz w:val="20"/>
                <w:szCs w:val="20"/>
              </w:rPr>
            </w:pPr>
            <w:r>
              <w:rPr>
                <w:rFonts w:ascii="Arial" w:hAnsi="Arial" w:cs="Arial"/>
                <w:sz w:val="20"/>
                <w:szCs w:val="20"/>
              </w:rPr>
              <w:t>11.850</w:t>
            </w:r>
          </w:p>
        </w:tc>
      </w:tr>
      <w:tr w:rsidR="00E670B0" w:rsidRPr="0019190A" w14:paraId="3A5213FE"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8E4DF"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Класа 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1181B" w14:textId="77777777" w:rsidR="00E670B0" w:rsidRDefault="00E670B0">
            <w:pPr>
              <w:rPr>
                <w:rFonts w:ascii="Arial" w:hAnsi="Arial" w:cs="Arial"/>
                <w:b/>
                <w:bCs/>
                <w:sz w:val="20"/>
                <w:szCs w:val="20"/>
              </w:rPr>
            </w:pPr>
            <w:r>
              <w:rPr>
                <w:rFonts w:ascii="Arial" w:hAnsi="Arial" w:cs="Arial"/>
                <w:b/>
                <w:bCs/>
                <w:sz w:val="20"/>
                <w:szCs w:val="20"/>
              </w:rPr>
              <w:t>I. ЗАЛИХЕ (0045 + 0046 + 0047 + 0048 + 0049 + 0050)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7629" w14:textId="77777777" w:rsidR="00E670B0" w:rsidRDefault="00E670B0">
            <w:pPr>
              <w:jc w:val="center"/>
              <w:rPr>
                <w:rFonts w:ascii="Arial" w:hAnsi="Arial" w:cs="Arial"/>
                <w:sz w:val="20"/>
                <w:szCs w:val="20"/>
              </w:rPr>
            </w:pPr>
            <w:r>
              <w:rPr>
                <w:rFonts w:ascii="Arial" w:hAnsi="Arial" w:cs="Arial"/>
                <w:sz w:val="20"/>
                <w:szCs w:val="20"/>
              </w:rPr>
              <w:t>0044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AFDF22" w14:textId="77777777" w:rsidR="00E670B0" w:rsidRDefault="00E670B0">
            <w:pPr>
              <w:jc w:val="center"/>
              <w:rPr>
                <w:rFonts w:ascii="Arial" w:hAnsi="Arial" w:cs="Arial"/>
                <w:sz w:val="20"/>
                <w:szCs w:val="20"/>
              </w:rPr>
            </w:pPr>
            <w:r>
              <w:rPr>
                <w:rFonts w:ascii="Arial" w:hAnsi="Arial" w:cs="Arial"/>
                <w:sz w:val="20"/>
                <w:szCs w:val="20"/>
              </w:rPr>
              <w:t>2.500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0FE5D5" w14:textId="77777777" w:rsidR="00E670B0" w:rsidRDefault="00E670B0">
            <w:pPr>
              <w:jc w:val="center"/>
              <w:rPr>
                <w:rFonts w:ascii="Arial" w:hAnsi="Arial" w:cs="Arial"/>
                <w:sz w:val="20"/>
                <w:szCs w:val="20"/>
              </w:rPr>
            </w:pPr>
            <w:r>
              <w:rPr>
                <w:rFonts w:ascii="Arial" w:hAnsi="Arial" w:cs="Arial"/>
                <w:sz w:val="20"/>
                <w:szCs w:val="20"/>
              </w:rPr>
              <w:t>2.450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0E4FC" w14:textId="77777777" w:rsidR="00E670B0" w:rsidRDefault="00E670B0">
            <w:pPr>
              <w:jc w:val="center"/>
              <w:rPr>
                <w:rFonts w:ascii="Arial" w:hAnsi="Arial" w:cs="Arial"/>
                <w:sz w:val="20"/>
                <w:szCs w:val="20"/>
              </w:rPr>
            </w:pPr>
            <w:r>
              <w:rPr>
                <w:rFonts w:ascii="Arial" w:hAnsi="Arial" w:cs="Arial"/>
                <w:sz w:val="20"/>
                <w:szCs w:val="20"/>
              </w:rPr>
              <w:t>2.350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D71C3" w14:textId="77777777" w:rsidR="00E670B0" w:rsidRDefault="00E670B0">
            <w:pPr>
              <w:jc w:val="center"/>
              <w:rPr>
                <w:rFonts w:ascii="Arial" w:hAnsi="Arial" w:cs="Arial"/>
                <w:sz w:val="20"/>
                <w:szCs w:val="20"/>
              </w:rPr>
            </w:pPr>
            <w:r>
              <w:rPr>
                <w:rFonts w:ascii="Arial" w:hAnsi="Arial" w:cs="Arial"/>
                <w:sz w:val="20"/>
                <w:szCs w:val="20"/>
              </w:rPr>
              <w:t>2.500</w:t>
            </w:r>
          </w:p>
        </w:tc>
      </w:tr>
      <w:tr w:rsidR="00E670B0" w:rsidRPr="0019190A" w14:paraId="6BB3BB4C" w14:textId="77777777" w:rsidTr="00B41D71">
        <w:trPr>
          <w:trHeight w:val="5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5BC0E" w14:textId="77777777" w:rsidR="00E670B0" w:rsidRPr="000A1260" w:rsidRDefault="00E670B0">
            <w:pPr>
              <w:jc w:val="center"/>
              <w:rPr>
                <w:rFonts w:ascii="Arial" w:hAnsi="Arial" w:cs="Arial"/>
                <w:sz w:val="18"/>
                <w:szCs w:val="18"/>
              </w:rPr>
            </w:pPr>
            <w:r w:rsidRPr="000A1260">
              <w:rPr>
                <w:rFonts w:ascii="Arial" w:hAnsi="Arial" w:cs="Arial"/>
                <w:sz w:val="18"/>
                <w:szCs w:val="18"/>
              </w:rPr>
              <w:t>10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C5B8D" w14:textId="77777777" w:rsidR="00E670B0" w:rsidRDefault="00E670B0">
            <w:pPr>
              <w:rPr>
                <w:rFonts w:ascii="Arial" w:hAnsi="Arial" w:cs="Arial"/>
                <w:sz w:val="20"/>
                <w:szCs w:val="20"/>
              </w:rPr>
            </w:pPr>
            <w:r>
              <w:rPr>
                <w:rFonts w:ascii="Arial" w:hAnsi="Arial" w:cs="Arial"/>
                <w:sz w:val="20"/>
                <w:szCs w:val="20"/>
              </w:rPr>
              <w:t>1. Материјал, резервни делови, алат и ситан инвентар</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0EA71" w14:textId="77777777" w:rsidR="00E670B0" w:rsidRDefault="00E670B0">
            <w:pPr>
              <w:jc w:val="center"/>
              <w:rPr>
                <w:rFonts w:ascii="Arial" w:hAnsi="Arial" w:cs="Arial"/>
                <w:sz w:val="20"/>
                <w:szCs w:val="20"/>
              </w:rPr>
            </w:pPr>
            <w:r>
              <w:rPr>
                <w:rFonts w:ascii="Arial" w:hAnsi="Arial" w:cs="Arial"/>
                <w:sz w:val="20"/>
                <w:szCs w:val="20"/>
              </w:rPr>
              <w:t>0045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DED00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E0B594"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2B85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6F00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C69013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542A0" w14:textId="77777777" w:rsidR="00E670B0" w:rsidRPr="000A1260" w:rsidRDefault="00E670B0">
            <w:pPr>
              <w:jc w:val="center"/>
              <w:rPr>
                <w:rFonts w:ascii="Arial" w:hAnsi="Arial" w:cs="Arial"/>
                <w:sz w:val="18"/>
                <w:szCs w:val="18"/>
              </w:rPr>
            </w:pPr>
            <w:r w:rsidRPr="000A1260">
              <w:rPr>
                <w:rFonts w:ascii="Arial" w:hAnsi="Arial" w:cs="Arial"/>
                <w:sz w:val="18"/>
                <w:szCs w:val="1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9E33E" w14:textId="77777777" w:rsidR="00E670B0" w:rsidRDefault="00E670B0">
            <w:pPr>
              <w:rPr>
                <w:rFonts w:ascii="Arial" w:hAnsi="Arial" w:cs="Arial"/>
                <w:sz w:val="20"/>
                <w:szCs w:val="20"/>
              </w:rPr>
            </w:pPr>
            <w:r>
              <w:rPr>
                <w:rFonts w:ascii="Arial" w:hAnsi="Arial" w:cs="Arial"/>
                <w:sz w:val="20"/>
                <w:szCs w:val="20"/>
              </w:rPr>
              <w:t>2. Недовршена производња и недовршене услуге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A9AD" w14:textId="77777777" w:rsidR="00E670B0" w:rsidRDefault="00E670B0">
            <w:pPr>
              <w:jc w:val="center"/>
              <w:rPr>
                <w:rFonts w:ascii="Arial" w:hAnsi="Arial" w:cs="Arial"/>
                <w:sz w:val="20"/>
                <w:szCs w:val="20"/>
              </w:rPr>
            </w:pPr>
            <w:r>
              <w:rPr>
                <w:rFonts w:ascii="Arial" w:hAnsi="Arial" w:cs="Arial"/>
                <w:sz w:val="20"/>
                <w:szCs w:val="20"/>
              </w:rPr>
              <w:t>0046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ED17C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B5330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2C32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5401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89513EE" w14:textId="77777777" w:rsidTr="00B41D71">
        <w:trPr>
          <w:trHeight w:val="32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121E7" w14:textId="77777777" w:rsidR="00E670B0" w:rsidRPr="000A1260" w:rsidRDefault="00E670B0">
            <w:pPr>
              <w:jc w:val="center"/>
              <w:rPr>
                <w:rFonts w:ascii="Arial" w:hAnsi="Arial" w:cs="Arial"/>
                <w:sz w:val="18"/>
                <w:szCs w:val="18"/>
              </w:rPr>
            </w:pPr>
            <w:r w:rsidRPr="000A1260">
              <w:rPr>
                <w:rFonts w:ascii="Arial" w:hAnsi="Arial" w:cs="Arial"/>
                <w:sz w:val="18"/>
                <w:szCs w:val="18"/>
              </w:rPr>
              <w:t>12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8339" w14:textId="77777777" w:rsidR="00E670B0" w:rsidRDefault="00E670B0">
            <w:pPr>
              <w:rPr>
                <w:rFonts w:ascii="Arial" w:hAnsi="Arial" w:cs="Arial"/>
                <w:sz w:val="20"/>
                <w:szCs w:val="20"/>
              </w:rPr>
            </w:pPr>
            <w:r>
              <w:rPr>
                <w:rFonts w:ascii="Arial" w:hAnsi="Arial" w:cs="Arial"/>
                <w:sz w:val="20"/>
                <w:szCs w:val="20"/>
              </w:rPr>
              <w:t>3. Готови производи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CCF30" w14:textId="77777777" w:rsidR="00E670B0" w:rsidRDefault="00E670B0">
            <w:pPr>
              <w:jc w:val="center"/>
              <w:rPr>
                <w:rFonts w:ascii="Arial" w:hAnsi="Arial" w:cs="Arial"/>
                <w:sz w:val="20"/>
                <w:szCs w:val="20"/>
              </w:rPr>
            </w:pPr>
            <w:r>
              <w:rPr>
                <w:rFonts w:ascii="Arial" w:hAnsi="Arial" w:cs="Arial"/>
                <w:sz w:val="20"/>
                <w:szCs w:val="20"/>
              </w:rPr>
              <w:t>0047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05481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AB98E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5F47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0608E"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3450E14"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A847B" w14:textId="77777777" w:rsidR="00E670B0" w:rsidRPr="000A1260" w:rsidRDefault="00E670B0">
            <w:pPr>
              <w:jc w:val="center"/>
              <w:rPr>
                <w:rFonts w:ascii="Arial" w:hAnsi="Arial" w:cs="Arial"/>
                <w:sz w:val="18"/>
                <w:szCs w:val="18"/>
              </w:rPr>
            </w:pPr>
            <w:r w:rsidRPr="000A1260">
              <w:rPr>
                <w:rFonts w:ascii="Arial" w:hAnsi="Arial" w:cs="Arial"/>
                <w:sz w:val="18"/>
                <w:szCs w:val="18"/>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90F45" w14:textId="77777777" w:rsidR="00E670B0" w:rsidRDefault="00E670B0">
            <w:pPr>
              <w:rPr>
                <w:rFonts w:ascii="Arial" w:hAnsi="Arial" w:cs="Arial"/>
                <w:sz w:val="20"/>
                <w:szCs w:val="20"/>
              </w:rPr>
            </w:pPr>
            <w:r>
              <w:rPr>
                <w:rFonts w:ascii="Arial" w:hAnsi="Arial" w:cs="Arial"/>
                <w:sz w:val="20"/>
                <w:szCs w:val="20"/>
              </w:rPr>
              <w:t>4. Роба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B8076" w14:textId="77777777" w:rsidR="00E670B0" w:rsidRDefault="00E670B0">
            <w:pPr>
              <w:jc w:val="center"/>
              <w:rPr>
                <w:rFonts w:ascii="Arial" w:hAnsi="Arial" w:cs="Arial"/>
                <w:sz w:val="20"/>
                <w:szCs w:val="20"/>
              </w:rPr>
            </w:pPr>
            <w:r>
              <w:rPr>
                <w:rFonts w:ascii="Arial" w:hAnsi="Arial" w:cs="Arial"/>
                <w:sz w:val="20"/>
                <w:szCs w:val="20"/>
              </w:rPr>
              <w:t>0048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BC2A1F" w14:textId="77777777" w:rsidR="00E670B0" w:rsidRDefault="00E670B0">
            <w:pPr>
              <w:jc w:val="center"/>
              <w:rPr>
                <w:rFonts w:ascii="Arial" w:hAnsi="Arial" w:cs="Arial"/>
                <w:sz w:val="20"/>
                <w:szCs w:val="20"/>
              </w:rPr>
            </w:pPr>
            <w:r>
              <w:rPr>
                <w:rFonts w:ascii="Arial" w:hAnsi="Arial" w:cs="Arial"/>
                <w:sz w:val="20"/>
                <w:szCs w:val="20"/>
              </w:rPr>
              <w:t>2.500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A8DFD1" w14:textId="77777777" w:rsidR="00E670B0" w:rsidRDefault="00E670B0">
            <w:pPr>
              <w:jc w:val="center"/>
              <w:rPr>
                <w:rFonts w:ascii="Arial" w:hAnsi="Arial" w:cs="Arial"/>
                <w:sz w:val="20"/>
                <w:szCs w:val="20"/>
              </w:rPr>
            </w:pPr>
            <w:r>
              <w:rPr>
                <w:rFonts w:ascii="Arial" w:hAnsi="Arial" w:cs="Arial"/>
                <w:sz w:val="20"/>
                <w:szCs w:val="20"/>
              </w:rPr>
              <w:t>2.450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F5F2A" w14:textId="77777777" w:rsidR="00E670B0" w:rsidRDefault="00E670B0">
            <w:pPr>
              <w:jc w:val="center"/>
              <w:rPr>
                <w:rFonts w:ascii="Arial" w:hAnsi="Arial" w:cs="Arial"/>
                <w:sz w:val="20"/>
                <w:szCs w:val="20"/>
              </w:rPr>
            </w:pPr>
            <w:r>
              <w:rPr>
                <w:rFonts w:ascii="Arial" w:hAnsi="Arial" w:cs="Arial"/>
                <w:sz w:val="20"/>
                <w:szCs w:val="20"/>
              </w:rPr>
              <w:t>2.350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D367" w14:textId="77777777" w:rsidR="00E670B0" w:rsidRDefault="00E670B0">
            <w:pPr>
              <w:jc w:val="center"/>
              <w:rPr>
                <w:rFonts w:ascii="Arial" w:hAnsi="Arial" w:cs="Arial"/>
                <w:sz w:val="20"/>
                <w:szCs w:val="20"/>
              </w:rPr>
            </w:pPr>
            <w:r>
              <w:rPr>
                <w:rFonts w:ascii="Arial" w:hAnsi="Arial" w:cs="Arial"/>
                <w:sz w:val="20"/>
                <w:szCs w:val="20"/>
              </w:rPr>
              <w:t>2.500</w:t>
            </w:r>
          </w:p>
        </w:tc>
      </w:tr>
      <w:tr w:rsidR="00E670B0" w:rsidRPr="0019190A" w14:paraId="0E2D55C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9F240" w14:textId="77777777" w:rsidR="00E670B0" w:rsidRPr="000A1260" w:rsidRDefault="00E670B0">
            <w:pPr>
              <w:jc w:val="center"/>
              <w:rPr>
                <w:rFonts w:ascii="Arial" w:hAnsi="Arial" w:cs="Arial"/>
                <w:sz w:val="18"/>
                <w:szCs w:val="18"/>
              </w:rPr>
            </w:pPr>
            <w:r w:rsidRPr="000A1260">
              <w:rPr>
                <w:rFonts w:ascii="Arial" w:hAnsi="Arial" w:cs="Arial"/>
                <w:sz w:val="18"/>
                <w:szCs w:val="18"/>
              </w:rPr>
              <w:t>14</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F6B0C" w14:textId="77777777" w:rsidR="00E670B0" w:rsidRDefault="00E670B0">
            <w:pPr>
              <w:rPr>
                <w:rFonts w:ascii="Arial" w:hAnsi="Arial" w:cs="Arial"/>
                <w:sz w:val="20"/>
                <w:szCs w:val="20"/>
              </w:rPr>
            </w:pPr>
            <w:r>
              <w:rPr>
                <w:rFonts w:ascii="Arial" w:hAnsi="Arial" w:cs="Arial"/>
                <w:sz w:val="20"/>
                <w:szCs w:val="20"/>
              </w:rPr>
              <w:t>5. Стална средства намењена продаји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A977B" w14:textId="77777777" w:rsidR="00E670B0" w:rsidRDefault="00E670B0">
            <w:pPr>
              <w:jc w:val="center"/>
              <w:rPr>
                <w:rFonts w:ascii="Arial" w:hAnsi="Arial" w:cs="Arial"/>
                <w:sz w:val="20"/>
                <w:szCs w:val="20"/>
              </w:rPr>
            </w:pPr>
            <w:r>
              <w:rPr>
                <w:rFonts w:ascii="Arial" w:hAnsi="Arial" w:cs="Arial"/>
                <w:sz w:val="20"/>
                <w:szCs w:val="20"/>
              </w:rPr>
              <w:t>0049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E227B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1A961D"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D88F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C2893"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C013AE1"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FE2D1" w14:textId="77777777" w:rsidR="00E670B0" w:rsidRPr="000A1260" w:rsidRDefault="00E670B0">
            <w:pPr>
              <w:jc w:val="center"/>
              <w:rPr>
                <w:rFonts w:ascii="Arial" w:hAnsi="Arial" w:cs="Arial"/>
                <w:sz w:val="18"/>
                <w:szCs w:val="18"/>
              </w:rPr>
            </w:pPr>
            <w:r w:rsidRPr="000A1260">
              <w:rPr>
                <w:rFonts w:ascii="Arial" w:hAnsi="Arial" w:cs="Arial"/>
                <w:sz w:val="18"/>
                <w:szCs w:val="18"/>
              </w:rPr>
              <w:t>15</w:t>
            </w:r>
          </w:p>
        </w:tc>
        <w:tc>
          <w:tcPr>
            <w:tcW w:w="1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68FB" w14:textId="77777777" w:rsidR="00E670B0" w:rsidRDefault="00E670B0">
            <w:pPr>
              <w:rPr>
                <w:rFonts w:ascii="Arial" w:hAnsi="Arial" w:cs="Arial"/>
                <w:sz w:val="20"/>
                <w:szCs w:val="20"/>
              </w:rPr>
            </w:pPr>
            <w:r>
              <w:rPr>
                <w:rFonts w:ascii="Arial" w:hAnsi="Arial" w:cs="Arial"/>
                <w:sz w:val="20"/>
                <w:szCs w:val="20"/>
              </w:rPr>
              <w:t>6. Плаћени аванси за залихе и услуге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1452A" w14:textId="77777777" w:rsidR="00E670B0" w:rsidRDefault="00E670B0">
            <w:pPr>
              <w:jc w:val="center"/>
              <w:rPr>
                <w:rFonts w:ascii="Arial" w:hAnsi="Arial" w:cs="Arial"/>
                <w:sz w:val="20"/>
                <w:szCs w:val="20"/>
              </w:rPr>
            </w:pPr>
            <w:r>
              <w:rPr>
                <w:rFonts w:ascii="Arial" w:hAnsi="Arial" w:cs="Arial"/>
                <w:sz w:val="20"/>
                <w:szCs w:val="20"/>
              </w:rPr>
              <w:t>0050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27503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3E61A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D75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928D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BBB4DA7"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CB8C8"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9B1D7" w14:textId="77777777" w:rsidR="00E670B0" w:rsidRDefault="00E670B0">
            <w:pPr>
              <w:rPr>
                <w:rFonts w:ascii="Arial" w:hAnsi="Arial" w:cs="Arial"/>
                <w:b/>
                <w:bCs/>
                <w:sz w:val="20"/>
                <w:szCs w:val="20"/>
              </w:rPr>
            </w:pPr>
            <w:r>
              <w:rPr>
                <w:rFonts w:ascii="Arial" w:hAnsi="Arial" w:cs="Arial"/>
                <w:b/>
                <w:bCs/>
                <w:sz w:val="20"/>
                <w:szCs w:val="20"/>
              </w:rPr>
              <w:t>II. ПОТРАЖИВАЊА ПО ОСНОВУ ПРОДАЈЕ (0052 + 0053 + 0054 + 0055 + 0056 + 0057 + 0058)</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4F23" w14:textId="77777777" w:rsidR="00E670B0" w:rsidRDefault="00E670B0">
            <w:pPr>
              <w:jc w:val="center"/>
              <w:rPr>
                <w:rFonts w:ascii="Arial" w:hAnsi="Arial" w:cs="Arial"/>
                <w:sz w:val="20"/>
                <w:szCs w:val="20"/>
              </w:rPr>
            </w:pPr>
            <w:r>
              <w:rPr>
                <w:rFonts w:ascii="Arial" w:hAnsi="Arial" w:cs="Arial"/>
                <w:sz w:val="20"/>
                <w:szCs w:val="20"/>
              </w:rPr>
              <w:t>0051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80B6E0" w14:textId="77777777" w:rsidR="00E670B0" w:rsidRDefault="00E670B0">
            <w:pPr>
              <w:jc w:val="center"/>
              <w:rPr>
                <w:rFonts w:ascii="Arial" w:hAnsi="Arial" w:cs="Arial"/>
                <w:sz w:val="20"/>
                <w:szCs w:val="20"/>
              </w:rPr>
            </w:pPr>
            <w:r>
              <w:rPr>
                <w:rFonts w:ascii="Arial" w:hAnsi="Arial" w:cs="Arial"/>
                <w:sz w:val="20"/>
                <w:szCs w:val="20"/>
              </w:rPr>
              <w:t>11.500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F47BF3" w14:textId="77777777" w:rsidR="00E670B0" w:rsidRDefault="00E670B0">
            <w:pPr>
              <w:jc w:val="center"/>
              <w:rPr>
                <w:rFonts w:ascii="Arial" w:hAnsi="Arial" w:cs="Arial"/>
                <w:sz w:val="20"/>
                <w:szCs w:val="20"/>
              </w:rPr>
            </w:pPr>
            <w:r>
              <w:rPr>
                <w:rFonts w:ascii="Arial" w:hAnsi="Arial" w:cs="Arial"/>
                <w:sz w:val="20"/>
                <w:szCs w:val="20"/>
              </w:rPr>
              <w:t>12.500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40B8B" w14:textId="77777777" w:rsidR="00E670B0" w:rsidRDefault="00E670B0">
            <w:pPr>
              <w:jc w:val="center"/>
              <w:rPr>
                <w:rFonts w:ascii="Arial" w:hAnsi="Arial" w:cs="Arial"/>
                <w:sz w:val="20"/>
                <w:szCs w:val="20"/>
              </w:rPr>
            </w:pPr>
            <w:r>
              <w:rPr>
                <w:rFonts w:ascii="Arial" w:hAnsi="Arial" w:cs="Arial"/>
                <w:sz w:val="20"/>
                <w:szCs w:val="20"/>
              </w:rPr>
              <w:t>13.500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BAD7C" w14:textId="77777777" w:rsidR="00E670B0" w:rsidRDefault="00E670B0">
            <w:pPr>
              <w:jc w:val="center"/>
              <w:rPr>
                <w:rFonts w:ascii="Arial" w:hAnsi="Arial" w:cs="Arial"/>
                <w:sz w:val="20"/>
                <w:szCs w:val="20"/>
              </w:rPr>
            </w:pPr>
            <w:r>
              <w:rPr>
                <w:rFonts w:ascii="Arial" w:hAnsi="Arial" w:cs="Arial"/>
                <w:sz w:val="20"/>
                <w:szCs w:val="20"/>
              </w:rPr>
              <w:t>350</w:t>
            </w:r>
          </w:p>
        </w:tc>
      </w:tr>
      <w:tr w:rsidR="00E670B0" w:rsidRPr="0019190A" w14:paraId="0AAFEF6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EF72F" w14:textId="77777777" w:rsidR="00E670B0" w:rsidRPr="000A1260" w:rsidRDefault="00E670B0">
            <w:pPr>
              <w:jc w:val="center"/>
              <w:rPr>
                <w:rFonts w:ascii="Arial" w:hAnsi="Arial" w:cs="Arial"/>
                <w:sz w:val="18"/>
                <w:szCs w:val="18"/>
              </w:rPr>
            </w:pPr>
            <w:r w:rsidRPr="000A1260">
              <w:rPr>
                <w:rFonts w:ascii="Arial" w:hAnsi="Arial" w:cs="Arial"/>
                <w:sz w:val="18"/>
                <w:szCs w:val="18"/>
              </w:rPr>
              <w:t>200 и део 209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D6EC2" w14:textId="77777777" w:rsidR="00E670B0" w:rsidRDefault="00E670B0">
            <w:pPr>
              <w:rPr>
                <w:rFonts w:ascii="Arial" w:hAnsi="Arial" w:cs="Arial"/>
                <w:sz w:val="20"/>
                <w:szCs w:val="20"/>
              </w:rPr>
            </w:pPr>
            <w:r>
              <w:rPr>
                <w:rFonts w:ascii="Arial" w:hAnsi="Arial" w:cs="Arial"/>
                <w:sz w:val="20"/>
                <w:szCs w:val="20"/>
              </w:rPr>
              <w:t>1. Купци у земљи – матична и зависна правна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FA85" w14:textId="77777777" w:rsidR="00E670B0" w:rsidRDefault="00E670B0">
            <w:pPr>
              <w:jc w:val="center"/>
              <w:rPr>
                <w:rFonts w:ascii="Arial" w:hAnsi="Arial" w:cs="Arial"/>
                <w:sz w:val="20"/>
                <w:szCs w:val="20"/>
              </w:rPr>
            </w:pPr>
            <w:r>
              <w:rPr>
                <w:rFonts w:ascii="Arial" w:hAnsi="Arial" w:cs="Arial"/>
                <w:sz w:val="20"/>
                <w:szCs w:val="20"/>
              </w:rPr>
              <w:t>0052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AD857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E665E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FF47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2067F"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5DB9E65"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F5F41" w14:textId="77777777" w:rsidR="00E670B0" w:rsidRPr="000A1260" w:rsidRDefault="00E670B0">
            <w:pPr>
              <w:jc w:val="center"/>
              <w:rPr>
                <w:rFonts w:ascii="Arial" w:hAnsi="Arial" w:cs="Arial"/>
                <w:sz w:val="18"/>
                <w:szCs w:val="18"/>
              </w:rPr>
            </w:pPr>
            <w:r w:rsidRPr="000A1260">
              <w:rPr>
                <w:rFonts w:ascii="Arial" w:hAnsi="Arial" w:cs="Arial"/>
                <w:sz w:val="18"/>
                <w:szCs w:val="18"/>
              </w:rPr>
              <w:t>201 и део 209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5F7E0" w14:textId="77777777" w:rsidR="00E670B0" w:rsidRDefault="00E670B0">
            <w:pPr>
              <w:rPr>
                <w:rFonts w:ascii="Arial" w:hAnsi="Arial" w:cs="Arial"/>
                <w:sz w:val="20"/>
                <w:szCs w:val="20"/>
              </w:rPr>
            </w:pPr>
            <w:r>
              <w:rPr>
                <w:rFonts w:ascii="Arial" w:hAnsi="Arial" w:cs="Arial"/>
                <w:sz w:val="20"/>
                <w:szCs w:val="20"/>
              </w:rPr>
              <w:t>2. Купци у иностранству – матична и зависна правна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117E" w14:textId="77777777" w:rsidR="00E670B0" w:rsidRDefault="00E670B0">
            <w:pPr>
              <w:jc w:val="center"/>
              <w:rPr>
                <w:rFonts w:ascii="Arial" w:hAnsi="Arial" w:cs="Arial"/>
                <w:sz w:val="20"/>
                <w:szCs w:val="20"/>
              </w:rPr>
            </w:pPr>
            <w:r>
              <w:rPr>
                <w:rFonts w:ascii="Arial" w:hAnsi="Arial" w:cs="Arial"/>
                <w:sz w:val="20"/>
                <w:szCs w:val="20"/>
              </w:rPr>
              <w:t>0053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B3116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AFCA5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1C28C"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13A06"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334A254"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85497" w14:textId="77777777" w:rsidR="00E670B0" w:rsidRPr="000A1260" w:rsidRDefault="00E670B0">
            <w:pPr>
              <w:jc w:val="center"/>
              <w:rPr>
                <w:rFonts w:ascii="Arial" w:hAnsi="Arial" w:cs="Arial"/>
                <w:sz w:val="18"/>
                <w:szCs w:val="18"/>
              </w:rPr>
            </w:pPr>
            <w:r w:rsidRPr="000A1260">
              <w:rPr>
                <w:rFonts w:ascii="Arial" w:hAnsi="Arial" w:cs="Arial"/>
                <w:sz w:val="18"/>
                <w:szCs w:val="18"/>
              </w:rPr>
              <w:t>202 и део 209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22522" w14:textId="77777777" w:rsidR="00E670B0" w:rsidRDefault="00E670B0">
            <w:pPr>
              <w:rPr>
                <w:rFonts w:ascii="Arial" w:hAnsi="Arial" w:cs="Arial"/>
                <w:sz w:val="20"/>
                <w:szCs w:val="20"/>
              </w:rPr>
            </w:pPr>
            <w:r>
              <w:rPr>
                <w:rFonts w:ascii="Arial" w:hAnsi="Arial" w:cs="Arial"/>
                <w:sz w:val="20"/>
                <w:szCs w:val="20"/>
              </w:rPr>
              <w:t>3. Купци у земљи – остала повезана правна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61FE" w14:textId="77777777" w:rsidR="00E670B0" w:rsidRDefault="00E670B0">
            <w:pPr>
              <w:jc w:val="center"/>
              <w:rPr>
                <w:rFonts w:ascii="Arial" w:hAnsi="Arial" w:cs="Arial"/>
                <w:sz w:val="20"/>
                <w:szCs w:val="20"/>
              </w:rPr>
            </w:pPr>
            <w:r>
              <w:rPr>
                <w:rFonts w:ascii="Arial" w:hAnsi="Arial" w:cs="Arial"/>
                <w:sz w:val="20"/>
                <w:szCs w:val="20"/>
              </w:rPr>
              <w:t>0054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87228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44FD1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E7050"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178ACD"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30C3B4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451C6" w14:textId="77777777" w:rsidR="00E670B0" w:rsidRPr="000A1260" w:rsidRDefault="00E670B0">
            <w:pPr>
              <w:jc w:val="center"/>
              <w:rPr>
                <w:rFonts w:ascii="Arial" w:hAnsi="Arial" w:cs="Arial"/>
                <w:sz w:val="18"/>
                <w:szCs w:val="18"/>
              </w:rPr>
            </w:pPr>
            <w:r w:rsidRPr="000A1260">
              <w:rPr>
                <w:rFonts w:ascii="Arial" w:hAnsi="Arial" w:cs="Arial"/>
                <w:sz w:val="18"/>
                <w:szCs w:val="18"/>
              </w:rPr>
              <w:t>203 и део 209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1E9EE" w14:textId="77777777" w:rsidR="00E670B0" w:rsidRDefault="00E670B0">
            <w:pPr>
              <w:rPr>
                <w:rFonts w:ascii="Arial" w:hAnsi="Arial" w:cs="Arial"/>
                <w:sz w:val="20"/>
                <w:szCs w:val="20"/>
              </w:rPr>
            </w:pPr>
            <w:r>
              <w:rPr>
                <w:rFonts w:ascii="Arial" w:hAnsi="Arial" w:cs="Arial"/>
                <w:sz w:val="20"/>
                <w:szCs w:val="20"/>
              </w:rPr>
              <w:t>4. Купци у иностранству – остала повезана правна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1080" w14:textId="77777777" w:rsidR="00E670B0" w:rsidRDefault="00E670B0">
            <w:pPr>
              <w:jc w:val="center"/>
              <w:rPr>
                <w:rFonts w:ascii="Arial" w:hAnsi="Arial" w:cs="Arial"/>
                <w:sz w:val="20"/>
                <w:szCs w:val="20"/>
              </w:rPr>
            </w:pPr>
            <w:r>
              <w:rPr>
                <w:rFonts w:ascii="Arial" w:hAnsi="Arial" w:cs="Arial"/>
                <w:sz w:val="20"/>
                <w:szCs w:val="20"/>
              </w:rPr>
              <w:t>0055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1DCB74"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12E98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57EFE"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58A6D"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10DE1FA"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A2DA3" w14:textId="77777777" w:rsidR="00E670B0" w:rsidRPr="000A1260" w:rsidRDefault="00E670B0">
            <w:pPr>
              <w:jc w:val="center"/>
              <w:rPr>
                <w:rFonts w:ascii="Arial" w:hAnsi="Arial" w:cs="Arial"/>
                <w:sz w:val="18"/>
                <w:szCs w:val="18"/>
              </w:rPr>
            </w:pPr>
            <w:r w:rsidRPr="000A1260">
              <w:rPr>
                <w:rFonts w:ascii="Arial" w:hAnsi="Arial" w:cs="Arial"/>
                <w:sz w:val="18"/>
                <w:szCs w:val="18"/>
              </w:rPr>
              <w:t>204 и део 209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5BE2C" w14:textId="77777777" w:rsidR="00E670B0" w:rsidRDefault="00E670B0">
            <w:pPr>
              <w:rPr>
                <w:rFonts w:ascii="Arial" w:hAnsi="Arial" w:cs="Arial"/>
                <w:sz w:val="20"/>
                <w:szCs w:val="20"/>
              </w:rPr>
            </w:pPr>
            <w:r>
              <w:rPr>
                <w:rFonts w:ascii="Arial" w:hAnsi="Arial" w:cs="Arial"/>
                <w:sz w:val="20"/>
                <w:szCs w:val="20"/>
              </w:rPr>
              <w:t>5. Купци у земљи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D96D9" w14:textId="77777777" w:rsidR="00E670B0" w:rsidRDefault="00E670B0">
            <w:pPr>
              <w:jc w:val="center"/>
              <w:rPr>
                <w:rFonts w:ascii="Arial" w:hAnsi="Arial" w:cs="Arial"/>
                <w:sz w:val="20"/>
                <w:szCs w:val="20"/>
              </w:rPr>
            </w:pPr>
            <w:r>
              <w:rPr>
                <w:rFonts w:ascii="Arial" w:hAnsi="Arial" w:cs="Arial"/>
                <w:sz w:val="20"/>
                <w:szCs w:val="20"/>
              </w:rPr>
              <w:t>0056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30B5DB" w14:textId="77777777" w:rsidR="00E670B0" w:rsidRDefault="00E670B0">
            <w:pPr>
              <w:jc w:val="center"/>
              <w:rPr>
                <w:rFonts w:ascii="Arial" w:hAnsi="Arial" w:cs="Arial"/>
                <w:sz w:val="20"/>
                <w:szCs w:val="20"/>
              </w:rPr>
            </w:pPr>
            <w:r>
              <w:rPr>
                <w:rFonts w:ascii="Arial" w:hAnsi="Arial" w:cs="Arial"/>
                <w:sz w:val="20"/>
                <w:szCs w:val="20"/>
              </w:rPr>
              <w:t>11.500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BD8726" w14:textId="77777777" w:rsidR="00E670B0" w:rsidRDefault="00E670B0">
            <w:pPr>
              <w:jc w:val="center"/>
              <w:rPr>
                <w:rFonts w:ascii="Arial" w:hAnsi="Arial" w:cs="Arial"/>
                <w:sz w:val="20"/>
                <w:szCs w:val="20"/>
              </w:rPr>
            </w:pPr>
            <w:r>
              <w:rPr>
                <w:rFonts w:ascii="Arial" w:hAnsi="Arial" w:cs="Arial"/>
                <w:sz w:val="20"/>
                <w:szCs w:val="20"/>
              </w:rPr>
              <w:t>12.500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6888E" w14:textId="77777777" w:rsidR="00E670B0" w:rsidRDefault="00E670B0">
            <w:pPr>
              <w:jc w:val="center"/>
              <w:rPr>
                <w:rFonts w:ascii="Arial" w:hAnsi="Arial" w:cs="Arial"/>
                <w:sz w:val="20"/>
                <w:szCs w:val="20"/>
              </w:rPr>
            </w:pPr>
            <w:r>
              <w:rPr>
                <w:rFonts w:ascii="Arial" w:hAnsi="Arial" w:cs="Arial"/>
                <w:sz w:val="20"/>
                <w:szCs w:val="20"/>
              </w:rPr>
              <w:t>13.500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1A1ED" w14:textId="77777777" w:rsidR="00E670B0" w:rsidRDefault="00E670B0">
            <w:pPr>
              <w:jc w:val="center"/>
              <w:rPr>
                <w:rFonts w:ascii="Arial" w:hAnsi="Arial" w:cs="Arial"/>
                <w:sz w:val="20"/>
                <w:szCs w:val="20"/>
              </w:rPr>
            </w:pPr>
            <w:r>
              <w:rPr>
                <w:rFonts w:ascii="Arial" w:hAnsi="Arial" w:cs="Arial"/>
                <w:sz w:val="20"/>
                <w:szCs w:val="20"/>
              </w:rPr>
              <w:t>350</w:t>
            </w:r>
          </w:p>
        </w:tc>
      </w:tr>
      <w:tr w:rsidR="00E670B0" w:rsidRPr="0019190A" w14:paraId="5808565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32EB4" w14:textId="77777777" w:rsidR="00E670B0" w:rsidRPr="000A1260" w:rsidRDefault="00E670B0">
            <w:pPr>
              <w:jc w:val="center"/>
              <w:rPr>
                <w:rFonts w:ascii="Arial" w:hAnsi="Arial" w:cs="Arial"/>
                <w:sz w:val="18"/>
                <w:szCs w:val="18"/>
              </w:rPr>
            </w:pPr>
            <w:r w:rsidRPr="000A1260">
              <w:rPr>
                <w:rFonts w:ascii="Arial" w:hAnsi="Arial" w:cs="Arial"/>
                <w:sz w:val="18"/>
                <w:szCs w:val="18"/>
              </w:rPr>
              <w:t>205 и део 209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38508" w14:textId="77777777" w:rsidR="00E670B0" w:rsidRDefault="00E670B0">
            <w:pPr>
              <w:rPr>
                <w:rFonts w:ascii="Arial" w:hAnsi="Arial" w:cs="Arial"/>
                <w:sz w:val="20"/>
                <w:szCs w:val="20"/>
              </w:rPr>
            </w:pPr>
            <w:r>
              <w:rPr>
                <w:rFonts w:ascii="Arial" w:hAnsi="Arial" w:cs="Arial"/>
                <w:sz w:val="20"/>
                <w:szCs w:val="20"/>
              </w:rPr>
              <w:t>6. Купци у иностранству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37559" w14:textId="77777777" w:rsidR="00E670B0" w:rsidRDefault="00E670B0">
            <w:pPr>
              <w:jc w:val="center"/>
              <w:rPr>
                <w:rFonts w:ascii="Arial" w:hAnsi="Arial" w:cs="Arial"/>
                <w:sz w:val="20"/>
                <w:szCs w:val="20"/>
              </w:rPr>
            </w:pPr>
            <w:r>
              <w:rPr>
                <w:rFonts w:ascii="Arial" w:hAnsi="Arial" w:cs="Arial"/>
                <w:sz w:val="20"/>
                <w:szCs w:val="20"/>
              </w:rPr>
              <w:t>0057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C9B15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A4766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EF834"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4B1DD"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2BA6D2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5D08D" w14:textId="77777777" w:rsidR="00E670B0" w:rsidRPr="000A1260" w:rsidRDefault="00E670B0">
            <w:pPr>
              <w:jc w:val="center"/>
              <w:rPr>
                <w:rFonts w:ascii="Arial" w:hAnsi="Arial" w:cs="Arial"/>
                <w:sz w:val="18"/>
                <w:szCs w:val="18"/>
              </w:rPr>
            </w:pPr>
            <w:r w:rsidRPr="000A1260">
              <w:rPr>
                <w:rFonts w:ascii="Arial" w:hAnsi="Arial" w:cs="Arial"/>
                <w:sz w:val="18"/>
                <w:szCs w:val="18"/>
              </w:rPr>
              <w:t>206 и део 209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E95DA" w14:textId="77777777" w:rsidR="00E670B0" w:rsidRDefault="00E670B0">
            <w:pPr>
              <w:rPr>
                <w:rFonts w:ascii="Arial" w:hAnsi="Arial" w:cs="Arial"/>
                <w:sz w:val="20"/>
                <w:szCs w:val="20"/>
              </w:rPr>
            </w:pPr>
            <w:r>
              <w:rPr>
                <w:rFonts w:ascii="Arial" w:hAnsi="Arial" w:cs="Arial"/>
                <w:sz w:val="20"/>
                <w:szCs w:val="20"/>
              </w:rPr>
              <w:t>7. Остала потраживања по основу продаје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7A3DC" w14:textId="77777777" w:rsidR="00E670B0" w:rsidRDefault="00E670B0">
            <w:pPr>
              <w:jc w:val="center"/>
              <w:rPr>
                <w:rFonts w:ascii="Arial" w:hAnsi="Arial" w:cs="Arial"/>
                <w:sz w:val="20"/>
                <w:szCs w:val="20"/>
              </w:rPr>
            </w:pPr>
            <w:r>
              <w:rPr>
                <w:rFonts w:ascii="Arial" w:hAnsi="Arial" w:cs="Arial"/>
                <w:sz w:val="20"/>
                <w:szCs w:val="20"/>
              </w:rPr>
              <w:t>0058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661CB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67903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34BD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15F1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1B0BCF8"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9F238"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E16A7" w14:textId="77777777" w:rsidR="00E670B0" w:rsidRDefault="00E670B0">
            <w:pPr>
              <w:rPr>
                <w:rFonts w:ascii="Arial" w:hAnsi="Arial" w:cs="Arial"/>
                <w:b/>
                <w:bCs/>
                <w:sz w:val="20"/>
                <w:szCs w:val="20"/>
              </w:rPr>
            </w:pPr>
            <w:r>
              <w:rPr>
                <w:rFonts w:ascii="Arial" w:hAnsi="Arial" w:cs="Arial"/>
                <w:b/>
                <w:bCs/>
                <w:sz w:val="20"/>
                <w:szCs w:val="20"/>
              </w:rPr>
              <w:t>III. ПОТРАЖИВАЊА ИЗ СПЕЦИФИЧНИХ ПОСЛОВА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DA03" w14:textId="77777777" w:rsidR="00E670B0" w:rsidRDefault="00E670B0">
            <w:pPr>
              <w:jc w:val="center"/>
              <w:rPr>
                <w:rFonts w:ascii="Arial" w:hAnsi="Arial" w:cs="Arial"/>
                <w:sz w:val="20"/>
                <w:szCs w:val="20"/>
              </w:rPr>
            </w:pPr>
            <w:r>
              <w:rPr>
                <w:rFonts w:ascii="Arial" w:hAnsi="Arial" w:cs="Arial"/>
                <w:sz w:val="20"/>
                <w:szCs w:val="20"/>
              </w:rPr>
              <w:t>0059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837AA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05698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D57F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4CAB2"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824C743" w14:textId="77777777" w:rsidTr="00B41D71">
        <w:trPr>
          <w:trHeight w:val="3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E59AD"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304C2" w14:textId="77777777" w:rsidR="00E670B0" w:rsidRDefault="00E670B0">
            <w:pPr>
              <w:rPr>
                <w:rFonts w:ascii="Arial" w:hAnsi="Arial" w:cs="Arial"/>
                <w:b/>
                <w:bCs/>
                <w:sz w:val="20"/>
                <w:szCs w:val="20"/>
              </w:rPr>
            </w:pPr>
            <w:r>
              <w:rPr>
                <w:rFonts w:ascii="Arial" w:hAnsi="Arial" w:cs="Arial"/>
                <w:b/>
                <w:bCs/>
                <w:sz w:val="20"/>
                <w:szCs w:val="20"/>
              </w:rPr>
              <w:t>IV. ДРУГА ПОТРАЖИВАЊА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A682E" w14:textId="77777777" w:rsidR="00E670B0" w:rsidRDefault="00E670B0">
            <w:pPr>
              <w:jc w:val="center"/>
              <w:rPr>
                <w:rFonts w:ascii="Arial" w:hAnsi="Arial" w:cs="Arial"/>
                <w:sz w:val="20"/>
                <w:szCs w:val="20"/>
              </w:rPr>
            </w:pPr>
            <w:r>
              <w:rPr>
                <w:rFonts w:ascii="Arial" w:hAnsi="Arial" w:cs="Arial"/>
                <w:sz w:val="20"/>
                <w:szCs w:val="20"/>
              </w:rPr>
              <w:t>0060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2BA784"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C6681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32A6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F2756"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C71262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D37F2"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236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81A41" w14:textId="77777777" w:rsidR="00E670B0" w:rsidRDefault="00E670B0">
            <w:pPr>
              <w:rPr>
                <w:rFonts w:ascii="Arial" w:hAnsi="Arial" w:cs="Arial"/>
                <w:b/>
                <w:bCs/>
                <w:sz w:val="20"/>
                <w:szCs w:val="20"/>
              </w:rPr>
            </w:pPr>
            <w:r>
              <w:rPr>
                <w:rFonts w:ascii="Arial" w:hAnsi="Arial" w:cs="Arial"/>
                <w:b/>
                <w:bCs/>
                <w:sz w:val="20"/>
                <w:szCs w:val="20"/>
              </w:rPr>
              <w:t>V. ФИНАНСИЈСКА СРЕДСТВА КОЈА СЕ ВРЕДНУЈУ ПО ФЕР ВРЕДНОСТИ КРОЗ БИЛАНС УСПЕХА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F333" w14:textId="77777777" w:rsidR="00E670B0" w:rsidRDefault="00E670B0">
            <w:pPr>
              <w:jc w:val="center"/>
              <w:rPr>
                <w:rFonts w:ascii="Arial" w:hAnsi="Arial" w:cs="Arial"/>
                <w:sz w:val="20"/>
                <w:szCs w:val="20"/>
              </w:rPr>
            </w:pPr>
            <w:r>
              <w:rPr>
                <w:rFonts w:ascii="Arial" w:hAnsi="Arial" w:cs="Arial"/>
                <w:sz w:val="20"/>
                <w:szCs w:val="20"/>
              </w:rPr>
              <w:t>0061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C5BF3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45C36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6FEA4"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3D5E3"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F0748B8"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09077"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23 осим 236 и 237</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2DC01" w14:textId="77777777" w:rsidR="00E670B0" w:rsidRDefault="00E670B0">
            <w:pPr>
              <w:rPr>
                <w:rFonts w:ascii="Arial" w:hAnsi="Arial" w:cs="Arial"/>
                <w:b/>
                <w:bCs/>
                <w:sz w:val="20"/>
                <w:szCs w:val="20"/>
              </w:rPr>
            </w:pPr>
            <w:r>
              <w:rPr>
                <w:rFonts w:ascii="Arial" w:hAnsi="Arial" w:cs="Arial"/>
                <w:b/>
                <w:bCs/>
                <w:sz w:val="20"/>
                <w:szCs w:val="20"/>
              </w:rPr>
              <w:t>VI. КРАТКОРОЧНИ ФИНАНСИЈСКИ ПЛАСМАНИ (0063 + 0064 + 0065 + 0066 + 0067)</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E3BC" w14:textId="77777777" w:rsidR="00E670B0" w:rsidRDefault="00E670B0">
            <w:pPr>
              <w:jc w:val="center"/>
              <w:rPr>
                <w:rFonts w:ascii="Arial" w:hAnsi="Arial" w:cs="Arial"/>
                <w:sz w:val="20"/>
                <w:szCs w:val="20"/>
              </w:rPr>
            </w:pPr>
            <w:r>
              <w:rPr>
                <w:rFonts w:ascii="Arial" w:hAnsi="Arial" w:cs="Arial"/>
                <w:sz w:val="20"/>
                <w:szCs w:val="20"/>
              </w:rPr>
              <w:t>0062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73872D"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15A80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D11B4"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D0075"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16688DA7"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D87DF" w14:textId="77777777" w:rsidR="00E670B0" w:rsidRPr="000A1260" w:rsidRDefault="00E670B0">
            <w:pPr>
              <w:jc w:val="center"/>
              <w:rPr>
                <w:rFonts w:ascii="Arial" w:hAnsi="Arial" w:cs="Arial"/>
                <w:sz w:val="18"/>
                <w:szCs w:val="18"/>
              </w:rPr>
            </w:pPr>
            <w:r w:rsidRPr="000A1260">
              <w:rPr>
                <w:rFonts w:ascii="Arial" w:hAnsi="Arial" w:cs="Arial"/>
                <w:sz w:val="18"/>
                <w:szCs w:val="18"/>
              </w:rPr>
              <w:t>230 и део 239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2455C" w14:textId="77777777" w:rsidR="00E670B0" w:rsidRDefault="00E670B0">
            <w:pPr>
              <w:rPr>
                <w:rFonts w:ascii="Arial" w:hAnsi="Arial" w:cs="Arial"/>
                <w:sz w:val="20"/>
                <w:szCs w:val="20"/>
              </w:rPr>
            </w:pPr>
            <w:r>
              <w:rPr>
                <w:rFonts w:ascii="Arial" w:hAnsi="Arial" w:cs="Arial"/>
                <w:sz w:val="20"/>
                <w:szCs w:val="20"/>
              </w:rPr>
              <w:t>1. Краткорочни кредити и пласмани – матична и зависна правна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BC1F9" w14:textId="77777777" w:rsidR="00E670B0" w:rsidRDefault="00E670B0">
            <w:pPr>
              <w:jc w:val="center"/>
              <w:rPr>
                <w:rFonts w:ascii="Arial" w:hAnsi="Arial" w:cs="Arial"/>
                <w:sz w:val="20"/>
                <w:szCs w:val="20"/>
              </w:rPr>
            </w:pPr>
            <w:r>
              <w:rPr>
                <w:rFonts w:ascii="Arial" w:hAnsi="Arial" w:cs="Arial"/>
                <w:sz w:val="20"/>
                <w:szCs w:val="20"/>
              </w:rPr>
              <w:t>0063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487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FE3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41C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C0355"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B3F6CD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F4DE" w14:textId="77777777" w:rsidR="00E670B0" w:rsidRPr="000A1260" w:rsidRDefault="00E670B0">
            <w:pPr>
              <w:jc w:val="center"/>
              <w:rPr>
                <w:rFonts w:ascii="Arial" w:hAnsi="Arial" w:cs="Arial"/>
                <w:sz w:val="18"/>
                <w:szCs w:val="18"/>
              </w:rPr>
            </w:pPr>
            <w:r w:rsidRPr="000A1260">
              <w:rPr>
                <w:rFonts w:ascii="Arial" w:hAnsi="Arial" w:cs="Arial"/>
                <w:sz w:val="18"/>
                <w:szCs w:val="18"/>
              </w:rPr>
              <w:t>231 и део 239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4CCA5" w14:textId="77777777" w:rsidR="00E670B0" w:rsidRDefault="00E670B0">
            <w:pPr>
              <w:rPr>
                <w:rFonts w:ascii="Arial" w:hAnsi="Arial" w:cs="Arial"/>
                <w:sz w:val="20"/>
                <w:szCs w:val="20"/>
              </w:rPr>
            </w:pPr>
            <w:r>
              <w:rPr>
                <w:rFonts w:ascii="Arial" w:hAnsi="Arial" w:cs="Arial"/>
                <w:sz w:val="20"/>
                <w:szCs w:val="20"/>
              </w:rPr>
              <w:t>2. Краткорочни кредити и пласмани – остала повезана правна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8598" w14:textId="77777777" w:rsidR="00E670B0" w:rsidRDefault="00E670B0">
            <w:pPr>
              <w:jc w:val="center"/>
              <w:rPr>
                <w:rFonts w:ascii="Arial" w:hAnsi="Arial" w:cs="Arial"/>
                <w:sz w:val="20"/>
                <w:szCs w:val="20"/>
              </w:rPr>
            </w:pPr>
            <w:r>
              <w:rPr>
                <w:rFonts w:ascii="Arial" w:hAnsi="Arial" w:cs="Arial"/>
                <w:sz w:val="20"/>
                <w:szCs w:val="20"/>
              </w:rPr>
              <w:t>0064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1062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5587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F885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A43C"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EC52EA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F1BD2" w14:textId="77777777" w:rsidR="00E670B0" w:rsidRPr="000A1260" w:rsidRDefault="00E670B0">
            <w:pPr>
              <w:jc w:val="center"/>
              <w:rPr>
                <w:rFonts w:ascii="Arial" w:hAnsi="Arial" w:cs="Arial"/>
                <w:sz w:val="18"/>
                <w:szCs w:val="18"/>
              </w:rPr>
            </w:pPr>
            <w:r w:rsidRPr="000A1260">
              <w:rPr>
                <w:rFonts w:ascii="Arial" w:hAnsi="Arial" w:cs="Arial"/>
                <w:sz w:val="18"/>
                <w:szCs w:val="18"/>
              </w:rPr>
              <w:t>232 и део 239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B051C" w14:textId="77777777" w:rsidR="00E670B0" w:rsidRDefault="00E670B0">
            <w:pPr>
              <w:rPr>
                <w:rFonts w:ascii="Arial" w:hAnsi="Arial" w:cs="Arial"/>
                <w:sz w:val="20"/>
                <w:szCs w:val="20"/>
              </w:rPr>
            </w:pPr>
            <w:r>
              <w:rPr>
                <w:rFonts w:ascii="Arial" w:hAnsi="Arial" w:cs="Arial"/>
                <w:sz w:val="20"/>
                <w:szCs w:val="20"/>
              </w:rPr>
              <w:t>3. Краткорочни кредити и зајмови у земљи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FB108" w14:textId="77777777" w:rsidR="00E670B0" w:rsidRDefault="00E670B0">
            <w:pPr>
              <w:jc w:val="center"/>
              <w:rPr>
                <w:rFonts w:ascii="Arial" w:hAnsi="Arial" w:cs="Arial"/>
                <w:sz w:val="20"/>
                <w:szCs w:val="20"/>
              </w:rPr>
            </w:pPr>
            <w:r>
              <w:rPr>
                <w:rFonts w:ascii="Arial" w:hAnsi="Arial" w:cs="Arial"/>
                <w:sz w:val="20"/>
                <w:szCs w:val="20"/>
              </w:rPr>
              <w:t>0065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39A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7D6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3FDC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BDD4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6B09FE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AD305" w14:textId="77777777" w:rsidR="00E670B0" w:rsidRPr="000A1260" w:rsidRDefault="00E670B0">
            <w:pPr>
              <w:jc w:val="center"/>
              <w:rPr>
                <w:rFonts w:ascii="Arial" w:hAnsi="Arial" w:cs="Arial"/>
                <w:sz w:val="18"/>
                <w:szCs w:val="18"/>
              </w:rPr>
            </w:pPr>
            <w:r w:rsidRPr="000A1260">
              <w:rPr>
                <w:rFonts w:ascii="Arial" w:hAnsi="Arial" w:cs="Arial"/>
                <w:sz w:val="18"/>
                <w:szCs w:val="18"/>
              </w:rPr>
              <w:t>233 и део 239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E3C50" w14:textId="77777777" w:rsidR="00E670B0" w:rsidRDefault="00E670B0">
            <w:pPr>
              <w:rPr>
                <w:rFonts w:ascii="Arial" w:hAnsi="Arial" w:cs="Arial"/>
                <w:sz w:val="20"/>
                <w:szCs w:val="20"/>
              </w:rPr>
            </w:pPr>
            <w:r>
              <w:rPr>
                <w:rFonts w:ascii="Arial" w:hAnsi="Arial" w:cs="Arial"/>
                <w:sz w:val="20"/>
                <w:szCs w:val="20"/>
              </w:rPr>
              <w:t>4. Краткорочни кредити и зајмови у иностранству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8633" w14:textId="77777777" w:rsidR="00E670B0" w:rsidRDefault="00E670B0">
            <w:pPr>
              <w:jc w:val="center"/>
              <w:rPr>
                <w:rFonts w:ascii="Arial" w:hAnsi="Arial" w:cs="Arial"/>
                <w:sz w:val="20"/>
                <w:szCs w:val="20"/>
              </w:rPr>
            </w:pPr>
            <w:r>
              <w:rPr>
                <w:rFonts w:ascii="Arial" w:hAnsi="Arial" w:cs="Arial"/>
                <w:sz w:val="20"/>
                <w:szCs w:val="20"/>
              </w:rPr>
              <w:t>0066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5B1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933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CC453"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471D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C321C0D"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2FD04" w14:textId="77777777" w:rsidR="00E670B0" w:rsidRPr="000A1260" w:rsidRDefault="00E670B0">
            <w:pPr>
              <w:jc w:val="center"/>
              <w:rPr>
                <w:rFonts w:ascii="Arial" w:hAnsi="Arial" w:cs="Arial"/>
                <w:sz w:val="18"/>
                <w:szCs w:val="18"/>
              </w:rPr>
            </w:pPr>
            <w:r w:rsidRPr="000A1260">
              <w:rPr>
                <w:rFonts w:ascii="Arial" w:hAnsi="Arial" w:cs="Arial"/>
                <w:sz w:val="18"/>
                <w:szCs w:val="18"/>
              </w:rPr>
              <w:t>234, 235, 238 и део 239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160B6" w14:textId="77777777" w:rsidR="00E670B0" w:rsidRDefault="00E670B0">
            <w:pPr>
              <w:rPr>
                <w:rFonts w:ascii="Arial" w:hAnsi="Arial" w:cs="Arial"/>
                <w:sz w:val="20"/>
                <w:szCs w:val="20"/>
              </w:rPr>
            </w:pPr>
            <w:r>
              <w:rPr>
                <w:rFonts w:ascii="Arial" w:hAnsi="Arial" w:cs="Arial"/>
                <w:sz w:val="20"/>
                <w:szCs w:val="20"/>
              </w:rPr>
              <w:t>5. Остали краткорочни финансијски пласмани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8134B" w14:textId="77777777" w:rsidR="00E670B0" w:rsidRDefault="00E670B0">
            <w:pPr>
              <w:jc w:val="center"/>
              <w:rPr>
                <w:rFonts w:ascii="Arial" w:hAnsi="Arial" w:cs="Arial"/>
                <w:sz w:val="20"/>
                <w:szCs w:val="20"/>
              </w:rPr>
            </w:pPr>
            <w:r>
              <w:rPr>
                <w:rFonts w:ascii="Arial" w:hAnsi="Arial" w:cs="Arial"/>
                <w:sz w:val="20"/>
                <w:szCs w:val="20"/>
              </w:rPr>
              <w:t>0067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18CA6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18FCE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E19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D3620"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5E1DBC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B01EE"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24</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5CDD1" w14:textId="77777777" w:rsidR="00E670B0" w:rsidRDefault="00E670B0">
            <w:pPr>
              <w:rPr>
                <w:rFonts w:ascii="Arial" w:hAnsi="Arial" w:cs="Arial"/>
                <w:b/>
                <w:bCs/>
                <w:sz w:val="20"/>
                <w:szCs w:val="20"/>
              </w:rPr>
            </w:pPr>
            <w:r>
              <w:rPr>
                <w:rFonts w:ascii="Arial" w:hAnsi="Arial" w:cs="Arial"/>
                <w:b/>
                <w:bCs/>
                <w:sz w:val="20"/>
                <w:szCs w:val="20"/>
              </w:rPr>
              <w:t>VII. ГОТОВИНСКИ ЕКВИВАЛЕНТИ И ГОТОВИНА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5BA46" w14:textId="77777777" w:rsidR="00E670B0" w:rsidRDefault="00E670B0">
            <w:pPr>
              <w:jc w:val="center"/>
              <w:rPr>
                <w:rFonts w:ascii="Arial" w:hAnsi="Arial" w:cs="Arial"/>
                <w:sz w:val="20"/>
                <w:szCs w:val="20"/>
              </w:rPr>
            </w:pPr>
            <w:r>
              <w:rPr>
                <w:rFonts w:ascii="Arial" w:hAnsi="Arial" w:cs="Arial"/>
                <w:sz w:val="20"/>
                <w:szCs w:val="20"/>
              </w:rPr>
              <w:t>0068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7BFC2" w14:textId="77777777" w:rsidR="00E670B0" w:rsidRDefault="00E670B0">
            <w:pPr>
              <w:jc w:val="center"/>
              <w:rPr>
                <w:rFonts w:ascii="Arial" w:hAnsi="Arial" w:cs="Arial"/>
                <w:sz w:val="20"/>
                <w:szCs w:val="20"/>
              </w:rPr>
            </w:pPr>
            <w:r>
              <w:rPr>
                <w:rFonts w:ascii="Arial" w:hAnsi="Arial" w:cs="Arial"/>
                <w:sz w:val="20"/>
                <w:szCs w:val="20"/>
              </w:rPr>
              <w:t>6.500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345563" w14:textId="77777777" w:rsidR="00E670B0" w:rsidRDefault="00E670B0">
            <w:pPr>
              <w:jc w:val="center"/>
              <w:rPr>
                <w:rFonts w:ascii="Arial" w:hAnsi="Arial" w:cs="Arial"/>
                <w:sz w:val="20"/>
                <w:szCs w:val="20"/>
              </w:rPr>
            </w:pPr>
            <w:r>
              <w:rPr>
                <w:rFonts w:ascii="Arial" w:hAnsi="Arial" w:cs="Arial"/>
                <w:sz w:val="20"/>
                <w:szCs w:val="20"/>
              </w:rPr>
              <w:t>7.000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C8C02" w14:textId="77777777" w:rsidR="00E670B0" w:rsidRDefault="00E670B0">
            <w:pPr>
              <w:jc w:val="center"/>
              <w:rPr>
                <w:rFonts w:ascii="Arial" w:hAnsi="Arial" w:cs="Arial"/>
                <w:sz w:val="20"/>
                <w:szCs w:val="20"/>
              </w:rPr>
            </w:pPr>
            <w:r>
              <w:rPr>
                <w:rFonts w:ascii="Arial" w:hAnsi="Arial" w:cs="Arial"/>
                <w:sz w:val="20"/>
                <w:szCs w:val="20"/>
              </w:rPr>
              <w:t>8.000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408C9" w14:textId="77777777" w:rsidR="00E670B0" w:rsidRDefault="00E670B0">
            <w:pPr>
              <w:jc w:val="center"/>
              <w:rPr>
                <w:rFonts w:ascii="Arial" w:hAnsi="Arial" w:cs="Arial"/>
                <w:sz w:val="20"/>
                <w:szCs w:val="20"/>
              </w:rPr>
            </w:pPr>
            <w:r>
              <w:rPr>
                <w:rFonts w:ascii="Arial" w:hAnsi="Arial" w:cs="Arial"/>
                <w:sz w:val="20"/>
                <w:szCs w:val="20"/>
              </w:rPr>
              <w:t>9.000</w:t>
            </w:r>
          </w:p>
        </w:tc>
      </w:tr>
      <w:tr w:rsidR="00E670B0" w:rsidRPr="0019190A" w14:paraId="40347EC6" w14:textId="77777777" w:rsidTr="00B41D71">
        <w:trPr>
          <w:trHeight w:val="488"/>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8B264"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27</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0650B" w14:textId="77777777" w:rsidR="00E670B0" w:rsidRDefault="00E670B0">
            <w:pPr>
              <w:rPr>
                <w:rFonts w:ascii="Arial" w:hAnsi="Arial" w:cs="Arial"/>
                <w:b/>
                <w:bCs/>
                <w:sz w:val="20"/>
                <w:szCs w:val="20"/>
              </w:rPr>
            </w:pPr>
            <w:r>
              <w:rPr>
                <w:rFonts w:ascii="Arial" w:hAnsi="Arial" w:cs="Arial"/>
                <w:b/>
                <w:bCs/>
                <w:sz w:val="20"/>
                <w:szCs w:val="20"/>
              </w:rPr>
              <w:t>VIII. ПОРЕЗ НА ДОДАТУ ВРЕДНОСТ</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321B" w14:textId="77777777" w:rsidR="00E670B0" w:rsidRDefault="00E670B0">
            <w:pPr>
              <w:jc w:val="center"/>
              <w:rPr>
                <w:rFonts w:ascii="Arial" w:hAnsi="Arial" w:cs="Arial"/>
                <w:sz w:val="20"/>
                <w:szCs w:val="20"/>
              </w:rPr>
            </w:pPr>
            <w:r>
              <w:rPr>
                <w:rFonts w:ascii="Arial" w:hAnsi="Arial" w:cs="Arial"/>
                <w:sz w:val="20"/>
                <w:szCs w:val="20"/>
              </w:rPr>
              <w:t>0069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FC313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F8EB1D"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0932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ADE71"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477B36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05729"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28 осим 288</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C8294" w14:textId="77777777" w:rsidR="00E670B0" w:rsidRDefault="00E670B0">
            <w:pPr>
              <w:rPr>
                <w:rFonts w:ascii="Arial" w:hAnsi="Arial" w:cs="Arial"/>
                <w:b/>
                <w:bCs/>
                <w:sz w:val="20"/>
                <w:szCs w:val="20"/>
              </w:rPr>
            </w:pPr>
            <w:r>
              <w:rPr>
                <w:rFonts w:ascii="Arial" w:hAnsi="Arial" w:cs="Arial"/>
                <w:b/>
                <w:bCs/>
                <w:sz w:val="20"/>
                <w:szCs w:val="20"/>
              </w:rPr>
              <w:t>IX. АКТИВНА ВРЕМЕНСКА РАЗГРАНИЧЕЊА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5AEE" w14:textId="77777777" w:rsidR="00E670B0" w:rsidRDefault="00E670B0">
            <w:pPr>
              <w:jc w:val="center"/>
              <w:rPr>
                <w:rFonts w:ascii="Arial" w:hAnsi="Arial" w:cs="Arial"/>
                <w:sz w:val="20"/>
                <w:szCs w:val="20"/>
              </w:rPr>
            </w:pPr>
            <w:r>
              <w:rPr>
                <w:rFonts w:ascii="Arial" w:hAnsi="Arial" w:cs="Arial"/>
                <w:sz w:val="20"/>
                <w:szCs w:val="20"/>
              </w:rPr>
              <w:t>0070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BF3D5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A12D7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AEA0D"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1E62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2B50567"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A173C"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A4811" w14:textId="77777777" w:rsidR="00E670B0" w:rsidRDefault="00E670B0">
            <w:pPr>
              <w:rPr>
                <w:rFonts w:ascii="Arial" w:hAnsi="Arial" w:cs="Arial"/>
                <w:b/>
                <w:bCs/>
                <w:sz w:val="20"/>
                <w:szCs w:val="20"/>
              </w:rPr>
            </w:pPr>
            <w:r>
              <w:rPr>
                <w:rFonts w:ascii="Arial" w:hAnsi="Arial" w:cs="Arial"/>
                <w:b/>
                <w:bCs/>
                <w:sz w:val="20"/>
                <w:szCs w:val="20"/>
              </w:rPr>
              <w:t>Д. УКУПНА АКТИВА = ПОСЛОВНА ИМОВИНА (0001 + 0002 + 0042 + 0043)</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83FA" w14:textId="77777777" w:rsidR="00E670B0" w:rsidRDefault="00E670B0">
            <w:pPr>
              <w:jc w:val="center"/>
              <w:rPr>
                <w:rFonts w:ascii="Arial" w:hAnsi="Arial" w:cs="Arial"/>
                <w:sz w:val="20"/>
                <w:szCs w:val="20"/>
              </w:rPr>
            </w:pPr>
            <w:r>
              <w:rPr>
                <w:rFonts w:ascii="Arial" w:hAnsi="Arial" w:cs="Arial"/>
                <w:sz w:val="20"/>
                <w:szCs w:val="20"/>
              </w:rPr>
              <w:t>0071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42D275" w14:textId="77777777" w:rsidR="00E670B0" w:rsidRDefault="00E670B0">
            <w:pPr>
              <w:jc w:val="center"/>
              <w:rPr>
                <w:rFonts w:ascii="Arial" w:hAnsi="Arial" w:cs="Arial"/>
                <w:sz w:val="20"/>
                <w:szCs w:val="20"/>
              </w:rPr>
            </w:pPr>
            <w:r>
              <w:rPr>
                <w:rFonts w:ascii="Arial" w:hAnsi="Arial" w:cs="Arial"/>
                <w:sz w:val="20"/>
                <w:szCs w:val="20"/>
              </w:rPr>
              <w:t>152.415</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9094AA" w14:textId="77777777" w:rsidR="00E670B0" w:rsidRDefault="00E670B0">
            <w:pPr>
              <w:jc w:val="center"/>
              <w:rPr>
                <w:rFonts w:ascii="Arial" w:hAnsi="Arial" w:cs="Arial"/>
                <w:sz w:val="20"/>
                <w:szCs w:val="20"/>
              </w:rPr>
            </w:pPr>
            <w:r>
              <w:rPr>
                <w:rFonts w:ascii="Arial" w:hAnsi="Arial" w:cs="Arial"/>
                <w:sz w:val="20"/>
                <w:szCs w:val="20"/>
              </w:rPr>
              <w:t>153.865</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42681" w14:textId="77777777" w:rsidR="00E670B0" w:rsidRDefault="00E670B0">
            <w:pPr>
              <w:jc w:val="center"/>
              <w:rPr>
                <w:rFonts w:ascii="Arial" w:hAnsi="Arial" w:cs="Arial"/>
                <w:sz w:val="20"/>
                <w:szCs w:val="20"/>
              </w:rPr>
            </w:pPr>
            <w:r>
              <w:rPr>
                <w:rFonts w:ascii="Arial" w:hAnsi="Arial" w:cs="Arial"/>
                <w:sz w:val="20"/>
                <w:szCs w:val="20"/>
              </w:rPr>
              <w:t>155.765</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62C0E" w14:textId="77777777" w:rsidR="00E670B0" w:rsidRDefault="00E670B0">
            <w:pPr>
              <w:jc w:val="center"/>
              <w:rPr>
                <w:rFonts w:ascii="Arial" w:hAnsi="Arial" w:cs="Arial"/>
                <w:sz w:val="20"/>
                <w:szCs w:val="20"/>
              </w:rPr>
            </w:pPr>
            <w:r>
              <w:rPr>
                <w:rFonts w:ascii="Arial" w:hAnsi="Arial" w:cs="Arial"/>
                <w:sz w:val="20"/>
                <w:szCs w:val="20"/>
              </w:rPr>
              <w:t>143.765</w:t>
            </w:r>
          </w:p>
        </w:tc>
      </w:tr>
      <w:tr w:rsidR="00E670B0" w:rsidRPr="0019190A" w14:paraId="7BAF4AD2" w14:textId="77777777" w:rsidTr="00B41D71">
        <w:trPr>
          <w:trHeight w:val="27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D24F9"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88</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03529" w14:textId="77777777" w:rsidR="00E670B0" w:rsidRDefault="00E670B0">
            <w:pPr>
              <w:rPr>
                <w:rFonts w:ascii="Arial" w:hAnsi="Arial" w:cs="Arial"/>
                <w:b/>
                <w:bCs/>
                <w:sz w:val="20"/>
                <w:szCs w:val="20"/>
              </w:rPr>
            </w:pPr>
            <w:r>
              <w:rPr>
                <w:rFonts w:ascii="Arial" w:hAnsi="Arial" w:cs="Arial"/>
                <w:b/>
                <w:bCs/>
                <w:sz w:val="20"/>
                <w:szCs w:val="20"/>
              </w:rPr>
              <w:t>Ђ. ВАНБИЛАНСНА АКТИВА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40B10" w14:textId="77777777" w:rsidR="00E670B0" w:rsidRDefault="00E670B0">
            <w:pPr>
              <w:jc w:val="center"/>
              <w:rPr>
                <w:rFonts w:ascii="Arial" w:hAnsi="Arial" w:cs="Arial"/>
                <w:sz w:val="20"/>
                <w:szCs w:val="20"/>
              </w:rPr>
            </w:pPr>
            <w:r>
              <w:rPr>
                <w:rFonts w:ascii="Arial" w:hAnsi="Arial" w:cs="Arial"/>
                <w:sz w:val="20"/>
                <w:szCs w:val="20"/>
              </w:rPr>
              <w:t>0072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C91BE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3F9A5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11BB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8EC8"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4E138B2" w14:textId="77777777" w:rsidTr="00B41D71">
        <w:trPr>
          <w:trHeight w:val="389"/>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65506"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88F09" w14:textId="77777777" w:rsidR="00E670B0" w:rsidRDefault="00E670B0">
            <w:pPr>
              <w:rPr>
                <w:rFonts w:ascii="Arial" w:hAnsi="Arial" w:cs="Arial"/>
                <w:b/>
                <w:bCs/>
                <w:sz w:val="20"/>
                <w:szCs w:val="20"/>
              </w:rPr>
            </w:pPr>
            <w:r>
              <w:rPr>
                <w:rFonts w:ascii="Arial" w:hAnsi="Arial" w:cs="Arial"/>
                <w:b/>
                <w:bCs/>
                <w:sz w:val="20"/>
                <w:szCs w:val="20"/>
              </w:rPr>
              <w:t>ПАСИВА</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42D87" w14:textId="77777777" w:rsidR="00E670B0" w:rsidRDefault="00E670B0">
            <w:pPr>
              <w:jc w:val="center"/>
              <w:rPr>
                <w:rFonts w:ascii="Arial" w:hAnsi="Arial" w:cs="Arial"/>
                <w:b/>
                <w:bCs/>
                <w:sz w:val="20"/>
                <w:szCs w:val="20"/>
              </w:rPr>
            </w:pPr>
            <w:r>
              <w:rPr>
                <w:rFonts w:ascii="Arial" w:hAnsi="Arial" w:cs="Arial"/>
                <w:b/>
                <w:bCs/>
                <w:sz w:val="20"/>
                <w:szCs w:val="20"/>
              </w:rPr>
              <w:t> </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B3650B"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D38180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EDE3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004B4"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5EF33C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8CD32"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4CA68" w14:textId="77777777" w:rsidR="00E670B0" w:rsidRDefault="00E670B0">
            <w:pPr>
              <w:rPr>
                <w:rFonts w:ascii="Arial" w:hAnsi="Arial" w:cs="Arial"/>
                <w:b/>
                <w:bCs/>
                <w:sz w:val="20"/>
                <w:szCs w:val="20"/>
              </w:rPr>
            </w:pPr>
            <w:r>
              <w:rPr>
                <w:rFonts w:ascii="Arial" w:hAnsi="Arial" w:cs="Arial"/>
                <w:b/>
                <w:bCs/>
                <w:sz w:val="20"/>
                <w:szCs w:val="20"/>
              </w:rPr>
              <w:t>А. КАПИТАЛ (0402 + 0411 – 0412 + 0413 + 0414 + 0415 – 0416 + 0417 + 0420 – 0421) ≥ 0 = (0071 – 0424 – 0441 – 0442)</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5F06A" w14:textId="77777777" w:rsidR="00E670B0" w:rsidRDefault="00E670B0">
            <w:pPr>
              <w:jc w:val="center"/>
              <w:rPr>
                <w:rFonts w:ascii="Arial" w:hAnsi="Arial" w:cs="Arial"/>
                <w:sz w:val="20"/>
                <w:szCs w:val="20"/>
              </w:rPr>
            </w:pPr>
            <w:r>
              <w:rPr>
                <w:rFonts w:ascii="Arial" w:hAnsi="Arial" w:cs="Arial"/>
                <w:sz w:val="20"/>
                <w:szCs w:val="20"/>
              </w:rPr>
              <w:t>0401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E4FD4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D586C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04F0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52F2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6C36427"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13041"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50FD9" w14:textId="77777777" w:rsidR="00E670B0" w:rsidRDefault="00E670B0">
            <w:pPr>
              <w:rPr>
                <w:rFonts w:ascii="Arial" w:hAnsi="Arial" w:cs="Arial"/>
                <w:b/>
                <w:bCs/>
                <w:sz w:val="20"/>
                <w:szCs w:val="20"/>
              </w:rPr>
            </w:pPr>
            <w:r>
              <w:rPr>
                <w:rFonts w:ascii="Arial" w:hAnsi="Arial" w:cs="Arial"/>
                <w:b/>
                <w:bCs/>
                <w:sz w:val="20"/>
                <w:szCs w:val="20"/>
              </w:rPr>
              <w:t>I. ОСНОВНИ КАПИТАЛ (0403 + 0404 + 0405 + 0406 + 0407 + 0408 + 0409 + 0410)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DB053" w14:textId="77777777" w:rsidR="00E670B0" w:rsidRDefault="00E670B0">
            <w:pPr>
              <w:jc w:val="center"/>
              <w:rPr>
                <w:rFonts w:ascii="Arial" w:hAnsi="Arial" w:cs="Arial"/>
                <w:sz w:val="20"/>
                <w:szCs w:val="20"/>
              </w:rPr>
            </w:pPr>
            <w:r>
              <w:rPr>
                <w:rFonts w:ascii="Arial" w:hAnsi="Arial" w:cs="Arial"/>
                <w:sz w:val="20"/>
                <w:szCs w:val="20"/>
              </w:rPr>
              <w:t>0402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625EB5" w14:textId="77777777" w:rsidR="00E670B0" w:rsidRDefault="00E670B0">
            <w:pPr>
              <w:jc w:val="center"/>
              <w:rPr>
                <w:rFonts w:ascii="Arial" w:hAnsi="Arial" w:cs="Arial"/>
                <w:sz w:val="20"/>
                <w:szCs w:val="20"/>
              </w:rPr>
            </w:pPr>
            <w:r>
              <w:rPr>
                <w:rFonts w:ascii="Arial" w:hAnsi="Arial" w:cs="Arial"/>
                <w:sz w:val="20"/>
                <w:szCs w:val="20"/>
              </w:rPr>
              <w:t>8.890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D817A7" w14:textId="77777777" w:rsidR="00E670B0" w:rsidRDefault="00E670B0">
            <w:pPr>
              <w:jc w:val="center"/>
              <w:rPr>
                <w:rFonts w:ascii="Arial" w:hAnsi="Arial" w:cs="Arial"/>
                <w:sz w:val="20"/>
                <w:szCs w:val="20"/>
              </w:rPr>
            </w:pPr>
            <w:r>
              <w:rPr>
                <w:rFonts w:ascii="Arial" w:hAnsi="Arial" w:cs="Arial"/>
                <w:sz w:val="20"/>
                <w:szCs w:val="20"/>
              </w:rPr>
              <w:t>8.890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02999" w14:textId="77777777" w:rsidR="00E670B0" w:rsidRDefault="00E670B0">
            <w:pPr>
              <w:jc w:val="center"/>
              <w:rPr>
                <w:rFonts w:ascii="Arial" w:hAnsi="Arial" w:cs="Arial"/>
                <w:sz w:val="20"/>
                <w:szCs w:val="20"/>
              </w:rPr>
            </w:pPr>
            <w:r>
              <w:rPr>
                <w:rFonts w:ascii="Arial" w:hAnsi="Arial" w:cs="Arial"/>
                <w:sz w:val="20"/>
                <w:szCs w:val="20"/>
              </w:rPr>
              <w:t>8.890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8BACF" w14:textId="77777777" w:rsidR="00E670B0" w:rsidRDefault="00E670B0">
            <w:pPr>
              <w:jc w:val="center"/>
              <w:rPr>
                <w:rFonts w:ascii="Arial" w:hAnsi="Arial" w:cs="Arial"/>
                <w:sz w:val="20"/>
                <w:szCs w:val="20"/>
              </w:rPr>
            </w:pPr>
            <w:r>
              <w:rPr>
                <w:rFonts w:ascii="Arial" w:hAnsi="Arial" w:cs="Arial"/>
                <w:sz w:val="20"/>
                <w:szCs w:val="20"/>
              </w:rPr>
              <w:t>8.890</w:t>
            </w:r>
          </w:p>
        </w:tc>
      </w:tr>
      <w:tr w:rsidR="00E670B0" w:rsidRPr="0019190A" w14:paraId="63D7799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5F48E" w14:textId="77777777" w:rsidR="00E670B0" w:rsidRPr="000A1260" w:rsidRDefault="00E670B0">
            <w:pPr>
              <w:jc w:val="center"/>
              <w:rPr>
                <w:rFonts w:ascii="Arial" w:hAnsi="Arial" w:cs="Arial"/>
                <w:sz w:val="18"/>
                <w:szCs w:val="18"/>
              </w:rPr>
            </w:pPr>
            <w:r w:rsidRPr="000A1260">
              <w:rPr>
                <w:rFonts w:ascii="Arial" w:hAnsi="Arial" w:cs="Arial"/>
                <w:sz w:val="18"/>
                <w:szCs w:val="18"/>
              </w:rPr>
              <w:t>300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38A89" w14:textId="77777777" w:rsidR="00E670B0" w:rsidRDefault="00E670B0">
            <w:pPr>
              <w:rPr>
                <w:rFonts w:ascii="Arial" w:hAnsi="Arial" w:cs="Arial"/>
                <w:sz w:val="20"/>
                <w:szCs w:val="20"/>
              </w:rPr>
            </w:pPr>
            <w:r>
              <w:rPr>
                <w:rFonts w:ascii="Arial" w:hAnsi="Arial" w:cs="Arial"/>
                <w:sz w:val="20"/>
                <w:szCs w:val="20"/>
              </w:rPr>
              <w:t>1. Акцијски капитал</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5DED" w14:textId="77777777" w:rsidR="00E670B0" w:rsidRDefault="00E670B0">
            <w:pPr>
              <w:jc w:val="center"/>
              <w:rPr>
                <w:rFonts w:ascii="Arial" w:hAnsi="Arial" w:cs="Arial"/>
                <w:sz w:val="20"/>
                <w:szCs w:val="20"/>
              </w:rPr>
            </w:pPr>
            <w:r>
              <w:rPr>
                <w:rFonts w:ascii="Arial" w:hAnsi="Arial" w:cs="Arial"/>
                <w:sz w:val="20"/>
                <w:szCs w:val="20"/>
              </w:rPr>
              <w:t>0403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8DF5E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1F3B8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A95DF"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4719E"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8B7E6C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F67DF" w14:textId="77777777" w:rsidR="00E670B0" w:rsidRPr="000A1260" w:rsidRDefault="00E670B0">
            <w:pPr>
              <w:jc w:val="center"/>
              <w:rPr>
                <w:rFonts w:ascii="Arial" w:hAnsi="Arial" w:cs="Arial"/>
                <w:sz w:val="18"/>
                <w:szCs w:val="18"/>
              </w:rPr>
            </w:pPr>
            <w:r w:rsidRPr="000A1260">
              <w:rPr>
                <w:rFonts w:ascii="Arial" w:hAnsi="Arial" w:cs="Arial"/>
                <w:sz w:val="18"/>
                <w:szCs w:val="18"/>
              </w:rPr>
              <w:t>301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0B8B1" w14:textId="77777777" w:rsidR="00E670B0" w:rsidRDefault="00E670B0">
            <w:pPr>
              <w:rPr>
                <w:rFonts w:ascii="Arial" w:hAnsi="Arial" w:cs="Arial"/>
                <w:sz w:val="20"/>
                <w:szCs w:val="20"/>
              </w:rPr>
            </w:pPr>
            <w:r>
              <w:rPr>
                <w:rFonts w:ascii="Arial" w:hAnsi="Arial" w:cs="Arial"/>
                <w:sz w:val="20"/>
                <w:szCs w:val="20"/>
              </w:rPr>
              <w:t>2. Удели друштава с ограниченом одговорношћу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409C" w14:textId="77777777" w:rsidR="00E670B0" w:rsidRDefault="00E670B0">
            <w:pPr>
              <w:jc w:val="center"/>
              <w:rPr>
                <w:rFonts w:ascii="Arial" w:hAnsi="Arial" w:cs="Arial"/>
                <w:sz w:val="20"/>
                <w:szCs w:val="20"/>
              </w:rPr>
            </w:pPr>
            <w:r>
              <w:rPr>
                <w:rFonts w:ascii="Arial" w:hAnsi="Arial" w:cs="Arial"/>
                <w:sz w:val="20"/>
                <w:szCs w:val="20"/>
              </w:rPr>
              <w:t>0404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D6024"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0DF2C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7DB3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1B0C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480B472" w14:textId="77777777" w:rsidTr="000A1260">
        <w:trPr>
          <w:trHeight w:val="28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C9537" w14:textId="77777777" w:rsidR="00E670B0" w:rsidRPr="000A1260" w:rsidRDefault="00E670B0">
            <w:pPr>
              <w:jc w:val="center"/>
              <w:rPr>
                <w:rFonts w:ascii="Arial" w:hAnsi="Arial" w:cs="Arial"/>
                <w:sz w:val="18"/>
                <w:szCs w:val="18"/>
              </w:rPr>
            </w:pPr>
            <w:r w:rsidRPr="000A1260">
              <w:rPr>
                <w:rFonts w:ascii="Arial" w:hAnsi="Arial" w:cs="Arial"/>
                <w:sz w:val="18"/>
                <w:szCs w:val="18"/>
              </w:rPr>
              <w:t>302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538AC" w14:textId="77777777" w:rsidR="00E670B0" w:rsidRDefault="00E670B0">
            <w:pPr>
              <w:rPr>
                <w:rFonts w:ascii="Arial" w:hAnsi="Arial" w:cs="Arial"/>
                <w:sz w:val="20"/>
                <w:szCs w:val="20"/>
              </w:rPr>
            </w:pPr>
            <w:r>
              <w:rPr>
                <w:rFonts w:ascii="Arial" w:hAnsi="Arial" w:cs="Arial"/>
                <w:sz w:val="20"/>
                <w:szCs w:val="20"/>
              </w:rPr>
              <w:t>3. Улози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BE239" w14:textId="77777777" w:rsidR="00E670B0" w:rsidRDefault="00E670B0">
            <w:pPr>
              <w:jc w:val="center"/>
              <w:rPr>
                <w:rFonts w:ascii="Arial" w:hAnsi="Arial" w:cs="Arial"/>
                <w:sz w:val="20"/>
                <w:szCs w:val="20"/>
              </w:rPr>
            </w:pPr>
            <w:r>
              <w:rPr>
                <w:rFonts w:ascii="Arial" w:hAnsi="Arial" w:cs="Arial"/>
                <w:sz w:val="20"/>
                <w:szCs w:val="20"/>
              </w:rPr>
              <w:t>0405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125FF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F8C74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2816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B419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105FF5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74AC8" w14:textId="77777777" w:rsidR="00E670B0" w:rsidRPr="000A1260" w:rsidRDefault="00E670B0">
            <w:pPr>
              <w:jc w:val="center"/>
              <w:rPr>
                <w:rFonts w:ascii="Arial" w:hAnsi="Arial" w:cs="Arial"/>
                <w:sz w:val="18"/>
                <w:szCs w:val="18"/>
              </w:rPr>
            </w:pPr>
            <w:r w:rsidRPr="000A1260">
              <w:rPr>
                <w:rFonts w:ascii="Arial" w:hAnsi="Arial" w:cs="Arial"/>
                <w:sz w:val="18"/>
                <w:szCs w:val="18"/>
              </w:rPr>
              <w:t>303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CE4E6" w14:textId="77777777" w:rsidR="00E670B0" w:rsidRDefault="00E670B0">
            <w:pPr>
              <w:rPr>
                <w:rFonts w:ascii="Arial" w:hAnsi="Arial" w:cs="Arial"/>
                <w:sz w:val="20"/>
                <w:szCs w:val="20"/>
              </w:rPr>
            </w:pPr>
            <w:r>
              <w:rPr>
                <w:rFonts w:ascii="Arial" w:hAnsi="Arial" w:cs="Arial"/>
                <w:sz w:val="20"/>
                <w:szCs w:val="20"/>
              </w:rPr>
              <w:t>4. Државни капитал</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62A56" w14:textId="77777777" w:rsidR="00E670B0" w:rsidRDefault="00E670B0">
            <w:pPr>
              <w:jc w:val="center"/>
              <w:rPr>
                <w:rFonts w:ascii="Arial" w:hAnsi="Arial" w:cs="Arial"/>
                <w:sz w:val="20"/>
                <w:szCs w:val="20"/>
              </w:rPr>
            </w:pPr>
            <w:r>
              <w:rPr>
                <w:rFonts w:ascii="Arial" w:hAnsi="Arial" w:cs="Arial"/>
                <w:sz w:val="20"/>
                <w:szCs w:val="20"/>
              </w:rPr>
              <w:t>0406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131CD4" w14:textId="77777777" w:rsidR="00E670B0" w:rsidRDefault="00E670B0">
            <w:pPr>
              <w:jc w:val="center"/>
              <w:rPr>
                <w:rFonts w:ascii="Arial" w:hAnsi="Arial" w:cs="Arial"/>
                <w:sz w:val="20"/>
                <w:szCs w:val="20"/>
              </w:rPr>
            </w:pPr>
            <w:r>
              <w:rPr>
                <w:rFonts w:ascii="Arial" w:hAnsi="Arial" w:cs="Arial"/>
                <w:sz w:val="20"/>
                <w:szCs w:val="20"/>
              </w:rPr>
              <w:t>8.890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45C6F6" w14:textId="77777777" w:rsidR="00E670B0" w:rsidRDefault="00E670B0">
            <w:pPr>
              <w:jc w:val="center"/>
              <w:rPr>
                <w:rFonts w:ascii="Arial" w:hAnsi="Arial" w:cs="Arial"/>
                <w:sz w:val="20"/>
                <w:szCs w:val="20"/>
              </w:rPr>
            </w:pPr>
            <w:r>
              <w:rPr>
                <w:rFonts w:ascii="Arial" w:hAnsi="Arial" w:cs="Arial"/>
                <w:sz w:val="20"/>
                <w:szCs w:val="20"/>
              </w:rPr>
              <w:t>8.890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E8BF5" w14:textId="77777777" w:rsidR="00E670B0" w:rsidRDefault="00E670B0">
            <w:pPr>
              <w:jc w:val="center"/>
              <w:rPr>
                <w:rFonts w:ascii="Arial" w:hAnsi="Arial" w:cs="Arial"/>
                <w:sz w:val="20"/>
                <w:szCs w:val="20"/>
              </w:rPr>
            </w:pPr>
            <w:r>
              <w:rPr>
                <w:rFonts w:ascii="Arial" w:hAnsi="Arial" w:cs="Arial"/>
                <w:sz w:val="20"/>
                <w:szCs w:val="20"/>
              </w:rPr>
              <w:t>8.890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BFF83" w14:textId="77777777" w:rsidR="00E670B0" w:rsidRDefault="00E670B0">
            <w:pPr>
              <w:jc w:val="center"/>
              <w:rPr>
                <w:rFonts w:ascii="Arial" w:hAnsi="Arial" w:cs="Arial"/>
                <w:sz w:val="20"/>
                <w:szCs w:val="20"/>
              </w:rPr>
            </w:pPr>
            <w:r>
              <w:rPr>
                <w:rFonts w:ascii="Arial" w:hAnsi="Arial" w:cs="Arial"/>
                <w:sz w:val="20"/>
                <w:szCs w:val="20"/>
              </w:rPr>
              <w:t>8.890</w:t>
            </w:r>
          </w:p>
        </w:tc>
      </w:tr>
      <w:tr w:rsidR="00E670B0" w:rsidRPr="0019190A" w14:paraId="5502B751"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1494D" w14:textId="77777777" w:rsidR="00E670B0" w:rsidRPr="000A1260" w:rsidRDefault="00E670B0">
            <w:pPr>
              <w:jc w:val="center"/>
              <w:rPr>
                <w:rFonts w:ascii="Arial" w:hAnsi="Arial" w:cs="Arial"/>
                <w:sz w:val="18"/>
                <w:szCs w:val="18"/>
              </w:rPr>
            </w:pPr>
            <w:r w:rsidRPr="000A1260">
              <w:rPr>
                <w:rFonts w:ascii="Arial" w:hAnsi="Arial" w:cs="Arial"/>
                <w:sz w:val="18"/>
                <w:szCs w:val="18"/>
              </w:rPr>
              <w:t>304</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5FE9D" w14:textId="77777777" w:rsidR="00E670B0" w:rsidRDefault="00E670B0">
            <w:pPr>
              <w:rPr>
                <w:rFonts w:ascii="Arial" w:hAnsi="Arial" w:cs="Arial"/>
                <w:sz w:val="20"/>
                <w:szCs w:val="20"/>
              </w:rPr>
            </w:pPr>
            <w:r>
              <w:rPr>
                <w:rFonts w:ascii="Arial" w:hAnsi="Arial" w:cs="Arial"/>
                <w:sz w:val="20"/>
                <w:szCs w:val="20"/>
              </w:rPr>
              <w:t>5. Друштвени капитал</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5BFC1" w14:textId="77777777" w:rsidR="00E670B0" w:rsidRDefault="00E670B0">
            <w:pPr>
              <w:jc w:val="center"/>
              <w:rPr>
                <w:rFonts w:ascii="Arial" w:hAnsi="Arial" w:cs="Arial"/>
                <w:sz w:val="20"/>
                <w:szCs w:val="20"/>
              </w:rPr>
            </w:pPr>
            <w:r>
              <w:rPr>
                <w:rFonts w:ascii="Arial" w:hAnsi="Arial" w:cs="Arial"/>
                <w:sz w:val="20"/>
                <w:szCs w:val="20"/>
              </w:rPr>
              <w:t>0407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9A061D"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E94674"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0814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CFA15"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38DA105"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F8766" w14:textId="77777777" w:rsidR="00E670B0" w:rsidRPr="000A1260" w:rsidRDefault="00E670B0">
            <w:pPr>
              <w:jc w:val="center"/>
              <w:rPr>
                <w:rFonts w:ascii="Arial" w:hAnsi="Arial" w:cs="Arial"/>
                <w:sz w:val="18"/>
                <w:szCs w:val="18"/>
              </w:rPr>
            </w:pPr>
            <w:r w:rsidRPr="000A1260">
              <w:rPr>
                <w:rFonts w:ascii="Arial" w:hAnsi="Arial" w:cs="Arial"/>
                <w:sz w:val="18"/>
                <w:szCs w:val="18"/>
              </w:rPr>
              <w:t>305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A4040" w14:textId="77777777" w:rsidR="00E670B0" w:rsidRDefault="00E670B0">
            <w:pPr>
              <w:rPr>
                <w:rFonts w:ascii="Arial" w:hAnsi="Arial" w:cs="Arial"/>
                <w:sz w:val="20"/>
                <w:szCs w:val="20"/>
              </w:rPr>
            </w:pPr>
            <w:r>
              <w:rPr>
                <w:rFonts w:ascii="Arial" w:hAnsi="Arial" w:cs="Arial"/>
                <w:sz w:val="20"/>
                <w:szCs w:val="20"/>
              </w:rPr>
              <w:t>6. Задружни удели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BC2D" w14:textId="77777777" w:rsidR="00E670B0" w:rsidRDefault="00E670B0">
            <w:pPr>
              <w:jc w:val="center"/>
              <w:rPr>
                <w:rFonts w:ascii="Arial" w:hAnsi="Arial" w:cs="Arial"/>
                <w:sz w:val="20"/>
                <w:szCs w:val="20"/>
              </w:rPr>
            </w:pPr>
            <w:r>
              <w:rPr>
                <w:rFonts w:ascii="Arial" w:hAnsi="Arial" w:cs="Arial"/>
                <w:sz w:val="20"/>
                <w:szCs w:val="20"/>
              </w:rPr>
              <w:t>0408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A2FDF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F5AAB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250D2"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3602E"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C4222C9"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734A1" w14:textId="77777777" w:rsidR="00E670B0" w:rsidRPr="000A1260" w:rsidRDefault="00E670B0">
            <w:pPr>
              <w:jc w:val="center"/>
              <w:rPr>
                <w:rFonts w:ascii="Arial" w:hAnsi="Arial" w:cs="Arial"/>
                <w:sz w:val="18"/>
                <w:szCs w:val="18"/>
              </w:rPr>
            </w:pPr>
            <w:r w:rsidRPr="000A1260">
              <w:rPr>
                <w:rFonts w:ascii="Arial" w:hAnsi="Arial" w:cs="Arial"/>
                <w:sz w:val="18"/>
                <w:szCs w:val="18"/>
              </w:rPr>
              <w:t>306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AC90C" w14:textId="77777777" w:rsidR="00E670B0" w:rsidRDefault="00E670B0">
            <w:pPr>
              <w:rPr>
                <w:rFonts w:ascii="Arial" w:hAnsi="Arial" w:cs="Arial"/>
                <w:sz w:val="20"/>
                <w:szCs w:val="20"/>
              </w:rPr>
            </w:pPr>
            <w:r>
              <w:rPr>
                <w:rFonts w:ascii="Arial" w:hAnsi="Arial" w:cs="Arial"/>
                <w:sz w:val="20"/>
                <w:szCs w:val="20"/>
              </w:rPr>
              <w:t>7. Емисиона премија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FB2EA" w14:textId="77777777" w:rsidR="00E670B0" w:rsidRDefault="00E670B0">
            <w:pPr>
              <w:jc w:val="center"/>
              <w:rPr>
                <w:rFonts w:ascii="Arial" w:hAnsi="Arial" w:cs="Arial"/>
                <w:sz w:val="20"/>
                <w:szCs w:val="20"/>
              </w:rPr>
            </w:pPr>
            <w:r>
              <w:rPr>
                <w:rFonts w:ascii="Arial" w:hAnsi="Arial" w:cs="Arial"/>
                <w:sz w:val="20"/>
                <w:szCs w:val="20"/>
              </w:rPr>
              <w:t>0409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DFA7E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3839BB"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B905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DA93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E6A7ED7"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D5781" w14:textId="77777777" w:rsidR="00E670B0" w:rsidRPr="000A1260" w:rsidRDefault="00E670B0">
            <w:pPr>
              <w:jc w:val="center"/>
              <w:rPr>
                <w:rFonts w:ascii="Arial" w:hAnsi="Arial" w:cs="Arial"/>
                <w:sz w:val="18"/>
                <w:szCs w:val="18"/>
              </w:rPr>
            </w:pPr>
            <w:r w:rsidRPr="000A1260">
              <w:rPr>
                <w:rFonts w:ascii="Arial" w:hAnsi="Arial" w:cs="Arial"/>
                <w:sz w:val="18"/>
                <w:szCs w:val="18"/>
              </w:rPr>
              <w:t>309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2CBA7" w14:textId="77777777" w:rsidR="00E670B0" w:rsidRDefault="00E670B0">
            <w:pPr>
              <w:rPr>
                <w:rFonts w:ascii="Arial" w:hAnsi="Arial" w:cs="Arial"/>
                <w:sz w:val="20"/>
                <w:szCs w:val="20"/>
              </w:rPr>
            </w:pPr>
            <w:r>
              <w:rPr>
                <w:rFonts w:ascii="Arial" w:hAnsi="Arial" w:cs="Arial"/>
                <w:sz w:val="20"/>
                <w:szCs w:val="20"/>
              </w:rPr>
              <w:t>8. Остали основни капитал</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CB3" w14:textId="77777777" w:rsidR="00E670B0" w:rsidRDefault="00E670B0">
            <w:pPr>
              <w:jc w:val="center"/>
              <w:rPr>
                <w:rFonts w:ascii="Arial" w:hAnsi="Arial" w:cs="Arial"/>
                <w:sz w:val="20"/>
                <w:szCs w:val="20"/>
              </w:rPr>
            </w:pPr>
            <w:r>
              <w:rPr>
                <w:rFonts w:ascii="Arial" w:hAnsi="Arial" w:cs="Arial"/>
                <w:sz w:val="20"/>
                <w:szCs w:val="20"/>
              </w:rPr>
              <w:t>0410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31905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7BF16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8463F"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BAC37"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831941A"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0D52C"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ED55E" w14:textId="77777777" w:rsidR="00E670B0" w:rsidRDefault="00E670B0">
            <w:pPr>
              <w:rPr>
                <w:rFonts w:ascii="Arial" w:hAnsi="Arial" w:cs="Arial"/>
                <w:b/>
                <w:bCs/>
                <w:sz w:val="20"/>
                <w:szCs w:val="20"/>
              </w:rPr>
            </w:pPr>
            <w:r>
              <w:rPr>
                <w:rFonts w:ascii="Arial" w:hAnsi="Arial" w:cs="Arial"/>
                <w:b/>
                <w:bCs/>
                <w:sz w:val="20"/>
                <w:szCs w:val="20"/>
              </w:rPr>
              <w:t>II. УПИСАНИ А НЕУПЛАЋЕНИ КАПИТАЛ</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C75EE" w14:textId="77777777" w:rsidR="00E670B0" w:rsidRDefault="00E670B0">
            <w:pPr>
              <w:jc w:val="center"/>
              <w:rPr>
                <w:rFonts w:ascii="Arial" w:hAnsi="Arial" w:cs="Arial"/>
                <w:sz w:val="20"/>
                <w:szCs w:val="20"/>
              </w:rPr>
            </w:pPr>
            <w:r>
              <w:rPr>
                <w:rFonts w:ascii="Arial" w:hAnsi="Arial" w:cs="Arial"/>
                <w:sz w:val="20"/>
                <w:szCs w:val="20"/>
              </w:rPr>
              <w:t>0411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24EBD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77D89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DEC82"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6F92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FB755CA"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BA41A"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047 и 237</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3608C" w14:textId="77777777" w:rsidR="00E670B0" w:rsidRDefault="00E670B0">
            <w:pPr>
              <w:rPr>
                <w:rFonts w:ascii="Arial" w:hAnsi="Arial" w:cs="Arial"/>
                <w:b/>
                <w:bCs/>
                <w:sz w:val="20"/>
                <w:szCs w:val="20"/>
              </w:rPr>
            </w:pPr>
            <w:r>
              <w:rPr>
                <w:rFonts w:ascii="Arial" w:hAnsi="Arial" w:cs="Arial"/>
                <w:b/>
                <w:bCs/>
                <w:sz w:val="20"/>
                <w:szCs w:val="20"/>
              </w:rPr>
              <w:t>III. ОТКУПЉЕНЕ СОПСТВЕНЕ АКЦИЈЕ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BB24E" w14:textId="77777777" w:rsidR="00E670B0" w:rsidRDefault="00E670B0">
            <w:pPr>
              <w:jc w:val="center"/>
              <w:rPr>
                <w:rFonts w:ascii="Arial" w:hAnsi="Arial" w:cs="Arial"/>
                <w:sz w:val="20"/>
                <w:szCs w:val="20"/>
              </w:rPr>
            </w:pPr>
            <w:r>
              <w:rPr>
                <w:rFonts w:ascii="Arial" w:hAnsi="Arial" w:cs="Arial"/>
                <w:sz w:val="20"/>
                <w:szCs w:val="20"/>
              </w:rPr>
              <w:t>0412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B40CD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5D57EB"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949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BEE06"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2718FD9"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2F8A7"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A0971" w14:textId="77777777" w:rsidR="00E670B0" w:rsidRDefault="00E670B0">
            <w:pPr>
              <w:rPr>
                <w:rFonts w:ascii="Arial" w:hAnsi="Arial" w:cs="Arial"/>
                <w:b/>
                <w:bCs/>
                <w:sz w:val="20"/>
                <w:szCs w:val="20"/>
              </w:rPr>
            </w:pPr>
            <w:r>
              <w:rPr>
                <w:rFonts w:ascii="Arial" w:hAnsi="Arial" w:cs="Arial"/>
                <w:b/>
                <w:bCs/>
                <w:sz w:val="20"/>
                <w:szCs w:val="20"/>
              </w:rPr>
              <w:t>IV. РЕЗЕРВЕ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07AC" w14:textId="77777777" w:rsidR="00E670B0" w:rsidRDefault="00E670B0">
            <w:pPr>
              <w:jc w:val="center"/>
              <w:rPr>
                <w:rFonts w:ascii="Arial" w:hAnsi="Arial" w:cs="Arial"/>
                <w:sz w:val="20"/>
                <w:szCs w:val="20"/>
              </w:rPr>
            </w:pPr>
            <w:r>
              <w:rPr>
                <w:rFonts w:ascii="Arial" w:hAnsi="Arial" w:cs="Arial"/>
                <w:sz w:val="20"/>
                <w:szCs w:val="20"/>
              </w:rPr>
              <w:t>0413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28203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6973F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2A03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98E37"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D0D365E"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856B1"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330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29C7F" w14:textId="77777777" w:rsidR="00E670B0" w:rsidRDefault="00E670B0">
            <w:pPr>
              <w:rPr>
                <w:rFonts w:ascii="Arial" w:hAnsi="Arial" w:cs="Arial"/>
                <w:b/>
                <w:bCs/>
                <w:sz w:val="20"/>
                <w:szCs w:val="20"/>
              </w:rPr>
            </w:pPr>
            <w:r>
              <w:rPr>
                <w:rFonts w:ascii="Arial" w:hAnsi="Arial" w:cs="Arial"/>
                <w:b/>
                <w:bCs/>
                <w:sz w:val="20"/>
                <w:szCs w:val="20"/>
              </w:rPr>
              <w:t>V. РЕВАЛОРИЗАЦИОНЕ РЕЗЕРВЕ ПО ОСНОВУ РЕВАЛОРИЗАЦИЈЕ НЕМАТЕРИЈАЛНЕ ИМОВИНЕ, НЕКРЕТНИНА, ПОСТРОЈЕЊА И ОПРЕМЕ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A5F99" w14:textId="77777777" w:rsidR="00E670B0" w:rsidRDefault="00E670B0">
            <w:pPr>
              <w:jc w:val="center"/>
              <w:rPr>
                <w:rFonts w:ascii="Arial" w:hAnsi="Arial" w:cs="Arial"/>
                <w:sz w:val="20"/>
                <w:szCs w:val="20"/>
              </w:rPr>
            </w:pPr>
            <w:r>
              <w:rPr>
                <w:rFonts w:ascii="Arial" w:hAnsi="Arial" w:cs="Arial"/>
                <w:sz w:val="20"/>
                <w:szCs w:val="20"/>
              </w:rPr>
              <w:t>0414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02318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338DD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563F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90C64"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186783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B660D"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33 осим 330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6D983" w14:textId="77777777" w:rsidR="00E670B0" w:rsidRDefault="00E670B0">
            <w:pPr>
              <w:rPr>
                <w:rFonts w:ascii="Arial" w:hAnsi="Arial" w:cs="Arial"/>
                <w:b/>
                <w:bCs/>
                <w:sz w:val="20"/>
                <w:szCs w:val="20"/>
              </w:rPr>
            </w:pPr>
            <w:r>
              <w:rPr>
                <w:rFonts w:ascii="Arial" w:hAnsi="Arial" w:cs="Arial"/>
                <w:b/>
                <w:bCs/>
                <w:sz w:val="20"/>
                <w:szCs w:val="20"/>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59CB" w14:textId="77777777" w:rsidR="00E670B0" w:rsidRDefault="00E670B0">
            <w:pPr>
              <w:jc w:val="center"/>
              <w:rPr>
                <w:rFonts w:ascii="Arial" w:hAnsi="Arial" w:cs="Arial"/>
                <w:sz w:val="20"/>
                <w:szCs w:val="20"/>
              </w:rPr>
            </w:pPr>
            <w:r>
              <w:rPr>
                <w:rFonts w:ascii="Arial" w:hAnsi="Arial" w:cs="Arial"/>
                <w:sz w:val="20"/>
                <w:szCs w:val="20"/>
              </w:rPr>
              <w:t>0415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AD7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9DA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3C70A"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7AD76"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42560E89"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D87A2"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33 осим 330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8FC30" w14:textId="77777777" w:rsidR="00E670B0" w:rsidRDefault="00E670B0">
            <w:pPr>
              <w:rPr>
                <w:rFonts w:ascii="Arial" w:hAnsi="Arial" w:cs="Arial"/>
                <w:b/>
                <w:bCs/>
                <w:sz w:val="20"/>
                <w:szCs w:val="20"/>
              </w:rPr>
            </w:pPr>
            <w:r>
              <w:rPr>
                <w:rFonts w:ascii="Arial" w:hAnsi="Arial" w:cs="Arial"/>
                <w:b/>
                <w:bCs/>
                <w:sz w:val="20"/>
                <w:szCs w:val="20"/>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F88F7" w14:textId="77777777" w:rsidR="00E670B0" w:rsidRDefault="00E670B0">
            <w:pPr>
              <w:jc w:val="center"/>
              <w:rPr>
                <w:rFonts w:ascii="Arial" w:hAnsi="Arial" w:cs="Arial"/>
                <w:sz w:val="20"/>
                <w:szCs w:val="20"/>
              </w:rPr>
            </w:pPr>
            <w:r>
              <w:rPr>
                <w:rFonts w:ascii="Arial" w:hAnsi="Arial" w:cs="Arial"/>
                <w:sz w:val="20"/>
                <w:szCs w:val="20"/>
              </w:rPr>
              <w:t>0416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F6492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61BD8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FD16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170ED"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E0332" w14:paraId="3C4A5105"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880D2"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34</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2FD6F" w14:textId="77777777" w:rsidR="00E670B0" w:rsidRPr="001E0332" w:rsidRDefault="00E670B0">
            <w:pPr>
              <w:rPr>
                <w:rFonts w:ascii="Arial" w:hAnsi="Arial" w:cs="Arial"/>
                <w:b/>
                <w:bCs/>
                <w:sz w:val="20"/>
                <w:szCs w:val="20"/>
              </w:rPr>
            </w:pPr>
            <w:r w:rsidRPr="001E0332">
              <w:rPr>
                <w:rFonts w:ascii="Arial" w:hAnsi="Arial" w:cs="Arial"/>
                <w:b/>
                <w:bCs/>
                <w:sz w:val="20"/>
                <w:szCs w:val="20"/>
              </w:rPr>
              <w:t>VIII. НЕРАСПОРЕЂЕНИ ДОБИТАК (0418 + 0419)</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82FC" w14:textId="77777777" w:rsidR="00E670B0" w:rsidRPr="001E0332" w:rsidRDefault="00E670B0">
            <w:pPr>
              <w:jc w:val="center"/>
              <w:rPr>
                <w:rFonts w:ascii="Arial" w:hAnsi="Arial" w:cs="Arial"/>
                <w:sz w:val="20"/>
                <w:szCs w:val="20"/>
              </w:rPr>
            </w:pPr>
            <w:r w:rsidRPr="001E0332">
              <w:rPr>
                <w:rFonts w:ascii="Arial" w:hAnsi="Arial" w:cs="Arial"/>
                <w:sz w:val="20"/>
                <w:szCs w:val="20"/>
              </w:rPr>
              <w:t>0417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3ADA88" w14:textId="54EC5BAB" w:rsidR="00E670B0" w:rsidRPr="001E0332" w:rsidRDefault="003B063C">
            <w:pPr>
              <w:jc w:val="center"/>
              <w:rPr>
                <w:rFonts w:ascii="Arial" w:hAnsi="Arial" w:cs="Arial"/>
                <w:sz w:val="20"/>
                <w:szCs w:val="20"/>
              </w:rPr>
            </w:pPr>
            <w:r w:rsidRPr="001E0332">
              <w:rPr>
                <w:rFonts w:ascii="Arial" w:hAnsi="Arial" w:cs="Arial"/>
                <w:sz w:val="20"/>
                <w:szCs w:val="20"/>
              </w:rPr>
              <w:t>487</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DE7D35" w14:textId="31FB7E78" w:rsidR="00E670B0" w:rsidRPr="001E0332" w:rsidRDefault="003B063C">
            <w:pPr>
              <w:jc w:val="center"/>
              <w:rPr>
                <w:rFonts w:ascii="Arial" w:hAnsi="Arial" w:cs="Arial"/>
                <w:sz w:val="20"/>
                <w:szCs w:val="20"/>
              </w:rPr>
            </w:pPr>
            <w:r w:rsidRPr="001E0332">
              <w:rPr>
                <w:rFonts w:ascii="Arial" w:hAnsi="Arial" w:cs="Arial"/>
                <w:sz w:val="20"/>
                <w:szCs w:val="20"/>
              </w:rPr>
              <w:t>1.131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62003" w14:textId="5528A35F" w:rsidR="00E670B0" w:rsidRPr="001E0332" w:rsidRDefault="003B063C">
            <w:pPr>
              <w:jc w:val="center"/>
              <w:rPr>
                <w:rFonts w:ascii="Arial" w:hAnsi="Arial" w:cs="Arial"/>
                <w:sz w:val="20"/>
                <w:szCs w:val="20"/>
              </w:rPr>
            </w:pPr>
            <w:r w:rsidRPr="001E0332">
              <w:rPr>
                <w:rFonts w:ascii="Arial" w:hAnsi="Arial" w:cs="Arial"/>
                <w:sz w:val="20"/>
                <w:szCs w:val="20"/>
              </w:rPr>
              <w:t>1.844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6F10D" w14:textId="2F3F4F61" w:rsidR="00E670B0" w:rsidRPr="001E0332" w:rsidRDefault="003B063C">
            <w:pPr>
              <w:jc w:val="center"/>
              <w:rPr>
                <w:rFonts w:ascii="Arial" w:hAnsi="Arial" w:cs="Arial"/>
                <w:sz w:val="20"/>
                <w:szCs w:val="20"/>
              </w:rPr>
            </w:pPr>
            <w:r w:rsidRPr="001E0332">
              <w:rPr>
                <w:rFonts w:ascii="Arial" w:hAnsi="Arial" w:cs="Arial"/>
                <w:sz w:val="20"/>
                <w:szCs w:val="20"/>
              </w:rPr>
              <w:t>2.920</w:t>
            </w:r>
          </w:p>
        </w:tc>
      </w:tr>
      <w:tr w:rsidR="00E670B0" w:rsidRPr="001E0332" w14:paraId="4E1322F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309BB" w14:textId="77777777" w:rsidR="00E670B0" w:rsidRPr="000A1260" w:rsidRDefault="00E670B0">
            <w:pPr>
              <w:jc w:val="center"/>
              <w:rPr>
                <w:rFonts w:ascii="Arial" w:hAnsi="Arial" w:cs="Arial"/>
                <w:sz w:val="18"/>
                <w:szCs w:val="18"/>
              </w:rPr>
            </w:pPr>
            <w:r w:rsidRPr="000A1260">
              <w:rPr>
                <w:rFonts w:ascii="Arial" w:hAnsi="Arial" w:cs="Arial"/>
                <w:sz w:val="18"/>
                <w:szCs w:val="18"/>
              </w:rPr>
              <w:t>340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90767" w14:textId="77777777" w:rsidR="00E670B0" w:rsidRPr="001E0332" w:rsidRDefault="00E670B0">
            <w:pPr>
              <w:rPr>
                <w:rFonts w:ascii="Arial" w:hAnsi="Arial" w:cs="Arial"/>
                <w:sz w:val="20"/>
                <w:szCs w:val="20"/>
              </w:rPr>
            </w:pPr>
            <w:r w:rsidRPr="001E0332">
              <w:rPr>
                <w:rFonts w:ascii="Arial" w:hAnsi="Arial" w:cs="Arial"/>
                <w:sz w:val="20"/>
                <w:szCs w:val="20"/>
              </w:rPr>
              <w:t>1. Нераспоређени добитак ранијих година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C44C" w14:textId="77777777" w:rsidR="00E670B0" w:rsidRPr="001E0332" w:rsidRDefault="00E670B0">
            <w:pPr>
              <w:jc w:val="center"/>
              <w:rPr>
                <w:rFonts w:ascii="Arial" w:hAnsi="Arial" w:cs="Arial"/>
                <w:sz w:val="20"/>
                <w:szCs w:val="20"/>
              </w:rPr>
            </w:pPr>
            <w:r w:rsidRPr="001E0332">
              <w:rPr>
                <w:rFonts w:ascii="Arial" w:hAnsi="Arial" w:cs="Arial"/>
                <w:sz w:val="20"/>
                <w:szCs w:val="20"/>
              </w:rPr>
              <w:t>0418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707532" w14:textId="77777777" w:rsidR="00E670B0" w:rsidRPr="001E0332" w:rsidRDefault="00E670B0">
            <w:pPr>
              <w:jc w:val="center"/>
              <w:rPr>
                <w:rFonts w:ascii="Arial" w:hAnsi="Arial" w:cs="Arial"/>
                <w:sz w:val="20"/>
                <w:szCs w:val="20"/>
              </w:rPr>
            </w:pPr>
            <w:r w:rsidRPr="001E0332">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4CD3FB" w14:textId="77777777" w:rsidR="00E670B0" w:rsidRPr="001E0332" w:rsidRDefault="00E670B0">
            <w:pPr>
              <w:jc w:val="center"/>
              <w:rPr>
                <w:rFonts w:ascii="Arial" w:hAnsi="Arial" w:cs="Arial"/>
                <w:sz w:val="20"/>
                <w:szCs w:val="20"/>
              </w:rPr>
            </w:pPr>
            <w:r w:rsidRPr="001E0332">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D35B3" w14:textId="77777777" w:rsidR="00E670B0" w:rsidRPr="001E0332" w:rsidRDefault="00E670B0">
            <w:pPr>
              <w:jc w:val="center"/>
              <w:rPr>
                <w:rFonts w:ascii="Arial" w:hAnsi="Arial" w:cs="Arial"/>
                <w:sz w:val="20"/>
                <w:szCs w:val="20"/>
              </w:rPr>
            </w:pPr>
            <w:r w:rsidRPr="001E0332">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1F510" w14:textId="77777777" w:rsidR="00E670B0" w:rsidRPr="001E0332" w:rsidRDefault="00E670B0">
            <w:pPr>
              <w:jc w:val="center"/>
              <w:rPr>
                <w:rFonts w:ascii="Arial" w:hAnsi="Arial" w:cs="Arial"/>
                <w:sz w:val="20"/>
                <w:szCs w:val="20"/>
              </w:rPr>
            </w:pPr>
            <w:r w:rsidRPr="001E0332">
              <w:rPr>
                <w:rFonts w:ascii="Arial" w:hAnsi="Arial" w:cs="Arial"/>
                <w:sz w:val="20"/>
                <w:szCs w:val="20"/>
              </w:rPr>
              <w:t> </w:t>
            </w:r>
          </w:p>
        </w:tc>
      </w:tr>
      <w:tr w:rsidR="00E670B0" w:rsidRPr="001E0332" w14:paraId="269BB14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1CB8D" w14:textId="77777777" w:rsidR="00E670B0" w:rsidRPr="000A1260" w:rsidRDefault="00E670B0">
            <w:pPr>
              <w:jc w:val="center"/>
              <w:rPr>
                <w:rFonts w:ascii="Arial" w:hAnsi="Arial" w:cs="Arial"/>
                <w:sz w:val="18"/>
                <w:szCs w:val="18"/>
              </w:rPr>
            </w:pPr>
            <w:r w:rsidRPr="000A1260">
              <w:rPr>
                <w:rFonts w:ascii="Arial" w:hAnsi="Arial" w:cs="Arial"/>
                <w:sz w:val="18"/>
                <w:szCs w:val="18"/>
              </w:rPr>
              <w:t>341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ACE4B" w14:textId="77777777" w:rsidR="00E670B0" w:rsidRPr="001E0332" w:rsidRDefault="00E670B0">
            <w:pPr>
              <w:rPr>
                <w:rFonts w:ascii="Arial" w:hAnsi="Arial" w:cs="Arial"/>
                <w:sz w:val="20"/>
                <w:szCs w:val="20"/>
              </w:rPr>
            </w:pPr>
            <w:r w:rsidRPr="001E0332">
              <w:rPr>
                <w:rFonts w:ascii="Arial" w:hAnsi="Arial" w:cs="Arial"/>
                <w:sz w:val="20"/>
                <w:szCs w:val="20"/>
              </w:rPr>
              <w:t>2. Нераспоређени добитак текуће године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8E690" w14:textId="77777777" w:rsidR="00E670B0" w:rsidRPr="001E0332" w:rsidRDefault="00E670B0">
            <w:pPr>
              <w:jc w:val="center"/>
              <w:rPr>
                <w:rFonts w:ascii="Arial" w:hAnsi="Arial" w:cs="Arial"/>
                <w:sz w:val="20"/>
                <w:szCs w:val="20"/>
              </w:rPr>
            </w:pPr>
            <w:r w:rsidRPr="001E0332">
              <w:rPr>
                <w:rFonts w:ascii="Arial" w:hAnsi="Arial" w:cs="Arial"/>
                <w:sz w:val="20"/>
                <w:szCs w:val="20"/>
              </w:rPr>
              <w:t>0419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A221EA" w14:textId="0F5CDB04" w:rsidR="00E670B0" w:rsidRPr="001E0332" w:rsidRDefault="003B063C">
            <w:pPr>
              <w:jc w:val="center"/>
              <w:rPr>
                <w:rFonts w:ascii="Arial" w:hAnsi="Arial" w:cs="Arial"/>
                <w:sz w:val="20"/>
                <w:szCs w:val="20"/>
              </w:rPr>
            </w:pPr>
            <w:r w:rsidRPr="001E0332">
              <w:rPr>
                <w:rFonts w:ascii="Arial" w:hAnsi="Arial" w:cs="Arial"/>
                <w:sz w:val="20"/>
                <w:szCs w:val="20"/>
              </w:rPr>
              <w:t>487</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FBF4A9" w14:textId="176B97F0" w:rsidR="00E670B0" w:rsidRPr="001E0332" w:rsidRDefault="00E670B0" w:rsidP="003B063C">
            <w:pPr>
              <w:jc w:val="center"/>
              <w:rPr>
                <w:rFonts w:ascii="Arial" w:hAnsi="Arial" w:cs="Arial"/>
                <w:sz w:val="20"/>
                <w:szCs w:val="20"/>
              </w:rPr>
            </w:pPr>
            <w:r w:rsidRPr="001E0332">
              <w:rPr>
                <w:rFonts w:ascii="Arial" w:hAnsi="Arial" w:cs="Arial"/>
                <w:sz w:val="20"/>
                <w:szCs w:val="20"/>
              </w:rPr>
              <w:t>1.</w:t>
            </w:r>
            <w:r w:rsidR="003B063C" w:rsidRPr="001E0332">
              <w:rPr>
                <w:rFonts w:ascii="Arial" w:hAnsi="Arial" w:cs="Arial"/>
                <w:sz w:val="20"/>
                <w:szCs w:val="20"/>
              </w:rPr>
              <w:t>131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5CB8A" w14:textId="79B0D5AF" w:rsidR="00E670B0" w:rsidRPr="001E0332" w:rsidRDefault="00E670B0" w:rsidP="003B063C">
            <w:pPr>
              <w:jc w:val="center"/>
              <w:rPr>
                <w:rFonts w:ascii="Arial" w:hAnsi="Arial" w:cs="Arial"/>
                <w:sz w:val="20"/>
                <w:szCs w:val="20"/>
              </w:rPr>
            </w:pPr>
            <w:r w:rsidRPr="001E0332">
              <w:rPr>
                <w:rFonts w:ascii="Arial" w:hAnsi="Arial" w:cs="Arial"/>
                <w:sz w:val="20"/>
                <w:szCs w:val="20"/>
              </w:rPr>
              <w:t>1.</w:t>
            </w:r>
            <w:r w:rsidR="003B063C" w:rsidRPr="001E0332">
              <w:rPr>
                <w:rFonts w:ascii="Arial" w:hAnsi="Arial" w:cs="Arial"/>
                <w:sz w:val="20"/>
                <w:szCs w:val="20"/>
              </w:rPr>
              <w:t>844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E464D" w14:textId="34768DF4" w:rsidR="00E670B0" w:rsidRPr="001E0332" w:rsidRDefault="00E670B0" w:rsidP="003B063C">
            <w:pPr>
              <w:jc w:val="center"/>
              <w:rPr>
                <w:rFonts w:ascii="Arial" w:hAnsi="Arial" w:cs="Arial"/>
                <w:sz w:val="20"/>
                <w:szCs w:val="20"/>
              </w:rPr>
            </w:pPr>
            <w:r w:rsidRPr="001E0332">
              <w:rPr>
                <w:rFonts w:ascii="Arial" w:hAnsi="Arial" w:cs="Arial"/>
                <w:sz w:val="20"/>
                <w:szCs w:val="20"/>
              </w:rPr>
              <w:t>2.</w:t>
            </w:r>
            <w:r w:rsidR="003B063C" w:rsidRPr="001E0332">
              <w:rPr>
                <w:rFonts w:ascii="Arial" w:hAnsi="Arial" w:cs="Arial"/>
                <w:sz w:val="20"/>
                <w:szCs w:val="20"/>
              </w:rPr>
              <w:t>920</w:t>
            </w:r>
          </w:p>
        </w:tc>
      </w:tr>
      <w:tr w:rsidR="00E670B0" w:rsidRPr="0019190A" w14:paraId="02E3A3FC"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D625D"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354A3" w14:textId="77777777" w:rsidR="00E670B0" w:rsidRDefault="00E670B0">
            <w:pPr>
              <w:rPr>
                <w:rFonts w:ascii="Arial" w:hAnsi="Arial" w:cs="Arial"/>
                <w:b/>
                <w:bCs/>
                <w:sz w:val="20"/>
                <w:szCs w:val="20"/>
              </w:rPr>
            </w:pPr>
            <w:r>
              <w:rPr>
                <w:rFonts w:ascii="Arial" w:hAnsi="Arial" w:cs="Arial"/>
                <w:b/>
                <w:bCs/>
                <w:sz w:val="20"/>
                <w:szCs w:val="20"/>
              </w:rPr>
              <w:t>IX. УЧЕШЋЕ БЕЗ ПРАВА КОНТРОЛЕ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DCA9" w14:textId="77777777" w:rsidR="00E670B0" w:rsidRDefault="00E670B0">
            <w:pPr>
              <w:jc w:val="center"/>
              <w:rPr>
                <w:rFonts w:ascii="Arial" w:hAnsi="Arial" w:cs="Arial"/>
                <w:sz w:val="20"/>
                <w:szCs w:val="20"/>
              </w:rPr>
            </w:pPr>
            <w:r>
              <w:rPr>
                <w:rFonts w:ascii="Arial" w:hAnsi="Arial" w:cs="Arial"/>
                <w:sz w:val="20"/>
                <w:szCs w:val="20"/>
              </w:rPr>
              <w:t>0420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482B5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B4852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5C28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46AD8"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171146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6A0E8"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35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7E47C" w14:textId="77777777" w:rsidR="00E670B0" w:rsidRPr="007C6700" w:rsidRDefault="00E670B0">
            <w:pPr>
              <w:rPr>
                <w:rFonts w:ascii="Arial" w:hAnsi="Arial" w:cs="Arial"/>
                <w:b/>
                <w:bCs/>
                <w:sz w:val="20"/>
                <w:szCs w:val="20"/>
              </w:rPr>
            </w:pPr>
            <w:r w:rsidRPr="007C6700">
              <w:rPr>
                <w:rFonts w:ascii="Arial" w:hAnsi="Arial" w:cs="Arial"/>
                <w:b/>
                <w:bCs/>
                <w:sz w:val="20"/>
                <w:szCs w:val="20"/>
              </w:rPr>
              <w:t>X. ГУБИТАК (0422 + 0423)</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551B9" w14:textId="77777777" w:rsidR="00E670B0" w:rsidRPr="007C6700" w:rsidRDefault="00E670B0">
            <w:pPr>
              <w:jc w:val="center"/>
              <w:rPr>
                <w:rFonts w:ascii="Arial" w:hAnsi="Arial" w:cs="Arial"/>
                <w:sz w:val="20"/>
                <w:szCs w:val="20"/>
              </w:rPr>
            </w:pPr>
            <w:r w:rsidRPr="007C6700">
              <w:rPr>
                <w:rFonts w:ascii="Arial" w:hAnsi="Arial" w:cs="Arial"/>
                <w:sz w:val="20"/>
                <w:szCs w:val="20"/>
              </w:rPr>
              <w:t>0421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CCF688" w14:textId="3EB430BB" w:rsidR="00E670B0" w:rsidRPr="007C6700" w:rsidRDefault="00E5622C">
            <w:pPr>
              <w:jc w:val="center"/>
              <w:rPr>
                <w:rFonts w:ascii="Arial" w:hAnsi="Arial" w:cs="Arial"/>
                <w:sz w:val="20"/>
                <w:szCs w:val="20"/>
              </w:rPr>
            </w:pPr>
            <w:r w:rsidRPr="007C6700">
              <w:rPr>
                <w:rFonts w:ascii="Arial" w:hAnsi="Arial" w:cs="Arial"/>
                <w:sz w:val="20"/>
                <w:szCs w:val="20"/>
              </w:rPr>
              <w:t>37.023</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1A8E74" w14:textId="03F49253" w:rsidR="00E670B0" w:rsidRPr="007C6700" w:rsidRDefault="00E5622C">
            <w:pPr>
              <w:jc w:val="center"/>
              <w:rPr>
                <w:rFonts w:ascii="Arial" w:hAnsi="Arial" w:cs="Arial"/>
                <w:sz w:val="20"/>
                <w:szCs w:val="20"/>
              </w:rPr>
            </w:pPr>
            <w:r w:rsidRPr="007C6700">
              <w:rPr>
                <w:rFonts w:ascii="Arial" w:hAnsi="Arial" w:cs="Arial"/>
                <w:sz w:val="20"/>
                <w:szCs w:val="20"/>
              </w:rPr>
              <w:t>35.952</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7EA2E" w14:textId="6B5508C3" w:rsidR="00E670B0" w:rsidRPr="007C6700" w:rsidRDefault="00E5622C">
            <w:pPr>
              <w:jc w:val="center"/>
              <w:rPr>
                <w:rFonts w:ascii="Arial" w:hAnsi="Arial" w:cs="Arial"/>
                <w:sz w:val="20"/>
                <w:szCs w:val="20"/>
              </w:rPr>
            </w:pPr>
            <w:r w:rsidRPr="007C6700">
              <w:rPr>
                <w:rFonts w:ascii="Arial" w:hAnsi="Arial" w:cs="Arial"/>
                <w:sz w:val="20"/>
                <w:szCs w:val="20"/>
              </w:rPr>
              <w:t>35.240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FD23C" w14:textId="657FDC8B" w:rsidR="00E670B0" w:rsidRPr="007C6700" w:rsidRDefault="00E5622C">
            <w:pPr>
              <w:jc w:val="center"/>
              <w:rPr>
                <w:rFonts w:ascii="Arial" w:hAnsi="Arial" w:cs="Arial"/>
                <w:sz w:val="20"/>
                <w:szCs w:val="20"/>
              </w:rPr>
            </w:pPr>
            <w:r w:rsidRPr="007C6700">
              <w:rPr>
                <w:rFonts w:ascii="Arial" w:hAnsi="Arial" w:cs="Arial"/>
                <w:sz w:val="20"/>
                <w:szCs w:val="20"/>
              </w:rPr>
              <w:t>34.346</w:t>
            </w:r>
          </w:p>
        </w:tc>
      </w:tr>
      <w:tr w:rsidR="00E670B0" w:rsidRPr="0019190A" w14:paraId="110291B9"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772C7" w14:textId="77777777" w:rsidR="00E670B0" w:rsidRPr="000A1260" w:rsidRDefault="00E670B0">
            <w:pPr>
              <w:jc w:val="center"/>
              <w:rPr>
                <w:rFonts w:ascii="Arial" w:hAnsi="Arial" w:cs="Arial"/>
                <w:sz w:val="18"/>
                <w:szCs w:val="18"/>
              </w:rPr>
            </w:pPr>
            <w:r w:rsidRPr="000A1260">
              <w:rPr>
                <w:rFonts w:ascii="Arial" w:hAnsi="Arial" w:cs="Arial"/>
                <w:sz w:val="18"/>
                <w:szCs w:val="18"/>
              </w:rPr>
              <w:t>350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B1635" w14:textId="77777777" w:rsidR="00E670B0" w:rsidRPr="007C6700" w:rsidRDefault="00E670B0">
            <w:pPr>
              <w:rPr>
                <w:rFonts w:ascii="Arial" w:hAnsi="Arial" w:cs="Arial"/>
                <w:sz w:val="20"/>
                <w:szCs w:val="20"/>
              </w:rPr>
            </w:pPr>
            <w:r w:rsidRPr="007C6700">
              <w:rPr>
                <w:rFonts w:ascii="Arial" w:hAnsi="Arial" w:cs="Arial"/>
                <w:sz w:val="20"/>
                <w:szCs w:val="20"/>
              </w:rPr>
              <w:t>1. Губитак ранијих година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C7E5" w14:textId="77777777" w:rsidR="00E670B0" w:rsidRPr="007C6700" w:rsidRDefault="00E670B0">
            <w:pPr>
              <w:jc w:val="center"/>
              <w:rPr>
                <w:rFonts w:ascii="Arial" w:hAnsi="Arial" w:cs="Arial"/>
                <w:sz w:val="20"/>
                <w:szCs w:val="20"/>
              </w:rPr>
            </w:pPr>
            <w:r w:rsidRPr="007C6700">
              <w:rPr>
                <w:rFonts w:ascii="Arial" w:hAnsi="Arial" w:cs="Arial"/>
                <w:sz w:val="20"/>
                <w:szCs w:val="20"/>
              </w:rPr>
              <w:t>0422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E47176" w14:textId="365BFE71" w:rsidR="00E670B0" w:rsidRPr="007C6700" w:rsidRDefault="00E5622C">
            <w:pPr>
              <w:jc w:val="center"/>
              <w:rPr>
                <w:rFonts w:ascii="Arial" w:hAnsi="Arial" w:cs="Arial"/>
                <w:sz w:val="20"/>
                <w:szCs w:val="20"/>
              </w:rPr>
            </w:pPr>
            <w:r w:rsidRPr="007C6700">
              <w:rPr>
                <w:rFonts w:ascii="Arial" w:hAnsi="Arial" w:cs="Arial"/>
                <w:sz w:val="20"/>
                <w:szCs w:val="20"/>
              </w:rPr>
              <w:t>37.023</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E18A77" w14:textId="5CCAF9BC" w:rsidR="00E670B0" w:rsidRPr="007C6700" w:rsidRDefault="00E5622C">
            <w:pPr>
              <w:jc w:val="center"/>
              <w:rPr>
                <w:rFonts w:ascii="Arial" w:hAnsi="Arial" w:cs="Arial"/>
                <w:sz w:val="20"/>
                <w:szCs w:val="20"/>
              </w:rPr>
            </w:pPr>
            <w:r w:rsidRPr="007C6700">
              <w:rPr>
                <w:rFonts w:ascii="Arial" w:hAnsi="Arial" w:cs="Arial"/>
                <w:sz w:val="20"/>
                <w:szCs w:val="20"/>
              </w:rPr>
              <w:t>35.952</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E5D3" w14:textId="384A32F3" w:rsidR="00E670B0" w:rsidRPr="007C6700" w:rsidRDefault="00E5622C">
            <w:pPr>
              <w:jc w:val="center"/>
              <w:rPr>
                <w:rFonts w:ascii="Arial" w:hAnsi="Arial" w:cs="Arial"/>
                <w:sz w:val="20"/>
                <w:szCs w:val="20"/>
              </w:rPr>
            </w:pPr>
            <w:r w:rsidRPr="007C6700">
              <w:rPr>
                <w:rFonts w:ascii="Arial" w:hAnsi="Arial" w:cs="Arial"/>
                <w:sz w:val="20"/>
                <w:szCs w:val="20"/>
              </w:rPr>
              <w:t>35.240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2AD63" w14:textId="2BFEF5B9" w:rsidR="00E670B0" w:rsidRPr="007C6700" w:rsidRDefault="00E5622C">
            <w:pPr>
              <w:jc w:val="center"/>
              <w:rPr>
                <w:rFonts w:ascii="Arial" w:hAnsi="Arial" w:cs="Arial"/>
                <w:sz w:val="20"/>
                <w:szCs w:val="20"/>
              </w:rPr>
            </w:pPr>
            <w:r w:rsidRPr="007C6700">
              <w:rPr>
                <w:rFonts w:ascii="Arial" w:hAnsi="Arial" w:cs="Arial"/>
                <w:sz w:val="20"/>
                <w:szCs w:val="20"/>
              </w:rPr>
              <w:t>34.346</w:t>
            </w:r>
          </w:p>
        </w:tc>
      </w:tr>
      <w:tr w:rsidR="00E670B0" w:rsidRPr="0019190A" w14:paraId="0723D9D1"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D291F" w14:textId="77777777" w:rsidR="00E670B0" w:rsidRPr="000A1260" w:rsidRDefault="00E670B0">
            <w:pPr>
              <w:jc w:val="center"/>
              <w:rPr>
                <w:rFonts w:ascii="Arial" w:hAnsi="Arial" w:cs="Arial"/>
                <w:sz w:val="18"/>
                <w:szCs w:val="18"/>
              </w:rPr>
            </w:pPr>
            <w:r w:rsidRPr="000A1260">
              <w:rPr>
                <w:rFonts w:ascii="Arial" w:hAnsi="Arial" w:cs="Arial"/>
                <w:sz w:val="18"/>
                <w:szCs w:val="18"/>
              </w:rPr>
              <w:t>351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F459A" w14:textId="77777777" w:rsidR="00E670B0" w:rsidRPr="007C6700" w:rsidRDefault="00E670B0">
            <w:pPr>
              <w:rPr>
                <w:rFonts w:ascii="Arial" w:hAnsi="Arial" w:cs="Arial"/>
                <w:sz w:val="20"/>
                <w:szCs w:val="20"/>
              </w:rPr>
            </w:pPr>
            <w:r w:rsidRPr="007C6700">
              <w:rPr>
                <w:rFonts w:ascii="Arial" w:hAnsi="Arial" w:cs="Arial"/>
                <w:sz w:val="20"/>
                <w:szCs w:val="20"/>
              </w:rPr>
              <w:t>2. Губитак текуће године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1FC1" w14:textId="77777777" w:rsidR="00E670B0" w:rsidRPr="007C6700" w:rsidRDefault="00E670B0">
            <w:pPr>
              <w:jc w:val="center"/>
              <w:rPr>
                <w:rFonts w:ascii="Arial" w:hAnsi="Arial" w:cs="Arial"/>
                <w:sz w:val="20"/>
                <w:szCs w:val="20"/>
              </w:rPr>
            </w:pPr>
            <w:r w:rsidRPr="007C6700">
              <w:rPr>
                <w:rFonts w:ascii="Arial" w:hAnsi="Arial" w:cs="Arial"/>
                <w:sz w:val="20"/>
                <w:szCs w:val="20"/>
              </w:rPr>
              <w:t>0423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F4FDC9" w14:textId="77777777" w:rsidR="00E670B0" w:rsidRPr="007C6700" w:rsidRDefault="00E670B0">
            <w:pPr>
              <w:jc w:val="center"/>
              <w:rPr>
                <w:rFonts w:ascii="Arial" w:hAnsi="Arial" w:cs="Arial"/>
                <w:sz w:val="20"/>
                <w:szCs w:val="20"/>
              </w:rPr>
            </w:pPr>
            <w:r w:rsidRPr="007C6700">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B8FD94" w14:textId="77777777" w:rsidR="00E670B0" w:rsidRPr="007C6700" w:rsidRDefault="00E670B0">
            <w:pPr>
              <w:jc w:val="center"/>
              <w:rPr>
                <w:rFonts w:ascii="Arial" w:hAnsi="Arial" w:cs="Arial"/>
                <w:sz w:val="20"/>
                <w:szCs w:val="20"/>
              </w:rPr>
            </w:pPr>
            <w:r w:rsidRPr="007C6700">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516D1" w14:textId="77777777" w:rsidR="00E670B0" w:rsidRPr="007C6700" w:rsidRDefault="00E670B0">
            <w:pPr>
              <w:jc w:val="center"/>
              <w:rPr>
                <w:rFonts w:ascii="Arial" w:hAnsi="Arial" w:cs="Arial"/>
                <w:sz w:val="20"/>
                <w:szCs w:val="20"/>
              </w:rPr>
            </w:pPr>
            <w:r w:rsidRPr="007C6700">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93A06" w14:textId="77777777" w:rsidR="00E670B0" w:rsidRPr="007C6700" w:rsidRDefault="00E670B0">
            <w:pPr>
              <w:jc w:val="center"/>
              <w:rPr>
                <w:rFonts w:ascii="Arial" w:hAnsi="Arial" w:cs="Arial"/>
                <w:sz w:val="20"/>
                <w:szCs w:val="20"/>
              </w:rPr>
            </w:pPr>
            <w:r w:rsidRPr="007C6700">
              <w:rPr>
                <w:rFonts w:ascii="Arial" w:hAnsi="Arial" w:cs="Arial"/>
                <w:sz w:val="20"/>
                <w:szCs w:val="20"/>
              </w:rPr>
              <w:t> </w:t>
            </w:r>
          </w:p>
        </w:tc>
      </w:tr>
      <w:tr w:rsidR="00E670B0" w:rsidRPr="0019190A" w14:paraId="29406C8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7CE0B"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8286D" w14:textId="77777777" w:rsidR="00E670B0" w:rsidRDefault="00E670B0">
            <w:pPr>
              <w:rPr>
                <w:rFonts w:ascii="Arial" w:hAnsi="Arial" w:cs="Arial"/>
                <w:b/>
                <w:bCs/>
                <w:sz w:val="20"/>
                <w:szCs w:val="20"/>
              </w:rPr>
            </w:pPr>
            <w:r>
              <w:rPr>
                <w:rFonts w:ascii="Arial" w:hAnsi="Arial" w:cs="Arial"/>
                <w:b/>
                <w:bCs/>
                <w:sz w:val="20"/>
                <w:szCs w:val="20"/>
              </w:rPr>
              <w:t>Б. ДУГОРОЧНА РЕЗЕРВИСАЊА И ОБАВЕЗЕ (0425 + 0432)</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3D2CA" w14:textId="77777777" w:rsidR="00E670B0" w:rsidRDefault="00E670B0">
            <w:pPr>
              <w:jc w:val="center"/>
              <w:rPr>
                <w:rFonts w:ascii="Arial" w:hAnsi="Arial" w:cs="Arial"/>
                <w:sz w:val="20"/>
                <w:szCs w:val="20"/>
              </w:rPr>
            </w:pPr>
            <w:r>
              <w:rPr>
                <w:rFonts w:ascii="Arial" w:hAnsi="Arial" w:cs="Arial"/>
                <w:sz w:val="20"/>
                <w:szCs w:val="20"/>
              </w:rPr>
              <w:t>0424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8A4628" w14:textId="77777777" w:rsidR="00E670B0" w:rsidRDefault="00E670B0">
            <w:pPr>
              <w:jc w:val="center"/>
              <w:rPr>
                <w:rFonts w:ascii="Arial" w:hAnsi="Arial" w:cs="Arial"/>
                <w:sz w:val="20"/>
                <w:szCs w:val="20"/>
              </w:rPr>
            </w:pPr>
            <w:r>
              <w:rPr>
                <w:rFonts w:ascii="Arial" w:hAnsi="Arial" w:cs="Arial"/>
                <w:sz w:val="20"/>
                <w:szCs w:val="20"/>
              </w:rPr>
              <w:t>6.250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B23DE8" w14:textId="77777777" w:rsidR="00E670B0" w:rsidRDefault="00E670B0">
            <w:pPr>
              <w:jc w:val="center"/>
              <w:rPr>
                <w:rFonts w:ascii="Arial" w:hAnsi="Arial" w:cs="Arial"/>
                <w:sz w:val="20"/>
                <w:szCs w:val="20"/>
              </w:rPr>
            </w:pPr>
            <w:r>
              <w:rPr>
                <w:rFonts w:ascii="Arial" w:hAnsi="Arial" w:cs="Arial"/>
                <w:sz w:val="20"/>
                <w:szCs w:val="20"/>
              </w:rPr>
              <w:t>12.500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DAACD" w14:textId="77777777" w:rsidR="00E670B0" w:rsidRDefault="00E670B0">
            <w:pPr>
              <w:jc w:val="center"/>
              <w:rPr>
                <w:rFonts w:ascii="Arial" w:hAnsi="Arial" w:cs="Arial"/>
                <w:sz w:val="20"/>
                <w:szCs w:val="20"/>
              </w:rPr>
            </w:pPr>
            <w:r>
              <w:rPr>
                <w:rFonts w:ascii="Arial" w:hAnsi="Arial" w:cs="Arial"/>
                <w:sz w:val="20"/>
                <w:szCs w:val="20"/>
              </w:rPr>
              <w:t>18.750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E32D1" w14:textId="77777777" w:rsidR="00E670B0" w:rsidRDefault="00E670B0">
            <w:pPr>
              <w:jc w:val="center"/>
              <w:rPr>
                <w:rFonts w:ascii="Arial" w:hAnsi="Arial" w:cs="Arial"/>
                <w:sz w:val="20"/>
                <w:szCs w:val="20"/>
              </w:rPr>
            </w:pPr>
            <w:r>
              <w:rPr>
                <w:rFonts w:ascii="Arial" w:hAnsi="Arial" w:cs="Arial"/>
                <w:sz w:val="20"/>
                <w:szCs w:val="20"/>
              </w:rPr>
              <w:t>25.000</w:t>
            </w:r>
          </w:p>
        </w:tc>
      </w:tr>
      <w:tr w:rsidR="00E670B0" w:rsidRPr="0019190A" w14:paraId="2352F73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0EA90"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35686" w14:textId="77777777" w:rsidR="00E670B0" w:rsidRDefault="00E670B0">
            <w:pPr>
              <w:rPr>
                <w:rFonts w:ascii="Arial" w:hAnsi="Arial" w:cs="Arial"/>
                <w:b/>
                <w:bCs/>
                <w:sz w:val="20"/>
                <w:szCs w:val="20"/>
              </w:rPr>
            </w:pPr>
            <w:r>
              <w:rPr>
                <w:rFonts w:ascii="Arial" w:hAnsi="Arial" w:cs="Arial"/>
                <w:b/>
                <w:bCs/>
                <w:sz w:val="20"/>
                <w:szCs w:val="20"/>
              </w:rPr>
              <w:t>X. ДУГОРОЧНА РЕЗЕРВИСАЊА (0426 + 0427 + 0428 + 0429 + 0430 + 0431)</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B4612" w14:textId="77777777" w:rsidR="00E670B0" w:rsidRDefault="00E670B0">
            <w:pPr>
              <w:jc w:val="center"/>
              <w:rPr>
                <w:rFonts w:ascii="Arial" w:hAnsi="Arial" w:cs="Arial"/>
                <w:sz w:val="20"/>
                <w:szCs w:val="20"/>
              </w:rPr>
            </w:pPr>
            <w:r>
              <w:rPr>
                <w:rFonts w:ascii="Arial" w:hAnsi="Arial" w:cs="Arial"/>
                <w:sz w:val="20"/>
                <w:szCs w:val="20"/>
              </w:rPr>
              <w:t>0425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DBEFE4" w14:textId="77777777" w:rsidR="00E670B0" w:rsidRDefault="00E670B0">
            <w:pPr>
              <w:jc w:val="center"/>
              <w:rPr>
                <w:rFonts w:ascii="Arial" w:hAnsi="Arial" w:cs="Arial"/>
                <w:sz w:val="20"/>
                <w:szCs w:val="20"/>
              </w:rPr>
            </w:pPr>
            <w:r>
              <w:rPr>
                <w:rFonts w:ascii="Arial" w:hAnsi="Arial" w:cs="Arial"/>
                <w:sz w:val="20"/>
                <w:szCs w:val="20"/>
              </w:rPr>
              <w:t>6.250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8EBF04" w14:textId="77777777" w:rsidR="00E670B0" w:rsidRDefault="00E670B0">
            <w:pPr>
              <w:jc w:val="center"/>
              <w:rPr>
                <w:rFonts w:ascii="Arial" w:hAnsi="Arial" w:cs="Arial"/>
                <w:sz w:val="20"/>
                <w:szCs w:val="20"/>
              </w:rPr>
            </w:pPr>
            <w:r>
              <w:rPr>
                <w:rFonts w:ascii="Arial" w:hAnsi="Arial" w:cs="Arial"/>
                <w:sz w:val="20"/>
                <w:szCs w:val="20"/>
              </w:rPr>
              <w:t>12.500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2D757" w14:textId="77777777" w:rsidR="00E670B0" w:rsidRDefault="00E670B0">
            <w:pPr>
              <w:jc w:val="center"/>
              <w:rPr>
                <w:rFonts w:ascii="Arial" w:hAnsi="Arial" w:cs="Arial"/>
                <w:sz w:val="20"/>
                <w:szCs w:val="20"/>
              </w:rPr>
            </w:pPr>
            <w:r>
              <w:rPr>
                <w:rFonts w:ascii="Arial" w:hAnsi="Arial" w:cs="Arial"/>
                <w:sz w:val="20"/>
                <w:szCs w:val="20"/>
              </w:rPr>
              <w:t>18.750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C0B1B" w14:textId="77777777" w:rsidR="00E670B0" w:rsidRDefault="00E670B0">
            <w:pPr>
              <w:jc w:val="center"/>
              <w:rPr>
                <w:rFonts w:ascii="Arial" w:hAnsi="Arial" w:cs="Arial"/>
                <w:sz w:val="20"/>
                <w:szCs w:val="20"/>
              </w:rPr>
            </w:pPr>
            <w:r>
              <w:rPr>
                <w:rFonts w:ascii="Arial" w:hAnsi="Arial" w:cs="Arial"/>
                <w:sz w:val="20"/>
                <w:szCs w:val="20"/>
              </w:rPr>
              <w:t>25.000</w:t>
            </w:r>
          </w:p>
        </w:tc>
      </w:tr>
      <w:tr w:rsidR="00E670B0" w:rsidRPr="0019190A" w14:paraId="197DC321"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365FB" w14:textId="77777777" w:rsidR="00E670B0" w:rsidRPr="000A1260" w:rsidRDefault="00E670B0">
            <w:pPr>
              <w:jc w:val="center"/>
              <w:rPr>
                <w:rFonts w:ascii="Arial" w:hAnsi="Arial" w:cs="Arial"/>
                <w:sz w:val="18"/>
                <w:szCs w:val="18"/>
              </w:rPr>
            </w:pPr>
            <w:r w:rsidRPr="000A1260">
              <w:rPr>
                <w:rFonts w:ascii="Arial" w:hAnsi="Arial" w:cs="Arial"/>
                <w:sz w:val="18"/>
                <w:szCs w:val="18"/>
              </w:rPr>
              <w:t>400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C15F6" w14:textId="77777777" w:rsidR="00E670B0" w:rsidRDefault="00E670B0">
            <w:pPr>
              <w:rPr>
                <w:rFonts w:ascii="Arial" w:hAnsi="Arial" w:cs="Arial"/>
                <w:sz w:val="20"/>
                <w:szCs w:val="20"/>
              </w:rPr>
            </w:pPr>
            <w:r>
              <w:rPr>
                <w:rFonts w:ascii="Arial" w:hAnsi="Arial" w:cs="Arial"/>
                <w:sz w:val="20"/>
                <w:szCs w:val="20"/>
              </w:rPr>
              <w:t>1. Резервисања за трошкове у гарантном року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7F05" w14:textId="77777777" w:rsidR="00E670B0" w:rsidRDefault="00E670B0">
            <w:pPr>
              <w:jc w:val="center"/>
              <w:rPr>
                <w:rFonts w:ascii="Arial" w:hAnsi="Arial" w:cs="Arial"/>
                <w:sz w:val="20"/>
                <w:szCs w:val="20"/>
              </w:rPr>
            </w:pPr>
            <w:r>
              <w:rPr>
                <w:rFonts w:ascii="Arial" w:hAnsi="Arial" w:cs="Arial"/>
                <w:sz w:val="20"/>
                <w:szCs w:val="20"/>
              </w:rPr>
              <w:t>0426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DCB80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8C12B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70F8E"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CBE4F"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C253BE9" w14:textId="77777777" w:rsidTr="00B41D71">
        <w:trPr>
          <w:trHeight w:val="838"/>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38828" w14:textId="77777777" w:rsidR="00E670B0" w:rsidRPr="000A1260" w:rsidRDefault="00E670B0">
            <w:pPr>
              <w:jc w:val="center"/>
              <w:rPr>
                <w:rFonts w:ascii="Arial" w:hAnsi="Arial" w:cs="Arial"/>
                <w:sz w:val="18"/>
                <w:szCs w:val="18"/>
              </w:rPr>
            </w:pPr>
            <w:r w:rsidRPr="000A1260">
              <w:rPr>
                <w:rFonts w:ascii="Arial" w:hAnsi="Arial" w:cs="Arial"/>
                <w:sz w:val="18"/>
                <w:szCs w:val="18"/>
              </w:rPr>
              <w:t>401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B1EBA" w14:textId="77777777" w:rsidR="00E670B0" w:rsidRDefault="00E670B0">
            <w:pPr>
              <w:rPr>
                <w:rFonts w:ascii="Arial" w:hAnsi="Arial" w:cs="Arial"/>
                <w:sz w:val="20"/>
                <w:szCs w:val="20"/>
              </w:rPr>
            </w:pPr>
            <w:r>
              <w:rPr>
                <w:rFonts w:ascii="Arial" w:hAnsi="Arial" w:cs="Arial"/>
                <w:sz w:val="20"/>
                <w:szCs w:val="20"/>
              </w:rPr>
              <w:t>2. Резервисања за трошкове обнављања природних богатстава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A841" w14:textId="77777777" w:rsidR="00E670B0" w:rsidRDefault="00E670B0">
            <w:pPr>
              <w:jc w:val="center"/>
              <w:rPr>
                <w:rFonts w:ascii="Arial" w:hAnsi="Arial" w:cs="Arial"/>
                <w:sz w:val="20"/>
                <w:szCs w:val="20"/>
              </w:rPr>
            </w:pPr>
            <w:r>
              <w:rPr>
                <w:rFonts w:ascii="Arial" w:hAnsi="Arial" w:cs="Arial"/>
                <w:sz w:val="20"/>
                <w:szCs w:val="20"/>
              </w:rPr>
              <w:t>0427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81818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540A6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05894"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2F81C"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10AB0BFA"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84F82" w14:textId="77777777" w:rsidR="00E670B0" w:rsidRPr="000A1260" w:rsidRDefault="00E670B0">
            <w:pPr>
              <w:jc w:val="center"/>
              <w:rPr>
                <w:rFonts w:ascii="Arial" w:hAnsi="Arial" w:cs="Arial"/>
                <w:sz w:val="18"/>
                <w:szCs w:val="18"/>
              </w:rPr>
            </w:pPr>
            <w:r w:rsidRPr="000A1260">
              <w:rPr>
                <w:rFonts w:ascii="Arial" w:hAnsi="Arial" w:cs="Arial"/>
                <w:sz w:val="18"/>
                <w:szCs w:val="18"/>
              </w:rPr>
              <w:t>403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EFD6E" w14:textId="77777777" w:rsidR="00E670B0" w:rsidRDefault="00E670B0">
            <w:pPr>
              <w:rPr>
                <w:rFonts w:ascii="Arial" w:hAnsi="Arial" w:cs="Arial"/>
                <w:sz w:val="20"/>
                <w:szCs w:val="20"/>
              </w:rPr>
            </w:pPr>
            <w:r>
              <w:rPr>
                <w:rFonts w:ascii="Arial" w:hAnsi="Arial" w:cs="Arial"/>
                <w:sz w:val="20"/>
                <w:szCs w:val="20"/>
              </w:rPr>
              <w:t>3. Резервисања за трошкове реструктурирања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1836" w14:textId="77777777" w:rsidR="00E670B0" w:rsidRDefault="00E670B0">
            <w:pPr>
              <w:jc w:val="center"/>
              <w:rPr>
                <w:rFonts w:ascii="Arial" w:hAnsi="Arial" w:cs="Arial"/>
                <w:sz w:val="20"/>
                <w:szCs w:val="20"/>
              </w:rPr>
            </w:pPr>
            <w:r>
              <w:rPr>
                <w:rFonts w:ascii="Arial" w:hAnsi="Arial" w:cs="Arial"/>
                <w:sz w:val="20"/>
                <w:szCs w:val="20"/>
              </w:rPr>
              <w:t>0428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B6B2B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F42F2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1452D"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7CC07"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1353699C"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72AB9" w14:textId="77777777" w:rsidR="00E670B0" w:rsidRPr="000A1260" w:rsidRDefault="00E670B0">
            <w:pPr>
              <w:jc w:val="center"/>
              <w:rPr>
                <w:rFonts w:ascii="Arial" w:hAnsi="Arial" w:cs="Arial"/>
                <w:sz w:val="18"/>
                <w:szCs w:val="18"/>
              </w:rPr>
            </w:pPr>
            <w:r w:rsidRPr="000A1260">
              <w:rPr>
                <w:rFonts w:ascii="Arial" w:hAnsi="Arial" w:cs="Arial"/>
                <w:sz w:val="18"/>
                <w:szCs w:val="18"/>
              </w:rPr>
              <w:t>404</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EB7D4" w14:textId="77777777" w:rsidR="00E670B0" w:rsidRDefault="00E670B0">
            <w:pPr>
              <w:rPr>
                <w:rFonts w:ascii="Arial" w:hAnsi="Arial" w:cs="Arial"/>
                <w:sz w:val="20"/>
                <w:szCs w:val="20"/>
              </w:rPr>
            </w:pPr>
            <w:r>
              <w:rPr>
                <w:rFonts w:ascii="Arial" w:hAnsi="Arial" w:cs="Arial"/>
                <w:sz w:val="20"/>
                <w:szCs w:val="20"/>
              </w:rPr>
              <w:t>4. Резервисања за накнаде и друге бенефиције запослених</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F177" w14:textId="77777777" w:rsidR="00E670B0" w:rsidRDefault="00E670B0">
            <w:pPr>
              <w:jc w:val="center"/>
              <w:rPr>
                <w:rFonts w:ascii="Arial" w:hAnsi="Arial" w:cs="Arial"/>
                <w:sz w:val="20"/>
                <w:szCs w:val="20"/>
              </w:rPr>
            </w:pPr>
            <w:r>
              <w:rPr>
                <w:rFonts w:ascii="Arial" w:hAnsi="Arial" w:cs="Arial"/>
                <w:sz w:val="20"/>
                <w:szCs w:val="20"/>
              </w:rPr>
              <w:t>0429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925DF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52AA15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D838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C30A8"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105F2AE"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75194" w14:textId="77777777" w:rsidR="00E670B0" w:rsidRPr="000A1260" w:rsidRDefault="00E670B0">
            <w:pPr>
              <w:jc w:val="center"/>
              <w:rPr>
                <w:rFonts w:ascii="Arial" w:hAnsi="Arial" w:cs="Arial"/>
                <w:sz w:val="18"/>
                <w:szCs w:val="18"/>
              </w:rPr>
            </w:pPr>
            <w:r w:rsidRPr="000A1260">
              <w:rPr>
                <w:rFonts w:ascii="Arial" w:hAnsi="Arial" w:cs="Arial"/>
                <w:sz w:val="18"/>
                <w:szCs w:val="18"/>
              </w:rPr>
              <w:t>405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14E50" w14:textId="77777777" w:rsidR="00E670B0" w:rsidRDefault="00E670B0">
            <w:pPr>
              <w:rPr>
                <w:rFonts w:ascii="Arial" w:hAnsi="Arial" w:cs="Arial"/>
                <w:sz w:val="20"/>
                <w:szCs w:val="20"/>
              </w:rPr>
            </w:pPr>
            <w:r>
              <w:rPr>
                <w:rFonts w:ascii="Arial" w:hAnsi="Arial" w:cs="Arial"/>
                <w:sz w:val="20"/>
                <w:szCs w:val="20"/>
              </w:rPr>
              <w:t>5. Резервисања за трошкове судских спорова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65212" w14:textId="77777777" w:rsidR="00E670B0" w:rsidRDefault="00E670B0">
            <w:pPr>
              <w:jc w:val="center"/>
              <w:rPr>
                <w:rFonts w:ascii="Arial" w:hAnsi="Arial" w:cs="Arial"/>
                <w:sz w:val="20"/>
                <w:szCs w:val="20"/>
              </w:rPr>
            </w:pPr>
            <w:r>
              <w:rPr>
                <w:rFonts w:ascii="Arial" w:hAnsi="Arial" w:cs="Arial"/>
                <w:sz w:val="20"/>
                <w:szCs w:val="20"/>
              </w:rPr>
              <w:t>0430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774273" w14:textId="77777777" w:rsidR="00E670B0" w:rsidRDefault="00E670B0">
            <w:pPr>
              <w:jc w:val="center"/>
              <w:rPr>
                <w:rFonts w:ascii="Arial" w:hAnsi="Arial" w:cs="Arial"/>
                <w:sz w:val="20"/>
                <w:szCs w:val="20"/>
              </w:rPr>
            </w:pPr>
            <w:r>
              <w:rPr>
                <w:rFonts w:ascii="Arial" w:hAnsi="Arial" w:cs="Arial"/>
                <w:sz w:val="20"/>
                <w:szCs w:val="20"/>
              </w:rPr>
              <w:t>6.250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3CFB4F" w14:textId="77777777" w:rsidR="00E670B0" w:rsidRDefault="00E670B0">
            <w:pPr>
              <w:jc w:val="center"/>
              <w:rPr>
                <w:rFonts w:ascii="Arial" w:hAnsi="Arial" w:cs="Arial"/>
                <w:sz w:val="20"/>
                <w:szCs w:val="20"/>
              </w:rPr>
            </w:pPr>
            <w:r>
              <w:rPr>
                <w:rFonts w:ascii="Arial" w:hAnsi="Arial" w:cs="Arial"/>
                <w:sz w:val="20"/>
                <w:szCs w:val="20"/>
              </w:rPr>
              <w:t>12.500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1F51D" w14:textId="77777777" w:rsidR="00E670B0" w:rsidRDefault="00E670B0">
            <w:pPr>
              <w:jc w:val="center"/>
              <w:rPr>
                <w:rFonts w:ascii="Arial" w:hAnsi="Arial" w:cs="Arial"/>
                <w:sz w:val="20"/>
                <w:szCs w:val="20"/>
              </w:rPr>
            </w:pPr>
            <w:r>
              <w:rPr>
                <w:rFonts w:ascii="Arial" w:hAnsi="Arial" w:cs="Arial"/>
                <w:sz w:val="20"/>
                <w:szCs w:val="20"/>
              </w:rPr>
              <w:t>18.750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55DA2" w14:textId="77777777" w:rsidR="00E670B0" w:rsidRDefault="00E670B0">
            <w:pPr>
              <w:jc w:val="center"/>
              <w:rPr>
                <w:rFonts w:ascii="Arial" w:hAnsi="Arial" w:cs="Arial"/>
                <w:sz w:val="20"/>
                <w:szCs w:val="20"/>
              </w:rPr>
            </w:pPr>
            <w:r>
              <w:rPr>
                <w:rFonts w:ascii="Arial" w:hAnsi="Arial" w:cs="Arial"/>
                <w:sz w:val="20"/>
                <w:szCs w:val="20"/>
              </w:rPr>
              <w:t>25.000</w:t>
            </w:r>
          </w:p>
        </w:tc>
      </w:tr>
      <w:tr w:rsidR="00E670B0" w:rsidRPr="0019190A" w14:paraId="1C6FFB88"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BED75" w14:textId="77777777" w:rsidR="00E670B0" w:rsidRPr="000A1260" w:rsidRDefault="00E670B0">
            <w:pPr>
              <w:jc w:val="center"/>
              <w:rPr>
                <w:rFonts w:ascii="Arial" w:hAnsi="Arial" w:cs="Arial"/>
                <w:sz w:val="18"/>
                <w:szCs w:val="18"/>
              </w:rPr>
            </w:pPr>
            <w:r w:rsidRPr="000A1260">
              <w:rPr>
                <w:rFonts w:ascii="Arial" w:hAnsi="Arial" w:cs="Arial"/>
                <w:sz w:val="18"/>
                <w:szCs w:val="18"/>
              </w:rPr>
              <w:t>402 и 409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158E0" w14:textId="77777777" w:rsidR="00E670B0" w:rsidRDefault="00E670B0">
            <w:pPr>
              <w:rPr>
                <w:rFonts w:ascii="Arial" w:hAnsi="Arial" w:cs="Arial"/>
                <w:sz w:val="20"/>
                <w:szCs w:val="20"/>
              </w:rPr>
            </w:pPr>
            <w:r>
              <w:rPr>
                <w:rFonts w:ascii="Arial" w:hAnsi="Arial" w:cs="Arial"/>
                <w:sz w:val="20"/>
                <w:szCs w:val="20"/>
              </w:rPr>
              <w:t>6. Остала дугорочна резервисања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6C22" w14:textId="77777777" w:rsidR="00E670B0" w:rsidRDefault="00E670B0">
            <w:pPr>
              <w:jc w:val="center"/>
              <w:rPr>
                <w:rFonts w:ascii="Arial" w:hAnsi="Arial" w:cs="Arial"/>
                <w:sz w:val="20"/>
                <w:szCs w:val="20"/>
              </w:rPr>
            </w:pPr>
            <w:r>
              <w:rPr>
                <w:rFonts w:ascii="Arial" w:hAnsi="Arial" w:cs="Arial"/>
                <w:sz w:val="20"/>
                <w:szCs w:val="20"/>
              </w:rPr>
              <w:t>0431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0176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06C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43F9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2CE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2E037C3"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140E3"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30BF3" w14:textId="77777777" w:rsidR="00E670B0" w:rsidRDefault="00E670B0">
            <w:pPr>
              <w:rPr>
                <w:rFonts w:ascii="Arial" w:hAnsi="Arial" w:cs="Arial"/>
                <w:b/>
                <w:bCs/>
                <w:sz w:val="20"/>
                <w:szCs w:val="20"/>
              </w:rPr>
            </w:pPr>
            <w:r>
              <w:rPr>
                <w:rFonts w:ascii="Arial" w:hAnsi="Arial" w:cs="Arial"/>
                <w:b/>
                <w:bCs/>
                <w:sz w:val="20"/>
                <w:szCs w:val="20"/>
              </w:rPr>
              <w:t>II. ДУГОРОЧНЕ ОБАВЕЗЕ (0433 + 0434 + 0435 + 0436 + 0437 + 0438 + 0439 + 0440)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27B1" w14:textId="77777777" w:rsidR="00E670B0" w:rsidRDefault="00E670B0">
            <w:pPr>
              <w:jc w:val="center"/>
              <w:rPr>
                <w:rFonts w:ascii="Arial" w:hAnsi="Arial" w:cs="Arial"/>
                <w:sz w:val="20"/>
                <w:szCs w:val="20"/>
              </w:rPr>
            </w:pPr>
            <w:r>
              <w:rPr>
                <w:rFonts w:ascii="Arial" w:hAnsi="Arial" w:cs="Arial"/>
                <w:sz w:val="20"/>
                <w:szCs w:val="20"/>
              </w:rPr>
              <w:t>0432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596E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B017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50FA"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6434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AA1C4D5"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8116C" w14:textId="77777777" w:rsidR="00E670B0" w:rsidRPr="000A1260" w:rsidRDefault="00E670B0">
            <w:pPr>
              <w:jc w:val="center"/>
              <w:rPr>
                <w:rFonts w:ascii="Arial" w:hAnsi="Arial" w:cs="Arial"/>
                <w:sz w:val="18"/>
                <w:szCs w:val="18"/>
              </w:rPr>
            </w:pPr>
            <w:r w:rsidRPr="000A1260">
              <w:rPr>
                <w:rFonts w:ascii="Arial" w:hAnsi="Arial" w:cs="Arial"/>
                <w:sz w:val="18"/>
                <w:szCs w:val="18"/>
              </w:rPr>
              <w:t>410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1576A" w14:textId="77777777" w:rsidR="00E670B0" w:rsidRDefault="00E670B0">
            <w:pPr>
              <w:rPr>
                <w:rFonts w:ascii="Arial" w:hAnsi="Arial" w:cs="Arial"/>
                <w:sz w:val="20"/>
                <w:szCs w:val="20"/>
              </w:rPr>
            </w:pPr>
            <w:r>
              <w:rPr>
                <w:rFonts w:ascii="Arial" w:hAnsi="Arial" w:cs="Arial"/>
                <w:sz w:val="20"/>
                <w:szCs w:val="20"/>
              </w:rPr>
              <w:t>1. Обавезе које се могу конвертовати у капитал</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6F06" w14:textId="77777777" w:rsidR="00E670B0" w:rsidRDefault="00E670B0">
            <w:pPr>
              <w:jc w:val="center"/>
              <w:rPr>
                <w:rFonts w:ascii="Arial" w:hAnsi="Arial" w:cs="Arial"/>
                <w:sz w:val="20"/>
                <w:szCs w:val="20"/>
              </w:rPr>
            </w:pPr>
            <w:r>
              <w:rPr>
                <w:rFonts w:ascii="Arial" w:hAnsi="Arial" w:cs="Arial"/>
                <w:sz w:val="20"/>
                <w:szCs w:val="20"/>
              </w:rPr>
              <w:t>0433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1A2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28C34"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786A"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D45F5"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5BC286D"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910C0" w14:textId="77777777" w:rsidR="00E670B0" w:rsidRPr="000A1260" w:rsidRDefault="00E670B0">
            <w:pPr>
              <w:jc w:val="center"/>
              <w:rPr>
                <w:rFonts w:ascii="Arial" w:hAnsi="Arial" w:cs="Arial"/>
                <w:sz w:val="18"/>
                <w:szCs w:val="18"/>
              </w:rPr>
            </w:pPr>
            <w:r w:rsidRPr="000A1260">
              <w:rPr>
                <w:rFonts w:ascii="Arial" w:hAnsi="Arial" w:cs="Arial"/>
                <w:sz w:val="18"/>
                <w:szCs w:val="18"/>
              </w:rPr>
              <w:t>411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44268" w14:textId="77777777" w:rsidR="00E670B0" w:rsidRDefault="00E670B0">
            <w:pPr>
              <w:rPr>
                <w:rFonts w:ascii="Arial" w:hAnsi="Arial" w:cs="Arial"/>
                <w:sz w:val="20"/>
                <w:szCs w:val="20"/>
              </w:rPr>
            </w:pPr>
            <w:r>
              <w:rPr>
                <w:rFonts w:ascii="Arial" w:hAnsi="Arial" w:cs="Arial"/>
                <w:sz w:val="20"/>
                <w:szCs w:val="20"/>
              </w:rPr>
              <w:t>2. Обавезе према матичним и зависним правним лицима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47382" w14:textId="77777777" w:rsidR="00E670B0" w:rsidRDefault="00E670B0">
            <w:pPr>
              <w:jc w:val="center"/>
              <w:rPr>
                <w:rFonts w:ascii="Arial" w:hAnsi="Arial" w:cs="Arial"/>
                <w:sz w:val="20"/>
                <w:szCs w:val="20"/>
              </w:rPr>
            </w:pPr>
            <w:r>
              <w:rPr>
                <w:rFonts w:ascii="Arial" w:hAnsi="Arial" w:cs="Arial"/>
                <w:sz w:val="20"/>
                <w:szCs w:val="20"/>
              </w:rPr>
              <w:t>0434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0397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573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7283C"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4950"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20DC9AB"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7B771" w14:textId="77777777" w:rsidR="00E670B0" w:rsidRPr="000A1260" w:rsidRDefault="00E670B0">
            <w:pPr>
              <w:jc w:val="center"/>
              <w:rPr>
                <w:rFonts w:ascii="Arial" w:hAnsi="Arial" w:cs="Arial"/>
                <w:sz w:val="18"/>
                <w:szCs w:val="18"/>
              </w:rPr>
            </w:pPr>
            <w:r w:rsidRPr="000A1260">
              <w:rPr>
                <w:rFonts w:ascii="Arial" w:hAnsi="Arial" w:cs="Arial"/>
                <w:sz w:val="18"/>
                <w:szCs w:val="18"/>
              </w:rPr>
              <w:t>412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5155C" w14:textId="77777777" w:rsidR="00E670B0" w:rsidRDefault="00E670B0">
            <w:pPr>
              <w:rPr>
                <w:rFonts w:ascii="Arial" w:hAnsi="Arial" w:cs="Arial"/>
                <w:sz w:val="20"/>
                <w:szCs w:val="20"/>
              </w:rPr>
            </w:pPr>
            <w:r>
              <w:rPr>
                <w:rFonts w:ascii="Arial" w:hAnsi="Arial" w:cs="Arial"/>
                <w:sz w:val="20"/>
                <w:szCs w:val="20"/>
              </w:rPr>
              <w:t>3. Обавезе према осталим повезаним правним лицима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143D0" w14:textId="77777777" w:rsidR="00E670B0" w:rsidRDefault="00E670B0">
            <w:pPr>
              <w:jc w:val="center"/>
              <w:rPr>
                <w:rFonts w:ascii="Arial" w:hAnsi="Arial" w:cs="Arial"/>
                <w:sz w:val="20"/>
                <w:szCs w:val="20"/>
              </w:rPr>
            </w:pPr>
            <w:r>
              <w:rPr>
                <w:rFonts w:ascii="Arial" w:hAnsi="Arial" w:cs="Arial"/>
                <w:sz w:val="20"/>
                <w:szCs w:val="20"/>
              </w:rPr>
              <w:t>0435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350C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212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707B0"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F22E"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B427FBE"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E81BB" w14:textId="77777777" w:rsidR="00E670B0" w:rsidRPr="000A1260" w:rsidRDefault="00E670B0">
            <w:pPr>
              <w:jc w:val="center"/>
              <w:rPr>
                <w:rFonts w:ascii="Arial" w:hAnsi="Arial" w:cs="Arial"/>
                <w:sz w:val="18"/>
                <w:szCs w:val="18"/>
              </w:rPr>
            </w:pPr>
            <w:r w:rsidRPr="000A1260">
              <w:rPr>
                <w:rFonts w:ascii="Arial" w:hAnsi="Arial" w:cs="Arial"/>
                <w:sz w:val="18"/>
                <w:szCs w:val="18"/>
              </w:rPr>
              <w:t>413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3D042" w14:textId="77777777" w:rsidR="00E670B0" w:rsidRDefault="00E670B0">
            <w:pPr>
              <w:rPr>
                <w:rFonts w:ascii="Arial" w:hAnsi="Arial" w:cs="Arial"/>
                <w:sz w:val="20"/>
                <w:szCs w:val="20"/>
              </w:rPr>
            </w:pPr>
            <w:r>
              <w:rPr>
                <w:rFonts w:ascii="Arial" w:hAnsi="Arial" w:cs="Arial"/>
                <w:sz w:val="20"/>
                <w:szCs w:val="20"/>
              </w:rPr>
              <w:t>4. Обавезе по емитованим хартијама од вредности у периоду дужем од годину дана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27FA" w14:textId="77777777" w:rsidR="00E670B0" w:rsidRDefault="00E670B0">
            <w:pPr>
              <w:jc w:val="center"/>
              <w:rPr>
                <w:rFonts w:ascii="Arial" w:hAnsi="Arial" w:cs="Arial"/>
                <w:sz w:val="20"/>
                <w:szCs w:val="20"/>
              </w:rPr>
            </w:pPr>
            <w:r>
              <w:rPr>
                <w:rFonts w:ascii="Arial" w:hAnsi="Arial" w:cs="Arial"/>
                <w:sz w:val="20"/>
                <w:szCs w:val="20"/>
              </w:rPr>
              <w:t>0436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F7DE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E103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D24A"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313FC"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F7EE738"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B63A8" w14:textId="77777777" w:rsidR="00E670B0" w:rsidRPr="000A1260" w:rsidRDefault="00E670B0">
            <w:pPr>
              <w:jc w:val="center"/>
              <w:rPr>
                <w:rFonts w:ascii="Arial" w:hAnsi="Arial" w:cs="Arial"/>
                <w:sz w:val="18"/>
                <w:szCs w:val="18"/>
              </w:rPr>
            </w:pPr>
            <w:r w:rsidRPr="000A1260">
              <w:rPr>
                <w:rFonts w:ascii="Arial" w:hAnsi="Arial" w:cs="Arial"/>
                <w:sz w:val="18"/>
                <w:szCs w:val="18"/>
              </w:rPr>
              <w:t>414</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AF062" w14:textId="77777777" w:rsidR="00E670B0" w:rsidRDefault="00E670B0">
            <w:pPr>
              <w:rPr>
                <w:rFonts w:ascii="Arial" w:hAnsi="Arial" w:cs="Arial"/>
                <w:sz w:val="20"/>
                <w:szCs w:val="20"/>
              </w:rPr>
            </w:pPr>
            <w:r>
              <w:rPr>
                <w:rFonts w:ascii="Arial" w:hAnsi="Arial" w:cs="Arial"/>
                <w:sz w:val="20"/>
                <w:szCs w:val="20"/>
              </w:rPr>
              <w:t>5. Дугорочни кредити и зајмови у земљи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4BCF7" w14:textId="77777777" w:rsidR="00E670B0" w:rsidRDefault="00E670B0">
            <w:pPr>
              <w:jc w:val="center"/>
              <w:rPr>
                <w:rFonts w:ascii="Arial" w:hAnsi="Arial" w:cs="Arial"/>
                <w:sz w:val="20"/>
                <w:szCs w:val="20"/>
              </w:rPr>
            </w:pPr>
            <w:r>
              <w:rPr>
                <w:rFonts w:ascii="Arial" w:hAnsi="Arial" w:cs="Arial"/>
                <w:sz w:val="20"/>
                <w:szCs w:val="20"/>
              </w:rPr>
              <w:t>0437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20FA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F047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ADC5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3B54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616A481"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93B8B" w14:textId="77777777" w:rsidR="00E670B0" w:rsidRPr="000A1260" w:rsidRDefault="00E670B0">
            <w:pPr>
              <w:jc w:val="center"/>
              <w:rPr>
                <w:rFonts w:ascii="Arial" w:hAnsi="Arial" w:cs="Arial"/>
                <w:sz w:val="18"/>
                <w:szCs w:val="18"/>
              </w:rPr>
            </w:pPr>
            <w:r w:rsidRPr="000A1260">
              <w:rPr>
                <w:rFonts w:ascii="Arial" w:hAnsi="Arial" w:cs="Arial"/>
                <w:sz w:val="18"/>
                <w:szCs w:val="18"/>
              </w:rPr>
              <w:t>415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E0210" w14:textId="77777777" w:rsidR="00E670B0" w:rsidRDefault="00E670B0">
            <w:pPr>
              <w:rPr>
                <w:rFonts w:ascii="Arial" w:hAnsi="Arial" w:cs="Arial"/>
                <w:sz w:val="20"/>
                <w:szCs w:val="20"/>
              </w:rPr>
            </w:pPr>
            <w:r>
              <w:rPr>
                <w:rFonts w:ascii="Arial" w:hAnsi="Arial" w:cs="Arial"/>
                <w:sz w:val="20"/>
                <w:szCs w:val="20"/>
              </w:rPr>
              <w:t>6. Дугорочни кредити и зајмови у иностранству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1ECFE" w14:textId="77777777" w:rsidR="00E670B0" w:rsidRDefault="00E670B0">
            <w:pPr>
              <w:jc w:val="center"/>
              <w:rPr>
                <w:rFonts w:ascii="Arial" w:hAnsi="Arial" w:cs="Arial"/>
                <w:sz w:val="20"/>
                <w:szCs w:val="20"/>
              </w:rPr>
            </w:pPr>
            <w:r>
              <w:rPr>
                <w:rFonts w:ascii="Arial" w:hAnsi="Arial" w:cs="Arial"/>
                <w:sz w:val="20"/>
                <w:szCs w:val="20"/>
              </w:rPr>
              <w:t>0438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833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EF47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5A19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523AF"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A654B64"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1979F" w14:textId="77777777" w:rsidR="00E670B0" w:rsidRPr="000A1260" w:rsidRDefault="00E670B0">
            <w:pPr>
              <w:jc w:val="center"/>
              <w:rPr>
                <w:rFonts w:ascii="Arial" w:hAnsi="Arial" w:cs="Arial"/>
                <w:sz w:val="18"/>
                <w:szCs w:val="18"/>
              </w:rPr>
            </w:pPr>
            <w:r w:rsidRPr="000A1260">
              <w:rPr>
                <w:rFonts w:ascii="Arial" w:hAnsi="Arial" w:cs="Arial"/>
                <w:sz w:val="18"/>
                <w:szCs w:val="18"/>
              </w:rPr>
              <w:t>416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26F6E" w14:textId="77777777" w:rsidR="00E670B0" w:rsidRDefault="00E670B0">
            <w:pPr>
              <w:rPr>
                <w:rFonts w:ascii="Arial" w:hAnsi="Arial" w:cs="Arial"/>
                <w:sz w:val="20"/>
                <w:szCs w:val="20"/>
              </w:rPr>
            </w:pPr>
            <w:r>
              <w:rPr>
                <w:rFonts w:ascii="Arial" w:hAnsi="Arial" w:cs="Arial"/>
                <w:sz w:val="20"/>
                <w:szCs w:val="20"/>
              </w:rPr>
              <w:t>7. Обавезе по основу финансијског лизинга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7913" w14:textId="77777777" w:rsidR="00E670B0" w:rsidRDefault="00E670B0">
            <w:pPr>
              <w:jc w:val="center"/>
              <w:rPr>
                <w:rFonts w:ascii="Arial" w:hAnsi="Arial" w:cs="Arial"/>
                <w:sz w:val="20"/>
                <w:szCs w:val="20"/>
              </w:rPr>
            </w:pPr>
            <w:r>
              <w:rPr>
                <w:rFonts w:ascii="Arial" w:hAnsi="Arial" w:cs="Arial"/>
                <w:sz w:val="20"/>
                <w:szCs w:val="20"/>
              </w:rPr>
              <w:t>0439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848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F27B"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11E72"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9B303"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6BFC226D"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9F1E0" w14:textId="77777777" w:rsidR="00E670B0" w:rsidRPr="000A1260" w:rsidRDefault="00E670B0">
            <w:pPr>
              <w:jc w:val="center"/>
              <w:rPr>
                <w:rFonts w:ascii="Arial" w:hAnsi="Arial" w:cs="Arial"/>
                <w:sz w:val="18"/>
                <w:szCs w:val="18"/>
              </w:rPr>
            </w:pPr>
            <w:r w:rsidRPr="000A1260">
              <w:rPr>
                <w:rFonts w:ascii="Arial" w:hAnsi="Arial" w:cs="Arial"/>
                <w:sz w:val="18"/>
                <w:szCs w:val="18"/>
              </w:rPr>
              <w:t>419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10134" w14:textId="77777777" w:rsidR="00E670B0" w:rsidRDefault="00E670B0">
            <w:pPr>
              <w:rPr>
                <w:rFonts w:ascii="Arial" w:hAnsi="Arial" w:cs="Arial"/>
                <w:sz w:val="20"/>
                <w:szCs w:val="20"/>
              </w:rPr>
            </w:pPr>
            <w:r>
              <w:rPr>
                <w:rFonts w:ascii="Arial" w:hAnsi="Arial" w:cs="Arial"/>
                <w:sz w:val="20"/>
                <w:szCs w:val="20"/>
              </w:rPr>
              <w:t>8. Остале дугорочне обавезе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81836" w14:textId="77777777" w:rsidR="00E670B0" w:rsidRDefault="00E670B0">
            <w:pPr>
              <w:jc w:val="center"/>
              <w:rPr>
                <w:rFonts w:ascii="Arial" w:hAnsi="Arial" w:cs="Arial"/>
                <w:sz w:val="20"/>
                <w:szCs w:val="20"/>
              </w:rPr>
            </w:pPr>
            <w:r>
              <w:rPr>
                <w:rFonts w:ascii="Arial" w:hAnsi="Arial" w:cs="Arial"/>
                <w:sz w:val="20"/>
                <w:szCs w:val="20"/>
              </w:rPr>
              <w:t>0440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58DE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EEC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4C2F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A845"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1A2834A"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194C0"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498</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46BFC" w14:textId="77777777" w:rsidR="00E670B0" w:rsidRDefault="00E670B0">
            <w:pPr>
              <w:rPr>
                <w:rFonts w:ascii="Arial" w:hAnsi="Arial" w:cs="Arial"/>
                <w:b/>
                <w:bCs/>
                <w:sz w:val="20"/>
                <w:szCs w:val="20"/>
              </w:rPr>
            </w:pPr>
            <w:r>
              <w:rPr>
                <w:rFonts w:ascii="Arial" w:hAnsi="Arial" w:cs="Arial"/>
                <w:b/>
                <w:bCs/>
                <w:sz w:val="20"/>
                <w:szCs w:val="20"/>
              </w:rPr>
              <w:t>В. ОДЛОЖЕНЕ ПОРЕСКЕ ОБАВЕЗЕ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5B0A" w14:textId="77777777" w:rsidR="00E670B0" w:rsidRDefault="00E670B0">
            <w:pPr>
              <w:jc w:val="center"/>
              <w:rPr>
                <w:rFonts w:ascii="Arial" w:hAnsi="Arial" w:cs="Arial"/>
                <w:sz w:val="20"/>
                <w:szCs w:val="20"/>
              </w:rPr>
            </w:pPr>
            <w:r>
              <w:rPr>
                <w:rFonts w:ascii="Arial" w:hAnsi="Arial" w:cs="Arial"/>
                <w:sz w:val="20"/>
                <w:szCs w:val="20"/>
              </w:rPr>
              <w:t>0441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48D3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93C4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974D"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5152"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E0332" w14:paraId="5F33E75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3992F"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42 до 49 (осим 498)</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857BE" w14:textId="77777777" w:rsidR="00E670B0" w:rsidRDefault="00E670B0">
            <w:pPr>
              <w:rPr>
                <w:rFonts w:ascii="Arial" w:hAnsi="Arial" w:cs="Arial"/>
                <w:b/>
                <w:bCs/>
                <w:sz w:val="20"/>
                <w:szCs w:val="20"/>
              </w:rPr>
            </w:pPr>
            <w:r>
              <w:rPr>
                <w:rFonts w:ascii="Arial" w:hAnsi="Arial" w:cs="Arial"/>
                <w:b/>
                <w:bCs/>
                <w:sz w:val="20"/>
                <w:szCs w:val="20"/>
              </w:rPr>
              <w:t>Г. КРАТКОРОЧНЕ ОБАВЕЗЕ (0443 + 0450 + 0451 + 0459 + 0460 + 0461 + 0462)</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B12A9" w14:textId="77777777" w:rsidR="00E670B0" w:rsidRPr="001E0332" w:rsidRDefault="00E670B0">
            <w:pPr>
              <w:jc w:val="center"/>
              <w:rPr>
                <w:rFonts w:ascii="Arial" w:hAnsi="Arial" w:cs="Arial"/>
                <w:sz w:val="20"/>
                <w:szCs w:val="20"/>
              </w:rPr>
            </w:pPr>
            <w:r w:rsidRPr="001E0332">
              <w:rPr>
                <w:rFonts w:ascii="Arial" w:hAnsi="Arial" w:cs="Arial"/>
                <w:sz w:val="20"/>
                <w:szCs w:val="20"/>
              </w:rPr>
              <w:t>0442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07808A" w14:textId="38C92F46" w:rsidR="00E670B0" w:rsidRPr="001E0332" w:rsidRDefault="003B063C">
            <w:pPr>
              <w:jc w:val="center"/>
              <w:rPr>
                <w:rFonts w:ascii="Arial" w:hAnsi="Arial" w:cs="Arial"/>
                <w:sz w:val="20"/>
                <w:szCs w:val="20"/>
              </w:rPr>
            </w:pPr>
            <w:r w:rsidRPr="001E0332">
              <w:rPr>
                <w:rFonts w:ascii="Arial" w:hAnsi="Arial" w:cs="Arial"/>
                <w:sz w:val="20"/>
                <w:szCs w:val="20"/>
              </w:rPr>
              <w:t>173.81</w:t>
            </w:r>
            <w:r w:rsidR="005F069C" w:rsidRPr="001E0332">
              <w:rPr>
                <w:rFonts w:ascii="Arial" w:hAnsi="Arial" w:cs="Arial"/>
                <w:sz w:val="20"/>
                <w:szCs w:val="20"/>
              </w:rPr>
              <w:t>1</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DAE8E0" w14:textId="03AB9880" w:rsidR="00E670B0" w:rsidRPr="001E0332" w:rsidRDefault="005F069C" w:rsidP="003B063C">
            <w:pPr>
              <w:jc w:val="center"/>
              <w:rPr>
                <w:rFonts w:ascii="Arial" w:hAnsi="Arial" w:cs="Arial"/>
                <w:sz w:val="20"/>
                <w:szCs w:val="20"/>
              </w:rPr>
            </w:pPr>
            <w:r w:rsidRPr="001E0332">
              <w:rPr>
                <w:rFonts w:ascii="Arial" w:hAnsi="Arial" w:cs="Arial"/>
                <w:sz w:val="20"/>
                <w:szCs w:val="20"/>
              </w:rPr>
              <w:t>167.</w:t>
            </w:r>
            <w:r w:rsidR="003B063C" w:rsidRPr="001E0332">
              <w:rPr>
                <w:rFonts w:ascii="Arial" w:hAnsi="Arial" w:cs="Arial"/>
                <w:sz w:val="20"/>
                <w:szCs w:val="20"/>
              </w:rPr>
              <w:t>296</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4C2CC" w14:textId="3F156DD4" w:rsidR="00E670B0" w:rsidRPr="001E0332" w:rsidRDefault="005F069C" w:rsidP="003B063C">
            <w:pPr>
              <w:jc w:val="center"/>
              <w:rPr>
                <w:rFonts w:ascii="Arial" w:hAnsi="Arial" w:cs="Arial"/>
                <w:sz w:val="20"/>
                <w:szCs w:val="20"/>
              </w:rPr>
            </w:pPr>
            <w:r w:rsidRPr="001E0332">
              <w:rPr>
                <w:rFonts w:ascii="Arial" w:hAnsi="Arial" w:cs="Arial"/>
                <w:sz w:val="20"/>
                <w:szCs w:val="20"/>
              </w:rPr>
              <w:t>161.5</w:t>
            </w:r>
            <w:r w:rsidR="003B063C" w:rsidRPr="001E0332">
              <w:rPr>
                <w:rFonts w:ascii="Arial" w:hAnsi="Arial" w:cs="Arial"/>
                <w:sz w:val="20"/>
                <w:szCs w:val="20"/>
              </w:rPr>
              <w:t>21</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1FBC1" w14:textId="3399557D" w:rsidR="00E670B0" w:rsidRPr="001E0332" w:rsidRDefault="005F069C" w:rsidP="003B063C">
            <w:pPr>
              <w:jc w:val="center"/>
              <w:rPr>
                <w:rFonts w:ascii="Arial" w:hAnsi="Arial" w:cs="Arial"/>
                <w:sz w:val="20"/>
                <w:szCs w:val="20"/>
              </w:rPr>
            </w:pPr>
            <w:r w:rsidRPr="001E0332">
              <w:rPr>
                <w:rFonts w:ascii="Arial" w:hAnsi="Arial" w:cs="Arial"/>
                <w:sz w:val="20"/>
                <w:szCs w:val="20"/>
              </w:rPr>
              <w:t>141.</w:t>
            </w:r>
            <w:r w:rsidR="003B063C" w:rsidRPr="001E0332">
              <w:rPr>
                <w:rFonts w:ascii="Arial" w:hAnsi="Arial" w:cs="Arial"/>
                <w:sz w:val="20"/>
                <w:szCs w:val="20"/>
              </w:rPr>
              <w:t>301</w:t>
            </w:r>
          </w:p>
        </w:tc>
      </w:tr>
      <w:tr w:rsidR="00E670B0" w:rsidRPr="0019190A" w14:paraId="072E52AD"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DDDD9"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4BC5B" w14:textId="77777777" w:rsidR="00E670B0" w:rsidRDefault="00E670B0">
            <w:pPr>
              <w:rPr>
                <w:rFonts w:ascii="Arial" w:hAnsi="Arial" w:cs="Arial"/>
                <w:b/>
                <w:bCs/>
                <w:sz w:val="20"/>
                <w:szCs w:val="20"/>
              </w:rPr>
            </w:pPr>
            <w:r>
              <w:rPr>
                <w:rFonts w:ascii="Arial" w:hAnsi="Arial" w:cs="Arial"/>
                <w:b/>
                <w:bCs/>
                <w:sz w:val="20"/>
                <w:szCs w:val="20"/>
              </w:rPr>
              <w:t>I. КРАТКОРОЧНЕ ФИНАНСИЈСКЕ ОБАВЕЗЕ (0444 + 0445 + 0446 + 0447 + 0448 + 0449)</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A9F76" w14:textId="77777777" w:rsidR="00E670B0" w:rsidRDefault="00E670B0">
            <w:pPr>
              <w:jc w:val="center"/>
              <w:rPr>
                <w:rFonts w:ascii="Arial" w:hAnsi="Arial" w:cs="Arial"/>
                <w:sz w:val="20"/>
                <w:szCs w:val="20"/>
              </w:rPr>
            </w:pPr>
            <w:r>
              <w:rPr>
                <w:rFonts w:ascii="Arial" w:hAnsi="Arial" w:cs="Arial"/>
                <w:sz w:val="20"/>
                <w:szCs w:val="20"/>
              </w:rPr>
              <w:t>0443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58B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59ED"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97F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5A16A"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418551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6714B" w14:textId="77777777" w:rsidR="00E670B0" w:rsidRPr="000A1260" w:rsidRDefault="00E670B0">
            <w:pPr>
              <w:jc w:val="center"/>
              <w:rPr>
                <w:rFonts w:ascii="Arial" w:hAnsi="Arial" w:cs="Arial"/>
                <w:sz w:val="18"/>
                <w:szCs w:val="18"/>
              </w:rPr>
            </w:pPr>
            <w:r w:rsidRPr="000A1260">
              <w:rPr>
                <w:rFonts w:ascii="Arial" w:hAnsi="Arial" w:cs="Arial"/>
                <w:sz w:val="18"/>
                <w:szCs w:val="18"/>
              </w:rPr>
              <w:t>420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517CC" w14:textId="77777777" w:rsidR="00E670B0" w:rsidRDefault="00E670B0">
            <w:pPr>
              <w:rPr>
                <w:rFonts w:ascii="Arial" w:hAnsi="Arial" w:cs="Arial"/>
                <w:sz w:val="20"/>
                <w:szCs w:val="20"/>
              </w:rPr>
            </w:pPr>
            <w:r>
              <w:rPr>
                <w:rFonts w:ascii="Arial" w:hAnsi="Arial" w:cs="Arial"/>
                <w:sz w:val="20"/>
                <w:szCs w:val="20"/>
              </w:rPr>
              <w:t>1. Краткорочни кредити од матичних и зависних правних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EC6DF" w14:textId="77777777" w:rsidR="00E670B0" w:rsidRDefault="00E670B0">
            <w:pPr>
              <w:jc w:val="center"/>
              <w:rPr>
                <w:rFonts w:ascii="Arial" w:hAnsi="Arial" w:cs="Arial"/>
                <w:sz w:val="20"/>
                <w:szCs w:val="20"/>
              </w:rPr>
            </w:pPr>
            <w:r>
              <w:rPr>
                <w:rFonts w:ascii="Arial" w:hAnsi="Arial" w:cs="Arial"/>
                <w:sz w:val="20"/>
                <w:szCs w:val="20"/>
              </w:rPr>
              <w:t>0444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04A1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BEC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A625"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FA8B7"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C93FFF4"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425D2" w14:textId="77777777" w:rsidR="00E670B0" w:rsidRPr="000A1260" w:rsidRDefault="00E670B0">
            <w:pPr>
              <w:jc w:val="center"/>
              <w:rPr>
                <w:rFonts w:ascii="Arial" w:hAnsi="Arial" w:cs="Arial"/>
                <w:sz w:val="18"/>
                <w:szCs w:val="18"/>
              </w:rPr>
            </w:pPr>
            <w:r w:rsidRPr="000A1260">
              <w:rPr>
                <w:rFonts w:ascii="Arial" w:hAnsi="Arial" w:cs="Arial"/>
                <w:sz w:val="18"/>
                <w:szCs w:val="18"/>
              </w:rPr>
              <w:t>421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BCF6B" w14:textId="77777777" w:rsidR="00E670B0" w:rsidRDefault="00E670B0">
            <w:pPr>
              <w:rPr>
                <w:rFonts w:ascii="Arial" w:hAnsi="Arial" w:cs="Arial"/>
                <w:sz w:val="20"/>
                <w:szCs w:val="20"/>
              </w:rPr>
            </w:pPr>
            <w:r>
              <w:rPr>
                <w:rFonts w:ascii="Arial" w:hAnsi="Arial" w:cs="Arial"/>
                <w:sz w:val="20"/>
                <w:szCs w:val="20"/>
              </w:rPr>
              <w:t>2. Краткорочни кредити од осталих повезаних правних лица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10574" w14:textId="77777777" w:rsidR="00E670B0" w:rsidRDefault="00E670B0">
            <w:pPr>
              <w:jc w:val="center"/>
              <w:rPr>
                <w:rFonts w:ascii="Arial" w:hAnsi="Arial" w:cs="Arial"/>
                <w:sz w:val="20"/>
                <w:szCs w:val="20"/>
              </w:rPr>
            </w:pPr>
            <w:r>
              <w:rPr>
                <w:rFonts w:ascii="Arial" w:hAnsi="Arial" w:cs="Arial"/>
                <w:sz w:val="20"/>
                <w:szCs w:val="20"/>
              </w:rPr>
              <w:t>0445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AF4DB"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0348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ADC2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CB336"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BC32EB7"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EE552" w14:textId="77777777" w:rsidR="00E670B0" w:rsidRPr="000A1260" w:rsidRDefault="00E670B0">
            <w:pPr>
              <w:jc w:val="center"/>
              <w:rPr>
                <w:rFonts w:ascii="Arial" w:hAnsi="Arial" w:cs="Arial"/>
                <w:sz w:val="18"/>
                <w:szCs w:val="18"/>
              </w:rPr>
            </w:pPr>
            <w:r w:rsidRPr="000A1260">
              <w:rPr>
                <w:rFonts w:ascii="Arial" w:hAnsi="Arial" w:cs="Arial"/>
                <w:sz w:val="18"/>
                <w:szCs w:val="18"/>
              </w:rPr>
              <w:t>422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03EAD" w14:textId="77777777" w:rsidR="00E670B0" w:rsidRDefault="00E670B0">
            <w:pPr>
              <w:rPr>
                <w:rFonts w:ascii="Arial" w:hAnsi="Arial" w:cs="Arial"/>
                <w:sz w:val="20"/>
                <w:szCs w:val="20"/>
              </w:rPr>
            </w:pPr>
            <w:r>
              <w:rPr>
                <w:rFonts w:ascii="Arial" w:hAnsi="Arial" w:cs="Arial"/>
                <w:sz w:val="20"/>
                <w:szCs w:val="20"/>
              </w:rPr>
              <w:t>3. Краткорочни кредити и зајмови у земљи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13C0E" w14:textId="77777777" w:rsidR="00E670B0" w:rsidRDefault="00E670B0">
            <w:pPr>
              <w:jc w:val="center"/>
              <w:rPr>
                <w:rFonts w:ascii="Arial" w:hAnsi="Arial" w:cs="Arial"/>
                <w:sz w:val="20"/>
                <w:szCs w:val="20"/>
              </w:rPr>
            </w:pPr>
            <w:r>
              <w:rPr>
                <w:rFonts w:ascii="Arial" w:hAnsi="Arial" w:cs="Arial"/>
                <w:sz w:val="20"/>
                <w:szCs w:val="20"/>
              </w:rPr>
              <w:t>0446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9AA5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7DF5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FAE0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3F678"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AF3F7B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3E324" w14:textId="77777777" w:rsidR="00E670B0" w:rsidRPr="000A1260" w:rsidRDefault="00E670B0">
            <w:pPr>
              <w:jc w:val="center"/>
              <w:rPr>
                <w:rFonts w:ascii="Arial" w:hAnsi="Arial" w:cs="Arial"/>
                <w:sz w:val="18"/>
                <w:szCs w:val="18"/>
              </w:rPr>
            </w:pPr>
            <w:r w:rsidRPr="000A1260">
              <w:rPr>
                <w:rFonts w:ascii="Arial" w:hAnsi="Arial" w:cs="Arial"/>
                <w:sz w:val="18"/>
                <w:szCs w:val="18"/>
              </w:rPr>
              <w:t>423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DD2EB" w14:textId="77777777" w:rsidR="00E670B0" w:rsidRDefault="00E670B0">
            <w:pPr>
              <w:rPr>
                <w:rFonts w:ascii="Arial" w:hAnsi="Arial" w:cs="Arial"/>
                <w:sz w:val="20"/>
                <w:szCs w:val="20"/>
              </w:rPr>
            </w:pPr>
            <w:r>
              <w:rPr>
                <w:rFonts w:ascii="Arial" w:hAnsi="Arial" w:cs="Arial"/>
                <w:sz w:val="20"/>
                <w:szCs w:val="20"/>
              </w:rPr>
              <w:t>4. Краткорочни кредити и зајмови у иностранству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137FE" w14:textId="77777777" w:rsidR="00E670B0" w:rsidRDefault="00E670B0">
            <w:pPr>
              <w:jc w:val="center"/>
              <w:rPr>
                <w:rFonts w:ascii="Arial" w:hAnsi="Arial" w:cs="Arial"/>
                <w:sz w:val="20"/>
                <w:szCs w:val="20"/>
              </w:rPr>
            </w:pPr>
            <w:r>
              <w:rPr>
                <w:rFonts w:ascii="Arial" w:hAnsi="Arial" w:cs="Arial"/>
                <w:sz w:val="20"/>
                <w:szCs w:val="20"/>
              </w:rPr>
              <w:t>0447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F51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F9FA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CF45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1882"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550E99F" w14:textId="77777777" w:rsidTr="00B41D71">
        <w:trPr>
          <w:trHeight w:val="1055"/>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2DBB4" w14:textId="77777777" w:rsidR="00E670B0" w:rsidRPr="000A1260" w:rsidRDefault="00E670B0">
            <w:pPr>
              <w:jc w:val="center"/>
              <w:rPr>
                <w:rFonts w:ascii="Arial" w:hAnsi="Arial" w:cs="Arial"/>
                <w:sz w:val="18"/>
                <w:szCs w:val="18"/>
              </w:rPr>
            </w:pPr>
            <w:r w:rsidRPr="000A1260">
              <w:rPr>
                <w:rFonts w:ascii="Arial" w:hAnsi="Arial" w:cs="Arial"/>
                <w:sz w:val="18"/>
                <w:szCs w:val="18"/>
              </w:rPr>
              <w:t>427</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37962" w14:textId="77777777" w:rsidR="00E670B0" w:rsidRDefault="00E670B0">
            <w:pPr>
              <w:rPr>
                <w:rFonts w:ascii="Arial" w:hAnsi="Arial" w:cs="Arial"/>
                <w:sz w:val="20"/>
                <w:szCs w:val="20"/>
              </w:rPr>
            </w:pPr>
            <w:r>
              <w:rPr>
                <w:rFonts w:ascii="Arial" w:hAnsi="Arial" w:cs="Arial"/>
                <w:sz w:val="20"/>
                <w:szCs w:val="20"/>
              </w:rPr>
              <w:t>5. Обавезе по основу сталних средстава и средстава обустављеног пословања намењених продаји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47B25" w14:textId="77777777" w:rsidR="00E670B0" w:rsidRDefault="00E670B0">
            <w:pPr>
              <w:jc w:val="center"/>
              <w:rPr>
                <w:rFonts w:ascii="Arial" w:hAnsi="Arial" w:cs="Arial"/>
                <w:sz w:val="20"/>
                <w:szCs w:val="20"/>
              </w:rPr>
            </w:pPr>
            <w:r>
              <w:rPr>
                <w:rFonts w:ascii="Arial" w:hAnsi="Arial" w:cs="Arial"/>
                <w:sz w:val="20"/>
                <w:szCs w:val="20"/>
              </w:rPr>
              <w:t>0448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0C6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A0D6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132F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DB96"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DEB5C35"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F7AB0" w14:textId="77777777" w:rsidR="00E670B0" w:rsidRPr="000A1260" w:rsidRDefault="00E670B0">
            <w:pPr>
              <w:jc w:val="center"/>
              <w:rPr>
                <w:rFonts w:ascii="Arial" w:hAnsi="Arial" w:cs="Arial"/>
                <w:sz w:val="18"/>
                <w:szCs w:val="18"/>
              </w:rPr>
            </w:pPr>
            <w:r w:rsidRPr="000A1260">
              <w:rPr>
                <w:rFonts w:ascii="Arial" w:hAnsi="Arial" w:cs="Arial"/>
                <w:sz w:val="18"/>
                <w:szCs w:val="18"/>
              </w:rPr>
              <w:t>424, 425, 426 и 429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28A94" w14:textId="77777777" w:rsidR="00E670B0" w:rsidRDefault="00E670B0">
            <w:pPr>
              <w:rPr>
                <w:rFonts w:ascii="Arial" w:hAnsi="Arial" w:cs="Arial"/>
                <w:sz w:val="20"/>
                <w:szCs w:val="20"/>
              </w:rPr>
            </w:pPr>
            <w:r>
              <w:rPr>
                <w:rFonts w:ascii="Arial" w:hAnsi="Arial" w:cs="Arial"/>
                <w:sz w:val="20"/>
                <w:szCs w:val="20"/>
              </w:rPr>
              <w:t>6. Остале краткорочне финансијске обавезе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B2509" w14:textId="77777777" w:rsidR="00E670B0" w:rsidRDefault="00E670B0">
            <w:pPr>
              <w:jc w:val="center"/>
              <w:rPr>
                <w:rFonts w:ascii="Arial" w:hAnsi="Arial" w:cs="Arial"/>
                <w:sz w:val="20"/>
                <w:szCs w:val="20"/>
              </w:rPr>
            </w:pPr>
            <w:r>
              <w:rPr>
                <w:rFonts w:ascii="Arial" w:hAnsi="Arial" w:cs="Arial"/>
                <w:sz w:val="20"/>
                <w:szCs w:val="20"/>
              </w:rPr>
              <w:t>0449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898DF"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6B3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80743"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B51B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D64074D"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D3EF7"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430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537D1" w14:textId="77777777" w:rsidR="00E670B0" w:rsidRDefault="00E670B0">
            <w:pPr>
              <w:rPr>
                <w:rFonts w:ascii="Arial" w:hAnsi="Arial" w:cs="Arial"/>
                <w:b/>
                <w:bCs/>
                <w:sz w:val="20"/>
                <w:szCs w:val="20"/>
              </w:rPr>
            </w:pPr>
            <w:r>
              <w:rPr>
                <w:rFonts w:ascii="Arial" w:hAnsi="Arial" w:cs="Arial"/>
                <w:b/>
                <w:bCs/>
                <w:sz w:val="20"/>
                <w:szCs w:val="20"/>
              </w:rPr>
              <w:t>II. ПРИМЉЕНИ АВАНСИ, ДЕПОЗИТИ И КАУЦИЈЕ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AF53D" w14:textId="77777777" w:rsidR="00E670B0" w:rsidRDefault="00E670B0">
            <w:pPr>
              <w:jc w:val="center"/>
              <w:rPr>
                <w:rFonts w:ascii="Arial" w:hAnsi="Arial" w:cs="Arial"/>
                <w:sz w:val="20"/>
                <w:szCs w:val="20"/>
              </w:rPr>
            </w:pPr>
            <w:r>
              <w:rPr>
                <w:rFonts w:ascii="Arial" w:hAnsi="Arial" w:cs="Arial"/>
                <w:sz w:val="20"/>
                <w:szCs w:val="20"/>
              </w:rPr>
              <w:t>0450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7EF45C"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71470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F0767"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BB9D0"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685F049" w14:textId="77777777" w:rsidTr="00B41D71">
        <w:trPr>
          <w:trHeight w:val="898"/>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8EB4A"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43 осим 430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75950" w14:textId="77777777" w:rsidR="00E670B0" w:rsidRDefault="00E670B0">
            <w:pPr>
              <w:rPr>
                <w:rFonts w:ascii="Arial" w:hAnsi="Arial" w:cs="Arial"/>
                <w:b/>
                <w:bCs/>
                <w:sz w:val="20"/>
                <w:szCs w:val="20"/>
              </w:rPr>
            </w:pPr>
            <w:r>
              <w:rPr>
                <w:rFonts w:ascii="Arial" w:hAnsi="Arial" w:cs="Arial"/>
                <w:b/>
                <w:bCs/>
                <w:sz w:val="20"/>
                <w:szCs w:val="20"/>
              </w:rPr>
              <w:t>III. ОБАВЕЗЕ ИЗ ПОСЛОВАЊА (0452 + 0453 + 0454 + 0455 + 0456 + 0457 + 0458)</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A2D67" w14:textId="77777777" w:rsidR="00E670B0" w:rsidRDefault="00E670B0">
            <w:pPr>
              <w:jc w:val="center"/>
              <w:rPr>
                <w:rFonts w:ascii="Arial" w:hAnsi="Arial" w:cs="Arial"/>
                <w:sz w:val="20"/>
                <w:szCs w:val="20"/>
              </w:rPr>
            </w:pPr>
            <w:r>
              <w:rPr>
                <w:rFonts w:ascii="Arial" w:hAnsi="Arial" w:cs="Arial"/>
                <w:sz w:val="20"/>
                <w:szCs w:val="20"/>
              </w:rPr>
              <w:t>0451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8C8C02" w14:textId="77777777" w:rsidR="00E670B0" w:rsidRDefault="00E670B0">
            <w:pPr>
              <w:jc w:val="center"/>
              <w:rPr>
                <w:rFonts w:ascii="Arial" w:hAnsi="Arial" w:cs="Arial"/>
                <w:sz w:val="20"/>
                <w:szCs w:val="20"/>
              </w:rPr>
            </w:pPr>
            <w:r>
              <w:rPr>
                <w:rFonts w:ascii="Arial" w:hAnsi="Arial" w:cs="Arial"/>
                <w:sz w:val="20"/>
                <w:szCs w:val="20"/>
              </w:rPr>
              <w:t>6.800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E3D60E" w14:textId="77777777" w:rsidR="00E670B0" w:rsidRDefault="00E670B0">
            <w:pPr>
              <w:jc w:val="center"/>
              <w:rPr>
                <w:rFonts w:ascii="Arial" w:hAnsi="Arial" w:cs="Arial"/>
                <w:sz w:val="20"/>
                <w:szCs w:val="20"/>
              </w:rPr>
            </w:pPr>
            <w:r>
              <w:rPr>
                <w:rFonts w:ascii="Arial" w:hAnsi="Arial" w:cs="Arial"/>
                <w:sz w:val="20"/>
                <w:szCs w:val="20"/>
              </w:rPr>
              <w:t>4.700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7D32C" w14:textId="77777777" w:rsidR="00E670B0" w:rsidRDefault="00E670B0">
            <w:pPr>
              <w:jc w:val="center"/>
              <w:rPr>
                <w:rFonts w:ascii="Arial" w:hAnsi="Arial" w:cs="Arial"/>
                <w:sz w:val="20"/>
                <w:szCs w:val="20"/>
              </w:rPr>
            </w:pPr>
            <w:r>
              <w:rPr>
                <w:rFonts w:ascii="Arial" w:hAnsi="Arial" w:cs="Arial"/>
                <w:sz w:val="20"/>
                <w:szCs w:val="20"/>
              </w:rPr>
              <w:t>4.800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D01AC" w14:textId="77777777" w:rsidR="00E670B0" w:rsidRDefault="00E670B0">
            <w:pPr>
              <w:jc w:val="center"/>
              <w:rPr>
                <w:rFonts w:ascii="Arial" w:hAnsi="Arial" w:cs="Arial"/>
                <w:sz w:val="20"/>
                <w:szCs w:val="20"/>
              </w:rPr>
            </w:pPr>
            <w:r>
              <w:rPr>
                <w:rFonts w:ascii="Arial" w:hAnsi="Arial" w:cs="Arial"/>
                <w:sz w:val="20"/>
                <w:szCs w:val="20"/>
              </w:rPr>
              <w:t>4.833</w:t>
            </w:r>
          </w:p>
        </w:tc>
      </w:tr>
      <w:tr w:rsidR="00E670B0" w:rsidRPr="0019190A" w14:paraId="55C3ECF3" w14:textId="77777777" w:rsidTr="00B41D71">
        <w:trPr>
          <w:trHeight w:val="556"/>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00154" w14:textId="77777777" w:rsidR="00E670B0" w:rsidRPr="000A1260" w:rsidRDefault="00E670B0">
            <w:pPr>
              <w:jc w:val="center"/>
              <w:rPr>
                <w:rFonts w:ascii="Arial" w:hAnsi="Arial" w:cs="Arial"/>
                <w:sz w:val="18"/>
                <w:szCs w:val="18"/>
              </w:rPr>
            </w:pPr>
            <w:r w:rsidRPr="000A1260">
              <w:rPr>
                <w:rFonts w:ascii="Arial" w:hAnsi="Arial" w:cs="Arial"/>
                <w:sz w:val="18"/>
                <w:szCs w:val="18"/>
              </w:rPr>
              <w:t>431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FC111" w14:textId="77777777" w:rsidR="00E670B0" w:rsidRDefault="00E670B0">
            <w:pPr>
              <w:rPr>
                <w:rFonts w:ascii="Arial" w:hAnsi="Arial" w:cs="Arial"/>
                <w:sz w:val="20"/>
                <w:szCs w:val="20"/>
              </w:rPr>
            </w:pPr>
            <w:r>
              <w:rPr>
                <w:rFonts w:ascii="Arial" w:hAnsi="Arial" w:cs="Arial"/>
                <w:sz w:val="20"/>
                <w:szCs w:val="20"/>
              </w:rPr>
              <w:t>1. Добављачи – матична и зависна правна лица у земљи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E82F2" w14:textId="77777777" w:rsidR="00E670B0" w:rsidRDefault="00E670B0">
            <w:pPr>
              <w:jc w:val="center"/>
              <w:rPr>
                <w:rFonts w:ascii="Arial" w:hAnsi="Arial" w:cs="Arial"/>
                <w:sz w:val="20"/>
                <w:szCs w:val="20"/>
              </w:rPr>
            </w:pPr>
            <w:r>
              <w:rPr>
                <w:rFonts w:ascii="Arial" w:hAnsi="Arial" w:cs="Arial"/>
                <w:sz w:val="20"/>
                <w:szCs w:val="20"/>
              </w:rPr>
              <w:t>0452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32224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58F52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09A79"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30999"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5F4B14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61339" w14:textId="77777777" w:rsidR="00E670B0" w:rsidRPr="000A1260" w:rsidRDefault="00E670B0">
            <w:pPr>
              <w:jc w:val="center"/>
              <w:rPr>
                <w:rFonts w:ascii="Arial" w:hAnsi="Arial" w:cs="Arial"/>
                <w:sz w:val="18"/>
                <w:szCs w:val="18"/>
              </w:rPr>
            </w:pPr>
            <w:r w:rsidRPr="000A1260">
              <w:rPr>
                <w:rFonts w:ascii="Arial" w:hAnsi="Arial" w:cs="Arial"/>
                <w:sz w:val="18"/>
                <w:szCs w:val="18"/>
              </w:rPr>
              <w:t>432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4F97" w14:textId="77777777" w:rsidR="00E670B0" w:rsidRDefault="00E670B0">
            <w:pPr>
              <w:rPr>
                <w:rFonts w:ascii="Arial" w:hAnsi="Arial" w:cs="Arial"/>
                <w:sz w:val="20"/>
                <w:szCs w:val="20"/>
              </w:rPr>
            </w:pPr>
            <w:r>
              <w:rPr>
                <w:rFonts w:ascii="Arial" w:hAnsi="Arial" w:cs="Arial"/>
                <w:sz w:val="20"/>
                <w:szCs w:val="20"/>
              </w:rPr>
              <w:t>2. Добављачи – матична и зависна правна лица у иностранству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448D" w14:textId="77777777" w:rsidR="00E670B0" w:rsidRDefault="00E670B0">
            <w:pPr>
              <w:jc w:val="center"/>
              <w:rPr>
                <w:rFonts w:ascii="Arial" w:hAnsi="Arial" w:cs="Arial"/>
                <w:sz w:val="20"/>
                <w:szCs w:val="20"/>
              </w:rPr>
            </w:pPr>
            <w:r>
              <w:rPr>
                <w:rFonts w:ascii="Arial" w:hAnsi="Arial" w:cs="Arial"/>
                <w:sz w:val="20"/>
                <w:szCs w:val="20"/>
              </w:rPr>
              <w:t>0453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008FE5"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9D004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0BDEB"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2D290"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145ED8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10DBE" w14:textId="77777777" w:rsidR="00E670B0" w:rsidRPr="000A1260" w:rsidRDefault="00E670B0">
            <w:pPr>
              <w:jc w:val="center"/>
              <w:rPr>
                <w:rFonts w:ascii="Arial" w:hAnsi="Arial" w:cs="Arial"/>
                <w:sz w:val="18"/>
                <w:szCs w:val="18"/>
              </w:rPr>
            </w:pPr>
            <w:r w:rsidRPr="000A1260">
              <w:rPr>
                <w:rFonts w:ascii="Arial" w:hAnsi="Arial" w:cs="Arial"/>
                <w:sz w:val="18"/>
                <w:szCs w:val="18"/>
              </w:rPr>
              <w:t>433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8E08D" w14:textId="77777777" w:rsidR="00E670B0" w:rsidRDefault="00E670B0">
            <w:pPr>
              <w:rPr>
                <w:rFonts w:ascii="Arial" w:hAnsi="Arial" w:cs="Arial"/>
                <w:sz w:val="20"/>
                <w:szCs w:val="20"/>
              </w:rPr>
            </w:pPr>
            <w:r>
              <w:rPr>
                <w:rFonts w:ascii="Arial" w:hAnsi="Arial" w:cs="Arial"/>
                <w:sz w:val="20"/>
                <w:szCs w:val="20"/>
              </w:rPr>
              <w:t>3. Добављачи – остала повезана правна лица у земљи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79B6" w14:textId="77777777" w:rsidR="00E670B0" w:rsidRDefault="00E670B0">
            <w:pPr>
              <w:jc w:val="center"/>
              <w:rPr>
                <w:rFonts w:ascii="Arial" w:hAnsi="Arial" w:cs="Arial"/>
                <w:sz w:val="20"/>
                <w:szCs w:val="20"/>
              </w:rPr>
            </w:pPr>
            <w:r>
              <w:rPr>
                <w:rFonts w:ascii="Arial" w:hAnsi="Arial" w:cs="Arial"/>
                <w:sz w:val="20"/>
                <w:szCs w:val="20"/>
              </w:rPr>
              <w:t>0454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C8F19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E909B9"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6B158"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E51D4"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5959353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5769C" w14:textId="77777777" w:rsidR="00E670B0" w:rsidRPr="000A1260" w:rsidRDefault="00E670B0">
            <w:pPr>
              <w:jc w:val="center"/>
              <w:rPr>
                <w:rFonts w:ascii="Arial" w:hAnsi="Arial" w:cs="Arial"/>
                <w:sz w:val="18"/>
                <w:szCs w:val="18"/>
              </w:rPr>
            </w:pPr>
            <w:r w:rsidRPr="000A1260">
              <w:rPr>
                <w:rFonts w:ascii="Arial" w:hAnsi="Arial" w:cs="Arial"/>
                <w:sz w:val="18"/>
                <w:szCs w:val="18"/>
              </w:rPr>
              <w:t>434</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4052E" w14:textId="77777777" w:rsidR="00E670B0" w:rsidRDefault="00E670B0">
            <w:pPr>
              <w:rPr>
                <w:rFonts w:ascii="Arial" w:hAnsi="Arial" w:cs="Arial"/>
                <w:sz w:val="20"/>
                <w:szCs w:val="20"/>
              </w:rPr>
            </w:pPr>
            <w:r>
              <w:rPr>
                <w:rFonts w:ascii="Arial" w:hAnsi="Arial" w:cs="Arial"/>
                <w:sz w:val="20"/>
                <w:szCs w:val="20"/>
              </w:rPr>
              <w:t>4. Добављачи – остала повезана правна лица у иностранству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8CA1" w14:textId="77777777" w:rsidR="00E670B0" w:rsidRDefault="00E670B0">
            <w:pPr>
              <w:jc w:val="center"/>
              <w:rPr>
                <w:rFonts w:ascii="Arial" w:hAnsi="Arial" w:cs="Arial"/>
                <w:sz w:val="20"/>
                <w:szCs w:val="20"/>
              </w:rPr>
            </w:pPr>
            <w:r>
              <w:rPr>
                <w:rFonts w:ascii="Arial" w:hAnsi="Arial" w:cs="Arial"/>
                <w:sz w:val="20"/>
                <w:szCs w:val="20"/>
              </w:rPr>
              <w:t>0455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FACAF1"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4839D8"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FF973"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16C6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1B3A3E2" w14:textId="77777777" w:rsidTr="007C6700">
        <w:trPr>
          <w:trHeight w:val="387"/>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A56FE" w14:textId="77777777" w:rsidR="00E670B0" w:rsidRPr="000A1260" w:rsidRDefault="00E670B0">
            <w:pPr>
              <w:jc w:val="center"/>
              <w:rPr>
                <w:rFonts w:ascii="Arial" w:hAnsi="Arial" w:cs="Arial"/>
                <w:sz w:val="18"/>
                <w:szCs w:val="18"/>
              </w:rPr>
            </w:pPr>
            <w:r w:rsidRPr="000A1260">
              <w:rPr>
                <w:rFonts w:ascii="Arial" w:hAnsi="Arial" w:cs="Arial"/>
                <w:sz w:val="18"/>
                <w:szCs w:val="18"/>
              </w:rPr>
              <w:t>435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81EF8" w14:textId="77777777" w:rsidR="00E670B0" w:rsidRDefault="00E670B0">
            <w:pPr>
              <w:rPr>
                <w:rFonts w:ascii="Arial" w:hAnsi="Arial" w:cs="Arial"/>
                <w:sz w:val="20"/>
                <w:szCs w:val="20"/>
              </w:rPr>
            </w:pPr>
            <w:r>
              <w:rPr>
                <w:rFonts w:ascii="Arial" w:hAnsi="Arial" w:cs="Arial"/>
                <w:sz w:val="20"/>
                <w:szCs w:val="20"/>
              </w:rPr>
              <w:t>5. Добављачи у земљи</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01FC" w14:textId="77777777" w:rsidR="00E670B0" w:rsidRDefault="00E670B0">
            <w:pPr>
              <w:jc w:val="center"/>
              <w:rPr>
                <w:rFonts w:ascii="Arial" w:hAnsi="Arial" w:cs="Arial"/>
                <w:sz w:val="20"/>
                <w:szCs w:val="20"/>
              </w:rPr>
            </w:pPr>
            <w:r>
              <w:rPr>
                <w:rFonts w:ascii="Arial" w:hAnsi="Arial" w:cs="Arial"/>
                <w:sz w:val="20"/>
                <w:szCs w:val="20"/>
              </w:rPr>
              <w:t>0456</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ADFDFB" w14:textId="77777777" w:rsidR="00E670B0" w:rsidRDefault="00E670B0">
            <w:pPr>
              <w:jc w:val="center"/>
              <w:rPr>
                <w:rFonts w:ascii="Arial" w:hAnsi="Arial" w:cs="Arial"/>
                <w:sz w:val="20"/>
                <w:szCs w:val="20"/>
              </w:rPr>
            </w:pPr>
            <w:r>
              <w:rPr>
                <w:rFonts w:ascii="Arial" w:hAnsi="Arial" w:cs="Arial"/>
                <w:sz w:val="20"/>
                <w:szCs w:val="20"/>
              </w:rPr>
              <w:t>6.800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F5736D" w14:textId="77777777" w:rsidR="00E670B0" w:rsidRDefault="00E670B0">
            <w:pPr>
              <w:jc w:val="center"/>
              <w:rPr>
                <w:rFonts w:ascii="Arial" w:hAnsi="Arial" w:cs="Arial"/>
                <w:sz w:val="20"/>
                <w:szCs w:val="20"/>
              </w:rPr>
            </w:pPr>
            <w:r>
              <w:rPr>
                <w:rFonts w:ascii="Arial" w:hAnsi="Arial" w:cs="Arial"/>
                <w:sz w:val="20"/>
                <w:szCs w:val="20"/>
              </w:rPr>
              <w:t>4.700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1683" w14:textId="77777777" w:rsidR="00E670B0" w:rsidRDefault="00E670B0">
            <w:pPr>
              <w:jc w:val="center"/>
              <w:rPr>
                <w:rFonts w:ascii="Arial" w:hAnsi="Arial" w:cs="Arial"/>
                <w:sz w:val="20"/>
                <w:szCs w:val="20"/>
              </w:rPr>
            </w:pPr>
            <w:r>
              <w:rPr>
                <w:rFonts w:ascii="Arial" w:hAnsi="Arial" w:cs="Arial"/>
                <w:sz w:val="20"/>
                <w:szCs w:val="20"/>
              </w:rPr>
              <w:t>4.800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E4116" w14:textId="77777777" w:rsidR="00E670B0" w:rsidRDefault="00E670B0">
            <w:pPr>
              <w:jc w:val="center"/>
              <w:rPr>
                <w:rFonts w:ascii="Arial" w:hAnsi="Arial" w:cs="Arial"/>
                <w:sz w:val="20"/>
                <w:szCs w:val="20"/>
              </w:rPr>
            </w:pPr>
            <w:r>
              <w:rPr>
                <w:rFonts w:ascii="Arial" w:hAnsi="Arial" w:cs="Arial"/>
                <w:sz w:val="20"/>
                <w:szCs w:val="20"/>
              </w:rPr>
              <w:t>4.833</w:t>
            </w:r>
          </w:p>
        </w:tc>
      </w:tr>
      <w:tr w:rsidR="00E670B0" w:rsidRPr="0019190A" w14:paraId="50BF0A08"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30C77" w14:textId="77777777" w:rsidR="00E670B0" w:rsidRPr="000A1260" w:rsidRDefault="00E670B0">
            <w:pPr>
              <w:jc w:val="center"/>
              <w:rPr>
                <w:rFonts w:ascii="Arial" w:hAnsi="Arial" w:cs="Arial"/>
                <w:sz w:val="18"/>
                <w:szCs w:val="18"/>
              </w:rPr>
            </w:pPr>
            <w:r w:rsidRPr="000A1260">
              <w:rPr>
                <w:rFonts w:ascii="Arial" w:hAnsi="Arial" w:cs="Arial"/>
                <w:sz w:val="18"/>
                <w:szCs w:val="18"/>
              </w:rPr>
              <w:t>436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1F257" w14:textId="77777777" w:rsidR="00E670B0" w:rsidRDefault="00E670B0">
            <w:pPr>
              <w:rPr>
                <w:rFonts w:ascii="Arial" w:hAnsi="Arial" w:cs="Arial"/>
                <w:sz w:val="20"/>
                <w:szCs w:val="20"/>
              </w:rPr>
            </w:pPr>
            <w:r>
              <w:rPr>
                <w:rFonts w:ascii="Arial" w:hAnsi="Arial" w:cs="Arial"/>
                <w:sz w:val="20"/>
                <w:szCs w:val="20"/>
              </w:rPr>
              <w:t>6. Добављачи у иностранству</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AEDE4" w14:textId="77777777" w:rsidR="00E670B0" w:rsidRDefault="00E670B0">
            <w:pPr>
              <w:jc w:val="center"/>
              <w:rPr>
                <w:rFonts w:ascii="Arial" w:hAnsi="Arial" w:cs="Arial"/>
                <w:sz w:val="20"/>
                <w:szCs w:val="20"/>
              </w:rPr>
            </w:pPr>
            <w:r>
              <w:rPr>
                <w:rFonts w:ascii="Arial" w:hAnsi="Arial" w:cs="Arial"/>
                <w:sz w:val="20"/>
                <w:szCs w:val="20"/>
              </w:rPr>
              <w:t>0457</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650817"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F4200A"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DF6A0"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B2D8B"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24E2162A"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0BB42" w14:textId="77777777" w:rsidR="00E670B0" w:rsidRPr="000A1260" w:rsidRDefault="00E670B0">
            <w:pPr>
              <w:jc w:val="center"/>
              <w:rPr>
                <w:rFonts w:ascii="Arial" w:hAnsi="Arial" w:cs="Arial"/>
                <w:sz w:val="18"/>
                <w:szCs w:val="18"/>
              </w:rPr>
            </w:pPr>
            <w:r w:rsidRPr="000A1260">
              <w:rPr>
                <w:rFonts w:ascii="Arial" w:hAnsi="Arial" w:cs="Arial"/>
                <w:sz w:val="18"/>
                <w:szCs w:val="18"/>
              </w:rPr>
              <w:t>439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CB175" w14:textId="77777777" w:rsidR="00E670B0" w:rsidRDefault="00E670B0">
            <w:pPr>
              <w:rPr>
                <w:rFonts w:ascii="Arial" w:hAnsi="Arial" w:cs="Arial"/>
                <w:sz w:val="20"/>
                <w:szCs w:val="20"/>
              </w:rPr>
            </w:pPr>
            <w:r>
              <w:rPr>
                <w:rFonts w:ascii="Arial" w:hAnsi="Arial" w:cs="Arial"/>
                <w:sz w:val="20"/>
                <w:szCs w:val="20"/>
              </w:rPr>
              <w:t>7. Остале обавезе из пословања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D795" w14:textId="77777777" w:rsidR="00E670B0" w:rsidRDefault="00E670B0">
            <w:pPr>
              <w:jc w:val="center"/>
              <w:rPr>
                <w:rFonts w:ascii="Arial" w:hAnsi="Arial" w:cs="Arial"/>
                <w:sz w:val="20"/>
                <w:szCs w:val="20"/>
              </w:rPr>
            </w:pPr>
            <w:r>
              <w:rPr>
                <w:rFonts w:ascii="Arial" w:hAnsi="Arial" w:cs="Arial"/>
                <w:sz w:val="20"/>
                <w:szCs w:val="20"/>
              </w:rPr>
              <w:t>0458</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9B2F3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6E5040"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9A55A"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9626E"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7A4F9DF9"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91B02"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44, 45 и 46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DD5B9" w14:textId="77777777" w:rsidR="00E670B0" w:rsidRDefault="00E670B0">
            <w:pPr>
              <w:rPr>
                <w:rFonts w:ascii="Arial" w:hAnsi="Arial" w:cs="Arial"/>
                <w:b/>
                <w:bCs/>
                <w:sz w:val="20"/>
                <w:szCs w:val="20"/>
              </w:rPr>
            </w:pPr>
            <w:r>
              <w:rPr>
                <w:rFonts w:ascii="Arial" w:hAnsi="Arial" w:cs="Arial"/>
                <w:b/>
                <w:bCs/>
                <w:sz w:val="20"/>
                <w:szCs w:val="20"/>
              </w:rPr>
              <w:t>IV. ОСТАЛЕ КРАТКОРОЧНЕ ОБАВЕЗЕ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CE44F" w14:textId="77777777" w:rsidR="00E670B0" w:rsidRDefault="00E670B0">
            <w:pPr>
              <w:jc w:val="center"/>
              <w:rPr>
                <w:rFonts w:ascii="Arial" w:hAnsi="Arial" w:cs="Arial"/>
                <w:sz w:val="20"/>
                <w:szCs w:val="20"/>
              </w:rPr>
            </w:pPr>
            <w:r>
              <w:rPr>
                <w:rFonts w:ascii="Arial" w:hAnsi="Arial" w:cs="Arial"/>
                <w:sz w:val="20"/>
                <w:szCs w:val="20"/>
              </w:rPr>
              <w:t>0459</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5F9D3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1E294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19541"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7C078"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04472944"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C4654"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47</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2DB81" w14:textId="77777777" w:rsidR="00E670B0" w:rsidRDefault="00E670B0">
            <w:pPr>
              <w:rPr>
                <w:rFonts w:ascii="Arial" w:hAnsi="Arial" w:cs="Arial"/>
                <w:b/>
                <w:bCs/>
                <w:sz w:val="20"/>
                <w:szCs w:val="20"/>
              </w:rPr>
            </w:pPr>
            <w:r>
              <w:rPr>
                <w:rFonts w:ascii="Arial" w:hAnsi="Arial" w:cs="Arial"/>
                <w:b/>
                <w:bCs/>
                <w:sz w:val="20"/>
                <w:szCs w:val="20"/>
              </w:rPr>
              <w:t>V. ОБАВЕЗЕ ПО ОСНОВУ ПОРЕЗА НА ДОДАТУ ВРЕДНОСТ</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BDFA5" w14:textId="77777777" w:rsidR="00E670B0" w:rsidRDefault="00E670B0">
            <w:pPr>
              <w:jc w:val="center"/>
              <w:rPr>
                <w:rFonts w:ascii="Arial" w:hAnsi="Arial" w:cs="Arial"/>
                <w:sz w:val="20"/>
                <w:szCs w:val="20"/>
              </w:rPr>
            </w:pPr>
            <w:r>
              <w:rPr>
                <w:rFonts w:ascii="Arial" w:hAnsi="Arial" w:cs="Arial"/>
                <w:sz w:val="20"/>
                <w:szCs w:val="20"/>
              </w:rPr>
              <w:t>0460</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FF997B" w14:textId="77777777" w:rsidR="00E670B0" w:rsidRDefault="00E670B0">
            <w:pPr>
              <w:jc w:val="center"/>
              <w:rPr>
                <w:rFonts w:ascii="Arial" w:hAnsi="Arial" w:cs="Arial"/>
                <w:sz w:val="20"/>
                <w:szCs w:val="20"/>
              </w:rPr>
            </w:pPr>
            <w:r>
              <w:rPr>
                <w:rFonts w:ascii="Arial" w:hAnsi="Arial" w:cs="Arial"/>
                <w:sz w:val="20"/>
                <w:szCs w:val="20"/>
              </w:rPr>
              <w:t>1.500</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AFC3AD" w14:textId="77777777" w:rsidR="00E670B0" w:rsidRDefault="00E670B0">
            <w:pPr>
              <w:jc w:val="center"/>
              <w:rPr>
                <w:rFonts w:ascii="Arial" w:hAnsi="Arial" w:cs="Arial"/>
                <w:sz w:val="20"/>
                <w:szCs w:val="20"/>
              </w:rPr>
            </w:pPr>
            <w:r>
              <w:rPr>
                <w:rFonts w:ascii="Arial" w:hAnsi="Arial" w:cs="Arial"/>
                <w:sz w:val="20"/>
                <w:szCs w:val="20"/>
              </w:rPr>
              <w:t>1.500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27BF7" w14:textId="77777777" w:rsidR="00E670B0" w:rsidRDefault="00E670B0">
            <w:pPr>
              <w:jc w:val="center"/>
              <w:rPr>
                <w:rFonts w:ascii="Arial" w:hAnsi="Arial" w:cs="Arial"/>
                <w:sz w:val="20"/>
                <w:szCs w:val="20"/>
              </w:rPr>
            </w:pPr>
            <w:r>
              <w:rPr>
                <w:rFonts w:ascii="Arial" w:hAnsi="Arial" w:cs="Arial"/>
                <w:sz w:val="20"/>
                <w:szCs w:val="20"/>
              </w:rPr>
              <w:t>2.500</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AB4CF" w14:textId="77777777" w:rsidR="00E670B0" w:rsidRDefault="00E670B0">
            <w:pPr>
              <w:jc w:val="center"/>
              <w:rPr>
                <w:rFonts w:ascii="Arial" w:hAnsi="Arial" w:cs="Arial"/>
                <w:sz w:val="20"/>
                <w:szCs w:val="20"/>
              </w:rPr>
            </w:pPr>
            <w:r>
              <w:rPr>
                <w:rFonts w:ascii="Arial" w:hAnsi="Arial" w:cs="Arial"/>
                <w:sz w:val="20"/>
                <w:szCs w:val="20"/>
              </w:rPr>
              <w:t>1.500</w:t>
            </w:r>
          </w:p>
        </w:tc>
      </w:tr>
      <w:tr w:rsidR="00E670B0" w:rsidRPr="0019190A" w14:paraId="07147322"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6D4CB"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48</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4756" w14:textId="77777777" w:rsidR="00E670B0" w:rsidRDefault="00E670B0">
            <w:pPr>
              <w:rPr>
                <w:rFonts w:ascii="Arial" w:hAnsi="Arial" w:cs="Arial"/>
                <w:b/>
                <w:bCs/>
                <w:sz w:val="20"/>
                <w:szCs w:val="20"/>
              </w:rPr>
            </w:pPr>
            <w:r>
              <w:rPr>
                <w:rFonts w:ascii="Arial" w:hAnsi="Arial" w:cs="Arial"/>
                <w:b/>
                <w:bCs/>
                <w:sz w:val="20"/>
                <w:szCs w:val="20"/>
              </w:rPr>
              <w:t>VI. ОБАВЕЗЕ ЗА ОСТАЛЕ ПОРЕЗЕ, ДОПРИНОСЕ И ДРУГЕ ДАЖБИНЕ</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950B" w14:textId="77777777" w:rsidR="00E670B0" w:rsidRDefault="00E670B0">
            <w:pPr>
              <w:jc w:val="center"/>
              <w:rPr>
                <w:rFonts w:ascii="Arial" w:hAnsi="Arial" w:cs="Arial"/>
                <w:sz w:val="20"/>
                <w:szCs w:val="20"/>
              </w:rPr>
            </w:pPr>
            <w:r>
              <w:rPr>
                <w:rFonts w:ascii="Arial" w:hAnsi="Arial" w:cs="Arial"/>
                <w:sz w:val="20"/>
                <w:szCs w:val="20"/>
              </w:rPr>
              <w:t>0461</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99A8EE"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F27572"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07F16"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865C0" w14:textId="77777777" w:rsidR="00E670B0" w:rsidRDefault="00E670B0">
            <w:pPr>
              <w:jc w:val="center"/>
              <w:rPr>
                <w:rFonts w:ascii="Arial" w:hAnsi="Arial" w:cs="Arial"/>
                <w:sz w:val="20"/>
                <w:szCs w:val="20"/>
              </w:rPr>
            </w:pPr>
            <w:r>
              <w:rPr>
                <w:rFonts w:ascii="Arial" w:hAnsi="Arial" w:cs="Arial"/>
                <w:sz w:val="20"/>
                <w:szCs w:val="20"/>
              </w:rPr>
              <w:t> </w:t>
            </w:r>
          </w:p>
        </w:tc>
      </w:tr>
      <w:tr w:rsidR="00E670B0" w:rsidRPr="0019190A" w14:paraId="3299AC30"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1A6E9"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49 осим 498</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CFE08" w14:textId="77777777" w:rsidR="00E670B0" w:rsidRPr="001E0332" w:rsidRDefault="00E670B0">
            <w:pPr>
              <w:rPr>
                <w:rFonts w:ascii="Arial" w:hAnsi="Arial" w:cs="Arial"/>
                <w:b/>
                <w:bCs/>
                <w:sz w:val="20"/>
                <w:szCs w:val="20"/>
              </w:rPr>
            </w:pPr>
            <w:r w:rsidRPr="001E0332">
              <w:rPr>
                <w:rFonts w:ascii="Arial" w:hAnsi="Arial" w:cs="Arial"/>
                <w:b/>
                <w:bCs/>
                <w:sz w:val="20"/>
                <w:szCs w:val="20"/>
              </w:rPr>
              <w:t>VII. ПАСИВНА ВРЕМЕНСКА РАЗГРАНИЧЕЊА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3406" w14:textId="77777777" w:rsidR="00E670B0" w:rsidRPr="001E0332" w:rsidRDefault="00E670B0">
            <w:pPr>
              <w:jc w:val="center"/>
              <w:rPr>
                <w:rFonts w:ascii="Arial" w:hAnsi="Arial" w:cs="Arial"/>
                <w:sz w:val="20"/>
                <w:szCs w:val="20"/>
              </w:rPr>
            </w:pPr>
            <w:r w:rsidRPr="001E0332">
              <w:rPr>
                <w:rFonts w:ascii="Arial" w:hAnsi="Arial" w:cs="Arial"/>
                <w:sz w:val="20"/>
                <w:szCs w:val="20"/>
              </w:rPr>
              <w:t>0462</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5AB016" w14:textId="0FB5E980" w:rsidR="00E670B0" w:rsidRPr="001E0332" w:rsidRDefault="003B063C">
            <w:pPr>
              <w:jc w:val="center"/>
              <w:rPr>
                <w:rFonts w:ascii="Arial" w:hAnsi="Arial" w:cs="Arial"/>
                <w:sz w:val="20"/>
                <w:szCs w:val="20"/>
              </w:rPr>
            </w:pPr>
            <w:r w:rsidRPr="001E0332">
              <w:rPr>
                <w:rFonts w:ascii="Arial" w:hAnsi="Arial" w:cs="Arial"/>
                <w:sz w:val="20"/>
                <w:szCs w:val="20"/>
              </w:rPr>
              <w:t>165.51</w:t>
            </w:r>
            <w:r w:rsidR="00E5622C" w:rsidRPr="001E0332">
              <w:rPr>
                <w:rFonts w:ascii="Arial" w:hAnsi="Arial" w:cs="Arial"/>
                <w:sz w:val="20"/>
                <w:szCs w:val="20"/>
              </w:rPr>
              <w:t>1</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21F0AA" w14:textId="7B6FB993" w:rsidR="00E670B0" w:rsidRPr="001E0332" w:rsidRDefault="003B063C">
            <w:pPr>
              <w:jc w:val="center"/>
              <w:rPr>
                <w:rFonts w:ascii="Arial" w:hAnsi="Arial" w:cs="Arial"/>
                <w:sz w:val="20"/>
                <w:szCs w:val="20"/>
              </w:rPr>
            </w:pPr>
            <w:r w:rsidRPr="001E0332">
              <w:rPr>
                <w:rFonts w:ascii="Arial" w:hAnsi="Arial" w:cs="Arial"/>
                <w:sz w:val="20"/>
                <w:szCs w:val="20"/>
              </w:rPr>
              <w:t>161.096</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A9E33" w14:textId="5916F1DE" w:rsidR="00E670B0" w:rsidRPr="001E0332" w:rsidRDefault="003B063C">
            <w:pPr>
              <w:jc w:val="center"/>
              <w:rPr>
                <w:rFonts w:ascii="Arial" w:hAnsi="Arial" w:cs="Arial"/>
                <w:sz w:val="20"/>
                <w:szCs w:val="20"/>
              </w:rPr>
            </w:pPr>
            <w:r w:rsidRPr="001E0332">
              <w:rPr>
                <w:rFonts w:ascii="Arial" w:hAnsi="Arial" w:cs="Arial"/>
                <w:sz w:val="20"/>
                <w:szCs w:val="20"/>
              </w:rPr>
              <w:t>154.221</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3C858" w14:textId="259FA1F2" w:rsidR="00E670B0" w:rsidRPr="001E0332" w:rsidRDefault="003B063C">
            <w:pPr>
              <w:jc w:val="center"/>
              <w:rPr>
                <w:rFonts w:ascii="Arial" w:hAnsi="Arial" w:cs="Arial"/>
                <w:sz w:val="20"/>
                <w:szCs w:val="20"/>
              </w:rPr>
            </w:pPr>
            <w:r w:rsidRPr="001E0332">
              <w:rPr>
                <w:rFonts w:ascii="Arial" w:hAnsi="Arial" w:cs="Arial"/>
                <w:sz w:val="20"/>
                <w:szCs w:val="20"/>
              </w:rPr>
              <w:t>134.968</w:t>
            </w:r>
          </w:p>
        </w:tc>
      </w:tr>
      <w:tr w:rsidR="00E670B0" w:rsidRPr="0019190A" w14:paraId="341AC424"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F8D92"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6F599" w14:textId="77777777" w:rsidR="00E670B0" w:rsidRPr="001E0332" w:rsidRDefault="00E670B0">
            <w:pPr>
              <w:rPr>
                <w:rFonts w:ascii="Arial" w:hAnsi="Arial" w:cs="Arial"/>
                <w:b/>
                <w:bCs/>
                <w:sz w:val="20"/>
                <w:szCs w:val="20"/>
              </w:rPr>
            </w:pPr>
            <w:r w:rsidRPr="001E0332">
              <w:rPr>
                <w:rFonts w:ascii="Arial" w:hAnsi="Arial" w:cs="Arial"/>
                <w:b/>
                <w:bCs/>
                <w:sz w:val="20"/>
                <w:szCs w:val="20"/>
              </w:rPr>
              <w:t>Д. ГУБИТАК ИЗНАД ВИСИНЕ КАПИТАЛА (0412 + 0416 + 0421 – 0420 – 0417 – 0415 – 0414 – 0413 – 0411 – 0402) ≥ 0 = (0441 + 0424 + 0442 – 0071) ≥ 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ED70" w14:textId="77777777" w:rsidR="00E670B0" w:rsidRPr="001E0332" w:rsidRDefault="00E670B0">
            <w:pPr>
              <w:jc w:val="center"/>
              <w:rPr>
                <w:rFonts w:ascii="Arial" w:hAnsi="Arial" w:cs="Arial"/>
                <w:sz w:val="20"/>
                <w:szCs w:val="20"/>
              </w:rPr>
            </w:pPr>
            <w:r w:rsidRPr="001E0332">
              <w:rPr>
                <w:rFonts w:ascii="Arial" w:hAnsi="Arial" w:cs="Arial"/>
                <w:sz w:val="20"/>
                <w:szCs w:val="20"/>
              </w:rPr>
              <w:t>0463</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99A918" w14:textId="529D03BB" w:rsidR="00E670B0" w:rsidRPr="001E0332" w:rsidRDefault="003B063C">
            <w:pPr>
              <w:jc w:val="center"/>
              <w:rPr>
                <w:rFonts w:ascii="Arial" w:hAnsi="Arial" w:cs="Arial"/>
                <w:sz w:val="20"/>
                <w:szCs w:val="20"/>
              </w:rPr>
            </w:pPr>
            <w:r w:rsidRPr="001E0332">
              <w:rPr>
                <w:rFonts w:ascii="Arial" w:hAnsi="Arial" w:cs="Arial"/>
                <w:sz w:val="20"/>
                <w:szCs w:val="20"/>
              </w:rPr>
              <w:t>27.646</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F8DB87" w14:textId="119D4738" w:rsidR="00E670B0" w:rsidRPr="001E0332" w:rsidRDefault="003B063C">
            <w:pPr>
              <w:jc w:val="center"/>
              <w:rPr>
                <w:rFonts w:ascii="Arial" w:hAnsi="Arial" w:cs="Arial"/>
                <w:sz w:val="20"/>
                <w:szCs w:val="20"/>
              </w:rPr>
            </w:pPr>
            <w:r w:rsidRPr="001E0332">
              <w:rPr>
                <w:rFonts w:ascii="Arial" w:hAnsi="Arial" w:cs="Arial"/>
                <w:sz w:val="20"/>
                <w:szCs w:val="20"/>
              </w:rPr>
              <w:t>25.931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AB3C5" w14:textId="13BF8884" w:rsidR="00E670B0" w:rsidRPr="001E0332" w:rsidRDefault="003B063C">
            <w:pPr>
              <w:jc w:val="center"/>
              <w:rPr>
                <w:rFonts w:ascii="Arial" w:hAnsi="Arial" w:cs="Arial"/>
                <w:sz w:val="20"/>
                <w:szCs w:val="20"/>
              </w:rPr>
            </w:pPr>
            <w:r w:rsidRPr="001E0332">
              <w:rPr>
                <w:rFonts w:ascii="Arial" w:hAnsi="Arial" w:cs="Arial"/>
                <w:sz w:val="20"/>
                <w:szCs w:val="20"/>
              </w:rPr>
              <w:t>24.506</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F4B5C" w14:textId="4CA3B9B8" w:rsidR="00E670B0" w:rsidRPr="001E0332" w:rsidRDefault="003B063C">
            <w:pPr>
              <w:jc w:val="center"/>
              <w:rPr>
                <w:rFonts w:ascii="Arial" w:hAnsi="Arial" w:cs="Arial"/>
                <w:sz w:val="20"/>
                <w:szCs w:val="20"/>
              </w:rPr>
            </w:pPr>
            <w:r w:rsidRPr="001E0332">
              <w:rPr>
                <w:rFonts w:ascii="Arial" w:hAnsi="Arial" w:cs="Arial"/>
                <w:sz w:val="20"/>
                <w:szCs w:val="20"/>
              </w:rPr>
              <w:t>22.536</w:t>
            </w:r>
          </w:p>
        </w:tc>
      </w:tr>
      <w:tr w:rsidR="00E670B0" w:rsidRPr="0019190A" w14:paraId="246C32D6" w14:textId="77777777" w:rsidTr="00200E2A">
        <w:trPr>
          <w:trHeight w:val="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36A02"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67970" w14:textId="77777777" w:rsidR="00E670B0" w:rsidRDefault="00E670B0">
            <w:pPr>
              <w:rPr>
                <w:rFonts w:ascii="Arial" w:hAnsi="Arial" w:cs="Arial"/>
                <w:b/>
                <w:bCs/>
                <w:sz w:val="20"/>
                <w:szCs w:val="20"/>
              </w:rPr>
            </w:pPr>
            <w:r>
              <w:rPr>
                <w:rFonts w:ascii="Arial" w:hAnsi="Arial" w:cs="Arial"/>
                <w:b/>
                <w:bCs/>
                <w:sz w:val="20"/>
                <w:szCs w:val="20"/>
              </w:rPr>
              <w:t>Ђ. УКУПНА ПАСИВА (0424 + 0442 + 0441 + 0401 – 0463) ≥ 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D85B2" w14:textId="77777777" w:rsidR="00E670B0" w:rsidRPr="007C6700" w:rsidRDefault="00E670B0">
            <w:pPr>
              <w:jc w:val="center"/>
              <w:rPr>
                <w:rFonts w:ascii="Arial" w:hAnsi="Arial" w:cs="Arial"/>
                <w:sz w:val="20"/>
                <w:szCs w:val="20"/>
              </w:rPr>
            </w:pPr>
            <w:r w:rsidRPr="007C6700">
              <w:rPr>
                <w:rFonts w:ascii="Arial" w:hAnsi="Arial" w:cs="Arial"/>
                <w:sz w:val="20"/>
                <w:szCs w:val="20"/>
              </w:rPr>
              <w:t>0464</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0EDD7E" w14:textId="77777777" w:rsidR="00E670B0" w:rsidRPr="007C6700" w:rsidRDefault="00E670B0">
            <w:pPr>
              <w:jc w:val="center"/>
              <w:rPr>
                <w:rFonts w:ascii="Arial" w:hAnsi="Arial" w:cs="Arial"/>
                <w:sz w:val="20"/>
                <w:szCs w:val="20"/>
              </w:rPr>
            </w:pPr>
            <w:r w:rsidRPr="007C6700">
              <w:rPr>
                <w:rFonts w:ascii="Arial" w:hAnsi="Arial" w:cs="Arial"/>
                <w:sz w:val="20"/>
                <w:szCs w:val="20"/>
              </w:rPr>
              <w:t>152.415</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53DB2D" w14:textId="77777777" w:rsidR="00E670B0" w:rsidRPr="007C6700" w:rsidRDefault="00E670B0">
            <w:pPr>
              <w:jc w:val="center"/>
              <w:rPr>
                <w:rFonts w:ascii="Arial" w:hAnsi="Arial" w:cs="Arial"/>
                <w:sz w:val="20"/>
                <w:szCs w:val="20"/>
              </w:rPr>
            </w:pPr>
            <w:r w:rsidRPr="007C6700">
              <w:rPr>
                <w:rFonts w:ascii="Arial" w:hAnsi="Arial" w:cs="Arial"/>
                <w:sz w:val="20"/>
                <w:szCs w:val="20"/>
              </w:rPr>
              <w:t>153.865</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C3439" w14:textId="77777777" w:rsidR="00E670B0" w:rsidRPr="007C6700" w:rsidRDefault="00E670B0">
            <w:pPr>
              <w:jc w:val="center"/>
              <w:rPr>
                <w:rFonts w:ascii="Arial" w:hAnsi="Arial" w:cs="Arial"/>
                <w:sz w:val="20"/>
                <w:szCs w:val="20"/>
              </w:rPr>
            </w:pPr>
            <w:r w:rsidRPr="007C6700">
              <w:rPr>
                <w:rFonts w:ascii="Arial" w:hAnsi="Arial" w:cs="Arial"/>
                <w:sz w:val="20"/>
                <w:szCs w:val="20"/>
              </w:rPr>
              <w:t>155.765</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C6E9C" w14:textId="77777777" w:rsidR="00E670B0" w:rsidRPr="007C6700" w:rsidRDefault="00E670B0">
            <w:pPr>
              <w:jc w:val="center"/>
              <w:rPr>
                <w:rFonts w:ascii="Arial" w:hAnsi="Arial" w:cs="Arial"/>
                <w:sz w:val="20"/>
                <w:szCs w:val="20"/>
              </w:rPr>
            </w:pPr>
            <w:r w:rsidRPr="007C6700">
              <w:rPr>
                <w:rFonts w:ascii="Arial" w:hAnsi="Arial" w:cs="Arial"/>
                <w:sz w:val="20"/>
                <w:szCs w:val="20"/>
              </w:rPr>
              <w:t>143.765</w:t>
            </w:r>
          </w:p>
        </w:tc>
      </w:tr>
      <w:tr w:rsidR="00E670B0" w:rsidRPr="0019190A" w14:paraId="4CCEA28B" w14:textId="77777777" w:rsidTr="007C6700">
        <w:trPr>
          <w:trHeight w:val="368"/>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6FF40" w14:textId="77777777" w:rsidR="00E670B0" w:rsidRPr="000A1260" w:rsidRDefault="00E670B0">
            <w:pPr>
              <w:jc w:val="center"/>
              <w:rPr>
                <w:rFonts w:ascii="Arial" w:hAnsi="Arial" w:cs="Arial"/>
                <w:b/>
                <w:bCs/>
                <w:sz w:val="18"/>
                <w:szCs w:val="18"/>
              </w:rPr>
            </w:pPr>
            <w:r w:rsidRPr="000A1260">
              <w:rPr>
                <w:rFonts w:ascii="Arial" w:hAnsi="Arial" w:cs="Arial"/>
                <w:b/>
                <w:bCs/>
                <w:sz w:val="18"/>
                <w:szCs w:val="18"/>
              </w:rPr>
              <w:t>89</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2D56" w14:textId="77777777" w:rsidR="00E670B0" w:rsidRDefault="00E670B0">
            <w:pPr>
              <w:rPr>
                <w:rFonts w:ascii="Arial" w:hAnsi="Arial" w:cs="Arial"/>
                <w:b/>
                <w:bCs/>
                <w:sz w:val="20"/>
                <w:szCs w:val="20"/>
              </w:rPr>
            </w:pPr>
            <w:r>
              <w:rPr>
                <w:rFonts w:ascii="Arial" w:hAnsi="Arial" w:cs="Arial"/>
                <w:b/>
                <w:bCs/>
                <w:sz w:val="20"/>
                <w:szCs w:val="20"/>
              </w:rPr>
              <w:t>Е. ВАНБИЛАНСНА ПАСИВА</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3C72" w14:textId="77777777" w:rsidR="00E670B0" w:rsidRDefault="00E670B0">
            <w:pPr>
              <w:jc w:val="center"/>
              <w:rPr>
                <w:rFonts w:ascii="Arial" w:hAnsi="Arial" w:cs="Arial"/>
                <w:sz w:val="20"/>
                <w:szCs w:val="20"/>
              </w:rPr>
            </w:pPr>
            <w:r>
              <w:rPr>
                <w:rFonts w:ascii="Arial" w:hAnsi="Arial" w:cs="Arial"/>
                <w:sz w:val="20"/>
                <w:szCs w:val="20"/>
              </w:rPr>
              <w:t>0465</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B316"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12C63" w14:textId="77777777" w:rsidR="00E670B0" w:rsidRDefault="00E670B0">
            <w:pPr>
              <w:jc w:val="center"/>
              <w:rPr>
                <w:rFonts w:ascii="Arial" w:hAnsi="Arial" w:cs="Arial"/>
                <w:sz w:val="20"/>
                <w:szCs w:val="20"/>
              </w:rPr>
            </w:pPr>
            <w:r>
              <w:rPr>
                <w:rFonts w:ascii="Arial" w:hAnsi="Arial" w:cs="Arial"/>
                <w:sz w:val="20"/>
                <w:szCs w:val="20"/>
              </w:rPr>
              <w:t> </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079D4" w14:textId="77777777" w:rsidR="00E670B0" w:rsidRDefault="00E670B0">
            <w:pPr>
              <w:jc w:val="center"/>
              <w:rPr>
                <w:rFonts w:ascii="Arial" w:hAnsi="Arial" w:cs="Arial"/>
                <w:sz w:val="20"/>
                <w:szCs w:val="20"/>
              </w:rPr>
            </w:pPr>
            <w:r>
              <w:rPr>
                <w:rFonts w:ascii="Arial" w:hAnsi="Arial" w:cs="Arial"/>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E85C6" w14:textId="77777777" w:rsidR="00E670B0" w:rsidRDefault="00E670B0">
            <w:pPr>
              <w:jc w:val="center"/>
              <w:rPr>
                <w:rFonts w:ascii="Arial" w:hAnsi="Arial" w:cs="Arial"/>
                <w:sz w:val="20"/>
                <w:szCs w:val="20"/>
              </w:rPr>
            </w:pPr>
            <w:r>
              <w:rPr>
                <w:rFonts w:ascii="Arial" w:hAnsi="Arial" w:cs="Arial"/>
                <w:sz w:val="20"/>
                <w:szCs w:val="20"/>
              </w:rPr>
              <w:t> </w:t>
            </w:r>
          </w:p>
        </w:tc>
      </w:tr>
    </w:tbl>
    <w:p w14:paraId="210A93A9" w14:textId="2A6442A9" w:rsidR="00B41D71" w:rsidRDefault="00B41D71" w:rsidP="00124033">
      <w:pPr>
        <w:rPr>
          <w:lang w:val="sr-Cyrl-RS"/>
        </w:rPr>
      </w:pPr>
    </w:p>
    <w:p w14:paraId="1EF43D60" w14:textId="77777777" w:rsidR="007C6700" w:rsidRDefault="007C6700" w:rsidP="00124033">
      <w:pPr>
        <w:rPr>
          <w:lang w:val="sr-Cyrl-RS"/>
        </w:rPr>
      </w:pPr>
    </w:p>
    <w:tbl>
      <w:tblPr>
        <w:tblW w:w="17855" w:type="dxa"/>
        <w:tblInd w:w="-318" w:type="dxa"/>
        <w:tblLayout w:type="fixed"/>
        <w:tblLook w:val="04A0" w:firstRow="1" w:lastRow="0" w:firstColumn="1" w:lastColumn="0" w:noHBand="0" w:noVBand="1"/>
      </w:tblPr>
      <w:tblGrid>
        <w:gridCol w:w="416"/>
        <w:gridCol w:w="10"/>
        <w:gridCol w:w="1276"/>
        <w:gridCol w:w="359"/>
        <w:gridCol w:w="3043"/>
        <w:gridCol w:w="317"/>
        <w:gridCol w:w="205"/>
        <w:gridCol w:w="187"/>
        <w:gridCol w:w="317"/>
        <w:gridCol w:w="696"/>
        <w:gridCol w:w="404"/>
        <w:gridCol w:w="34"/>
        <w:gridCol w:w="1134"/>
        <w:gridCol w:w="88"/>
        <w:gridCol w:w="644"/>
        <w:gridCol w:w="402"/>
        <w:gridCol w:w="841"/>
        <w:gridCol w:w="293"/>
        <w:gridCol w:w="250"/>
        <w:gridCol w:w="14"/>
        <w:gridCol w:w="222"/>
        <w:gridCol w:w="644"/>
        <w:gridCol w:w="169"/>
        <w:gridCol w:w="425"/>
        <w:gridCol w:w="2747"/>
        <w:gridCol w:w="1780"/>
        <w:gridCol w:w="938"/>
      </w:tblGrid>
      <w:tr w:rsidR="00200E2A" w:rsidRPr="00200E2A" w14:paraId="08697383" w14:textId="77777777" w:rsidTr="00385C9C">
        <w:trPr>
          <w:gridBefore w:val="2"/>
          <w:wBefore w:w="426" w:type="dxa"/>
          <w:trHeight w:val="315"/>
        </w:trPr>
        <w:tc>
          <w:tcPr>
            <w:tcW w:w="1635" w:type="dxa"/>
            <w:gridSpan w:val="2"/>
            <w:tcBorders>
              <w:top w:val="nil"/>
              <w:left w:val="nil"/>
              <w:bottom w:val="nil"/>
              <w:right w:val="nil"/>
            </w:tcBorders>
            <w:shd w:val="clear" w:color="auto" w:fill="auto"/>
            <w:noWrap/>
            <w:vAlign w:val="center"/>
            <w:hideMark/>
          </w:tcPr>
          <w:p w14:paraId="310F50C2" w14:textId="77777777" w:rsidR="00200E2A" w:rsidRPr="00200E2A" w:rsidRDefault="00200E2A" w:rsidP="00200E2A">
            <w:pPr>
              <w:suppressAutoHyphens w:val="0"/>
              <w:rPr>
                <w:rFonts w:ascii="Arial" w:hAnsi="Arial" w:cs="Arial"/>
                <w:sz w:val="20"/>
                <w:szCs w:val="20"/>
                <w:lang w:val="en-US" w:eastAsia="en-US"/>
              </w:rPr>
            </w:pPr>
          </w:p>
        </w:tc>
        <w:tc>
          <w:tcPr>
            <w:tcW w:w="8312" w:type="dxa"/>
            <w:gridSpan w:val="13"/>
            <w:tcBorders>
              <w:top w:val="nil"/>
              <w:left w:val="nil"/>
              <w:bottom w:val="nil"/>
              <w:right w:val="nil"/>
            </w:tcBorders>
            <w:shd w:val="clear" w:color="auto" w:fill="auto"/>
            <w:noWrap/>
            <w:vAlign w:val="center"/>
            <w:hideMark/>
          </w:tcPr>
          <w:p w14:paraId="3399F81F" w14:textId="77777777" w:rsidR="00200E2A" w:rsidRPr="00200E2A" w:rsidRDefault="00200E2A" w:rsidP="00200E2A">
            <w:pPr>
              <w:suppressAutoHyphens w:val="0"/>
              <w:rPr>
                <w:rFonts w:ascii="Arial" w:hAnsi="Arial" w:cs="Arial"/>
                <w:sz w:val="20"/>
                <w:szCs w:val="20"/>
                <w:lang w:val="en-US" w:eastAsia="en-US"/>
              </w:rPr>
            </w:pPr>
          </w:p>
        </w:tc>
        <w:tc>
          <w:tcPr>
            <w:tcW w:w="293" w:type="dxa"/>
            <w:tcBorders>
              <w:top w:val="nil"/>
              <w:left w:val="nil"/>
              <w:bottom w:val="nil"/>
              <w:right w:val="nil"/>
            </w:tcBorders>
            <w:shd w:val="clear" w:color="auto" w:fill="auto"/>
            <w:noWrap/>
            <w:vAlign w:val="center"/>
            <w:hideMark/>
          </w:tcPr>
          <w:p w14:paraId="34D08857" w14:textId="77777777" w:rsidR="00200E2A" w:rsidRPr="00200E2A" w:rsidRDefault="00200E2A" w:rsidP="00200E2A">
            <w:pPr>
              <w:suppressAutoHyphens w:val="0"/>
              <w:rPr>
                <w:rFonts w:ascii="Arial" w:hAnsi="Arial" w:cs="Arial"/>
                <w:sz w:val="20"/>
                <w:szCs w:val="20"/>
                <w:lang w:val="en-US" w:eastAsia="en-US"/>
              </w:rPr>
            </w:pPr>
          </w:p>
        </w:tc>
        <w:tc>
          <w:tcPr>
            <w:tcW w:w="1299" w:type="dxa"/>
            <w:gridSpan w:val="5"/>
            <w:tcBorders>
              <w:top w:val="nil"/>
              <w:left w:val="nil"/>
              <w:bottom w:val="nil"/>
              <w:right w:val="nil"/>
            </w:tcBorders>
            <w:shd w:val="clear" w:color="auto" w:fill="auto"/>
            <w:noWrap/>
            <w:vAlign w:val="center"/>
          </w:tcPr>
          <w:p w14:paraId="3F0B4B98" w14:textId="77777777" w:rsidR="00200E2A" w:rsidRPr="00200E2A" w:rsidRDefault="00200E2A" w:rsidP="00200E2A">
            <w:pPr>
              <w:suppressAutoHyphens w:val="0"/>
              <w:rPr>
                <w:rFonts w:ascii="Arial" w:hAnsi="Arial" w:cs="Arial"/>
                <w:sz w:val="20"/>
                <w:szCs w:val="20"/>
                <w:lang w:val="en-US" w:eastAsia="en-US"/>
              </w:rPr>
            </w:pPr>
          </w:p>
        </w:tc>
        <w:tc>
          <w:tcPr>
            <w:tcW w:w="3172" w:type="dxa"/>
            <w:gridSpan w:val="2"/>
            <w:tcBorders>
              <w:top w:val="nil"/>
              <w:left w:val="nil"/>
              <w:bottom w:val="nil"/>
              <w:right w:val="nil"/>
            </w:tcBorders>
            <w:shd w:val="clear" w:color="auto" w:fill="auto"/>
            <w:noWrap/>
            <w:vAlign w:val="center"/>
          </w:tcPr>
          <w:p w14:paraId="2F5FE5D4" w14:textId="77777777" w:rsidR="00200E2A" w:rsidRPr="00200E2A" w:rsidRDefault="00200E2A" w:rsidP="00200E2A">
            <w:pPr>
              <w:suppressAutoHyphens w:val="0"/>
              <w:rPr>
                <w:rFonts w:ascii="Arial" w:hAnsi="Arial" w:cs="Arial"/>
                <w:sz w:val="20"/>
                <w:szCs w:val="20"/>
                <w:lang w:val="en-US" w:eastAsia="en-US"/>
              </w:rPr>
            </w:pPr>
          </w:p>
        </w:tc>
        <w:tc>
          <w:tcPr>
            <w:tcW w:w="1780" w:type="dxa"/>
            <w:tcBorders>
              <w:top w:val="nil"/>
              <w:left w:val="nil"/>
              <w:bottom w:val="nil"/>
              <w:right w:val="nil"/>
            </w:tcBorders>
            <w:shd w:val="clear" w:color="auto" w:fill="auto"/>
            <w:noWrap/>
            <w:vAlign w:val="center"/>
          </w:tcPr>
          <w:p w14:paraId="0D00C72B" w14:textId="77777777" w:rsidR="00200E2A" w:rsidRPr="00CB5270" w:rsidRDefault="00200E2A" w:rsidP="00200E2A">
            <w:pPr>
              <w:suppressAutoHyphens w:val="0"/>
              <w:rPr>
                <w:rFonts w:ascii="Arial" w:hAnsi="Arial" w:cs="Arial"/>
                <w:sz w:val="20"/>
                <w:szCs w:val="20"/>
                <w:lang w:val="sr-Cyrl-RS" w:eastAsia="en-US"/>
              </w:rPr>
            </w:pPr>
          </w:p>
        </w:tc>
        <w:tc>
          <w:tcPr>
            <w:tcW w:w="938" w:type="dxa"/>
            <w:tcBorders>
              <w:top w:val="nil"/>
              <w:left w:val="nil"/>
              <w:bottom w:val="nil"/>
              <w:right w:val="nil"/>
            </w:tcBorders>
            <w:shd w:val="clear" w:color="auto" w:fill="auto"/>
            <w:noWrap/>
            <w:vAlign w:val="center"/>
          </w:tcPr>
          <w:p w14:paraId="71E5653B" w14:textId="77777777" w:rsidR="00200E2A" w:rsidRPr="00200E2A" w:rsidRDefault="00200E2A" w:rsidP="00CB5270">
            <w:pPr>
              <w:suppressAutoHyphens w:val="0"/>
              <w:rPr>
                <w:rFonts w:ascii="Arial" w:hAnsi="Arial" w:cs="Arial"/>
                <w:b/>
                <w:bCs/>
                <w:sz w:val="20"/>
                <w:szCs w:val="20"/>
                <w:lang w:val="en-US" w:eastAsia="en-US"/>
              </w:rPr>
            </w:pPr>
          </w:p>
        </w:tc>
      </w:tr>
      <w:tr w:rsidR="004E0882" w:rsidRPr="00200E2A" w14:paraId="290D1482" w14:textId="77777777" w:rsidTr="00385C9C">
        <w:trPr>
          <w:gridBefore w:val="2"/>
          <w:wBefore w:w="426" w:type="dxa"/>
          <w:trHeight w:val="315"/>
        </w:trPr>
        <w:tc>
          <w:tcPr>
            <w:tcW w:w="1635" w:type="dxa"/>
            <w:gridSpan w:val="2"/>
            <w:tcBorders>
              <w:top w:val="nil"/>
              <w:left w:val="nil"/>
              <w:bottom w:val="nil"/>
              <w:right w:val="nil"/>
            </w:tcBorders>
            <w:shd w:val="clear" w:color="auto" w:fill="auto"/>
            <w:noWrap/>
            <w:vAlign w:val="center"/>
            <w:hideMark/>
          </w:tcPr>
          <w:p w14:paraId="50810B6E" w14:textId="77777777" w:rsidR="004E0882" w:rsidRPr="004E0882" w:rsidRDefault="004E0882" w:rsidP="00200E2A">
            <w:pPr>
              <w:suppressAutoHyphens w:val="0"/>
              <w:rPr>
                <w:rFonts w:ascii="Arial" w:hAnsi="Arial" w:cs="Arial"/>
                <w:sz w:val="20"/>
                <w:szCs w:val="20"/>
                <w:lang w:val="sr-Cyrl-RS" w:eastAsia="en-US"/>
              </w:rPr>
            </w:pPr>
            <w:r>
              <w:rPr>
                <w:rFonts w:ascii="Arial" w:hAnsi="Arial" w:cs="Arial"/>
                <w:sz w:val="20"/>
                <w:szCs w:val="20"/>
                <w:lang w:val="sr-Cyrl-RS" w:eastAsia="en-US"/>
              </w:rPr>
              <w:t xml:space="preserve">  </w:t>
            </w:r>
          </w:p>
        </w:tc>
        <w:tc>
          <w:tcPr>
            <w:tcW w:w="8855" w:type="dxa"/>
            <w:gridSpan w:val="15"/>
            <w:tcBorders>
              <w:top w:val="nil"/>
              <w:left w:val="nil"/>
              <w:bottom w:val="nil"/>
              <w:right w:val="nil"/>
            </w:tcBorders>
            <w:shd w:val="clear" w:color="auto" w:fill="auto"/>
            <w:noWrap/>
            <w:vAlign w:val="bottom"/>
            <w:hideMark/>
          </w:tcPr>
          <w:p w14:paraId="01A06690" w14:textId="77777777" w:rsidR="004E0882" w:rsidRPr="00CB5270" w:rsidRDefault="004E0882" w:rsidP="00B605B5">
            <w:pPr>
              <w:suppressAutoHyphens w:val="0"/>
              <w:jc w:val="right"/>
              <w:rPr>
                <w:rFonts w:ascii="Arial" w:hAnsi="Arial" w:cs="Arial"/>
                <w:sz w:val="18"/>
                <w:szCs w:val="18"/>
                <w:lang w:val="en-US" w:eastAsia="en-US"/>
              </w:rPr>
            </w:pPr>
            <w:r>
              <w:rPr>
                <w:rFonts w:ascii="Arial" w:hAnsi="Arial" w:cs="Arial"/>
                <w:sz w:val="18"/>
                <w:szCs w:val="18"/>
                <w:lang w:val="sr-Cyrl-RS" w:eastAsia="en-US"/>
              </w:rPr>
              <w:t xml:space="preserve">                                                                                                                             </w:t>
            </w:r>
            <w:r w:rsidR="00B605B5">
              <w:rPr>
                <w:rFonts w:ascii="Arial" w:hAnsi="Arial" w:cs="Arial"/>
                <w:sz w:val="18"/>
                <w:szCs w:val="18"/>
                <w:lang w:val="sr-Cyrl-RS" w:eastAsia="en-US"/>
              </w:rPr>
              <w:t xml:space="preserve">                            </w:t>
            </w:r>
            <w:r w:rsidRPr="00B605B5">
              <w:rPr>
                <w:rFonts w:ascii="Arial" w:hAnsi="Arial" w:cs="Arial"/>
                <w:b/>
                <w:sz w:val="18"/>
                <w:szCs w:val="18"/>
                <w:lang w:val="sr-Cyrl-RS" w:eastAsia="en-US"/>
              </w:rPr>
              <w:t>Прилог 3а</w:t>
            </w:r>
            <w:r w:rsidRPr="00CB5270">
              <w:rPr>
                <w:rFonts w:ascii="Arial" w:hAnsi="Arial" w:cs="Arial"/>
                <w:sz w:val="18"/>
                <w:szCs w:val="18"/>
                <w:lang w:val="sr-Cyrl-RS" w:eastAsia="en-US"/>
              </w:rPr>
              <w:t>.</w:t>
            </w:r>
          </w:p>
        </w:tc>
        <w:tc>
          <w:tcPr>
            <w:tcW w:w="236" w:type="dxa"/>
            <w:gridSpan w:val="2"/>
            <w:tcBorders>
              <w:top w:val="nil"/>
              <w:left w:val="nil"/>
              <w:bottom w:val="nil"/>
              <w:right w:val="nil"/>
            </w:tcBorders>
            <w:shd w:val="clear" w:color="auto" w:fill="auto"/>
            <w:noWrap/>
            <w:vAlign w:val="center"/>
          </w:tcPr>
          <w:p w14:paraId="018B4F80" w14:textId="77777777" w:rsidR="004E0882" w:rsidRPr="00CB5270" w:rsidRDefault="004E0882" w:rsidP="00200E2A">
            <w:pPr>
              <w:suppressAutoHyphens w:val="0"/>
              <w:rPr>
                <w:rFonts w:ascii="Arial" w:hAnsi="Arial" w:cs="Arial"/>
                <w:sz w:val="18"/>
                <w:szCs w:val="18"/>
                <w:lang w:val="en-US" w:eastAsia="en-US"/>
              </w:rPr>
            </w:pPr>
          </w:p>
        </w:tc>
        <w:tc>
          <w:tcPr>
            <w:tcW w:w="813" w:type="dxa"/>
            <w:gridSpan w:val="2"/>
            <w:tcBorders>
              <w:top w:val="nil"/>
              <w:left w:val="nil"/>
              <w:bottom w:val="nil"/>
              <w:right w:val="nil"/>
            </w:tcBorders>
            <w:shd w:val="clear" w:color="auto" w:fill="auto"/>
            <w:noWrap/>
            <w:vAlign w:val="center"/>
            <w:hideMark/>
          </w:tcPr>
          <w:p w14:paraId="587582EB" w14:textId="77777777" w:rsidR="004E0882" w:rsidRPr="00200E2A" w:rsidRDefault="004E0882" w:rsidP="00200E2A">
            <w:pPr>
              <w:suppressAutoHyphens w:val="0"/>
              <w:rPr>
                <w:rFonts w:ascii="Arial" w:hAnsi="Arial" w:cs="Arial"/>
                <w:sz w:val="20"/>
                <w:szCs w:val="20"/>
                <w:lang w:val="en-US" w:eastAsia="en-US"/>
              </w:rPr>
            </w:pPr>
          </w:p>
        </w:tc>
        <w:tc>
          <w:tcPr>
            <w:tcW w:w="3172" w:type="dxa"/>
            <w:gridSpan w:val="2"/>
            <w:tcBorders>
              <w:top w:val="nil"/>
              <w:left w:val="nil"/>
              <w:bottom w:val="nil"/>
              <w:right w:val="nil"/>
            </w:tcBorders>
            <w:shd w:val="clear" w:color="auto" w:fill="auto"/>
            <w:noWrap/>
            <w:vAlign w:val="center"/>
            <w:hideMark/>
          </w:tcPr>
          <w:p w14:paraId="2F2C5729" w14:textId="77777777" w:rsidR="004E0882" w:rsidRPr="00200E2A" w:rsidRDefault="004E0882" w:rsidP="00200E2A">
            <w:pPr>
              <w:suppressAutoHyphens w:val="0"/>
              <w:rPr>
                <w:rFonts w:ascii="Arial" w:hAnsi="Arial" w:cs="Arial"/>
                <w:sz w:val="20"/>
                <w:szCs w:val="20"/>
                <w:lang w:val="en-US" w:eastAsia="en-US"/>
              </w:rPr>
            </w:pPr>
          </w:p>
        </w:tc>
        <w:tc>
          <w:tcPr>
            <w:tcW w:w="1780" w:type="dxa"/>
            <w:tcBorders>
              <w:top w:val="nil"/>
              <w:left w:val="nil"/>
              <w:bottom w:val="nil"/>
              <w:right w:val="nil"/>
            </w:tcBorders>
            <w:shd w:val="clear" w:color="auto" w:fill="auto"/>
            <w:noWrap/>
            <w:vAlign w:val="center"/>
            <w:hideMark/>
          </w:tcPr>
          <w:p w14:paraId="53188CB2" w14:textId="77777777" w:rsidR="004E0882" w:rsidRPr="00200E2A" w:rsidRDefault="004E0882" w:rsidP="00200E2A">
            <w:pPr>
              <w:suppressAutoHyphens w:val="0"/>
              <w:rPr>
                <w:rFonts w:ascii="Arial" w:hAnsi="Arial" w:cs="Arial"/>
                <w:sz w:val="20"/>
                <w:szCs w:val="20"/>
                <w:lang w:val="en-US" w:eastAsia="en-US"/>
              </w:rPr>
            </w:pPr>
          </w:p>
        </w:tc>
        <w:tc>
          <w:tcPr>
            <w:tcW w:w="938" w:type="dxa"/>
            <w:tcBorders>
              <w:top w:val="nil"/>
              <w:left w:val="nil"/>
              <w:bottom w:val="nil"/>
              <w:right w:val="nil"/>
            </w:tcBorders>
            <w:shd w:val="clear" w:color="auto" w:fill="auto"/>
            <w:noWrap/>
            <w:vAlign w:val="center"/>
            <w:hideMark/>
          </w:tcPr>
          <w:p w14:paraId="6FDA6978" w14:textId="77777777" w:rsidR="004E0882" w:rsidRPr="00200E2A" w:rsidRDefault="004E0882" w:rsidP="00200E2A">
            <w:pPr>
              <w:suppressAutoHyphens w:val="0"/>
              <w:rPr>
                <w:rFonts w:ascii="Arial" w:hAnsi="Arial" w:cs="Arial"/>
                <w:sz w:val="20"/>
                <w:szCs w:val="20"/>
                <w:lang w:val="en-US" w:eastAsia="en-US"/>
              </w:rPr>
            </w:pPr>
          </w:p>
        </w:tc>
      </w:tr>
      <w:tr w:rsidR="004E0882" w:rsidRPr="00200E2A" w14:paraId="4E95485F" w14:textId="77777777" w:rsidTr="00385C9C">
        <w:trPr>
          <w:gridBefore w:val="2"/>
          <w:gridAfter w:val="9"/>
          <w:wBefore w:w="426" w:type="dxa"/>
          <w:wAfter w:w="7189" w:type="dxa"/>
          <w:trHeight w:val="600"/>
        </w:trPr>
        <w:tc>
          <w:tcPr>
            <w:tcW w:w="10240" w:type="dxa"/>
            <w:gridSpan w:val="16"/>
            <w:tcBorders>
              <w:top w:val="nil"/>
              <w:left w:val="nil"/>
              <w:bottom w:val="nil"/>
              <w:right w:val="nil"/>
            </w:tcBorders>
            <w:shd w:val="clear" w:color="auto" w:fill="auto"/>
            <w:vAlign w:val="center"/>
            <w:hideMark/>
          </w:tcPr>
          <w:p w14:paraId="75D89910" w14:textId="77777777" w:rsidR="004E0882" w:rsidRPr="00D55343" w:rsidRDefault="004E0882" w:rsidP="00200E2A">
            <w:pPr>
              <w:suppressAutoHyphens w:val="0"/>
              <w:jc w:val="center"/>
              <w:rPr>
                <w:rFonts w:ascii="Arial" w:hAnsi="Arial" w:cs="Arial"/>
                <w:b/>
                <w:bCs/>
                <w:lang w:val="sr-Cyrl-RS" w:eastAsia="en-US"/>
              </w:rPr>
            </w:pPr>
            <w:r w:rsidRPr="00D55343">
              <w:rPr>
                <w:rFonts w:ascii="Arial" w:hAnsi="Arial" w:cs="Arial"/>
                <w:b/>
                <w:bCs/>
                <w:lang w:val="en-US" w:eastAsia="en-US"/>
              </w:rPr>
              <w:t xml:space="preserve">БИЛАНС </w:t>
            </w:r>
            <w:r w:rsidRPr="00D55343">
              <w:rPr>
                <w:rFonts w:ascii="Arial" w:hAnsi="Arial" w:cs="Arial"/>
                <w:b/>
                <w:bCs/>
                <w:lang w:val="sr-Cyrl-RS" w:eastAsia="en-US"/>
              </w:rPr>
              <w:t>УСПЕХА</w:t>
            </w:r>
            <w:r w:rsidRPr="00D55343">
              <w:rPr>
                <w:rFonts w:ascii="Arial" w:hAnsi="Arial" w:cs="Arial"/>
                <w:b/>
                <w:bCs/>
                <w:lang w:val="en-US" w:eastAsia="en-US"/>
              </w:rPr>
              <w:t xml:space="preserve"> </w:t>
            </w:r>
            <w:r w:rsidRPr="00D55343">
              <w:rPr>
                <w:rFonts w:ascii="Arial" w:hAnsi="Arial" w:cs="Arial"/>
                <w:b/>
                <w:bCs/>
                <w:lang w:val="sr-Cyrl-RS" w:eastAsia="en-US"/>
              </w:rPr>
              <w:t>за период 01.01-</w:t>
            </w:r>
            <w:r w:rsidRPr="00D55343">
              <w:rPr>
                <w:rFonts w:ascii="Arial" w:hAnsi="Arial" w:cs="Arial"/>
                <w:b/>
                <w:bCs/>
                <w:lang w:val="en-US" w:eastAsia="en-US"/>
              </w:rPr>
              <w:t xml:space="preserve"> 31.12.2021. године</w:t>
            </w:r>
          </w:p>
          <w:p w14:paraId="1174F2DA" w14:textId="77777777" w:rsidR="004E0882" w:rsidRPr="00B605B5" w:rsidRDefault="004E0882" w:rsidP="00CB5270">
            <w:pPr>
              <w:suppressAutoHyphens w:val="0"/>
              <w:jc w:val="right"/>
              <w:rPr>
                <w:rFonts w:ascii="Arial" w:hAnsi="Arial" w:cs="Arial"/>
                <w:bCs/>
                <w:sz w:val="16"/>
                <w:szCs w:val="16"/>
                <w:lang w:val="sr-Cyrl-RS" w:eastAsia="en-US"/>
              </w:rPr>
            </w:pPr>
            <w:r>
              <w:rPr>
                <w:rFonts w:ascii="Arial" w:hAnsi="Arial" w:cs="Arial"/>
                <w:b/>
                <w:bCs/>
                <w:sz w:val="18"/>
                <w:szCs w:val="18"/>
                <w:lang w:val="sr-Cyrl-RS" w:eastAsia="en-US"/>
              </w:rPr>
              <w:t xml:space="preserve">           </w:t>
            </w:r>
            <w:r w:rsidRPr="00191464">
              <w:rPr>
                <w:rFonts w:ascii="Arial" w:hAnsi="Arial" w:cs="Arial"/>
                <w:b/>
                <w:bCs/>
                <w:sz w:val="18"/>
                <w:szCs w:val="18"/>
                <w:lang w:val="sr-Cyrl-RS" w:eastAsia="en-US"/>
              </w:rPr>
              <w:t xml:space="preserve">  </w:t>
            </w:r>
            <w:r w:rsidRPr="00B605B5">
              <w:rPr>
                <w:rFonts w:ascii="Arial" w:hAnsi="Arial" w:cs="Arial"/>
                <w:bCs/>
                <w:sz w:val="16"/>
                <w:szCs w:val="16"/>
                <w:lang w:val="sr-Cyrl-RS" w:eastAsia="en-US"/>
              </w:rPr>
              <w:t>у 000 динара</w:t>
            </w:r>
          </w:p>
        </w:tc>
      </w:tr>
      <w:tr w:rsidR="004E0882" w:rsidRPr="004E0882" w14:paraId="2E3D809D" w14:textId="77777777" w:rsidTr="00385C9C">
        <w:trPr>
          <w:gridBefore w:val="1"/>
          <w:gridAfter w:val="9"/>
          <w:wBefore w:w="416" w:type="dxa"/>
          <w:wAfter w:w="7189" w:type="dxa"/>
          <w:trHeight w:val="627"/>
        </w:trPr>
        <w:tc>
          <w:tcPr>
            <w:tcW w:w="1286"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500640AC" w14:textId="77777777" w:rsidR="004E0882" w:rsidRPr="004E0882" w:rsidRDefault="004E0882" w:rsidP="004E0882">
            <w:pPr>
              <w:suppressAutoHyphens w:val="0"/>
              <w:jc w:val="center"/>
              <w:rPr>
                <w:rFonts w:ascii="Arial" w:hAnsi="Arial" w:cs="Arial"/>
                <w:b/>
                <w:bCs/>
                <w:sz w:val="18"/>
                <w:szCs w:val="18"/>
                <w:lang w:val="en-US" w:eastAsia="en-US"/>
              </w:rPr>
            </w:pPr>
            <w:bookmarkStart w:id="32" w:name="RANGE!B3:G58"/>
            <w:bookmarkEnd w:id="32"/>
            <w:r w:rsidRPr="004E0882">
              <w:rPr>
                <w:rFonts w:ascii="Arial" w:hAnsi="Arial" w:cs="Arial"/>
                <w:b/>
                <w:bCs/>
                <w:sz w:val="18"/>
                <w:szCs w:val="18"/>
                <w:lang w:val="en-US" w:eastAsia="en-US"/>
              </w:rPr>
              <w:t>Група рачуна, рачун</w:t>
            </w:r>
          </w:p>
        </w:tc>
        <w:tc>
          <w:tcPr>
            <w:tcW w:w="3402"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1AEBF05C"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П О З И Ц И  Ј А</w:t>
            </w:r>
          </w:p>
        </w:tc>
        <w:tc>
          <w:tcPr>
            <w:tcW w:w="709" w:type="dxa"/>
            <w:gridSpan w:val="3"/>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6870C625"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AOП</w:t>
            </w:r>
          </w:p>
        </w:tc>
        <w:tc>
          <w:tcPr>
            <w:tcW w:w="4853" w:type="dxa"/>
            <w:gridSpan w:val="10"/>
            <w:tcBorders>
              <w:top w:val="single" w:sz="8" w:space="0" w:color="auto"/>
              <w:left w:val="single" w:sz="4" w:space="0" w:color="auto"/>
              <w:bottom w:val="single" w:sz="4" w:space="0" w:color="auto"/>
              <w:right w:val="single" w:sz="8" w:space="0" w:color="000000"/>
            </w:tcBorders>
            <w:shd w:val="clear" w:color="000000" w:fill="F2F2F2"/>
            <w:vAlign w:val="center"/>
            <w:hideMark/>
          </w:tcPr>
          <w:p w14:paraId="496E79A5"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И  З  Н  О  С</w:t>
            </w:r>
          </w:p>
        </w:tc>
      </w:tr>
      <w:tr w:rsidR="004E0882" w:rsidRPr="004E0882" w14:paraId="5420B23E" w14:textId="77777777" w:rsidTr="00385C9C">
        <w:trPr>
          <w:gridBefore w:val="1"/>
          <w:gridAfter w:val="9"/>
          <w:wBefore w:w="416" w:type="dxa"/>
          <w:wAfter w:w="7189" w:type="dxa"/>
          <w:trHeight w:val="692"/>
        </w:trPr>
        <w:tc>
          <w:tcPr>
            <w:tcW w:w="1286" w:type="dxa"/>
            <w:gridSpan w:val="2"/>
            <w:vMerge/>
            <w:tcBorders>
              <w:top w:val="single" w:sz="8" w:space="0" w:color="auto"/>
              <w:left w:val="single" w:sz="8" w:space="0" w:color="auto"/>
              <w:bottom w:val="single" w:sz="8" w:space="0" w:color="000000"/>
              <w:right w:val="single" w:sz="4" w:space="0" w:color="auto"/>
            </w:tcBorders>
            <w:vAlign w:val="center"/>
            <w:hideMark/>
          </w:tcPr>
          <w:p w14:paraId="087BE06E" w14:textId="77777777" w:rsidR="004E0882" w:rsidRPr="004E0882" w:rsidRDefault="004E0882" w:rsidP="004E0882">
            <w:pPr>
              <w:suppressAutoHyphens w:val="0"/>
              <w:rPr>
                <w:rFonts w:ascii="Arial" w:hAnsi="Arial" w:cs="Arial"/>
                <w:b/>
                <w:bCs/>
                <w:sz w:val="18"/>
                <w:szCs w:val="18"/>
                <w:lang w:val="en-US" w:eastAsia="en-US"/>
              </w:rPr>
            </w:pPr>
          </w:p>
        </w:tc>
        <w:tc>
          <w:tcPr>
            <w:tcW w:w="3402" w:type="dxa"/>
            <w:gridSpan w:val="2"/>
            <w:vMerge/>
            <w:tcBorders>
              <w:top w:val="single" w:sz="8" w:space="0" w:color="auto"/>
              <w:left w:val="single" w:sz="4" w:space="0" w:color="auto"/>
              <w:bottom w:val="single" w:sz="8" w:space="0" w:color="000000"/>
              <w:right w:val="single" w:sz="4" w:space="0" w:color="auto"/>
            </w:tcBorders>
            <w:vAlign w:val="center"/>
            <w:hideMark/>
          </w:tcPr>
          <w:p w14:paraId="135D83D3" w14:textId="77777777" w:rsidR="004E0882" w:rsidRPr="004E0882" w:rsidRDefault="004E0882" w:rsidP="004E0882">
            <w:pPr>
              <w:suppressAutoHyphens w:val="0"/>
              <w:rPr>
                <w:rFonts w:ascii="Arial" w:hAnsi="Arial" w:cs="Arial"/>
                <w:b/>
                <w:bCs/>
                <w:sz w:val="18"/>
                <w:szCs w:val="18"/>
                <w:lang w:val="en-US" w:eastAsia="en-US"/>
              </w:rPr>
            </w:pPr>
          </w:p>
        </w:tc>
        <w:tc>
          <w:tcPr>
            <w:tcW w:w="709" w:type="dxa"/>
            <w:gridSpan w:val="3"/>
            <w:vMerge/>
            <w:tcBorders>
              <w:top w:val="single" w:sz="8" w:space="0" w:color="auto"/>
              <w:left w:val="single" w:sz="4" w:space="0" w:color="auto"/>
              <w:bottom w:val="single" w:sz="8" w:space="0" w:color="000000"/>
              <w:right w:val="single" w:sz="8" w:space="0" w:color="auto"/>
            </w:tcBorders>
            <w:vAlign w:val="center"/>
            <w:hideMark/>
          </w:tcPr>
          <w:p w14:paraId="05970169" w14:textId="77777777" w:rsidR="004E0882" w:rsidRPr="004E0882" w:rsidRDefault="004E0882" w:rsidP="004E0882">
            <w:pPr>
              <w:suppressAutoHyphens w:val="0"/>
              <w:rPr>
                <w:rFonts w:ascii="Arial" w:hAnsi="Arial" w:cs="Arial"/>
                <w:b/>
                <w:bCs/>
                <w:sz w:val="18"/>
                <w:szCs w:val="18"/>
                <w:lang w:val="en-US" w:eastAsia="en-US"/>
              </w:rPr>
            </w:pPr>
          </w:p>
        </w:tc>
        <w:tc>
          <w:tcPr>
            <w:tcW w:w="1417" w:type="dxa"/>
            <w:gridSpan w:val="3"/>
            <w:tcBorders>
              <w:top w:val="nil"/>
              <w:left w:val="single" w:sz="4" w:space="0" w:color="auto"/>
              <w:bottom w:val="single" w:sz="8" w:space="0" w:color="auto"/>
              <w:right w:val="single" w:sz="4" w:space="0" w:color="auto"/>
            </w:tcBorders>
            <w:shd w:val="clear" w:color="000000" w:fill="F2F2F2"/>
            <w:vAlign w:val="center"/>
            <w:hideMark/>
          </w:tcPr>
          <w:p w14:paraId="0D1DBEC3"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План</w:t>
            </w:r>
            <w:r w:rsidRPr="004E0882">
              <w:rPr>
                <w:rFonts w:ascii="Arial" w:hAnsi="Arial" w:cs="Arial"/>
                <w:b/>
                <w:bCs/>
                <w:sz w:val="18"/>
                <w:szCs w:val="18"/>
                <w:lang w:val="en-US" w:eastAsia="en-US"/>
              </w:rPr>
              <w:br/>
              <w:t>01.01-31.03.2021.</w:t>
            </w:r>
          </w:p>
        </w:tc>
        <w:tc>
          <w:tcPr>
            <w:tcW w:w="1256" w:type="dxa"/>
            <w:gridSpan w:val="3"/>
            <w:tcBorders>
              <w:top w:val="nil"/>
              <w:left w:val="nil"/>
              <w:bottom w:val="single" w:sz="8" w:space="0" w:color="auto"/>
              <w:right w:val="single" w:sz="4" w:space="0" w:color="auto"/>
            </w:tcBorders>
            <w:shd w:val="clear" w:color="000000" w:fill="F2F2F2"/>
            <w:vAlign w:val="center"/>
            <w:hideMark/>
          </w:tcPr>
          <w:p w14:paraId="492BF95C"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План</w:t>
            </w:r>
            <w:r w:rsidRPr="004E0882">
              <w:rPr>
                <w:rFonts w:ascii="Arial" w:hAnsi="Arial" w:cs="Arial"/>
                <w:b/>
                <w:bCs/>
                <w:sz w:val="18"/>
                <w:szCs w:val="18"/>
                <w:lang w:val="en-US" w:eastAsia="en-US"/>
              </w:rPr>
              <w:br/>
              <w:t>01.01-30.06.2021.</w:t>
            </w:r>
          </w:p>
        </w:tc>
        <w:tc>
          <w:tcPr>
            <w:tcW w:w="1046" w:type="dxa"/>
            <w:gridSpan w:val="2"/>
            <w:tcBorders>
              <w:top w:val="nil"/>
              <w:left w:val="nil"/>
              <w:bottom w:val="single" w:sz="8" w:space="0" w:color="auto"/>
              <w:right w:val="single" w:sz="4" w:space="0" w:color="auto"/>
            </w:tcBorders>
            <w:shd w:val="clear" w:color="000000" w:fill="F2F2F2"/>
            <w:vAlign w:val="center"/>
            <w:hideMark/>
          </w:tcPr>
          <w:p w14:paraId="370A12F1"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План</w:t>
            </w:r>
            <w:r w:rsidRPr="004E0882">
              <w:rPr>
                <w:rFonts w:ascii="Arial" w:hAnsi="Arial" w:cs="Arial"/>
                <w:b/>
                <w:bCs/>
                <w:sz w:val="18"/>
                <w:szCs w:val="18"/>
                <w:lang w:val="en-US" w:eastAsia="en-US"/>
              </w:rPr>
              <w:br/>
              <w:t>01.01-30.09.2021.</w:t>
            </w:r>
          </w:p>
        </w:tc>
        <w:tc>
          <w:tcPr>
            <w:tcW w:w="1134" w:type="dxa"/>
            <w:gridSpan w:val="2"/>
            <w:tcBorders>
              <w:top w:val="nil"/>
              <w:left w:val="nil"/>
              <w:bottom w:val="single" w:sz="8" w:space="0" w:color="auto"/>
              <w:right w:val="single" w:sz="8" w:space="0" w:color="auto"/>
            </w:tcBorders>
            <w:shd w:val="clear" w:color="000000" w:fill="F2F2F2"/>
            <w:vAlign w:val="center"/>
            <w:hideMark/>
          </w:tcPr>
          <w:p w14:paraId="18857D32"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xml:space="preserve">План </w:t>
            </w:r>
            <w:r w:rsidRPr="004E0882">
              <w:rPr>
                <w:rFonts w:ascii="Arial" w:hAnsi="Arial" w:cs="Arial"/>
                <w:b/>
                <w:bCs/>
                <w:sz w:val="18"/>
                <w:szCs w:val="18"/>
                <w:lang w:val="en-US" w:eastAsia="en-US"/>
              </w:rPr>
              <w:br/>
              <w:t>01.01-31.12.2021.</w:t>
            </w:r>
          </w:p>
        </w:tc>
      </w:tr>
      <w:tr w:rsidR="004E0882" w:rsidRPr="004E0882" w14:paraId="725927E1" w14:textId="77777777" w:rsidTr="00385C9C">
        <w:trPr>
          <w:gridBefore w:val="1"/>
          <w:gridAfter w:val="9"/>
          <w:wBefore w:w="416" w:type="dxa"/>
          <w:wAfter w:w="7189" w:type="dxa"/>
          <w:trHeight w:val="121"/>
        </w:trPr>
        <w:tc>
          <w:tcPr>
            <w:tcW w:w="1286" w:type="dxa"/>
            <w:gridSpan w:val="2"/>
            <w:tcBorders>
              <w:top w:val="nil"/>
              <w:left w:val="single" w:sz="8" w:space="0" w:color="auto"/>
              <w:bottom w:val="single" w:sz="4" w:space="0" w:color="auto"/>
              <w:right w:val="single" w:sz="4" w:space="0" w:color="auto"/>
            </w:tcBorders>
            <w:shd w:val="clear" w:color="auto" w:fill="auto"/>
            <w:vAlign w:val="center"/>
            <w:hideMark/>
          </w:tcPr>
          <w:p w14:paraId="0562CE84"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w:t>
            </w:r>
          </w:p>
        </w:tc>
        <w:tc>
          <w:tcPr>
            <w:tcW w:w="3402" w:type="dxa"/>
            <w:gridSpan w:val="2"/>
            <w:tcBorders>
              <w:top w:val="nil"/>
              <w:left w:val="nil"/>
              <w:bottom w:val="single" w:sz="4" w:space="0" w:color="auto"/>
              <w:right w:val="single" w:sz="4" w:space="0" w:color="auto"/>
            </w:tcBorders>
            <w:shd w:val="clear" w:color="auto" w:fill="auto"/>
            <w:vAlign w:val="center"/>
            <w:hideMark/>
          </w:tcPr>
          <w:p w14:paraId="3A995733"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2</w:t>
            </w:r>
          </w:p>
        </w:tc>
        <w:tc>
          <w:tcPr>
            <w:tcW w:w="709" w:type="dxa"/>
            <w:gridSpan w:val="3"/>
            <w:tcBorders>
              <w:top w:val="nil"/>
              <w:left w:val="nil"/>
              <w:bottom w:val="single" w:sz="4" w:space="0" w:color="auto"/>
              <w:right w:val="single" w:sz="8" w:space="0" w:color="auto"/>
            </w:tcBorders>
            <w:shd w:val="clear" w:color="auto" w:fill="auto"/>
            <w:vAlign w:val="center"/>
            <w:hideMark/>
          </w:tcPr>
          <w:p w14:paraId="27B310AD"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3</w:t>
            </w:r>
          </w:p>
        </w:tc>
        <w:tc>
          <w:tcPr>
            <w:tcW w:w="1417" w:type="dxa"/>
            <w:gridSpan w:val="3"/>
            <w:tcBorders>
              <w:top w:val="nil"/>
              <w:left w:val="nil"/>
              <w:bottom w:val="single" w:sz="4" w:space="0" w:color="auto"/>
              <w:right w:val="single" w:sz="4" w:space="0" w:color="auto"/>
            </w:tcBorders>
            <w:shd w:val="clear" w:color="auto" w:fill="auto"/>
            <w:vAlign w:val="center"/>
            <w:hideMark/>
          </w:tcPr>
          <w:p w14:paraId="1B938BD3"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4</w:t>
            </w:r>
          </w:p>
        </w:tc>
        <w:tc>
          <w:tcPr>
            <w:tcW w:w="1256" w:type="dxa"/>
            <w:gridSpan w:val="3"/>
            <w:tcBorders>
              <w:top w:val="nil"/>
              <w:left w:val="nil"/>
              <w:bottom w:val="single" w:sz="4" w:space="0" w:color="auto"/>
              <w:right w:val="single" w:sz="4" w:space="0" w:color="auto"/>
            </w:tcBorders>
            <w:shd w:val="clear" w:color="auto" w:fill="auto"/>
            <w:vAlign w:val="center"/>
            <w:hideMark/>
          </w:tcPr>
          <w:p w14:paraId="0667E25E"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5</w:t>
            </w:r>
          </w:p>
        </w:tc>
        <w:tc>
          <w:tcPr>
            <w:tcW w:w="1046" w:type="dxa"/>
            <w:gridSpan w:val="2"/>
            <w:tcBorders>
              <w:top w:val="nil"/>
              <w:left w:val="nil"/>
              <w:bottom w:val="single" w:sz="4" w:space="0" w:color="auto"/>
              <w:right w:val="single" w:sz="4" w:space="0" w:color="auto"/>
            </w:tcBorders>
            <w:shd w:val="clear" w:color="auto" w:fill="auto"/>
            <w:vAlign w:val="center"/>
            <w:hideMark/>
          </w:tcPr>
          <w:p w14:paraId="5A63D2EA"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w:t>
            </w:r>
          </w:p>
        </w:tc>
        <w:tc>
          <w:tcPr>
            <w:tcW w:w="1134" w:type="dxa"/>
            <w:gridSpan w:val="2"/>
            <w:tcBorders>
              <w:top w:val="nil"/>
              <w:left w:val="nil"/>
              <w:bottom w:val="single" w:sz="4" w:space="0" w:color="auto"/>
              <w:right w:val="single" w:sz="8" w:space="0" w:color="auto"/>
            </w:tcBorders>
            <w:shd w:val="clear" w:color="auto" w:fill="auto"/>
            <w:vAlign w:val="center"/>
            <w:hideMark/>
          </w:tcPr>
          <w:p w14:paraId="429F3FA3" w14:textId="77777777" w:rsidR="004E0882" w:rsidRPr="004E0882" w:rsidRDefault="004E0882"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7</w:t>
            </w:r>
          </w:p>
        </w:tc>
      </w:tr>
      <w:tr w:rsidR="00E670B0" w:rsidRPr="004E0882" w14:paraId="1D06BF40" w14:textId="77777777" w:rsidTr="00385C9C">
        <w:trPr>
          <w:gridBefore w:val="1"/>
          <w:gridAfter w:val="9"/>
          <w:wBefore w:w="416" w:type="dxa"/>
          <w:wAfter w:w="7189" w:type="dxa"/>
          <w:trHeight w:val="519"/>
        </w:trPr>
        <w:tc>
          <w:tcPr>
            <w:tcW w:w="1286" w:type="dxa"/>
            <w:gridSpan w:val="2"/>
            <w:tcBorders>
              <w:top w:val="nil"/>
              <w:left w:val="single" w:sz="8" w:space="0" w:color="auto"/>
              <w:bottom w:val="single" w:sz="4" w:space="0" w:color="auto"/>
              <w:right w:val="single" w:sz="4" w:space="0" w:color="auto"/>
            </w:tcBorders>
            <w:shd w:val="clear" w:color="auto" w:fill="auto"/>
            <w:vAlign w:val="center"/>
            <w:hideMark/>
          </w:tcPr>
          <w:p w14:paraId="615BD082"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1A5AE91D"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ПРИХОДИ ИЗ РЕДОВНОГ ПОСЛОВАЊА</w:t>
            </w:r>
          </w:p>
        </w:tc>
        <w:tc>
          <w:tcPr>
            <w:tcW w:w="709" w:type="dxa"/>
            <w:gridSpan w:val="3"/>
            <w:tcBorders>
              <w:top w:val="nil"/>
              <w:left w:val="nil"/>
              <w:bottom w:val="single" w:sz="4" w:space="0" w:color="auto"/>
              <w:right w:val="single" w:sz="8" w:space="0" w:color="auto"/>
            </w:tcBorders>
            <w:shd w:val="clear" w:color="auto" w:fill="auto"/>
            <w:vAlign w:val="bottom"/>
            <w:hideMark/>
          </w:tcPr>
          <w:p w14:paraId="2CADC7DE"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1D94A52"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2804E7E2"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5F40968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BDA9EB1"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20E3F1A" w14:textId="77777777" w:rsidTr="00385C9C">
        <w:trPr>
          <w:gridBefore w:val="1"/>
          <w:gridAfter w:val="9"/>
          <w:wBefore w:w="416" w:type="dxa"/>
          <w:wAfter w:w="7189" w:type="dxa"/>
          <w:trHeight w:val="338"/>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6E3B0A6"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60 до 65, осим 62 и 63</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7FCA534"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А. ПОСЛОВНИ ПРИХОДИ (1002 + 1009 + 1016 + 1017)</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025A67A7"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1001</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1472824" w14:textId="77777777" w:rsidR="00E670B0" w:rsidRDefault="00E670B0">
            <w:pPr>
              <w:jc w:val="center"/>
              <w:rPr>
                <w:rFonts w:ascii="Arial" w:hAnsi="Arial" w:cs="Arial"/>
                <w:sz w:val="18"/>
                <w:szCs w:val="18"/>
              </w:rPr>
            </w:pPr>
            <w:r>
              <w:rPr>
                <w:rFonts w:ascii="Arial" w:hAnsi="Arial" w:cs="Arial"/>
                <w:sz w:val="18"/>
                <w:szCs w:val="18"/>
              </w:rPr>
              <w:t>33.700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1DBC8F2" w14:textId="77777777" w:rsidR="00E670B0" w:rsidRDefault="00E670B0">
            <w:pPr>
              <w:jc w:val="center"/>
              <w:rPr>
                <w:rFonts w:ascii="Arial" w:hAnsi="Arial" w:cs="Arial"/>
                <w:sz w:val="18"/>
                <w:szCs w:val="18"/>
              </w:rPr>
            </w:pPr>
            <w:r>
              <w:rPr>
                <w:rFonts w:ascii="Arial" w:hAnsi="Arial" w:cs="Arial"/>
                <w:sz w:val="18"/>
                <w:szCs w:val="18"/>
              </w:rPr>
              <w:t>67.500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7B8AA8D" w14:textId="77777777" w:rsidR="00E670B0" w:rsidRDefault="00E670B0">
            <w:pPr>
              <w:jc w:val="center"/>
              <w:rPr>
                <w:rFonts w:ascii="Arial" w:hAnsi="Arial" w:cs="Arial"/>
                <w:sz w:val="18"/>
                <w:szCs w:val="18"/>
              </w:rPr>
            </w:pPr>
            <w:r>
              <w:rPr>
                <w:rFonts w:ascii="Arial" w:hAnsi="Arial" w:cs="Arial"/>
                <w:sz w:val="18"/>
                <w:szCs w:val="18"/>
              </w:rPr>
              <w:t>101.300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273DDBC" w14:textId="77777777" w:rsidR="00E670B0" w:rsidRDefault="00E670B0">
            <w:pPr>
              <w:jc w:val="center"/>
              <w:rPr>
                <w:rFonts w:ascii="Arial" w:hAnsi="Arial" w:cs="Arial"/>
                <w:sz w:val="18"/>
                <w:szCs w:val="18"/>
              </w:rPr>
            </w:pPr>
            <w:r>
              <w:rPr>
                <w:rFonts w:ascii="Arial" w:hAnsi="Arial" w:cs="Arial"/>
                <w:sz w:val="18"/>
                <w:szCs w:val="18"/>
              </w:rPr>
              <w:t>135.000</w:t>
            </w:r>
          </w:p>
        </w:tc>
      </w:tr>
      <w:tr w:rsidR="00E670B0" w:rsidRPr="004E0882" w14:paraId="4E52F8B3" w14:textId="77777777" w:rsidTr="00385C9C">
        <w:trPr>
          <w:gridBefore w:val="1"/>
          <w:gridAfter w:val="9"/>
          <w:wBefore w:w="416" w:type="dxa"/>
          <w:wAfter w:w="7189" w:type="dxa"/>
          <w:trHeight w:val="405"/>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7979F11"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60</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EBE01C1"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 ПРИХОДИ ОД ПРОДАЈЕ РОБЕ (1003 + 1004 + 1005 + 1006 + 1007+ 1008)</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A5613E4"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1002</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345F64E" w14:textId="77777777" w:rsidR="00E670B0" w:rsidRDefault="00E670B0">
            <w:pPr>
              <w:jc w:val="center"/>
              <w:rPr>
                <w:rFonts w:ascii="Arial" w:hAnsi="Arial" w:cs="Arial"/>
                <w:sz w:val="18"/>
                <w:szCs w:val="18"/>
              </w:rPr>
            </w:pPr>
            <w:r>
              <w:rPr>
                <w:rFonts w:ascii="Arial" w:hAnsi="Arial" w:cs="Arial"/>
                <w:sz w:val="18"/>
                <w:szCs w:val="18"/>
              </w:rPr>
              <w:t>500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E06FE6F" w14:textId="77777777" w:rsidR="00E670B0" w:rsidRDefault="00E670B0">
            <w:pPr>
              <w:jc w:val="center"/>
              <w:rPr>
                <w:rFonts w:ascii="Arial" w:hAnsi="Arial" w:cs="Arial"/>
                <w:sz w:val="18"/>
                <w:szCs w:val="18"/>
              </w:rPr>
            </w:pPr>
            <w:r>
              <w:rPr>
                <w:rFonts w:ascii="Arial" w:hAnsi="Arial" w:cs="Arial"/>
                <w:sz w:val="18"/>
                <w:szCs w:val="18"/>
              </w:rPr>
              <w:t>1.000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3D5B919C" w14:textId="77777777" w:rsidR="00E670B0" w:rsidRDefault="00E670B0">
            <w:pPr>
              <w:jc w:val="center"/>
              <w:rPr>
                <w:rFonts w:ascii="Arial" w:hAnsi="Arial" w:cs="Arial"/>
                <w:sz w:val="18"/>
                <w:szCs w:val="18"/>
              </w:rPr>
            </w:pPr>
            <w:r>
              <w:rPr>
                <w:rFonts w:ascii="Arial" w:hAnsi="Arial" w:cs="Arial"/>
                <w:sz w:val="18"/>
                <w:szCs w:val="18"/>
              </w:rPr>
              <w:t>1.500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CEDEABB" w14:textId="77777777" w:rsidR="00E670B0" w:rsidRDefault="00E670B0">
            <w:pPr>
              <w:jc w:val="center"/>
              <w:rPr>
                <w:rFonts w:ascii="Arial" w:hAnsi="Arial" w:cs="Arial"/>
                <w:sz w:val="18"/>
                <w:szCs w:val="18"/>
              </w:rPr>
            </w:pPr>
            <w:r>
              <w:rPr>
                <w:rFonts w:ascii="Arial" w:hAnsi="Arial" w:cs="Arial"/>
                <w:sz w:val="18"/>
                <w:szCs w:val="18"/>
              </w:rPr>
              <w:t>2.000</w:t>
            </w:r>
          </w:p>
        </w:tc>
      </w:tr>
      <w:tr w:rsidR="00E670B0" w:rsidRPr="004E0882" w14:paraId="009A2D03" w14:textId="77777777" w:rsidTr="00385C9C">
        <w:trPr>
          <w:gridBefore w:val="1"/>
          <w:gridAfter w:val="9"/>
          <w:wBefore w:w="416" w:type="dxa"/>
          <w:wAfter w:w="7189" w:type="dxa"/>
          <w:trHeight w:val="62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01BD31A"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600</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67E71C0"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1. Приходи од продаје робе матичним и зависним правним лицима на домаћем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BDE9C67"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1003</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06230A77"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955320E"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46DE6C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73A3F4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56A09012" w14:textId="77777777" w:rsidTr="00385C9C">
        <w:trPr>
          <w:gridBefore w:val="1"/>
          <w:gridAfter w:val="9"/>
          <w:wBefore w:w="416" w:type="dxa"/>
          <w:wAfter w:w="7189" w:type="dxa"/>
          <w:trHeight w:val="551"/>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5BD71A1"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601</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FBD0767"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2. Приходи од продаје робе матичним и зависним правним лицима на иностраном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1D1DE85"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1004</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B5287ED"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283599B7"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B56DCD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E6227E0"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7C250997"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8C3D841"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602</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C4C2E06"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3. Приходи од продаје робе осталим повезаним правним лицима на домаћем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18E720C"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1005</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0BA1657"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5DF7FB98"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D7BD6F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2F21539"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345DA8E" w14:textId="77777777" w:rsidTr="00385C9C">
        <w:trPr>
          <w:gridBefore w:val="1"/>
          <w:gridAfter w:val="9"/>
          <w:wBefore w:w="416" w:type="dxa"/>
          <w:wAfter w:w="7189" w:type="dxa"/>
          <w:trHeight w:val="560"/>
        </w:trPr>
        <w:tc>
          <w:tcPr>
            <w:tcW w:w="128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3EDD68C"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603</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14:paraId="464C99E4"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4. Приходи од продаје робе осталим повезаним правним лицима на иностраном тржишту</w:t>
            </w:r>
          </w:p>
        </w:tc>
        <w:tc>
          <w:tcPr>
            <w:tcW w:w="709" w:type="dxa"/>
            <w:gridSpan w:val="3"/>
            <w:tcBorders>
              <w:top w:val="single" w:sz="4" w:space="0" w:color="auto"/>
              <w:left w:val="nil"/>
              <w:bottom w:val="single" w:sz="4" w:space="0" w:color="auto"/>
              <w:right w:val="single" w:sz="8" w:space="0" w:color="auto"/>
            </w:tcBorders>
            <w:shd w:val="clear" w:color="000000" w:fill="FFFFFF"/>
            <w:vAlign w:val="center"/>
            <w:hideMark/>
          </w:tcPr>
          <w:p w14:paraId="03B8A24A"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1006</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3697EB"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6F0491"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0EDB4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14:paraId="7CFE4FBC"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682CC230" w14:textId="77777777" w:rsidTr="00385C9C">
        <w:trPr>
          <w:gridBefore w:val="1"/>
          <w:gridAfter w:val="9"/>
          <w:wBefore w:w="416" w:type="dxa"/>
          <w:wAfter w:w="7189" w:type="dxa"/>
          <w:trHeight w:val="49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9DE4BC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604</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100E1B77"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5. Приходи од продаје робе на домаћем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0840559D"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1007</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721100C" w14:textId="77777777" w:rsidR="00E670B0" w:rsidRDefault="00E670B0">
            <w:pPr>
              <w:jc w:val="center"/>
              <w:rPr>
                <w:rFonts w:ascii="Arial" w:hAnsi="Arial" w:cs="Arial"/>
                <w:sz w:val="18"/>
                <w:szCs w:val="18"/>
              </w:rPr>
            </w:pPr>
            <w:r>
              <w:rPr>
                <w:rFonts w:ascii="Arial" w:hAnsi="Arial" w:cs="Arial"/>
                <w:sz w:val="18"/>
                <w:szCs w:val="18"/>
              </w:rPr>
              <w:t>500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3A71760D" w14:textId="77777777" w:rsidR="00E670B0" w:rsidRDefault="00E670B0">
            <w:pPr>
              <w:jc w:val="center"/>
              <w:rPr>
                <w:rFonts w:ascii="Arial" w:hAnsi="Arial" w:cs="Arial"/>
                <w:sz w:val="18"/>
                <w:szCs w:val="18"/>
              </w:rPr>
            </w:pPr>
            <w:r>
              <w:rPr>
                <w:rFonts w:ascii="Arial" w:hAnsi="Arial" w:cs="Arial"/>
                <w:sz w:val="18"/>
                <w:szCs w:val="18"/>
              </w:rPr>
              <w:t>1.000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DCA9476" w14:textId="77777777" w:rsidR="00E670B0" w:rsidRDefault="00E670B0">
            <w:pPr>
              <w:jc w:val="center"/>
              <w:rPr>
                <w:rFonts w:ascii="Arial" w:hAnsi="Arial" w:cs="Arial"/>
                <w:sz w:val="18"/>
                <w:szCs w:val="18"/>
              </w:rPr>
            </w:pPr>
            <w:r>
              <w:rPr>
                <w:rFonts w:ascii="Arial" w:hAnsi="Arial" w:cs="Arial"/>
                <w:sz w:val="18"/>
                <w:szCs w:val="18"/>
              </w:rPr>
              <w:t>1.500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FAE2E23" w14:textId="77777777" w:rsidR="00E670B0" w:rsidRDefault="00E670B0">
            <w:pPr>
              <w:jc w:val="center"/>
              <w:rPr>
                <w:rFonts w:ascii="Arial" w:hAnsi="Arial" w:cs="Arial"/>
                <w:sz w:val="18"/>
                <w:szCs w:val="18"/>
              </w:rPr>
            </w:pPr>
            <w:r>
              <w:rPr>
                <w:rFonts w:ascii="Arial" w:hAnsi="Arial" w:cs="Arial"/>
                <w:sz w:val="18"/>
                <w:szCs w:val="18"/>
              </w:rPr>
              <w:t>2.000</w:t>
            </w:r>
          </w:p>
        </w:tc>
      </w:tr>
      <w:tr w:rsidR="00E670B0" w:rsidRPr="004E0882" w14:paraId="0DFE5F17" w14:textId="77777777" w:rsidTr="00385C9C">
        <w:trPr>
          <w:gridBefore w:val="1"/>
          <w:gridAfter w:val="9"/>
          <w:wBefore w:w="416" w:type="dxa"/>
          <w:wAfter w:w="7189" w:type="dxa"/>
          <w:trHeight w:val="41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822A49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605</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4115069"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6. Приходи од продаје робе на иностраном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274682EB"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1008</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571942BE"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F2256E6"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36CBAA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D407CBE"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C293FEC" w14:textId="77777777" w:rsidTr="00385C9C">
        <w:trPr>
          <w:gridBefore w:val="1"/>
          <w:gridAfter w:val="9"/>
          <w:wBefore w:w="416" w:type="dxa"/>
          <w:wAfter w:w="7189" w:type="dxa"/>
          <w:trHeight w:val="56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292B591"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61</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14C6F12"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II. ПРИХОДИ ОД ПРОДАЈЕ ПРОИЗВОДА И УСЛУГА</w:t>
            </w:r>
            <w:r w:rsidRPr="004E0882">
              <w:rPr>
                <w:rFonts w:ascii="Arial" w:hAnsi="Arial" w:cs="Arial"/>
                <w:b/>
                <w:bCs/>
                <w:sz w:val="18"/>
                <w:szCs w:val="18"/>
                <w:lang w:val="en-US" w:eastAsia="en-US"/>
              </w:rPr>
              <w:br/>
              <w:t>(1010 + 1011 + 1012 + 1013 + 1014 + 1015)</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C4DAE86"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1009</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B2D323A" w14:textId="77777777" w:rsidR="00E670B0" w:rsidRDefault="00E670B0">
            <w:pPr>
              <w:jc w:val="center"/>
              <w:rPr>
                <w:rFonts w:ascii="Arial" w:hAnsi="Arial" w:cs="Arial"/>
                <w:sz w:val="18"/>
                <w:szCs w:val="18"/>
              </w:rPr>
            </w:pPr>
            <w:r>
              <w:rPr>
                <w:rFonts w:ascii="Arial" w:hAnsi="Arial" w:cs="Arial"/>
                <w:sz w:val="18"/>
                <w:szCs w:val="18"/>
              </w:rPr>
              <w:t>33.200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FECE7DD" w14:textId="77777777" w:rsidR="00E670B0" w:rsidRDefault="00E670B0">
            <w:pPr>
              <w:jc w:val="center"/>
              <w:rPr>
                <w:rFonts w:ascii="Arial" w:hAnsi="Arial" w:cs="Arial"/>
                <w:sz w:val="18"/>
                <w:szCs w:val="18"/>
              </w:rPr>
            </w:pPr>
            <w:r>
              <w:rPr>
                <w:rFonts w:ascii="Arial" w:hAnsi="Arial" w:cs="Arial"/>
                <w:sz w:val="18"/>
                <w:szCs w:val="18"/>
              </w:rPr>
              <w:t>66.500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E87C874" w14:textId="77777777" w:rsidR="00E670B0" w:rsidRDefault="00E670B0">
            <w:pPr>
              <w:jc w:val="center"/>
              <w:rPr>
                <w:rFonts w:ascii="Arial" w:hAnsi="Arial" w:cs="Arial"/>
                <w:sz w:val="18"/>
                <w:szCs w:val="18"/>
              </w:rPr>
            </w:pPr>
            <w:r>
              <w:rPr>
                <w:rFonts w:ascii="Arial" w:hAnsi="Arial" w:cs="Arial"/>
                <w:sz w:val="18"/>
                <w:szCs w:val="18"/>
              </w:rPr>
              <w:t>99.800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A21C257" w14:textId="77777777" w:rsidR="00E670B0" w:rsidRDefault="00E670B0">
            <w:pPr>
              <w:jc w:val="center"/>
              <w:rPr>
                <w:rFonts w:ascii="Arial" w:hAnsi="Arial" w:cs="Arial"/>
                <w:sz w:val="18"/>
                <w:szCs w:val="18"/>
              </w:rPr>
            </w:pPr>
            <w:r>
              <w:rPr>
                <w:rFonts w:ascii="Arial" w:hAnsi="Arial" w:cs="Arial"/>
                <w:sz w:val="18"/>
                <w:szCs w:val="18"/>
              </w:rPr>
              <w:t>133.000</w:t>
            </w:r>
          </w:p>
        </w:tc>
      </w:tr>
      <w:tr w:rsidR="00E670B0" w:rsidRPr="004E0882" w14:paraId="09DB5CFB" w14:textId="77777777" w:rsidTr="00385C9C">
        <w:trPr>
          <w:gridBefore w:val="1"/>
          <w:gridAfter w:val="9"/>
          <w:wBefore w:w="416" w:type="dxa"/>
          <w:wAfter w:w="7189" w:type="dxa"/>
          <w:trHeight w:val="578"/>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586230A"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610</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65FB1C75"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1. Приходи од продаје производа и услуга матичним и зависним правним лицима на домаћем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D7FAEEF"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1010</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5666FF62"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4860367B"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E16EB65"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0514BF2"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5110358" w14:textId="77777777" w:rsidTr="00385C9C">
        <w:trPr>
          <w:gridBefore w:val="1"/>
          <w:gridAfter w:val="9"/>
          <w:wBefore w:w="416" w:type="dxa"/>
          <w:wAfter w:w="7189" w:type="dxa"/>
          <w:trHeight w:val="5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F8AC966"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611</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4A5D1B15"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2. Приходи од продаје производа и услуга матичним и зависним правним лицима на иностраном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0E4C3FA"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1011</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33F3560"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AEF588C"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B24E74C"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1CA32F0"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6DB8F9B" w14:textId="77777777" w:rsidTr="00385C9C">
        <w:trPr>
          <w:gridBefore w:val="1"/>
          <w:gridAfter w:val="9"/>
          <w:wBefore w:w="416" w:type="dxa"/>
          <w:wAfter w:w="7189" w:type="dxa"/>
          <w:trHeight w:val="58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8BA1EDD"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612</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73EBA3C"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3. Приходи од продаје производа и услуга осталим повезаним правним лицима на домаћем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C7B613E"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1012</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44E7260"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086813F"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3194CD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CA4BC61"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73DDFFD1" w14:textId="77777777" w:rsidTr="00385C9C">
        <w:trPr>
          <w:gridBefore w:val="1"/>
          <w:gridAfter w:val="9"/>
          <w:wBefore w:w="416" w:type="dxa"/>
          <w:wAfter w:w="7189" w:type="dxa"/>
          <w:trHeight w:val="521"/>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0211A40"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613</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40F90D80"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4. Приходи од продаје производа и услуга осталим повезаним правним лицима на иностраном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2D87B1E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1013</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9C0D2EB"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5685FB6"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02C7088"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3E5D9B7"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F307359" w14:textId="77777777" w:rsidTr="00385C9C">
        <w:trPr>
          <w:gridBefore w:val="1"/>
          <w:gridAfter w:val="9"/>
          <w:wBefore w:w="416" w:type="dxa"/>
          <w:wAfter w:w="7189" w:type="dxa"/>
          <w:trHeight w:val="45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6ABF9ED"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614</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E9FBC76"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5. Приходи од продаје производа и услуга на домаћем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10DB9A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1014</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698441D" w14:textId="77777777" w:rsidR="00E670B0" w:rsidRDefault="00E670B0">
            <w:pPr>
              <w:jc w:val="center"/>
              <w:rPr>
                <w:rFonts w:ascii="Arial" w:hAnsi="Arial" w:cs="Arial"/>
                <w:sz w:val="18"/>
                <w:szCs w:val="18"/>
              </w:rPr>
            </w:pPr>
            <w:r>
              <w:rPr>
                <w:rFonts w:ascii="Arial" w:hAnsi="Arial" w:cs="Arial"/>
                <w:sz w:val="18"/>
                <w:szCs w:val="18"/>
              </w:rPr>
              <w:t>33.200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5A79DD75" w14:textId="77777777" w:rsidR="00E670B0" w:rsidRDefault="00E670B0">
            <w:pPr>
              <w:jc w:val="center"/>
              <w:rPr>
                <w:rFonts w:ascii="Arial" w:hAnsi="Arial" w:cs="Arial"/>
                <w:sz w:val="18"/>
                <w:szCs w:val="18"/>
              </w:rPr>
            </w:pPr>
            <w:r>
              <w:rPr>
                <w:rFonts w:ascii="Arial" w:hAnsi="Arial" w:cs="Arial"/>
                <w:sz w:val="18"/>
                <w:szCs w:val="18"/>
              </w:rPr>
              <w:t>66.500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031B1F1" w14:textId="77777777" w:rsidR="00E670B0" w:rsidRDefault="00E670B0">
            <w:pPr>
              <w:jc w:val="center"/>
              <w:rPr>
                <w:rFonts w:ascii="Arial" w:hAnsi="Arial" w:cs="Arial"/>
                <w:sz w:val="18"/>
                <w:szCs w:val="18"/>
              </w:rPr>
            </w:pPr>
            <w:r>
              <w:rPr>
                <w:rFonts w:ascii="Arial" w:hAnsi="Arial" w:cs="Arial"/>
                <w:sz w:val="18"/>
                <w:szCs w:val="18"/>
              </w:rPr>
              <w:t>99.800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D841542" w14:textId="77777777" w:rsidR="00E670B0" w:rsidRDefault="00E670B0">
            <w:pPr>
              <w:jc w:val="center"/>
              <w:rPr>
                <w:rFonts w:ascii="Arial" w:hAnsi="Arial" w:cs="Arial"/>
                <w:sz w:val="18"/>
                <w:szCs w:val="18"/>
              </w:rPr>
            </w:pPr>
            <w:r>
              <w:rPr>
                <w:rFonts w:ascii="Arial" w:hAnsi="Arial" w:cs="Arial"/>
                <w:sz w:val="18"/>
                <w:szCs w:val="18"/>
              </w:rPr>
              <w:t>133.000</w:t>
            </w:r>
          </w:p>
        </w:tc>
      </w:tr>
      <w:tr w:rsidR="00E670B0" w:rsidRPr="004E0882" w14:paraId="1394D840"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0C5E62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615</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31BA203"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6. Приходи од продаје готових производа и услуга на иностраном тржишту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06233552"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1015</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0FC13161"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1901EA0"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0F37F1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85EB00D"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B5F3FB1"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5038D23C"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64</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EE63079"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III. ПРИХОДИ ОД ПРЕМИЈА, СУБВЕНЦИЈА, ДОТАЦИЈА, ДОНАЦИЈА И СЛ.</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FDE6248"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1016</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16D3335"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55243EE"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004ECD5"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7FE8C7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3FF7B255" w14:textId="77777777" w:rsidTr="00385C9C">
        <w:trPr>
          <w:gridBefore w:val="1"/>
          <w:gridAfter w:val="9"/>
          <w:wBefore w:w="416" w:type="dxa"/>
          <w:wAfter w:w="7189" w:type="dxa"/>
          <w:trHeight w:val="25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01B4551"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65</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13EEA00"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IV. ДРУГИ ПОСЛОВНИ ПРИХОДИ</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5A3D6F7"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1017</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97AC12F"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55200DD"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5F8017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65E0521"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1D898623" w14:textId="77777777" w:rsidTr="00385C9C">
        <w:trPr>
          <w:gridBefore w:val="1"/>
          <w:gridAfter w:val="9"/>
          <w:wBefore w:w="416" w:type="dxa"/>
          <w:wAfter w:w="7189" w:type="dxa"/>
          <w:trHeight w:val="290"/>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C813D93"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523E9F3"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РАСХОДИ ИЗ РЕДОВНОГ ПОСЛОВАЊА</w:t>
            </w:r>
          </w:p>
        </w:tc>
        <w:tc>
          <w:tcPr>
            <w:tcW w:w="709" w:type="dxa"/>
            <w:gridSpan w:val="3"/>
            <w:tcBorders>
              <w:top w:val="nil"/>
              <w:left w:val="nil"/>
              <w:bottom w:val="nil"/>
              <w:right w:val="single" w:sz="8" w:space="0" w:color="auto"/>
            </w:tcBorders>
            <w:shd w:val="clear" w:color="000000" w:fill="FFFFFF"/>
            <w:vAlign w:val="center"/>
            <w:hideMark/>
          </w:tcPr>
          <w:p w14:paraId="6DD2D5EF"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C6616AD"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380D793"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0DAC506"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3C52782"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C3EB5FA" w14:textId="77777777" w:rsidTr="00385C9C">
        <w:trPr>
          <w:gridBefore w:val="1"/>
          <w:gridAfter w:val="9"/>
          <w:wBefore w:w="416" w:type="dxa"/>
          <w:wAfter w:w="7189" w:type="dxa"/>
          <w:trHeight w:val="566"/>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FEBBED6"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50 до 55, 62 и 63</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204F494"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Б. ПОСЛОВНИ РАСХОДИ (1019 – 1020 – 1021 + 1022 + 1023 + 1024 + 1025 + 1026 + 1027 + 1028+ 1029) ≥ 0</w:t>
            </w:r>
          </w:p>
        </w:tc>
        <w:tc>
          <w:tcPr>
            <w:tcW w:w="709" w:type="dxa"/>
            <w:gridSpan w:val="3"/>
            <w:tcBorders>
              <w:top w:val="single" w:sz="4" w:space="0" w:color="auto"/>
              <w:left w:val="nil"/>
              <w:bottom w:val="single" w:sz="4" w:space="0" w:color="auto"/>
              <w:right w:val="single" w:sz="8" w:space="0" w:color="auto"/>
            </w:tcBorders>
            <w:shd w:val="clear" w:color="000000" w:fill="FFFFFF"/>
            <w:vAlign w:val="center"/>
            <w:hideMark/>
          </w:tcPr>
          <w:p w14:paraId="2327ADA1" w14:textId="77777777" w:rsidR="00E670B0" w:rsidRPr="001E0332" w:rsidRDefault="00E670B0" w:rsidP="004E0882">
            <w:pPr>
              <w:suppressAutoHyphens w:val="0"/>
              <w:jc w:val="center"/>
              <w:rPr>
                <w:rFonts w:ascii="Arial" w:hAnsi="Arial" w:cs="Arial"/>
                <w:b/>
                <w:bCs/>
                <w:sz w:val="18"/>
                <w:szCs w:val="18"/>
                <w:lang w:val="en-US" w:eastAsia="en-US"/>
              </w:rPr>
            </w:pPr>
            <w:r w:rsidRPr="001E0332">
              <w:rPr>
                <w:rFonts w:ascii="Arial" w:hAnsi="Arial" w:cs="Arial"/>
                <w:b/>
                <w:bCs/>
                <w:sz w:val="18"/>
                <w:szCs w:val="18"/>
                <w:lang w:val="en-US" w:eastAsia="en-US"/>
              </w:rPr>
              <w:t>1018</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43CC77D" w14:textId="728A7877" w:rsidR="00E670B0" w:rsidRPr="001E0332" w:rsidRDefault="00D53D6B">
            <w:pPr>
              <w:jc w:val="center"/>
              <w:rPr>
                <w:rFonts w:ascii="Arial" w:hAnsi="Arial" w:cs="Arial"/>
                <w:sz w:val="18"/>
                <w:szCs w:val="18"/>
              </w:rPr>
            </w:pPr>
            <w:r w:rsidRPr="001E0332">
              <w:rPr>
                <w:rFonts w:ascii="Arial" w:hAnsi="Arial" w:cs="Arial"/>
                <w:sz w:val="18"/>
                <w:szCs w:val="18"/>
              </w:rPr>
              <w:t>33.127</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ABDE39E" w14:textId="170D5DF4" w:rsidR="00E670B0" w:rsidRPr="001E0332" w:rsidRDefault="00D53D6B">
            <w:pPr>
              <w:jc w:val="center"/>
              <w:rPr>
                <w:rFonts w:ascii="Arial" w:hAnsi="Arial" w:cs="Arial"/>
                <w:sz w:val="18"/>
                <w:szCs w:val="18"/>
              </w:rPr>
            </w:pPr>
            <w:r w:rsidRPr="001E0332">
              <w:rPr>
                <w:rFonts w:ascii="Arial" w:hAnsi="Arial" w:cs="Arial"/>
                <w:sz w:val="18"/>
                <w:szCs w:val="18"/>
              </w:rPr>
              <w:t>66.169</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1D2231B" w14:textId="68F935C3" w:rsidR="00E670B0" w:rsidRPr="001E0332" w:rsidRDefault="00D53D6B">
            <w:pPr>
              <w:jc w:val="center"/>
              <w:rPr>
                <w:rFonts w:ascii="Arial" w:hAnsi="Arial" w:cs="Arial"/>
                <w:sz w:val="18"/>
                <w:szCs w:val="18"/>
              </w:rPr>
            </w:pPr>
            <w:r w:rsidRPr="001E0332">
              <w:rPr>
                <w:rFonts w:ascii="Arial" w:hAnsi="Arial" w:cs="Arial"/>
                <w:sz w:val="18"/>
                <w:szCs w:val="18"/>
              </w:rPr>
              <w:t>99.131</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5997C34" w14:textId="4CB94FDF" w:rsidR="00E670B0" w:rsidRPr="001E0332" w:rsidRDefault="00D53D6B">
            <w:pPr>
              <w:jc w:val="center"/>
              <w:rPr>
                <w:rFonts w:ascii="Arial" w:hAnsi="Arial" w:cs="Arial"/>
                <w:sz w:val="18"/>
                <w:szCs w:val="18"/>
              </w:rPr>
            </w:pPr>
            <w:r w:rsidRPr="001E0332">
              <w:rPr>
                <w:rFonts w:ascii="Arial" w:hAnsi="Arial" w:cs="Arial"/>
                <w:sz w:val="18"/>
                <w:szCs w:val="18"/>
              </w:rPr>
              <w:t>131.565</w:t>
            </w:r>
          </w:p>
        </w:tc>
      </w:tr>
      <w:tr w:rsidR="00E670B0" w:rsidRPr="004E0882" w14:paraId="6CD6C75E" w14:textId="77777777" w:rsidTr="00385C9C">
        <w:trPr>
          <w:gridBefore w:val="1"/>
          <w:gridAfter w:val="9"/>
          <w:wBefore w:w="416" w:type="dxa"/>
          <w:wAfter w:w="7189" w:type="dxa"/>
          <w:trHeight w:val="348"/>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CD7FE8D"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50</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54D530C"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 НАБАВНА ВРЕДНОСТ ПРОДАТЕ РОБЕ</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0277B586"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1019</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57B9811" w14:textId="77777777" w:rsidR="00E670B0" w:rsidRPr="001E0332" w:rsidRDefault="00E670B0">
            <w:pPr>
              <w:jc w:val="center"/>
              <w:rPr>
                <w:rFonts w:ascii="Arial" w:hAnsi="Arial" w:cs="Arial"/>
                <w:sz w:val="18"/>
                <w:szCs w:val="18"/>
              </w:rPr>
            </w:pPr>
            <w:r w:rsidRPr="001E0332">
              <w:rPr>
                <w:rFonts w:ascii="Arial" w:hAnsi="Arial" w:cs="Arial"/>
                <w:sz w:val="18"/>
                <w:szCs w:val="18"/>
              </w:rPr>
              <w:t>375</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31859B79" w14:textId="77777777" w:rsidR="00E670B0" w:rsidRPr="001E0332" w:rsidRDefault="00E670B0">
            <w:pPr>
              <w:jc w:val="center"/>
              <w:rPr>
                <w:rFonts w:ascii="Arial" w:hAnsi="Arial" w:cs="Arial"/>
                <w:sz w:val="18"/>
                <w:szCs w:val="18"/>
              </w:rPr>
            </w:pPr>
            <w:r w:rsidRPr="001E0332">
              <w:rPr>
                <w:rFonts w:ascii="Arial" w:hAnsi="Arial" w:cs="Arial"/>
                <w:sz w:val="18"/>
                <w:szCs w:val="18"/>
              </w:rPr>
              <w:t>750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DAA2C86" w14:textId="77777777" w:rsidR="00E670B0" w:rsidRPr="001E0332" w:rsidRDefault="00E670B0">
            <w:pPr>
              <w:jc w:val="center"/>
              <w:rPr>
                <w:rFonts w:ascii="Arial" w:hAnsi="Arial" w:cs="Arial"/>
                <w:sz w:val="18"/>
                <w:szCs w:val="18"/>
              </w:rPr>
            </w:pPr>
            <w:r w:rsidRPr="001E0332">
              <w:rPr>
                <w:rFonts w:ascii="Arial" w:hAnsi="Arial" w:cs="Arial"/>
                <w:sz w:val="18"/>
                <w:szCs w:val="18"/>
              </w:rPr>
              <w:t>1.125</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47AFA08" w14:textId="77777777" w:rsidR="00E670B0" w:rsidRPr="001E0332" w:rsidRDefault="00E670B0">
            <w:pPr>
              <w:jc w:val="center"/>
              <w:rPr>
                <w:rFonts w:ascii="Arial" w:hAnsi="Arial" w:cs="Arial"/>
                <w:sz w:val="18"/>
                <w:szCs w:val="18"/>
              </w:rPr>
            </w:pPr>
            <w:r w:rsidRPr="001E0332">
              <w:rPr>
                <w:rFonts w:ascii="Arial" w:hAnsi="Arial" w:cs="Arial"/>
                <w:sz w:val="18"/>
                <w:szCs w:val="18"/>
              </w:rPr>
              <w:t>1.500</w:t>
            </w:r>
          </w:p>
        </w:tc>
      </w:tr>
      <w:tr w:rsidR="00E670B0" w:rsidRPr="004E0882" w14:paraId="10B820AC" w14:textId="77777777" w:rsidTr="00385C9C">
        <w:trPr>
          <w:gridBefore w:val="1"/>
          <w:gridAfter w:val="9"/>
          <w:wBefore w:w="416" w:type="dxa"/>
          <w:wAfter w:w="7189" w:type="dxa"/>
          <w:trHeight w:val="49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06AB3F6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62</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2AC6619"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II. ПРИХОДИ ОД АКТИВИРАЊА УЧИНАКА И РОБЕ</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AD5CDCF"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1020</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57455A6F"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1AAB452B"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37894B3A"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917CA49"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r>
      <w:tr w:rsidR="00E670B0" w:rsidRPr="004E0882" w14:paraId="018E967C"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02CA2B46"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630</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0EAC62B"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III. ПОВЕЋАЊЕ ВРЕДНОСТИ ЗАЛИХА НЕДОВРШЕНИХ И ГОТОВИХ ПРОИЗВОДА И НЕДОВРШЕНИХ УСЛУГА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9C119C4"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1021</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30066340"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01A4913"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B72019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FB30333"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80C00BC"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562FCAE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631</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287FCCB"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IV. СМАЊЕЊЕ ВРЕДНОСТИ ЗАЛИХА НЕДОВРШЕНИХ И ГОТОВИХ ПРОИЗВОДА И НЕДОВРШЕНИХ УСЛУГА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35F99831"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1022</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3505C3B"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CEF1866"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B88008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B885405"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7F49FA51" w14:textId="77777777" w:rsidTr="00385C9C">
        <w:trPr>
          <w:gridBefore w:val="1"/>
          <w:gridAfter w:val="9"/>
          <w:wBefore w:w="416" w:type="dxa"/>
          <w:wAfter w:w="7189" w:type="dxa"/>
          <w:trHeight w:val="435"/>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F84F99F"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51 осим 513</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B6933FC"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V. ТРОШКОВИ МАТЕРИЈАЛА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DFC21B0"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1023</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CA5404A" w14:textId="77777777" w:rsidR="00E670B0" w:rsidRDefault="00E670B0">
            <w:pPr>
              <w:jc w:val="center"/>
              <w:rPr>
                <w:rFonts w:ascii="Arial" w:hAnsi="Arial" w:cs="Arial"/>
                <w:sz w:val="18"/>
                <w:szCs w:val="18"/>
              </w:rPr>
            </w:pPr>
            <w:r>
              <w:rPr>
                <w:rFonts w:ascii="Arial" w:hAnsi="Arial" w:cs="Arial"/>
                <w:sz w:val="18"/>
                <w:szCs w:val="18"/>
              </w:rPr>
              <w:t>3.900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AA051B0" w14:textId="77777777" w:rsidR="00E670B0" w:rsidRDefault="00E670B0">
            <w:pPr>
              <w:jc w:val="center"/>
              <w:rPr>
                <w:rFonts w:ascii="Arial" w:hAnsi="Arial" w:cs="Arial"/>
                <w:sz w:val="18"/>
                <w:szCs w:val="18"/>
              </w:rPr>
            </w:pPr>
            <w:r>
              <w:rPr>
                <w:rFonts w:ascii="Arial" w:hAnsi="Arial" w:cs="Arial"/>
                <w:sz w:val="18"/>
                <w:szCs w:val="18"/>
              </w:rPr>
              <w:t>7.800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36AC20D" w14:textId="77777777" w:rsidR="00E670B0" w:rsidRDefault="00E670B0">
            <w:pPr>
              <w:jc w:val="center"/>
              <w:rPr>
                <w:rFonts w:ascii="Arial" w:hAnsi="Arial" w:cs="Arial"/>
                <w:sz w:val="18"/>
                <w:szCs w:val="18"/>
              </w:rPr>
            </w:pPr>
            <w:r>
              <w:rPr>
                <w:rFonts w:ascii="Arial" w:hAnsi="Arial" w:cs="Arial"/>
                <w:sz w:val="18"/>
                <w:szCs w:val="18"/>
              </w:rPr>
              <w:t>11.720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1A342E4" w14:textId="77777777" w:rsidR="00E670B0" w:rsidRDefault="00E670B0">
            <w:pPr>
              <w:jc w:val="center"/>
              <w:rPr>
                <w:rFonts w:ascii="Arial" w:hAnsi="Arial" w:cs="Arial"/>
                <w:sz w:val="18"/>
                <w:szCs w:val="18"/>
              </w:rPr>
            </w:pPr>
            <w:r>
              <w:rPr>
                <w:rFonts w:ascii="Arial" w:hAnsi="Arial" w:cs="Arial"/>
                <w:sz w:val="18"/>
                <w:szCs w:val="18"/>
              </w:rPr>
              <w:t>15.262</w:t>
            </w:r>
          </w:p>
        </w:tc>
      </w:tr>
      <w:tr w:rsidR="00E670B0" w:rsidRPr="004E0882" w14:paraId="23DB25B2" w14:textId="77777777" w:rsidTr="00385C9C">
        <w:trPr>
          <w:gridBefore w:val="1"/>
          <w:gridAfter w:val="9"/>
          <w:wBefore w:w="416" w:type="dxa"/>
          <w:wAfter w:w="7189" w:type="dxa"/>
          <w:trHeight w:val="41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5414FF4B"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513</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4492C27A"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VI. ТРОШКОВИ ГОРИВА И ЕНЕРГИЈЕ</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D3BA12E"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1024</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03A339E8" w14:textId="77777777" w:rsidR="00E670B0" w:rsidRDefault="00E670B0">
            <w:pPr>
              <w:jc w:val="center"/>
              <w:rPr>
                <w:rFonts w:ascii="Arial" w:hAnsi="Arial" w:cs="Arial"/>
                <w:sz w:val="18"/>
                <w:szCs w:val="18"/>
              </w:rPr>
            </w:pPr>
            <w:r>
              <w:rPr>
                <w:rFonts w:ascii="Arial" w:hAnsi="Arial" w:cs="Arial"/>
                <w:sz w:val="18"/>
                <w:szCs w:val="18"/>
              </w:rPr>
              <w:t>690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27F124BE" w14:textId="77777777" w:rsidR="00E670B0" w:rsidRDefault="00E670B0">
            <w:pPr>
              <w:jc w:val="center"/>
              <w:rPr>
                <w:rFonts w:ascii="Arial" w:hAnsi="Arial" w:cs="Arial"/>
                <w:sz w:val="18"/>
                <w:szCs w:val="18"/>
              </w:rPr>
            </w:pPr>
            <w:r>
              <w:rPr>
                <w:rFonts w:ascii="Arial" w:hAnsi="Arial" w:cs="Arial"/>
                <w:sz w:val="18"/>
                <w:szCs w:val="18"/>
              </w:rPr>
              <w:t>1.375</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91B4DFC" w14:textId="77777777" w:rsidR="00E670B0" w:rsidRDefault="00E670B0">
            <w:pPr>
              <w:jc w:val="center"/>
              <w:rPr>
                <w:rFonts w:ascii="Arial" w:hAnsi="Arial" w:cs="Arial"/>
                <w:sz w:val="18"/>
                <w:szCs w:val="18"/>
              </w:rPr>
            </w:pPr>
            <w:r>
              <w:rPr>
                <w:rFonts w:ascii="Arial" w:hAnsi="Arial" w:cs="Arial"/>
                <w:sz w:val="18"/>
                <w:szCs w:val="18"/>
              </w:rPr>
              <w:t>2.060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78BA8E4" w14:textId="77777777" w:rsidR="00E670B0" w:rsidRDefault="00E670B0">
            <w:pPr>
              <w:jc w:val="center"/>
              <w:rPr>
                <w:rFonts w:ascii="Arial" w:hAnsi="Arial" w:cs="Arial"/>
                <w:sz w:val="18"/>
                <w:szCs w:val="18"/>
              </w:rPr>
            </w:pPr>
            <w:r>
              <w:rPr>
                <w:rFonts w:ascii="Arial" w:hAnsi="Arial" w:cs="Arial"/>
                <w:sz w:val="18"/>
                <w:szCs w:val="18"/>
              </w:rPr>
              <w:t>2.750</w:t>
            </w:r>
          </w:p>
        </w:tc>
      </w:tr>
      <w:tr w:rsidR="00E670B0" w:rsidRPr="004E0882" w14:paraId="367124A5" w14:textId="77777777" w:rsidTr="00385C9C">
        <w:trPr>
          <w:gridBefore w:val="1"/>
          <w:gridAfter w:val="9"/>
          <w:wBefore w:w="416" w:type="dxa"/>
          <w:wAfter w:w="7189" w:type="dxa"/>
          <w:trHeight w:val="55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941E29A"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52</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F9EE59E"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VII. ТРОШКОВИ ЗАРАДА, НАКНАДА ЗАРАДА И ОСТАЛИ ЛИЧНИ РАСХОДИ</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DDBB6A9"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1025</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0FB708D" w14:textId="78A8A318" w:rsidR="00E670B0" w:rsidRPr="001E0332" w:rsidRDefault="00D53D6B">
            <w:pPr>
              <w:jc w:val="center"/>
              <w:rPr>
                <w:rFonts w:ascii="Arial" w:hAnsi="Arial" w:cs="Arial"/>
                <w:sz w:val="18"/>
                <w:szCs w:val="18"/>
              </w:rPr>
            </w:pPr>
            <w:r w:rsidRPr="001E0332">
              <w:rPr>
                <w:rFonts w:ascii="Arial" w:hAnsi="Arial" w:cs="Arial"/>
                <w:sz w:val="18"/>
                <w:szCs w:val="18"/>
              </w:rPr>
              <w:t>15.062</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9198E23" w14:textId="01877C23" w:rsidR="00E670B0" w:rsidRPr="001E0332" w:rsidRDefault="00D53D6B">
            <w:pPr>
              <w:jc w:val="center"/>
              <w:rPr>
                <w:rFonts w:ascii="Arial" w:hAnsi="Arial" w:cs="Arial"/>
                <w:sz w:val="18"/>
                <w:szCs w:val="18"/>
              </w:rPr>
            </w:pPr>
            <w:r w:rsidRPr="001E0332">
              <w:rPr>
                <w:rFonts w:ascii="Arial" w:hAnsi="Arial" w:cs="Arial"/>
                <w:sz w:val="18"/>
                <w:szCs w:val="18"/>
              </w:rPr>
              <w:t>28.544</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46EC868" w14:textId="528C0A94" w:rsidR="00E670B0" w:rsidRPr="001E0332" w:rsidRDefault="00D53D6B">
            <w:pPr>
              <w:jc w:val="center"/>
              <w:rPr>
                <w:rFonts w:ascii="Arial" w:hAnsi="Arial" w:cs="Arial"/>
                <w:sz w:val="18"/>
                <w:szCs w:val="18"/>
              </w:rPr>
            </w:pPr>
            <w:r w:rsidRPr="001E0332">
              <w:rPr>
                <w:rFonts w:ascii="Arial" w:hAnsi="Arial" w:cs="Arial"/>
                <w:sz w:val="18"/>
                <w:szCs w:val="18"/>
              </w:rPr>
              <w:t>41.476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90B02A3" w14:textId="470E7C09" w:rsidR="00E670B0" w:rsidRPr="001E0332" w:rsidRDefault="00D53D6B">
            <w:pPr>
              <w:jc w:val="center"/>
              <w:rPr>
                <w:rFonts w:ascii="Arial" w:hAnsi="Arial" w:cs="Arial"/>
                <w:sz w:val="18"/>
                <w:szCs w:val="18"/>
              </w:rPr>
            </w:pPr>
            <w:r w:rsidRPr="001E0332">
              <w:rPr>
                <w:rFonts w:ascii="Arial" w:hAnsi="Arial" w:cs="Arial"/>
                <w:sz w:val="18"/>
                <w:szCs w:val="18"/>
              </w:rPr>
              <w:t>53.870</w:t>
            </w:r>
          </w:p>
        </w:tc>
      </w:tr>
      <w:tr w:rsidR="00E670B0" w:rsidRPr="004E0882" w14:paraId="5E5BFA1E" w14:textId="77777777" w:rsidTr="00385C9C">
        <w:trPr>
          <w:gridBefore w:val="1"/>
          <w:gridAfter w:val="9"/>
          <w:wBefore w:w="416" w:type="dxa"/>
          <w:wAfter w:w="7189" w:type="dxa"/>
          <w:trHeight w:val="490"/>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D97AA7B"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53</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E73F0AC"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VIII. ТРОШКОВИ ПРОИЗВОДНИХ УСЛУГА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30E4D4F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1026</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55CB09CE" w14:textId="77777777" w:rsidR="00E670B0" w:rsidRDefault="00E670B0">
            <w:pPr>
              <w:jc w:val="center"/>
              <w:rPr>
                <w:rFonts w:ascii="Arial" w:hAnsi="Arial" w:cs="Arial"/>
                <w:sz w:val="18"/>
                <w:szCs w:val="18"/>
              </w:rPr>
            </w:pPr>
            <w:r>
              <w:rPr>
                <w:rFonts w:ascii="Arial" w:hAnsi="Arial" w:cs="Arial"/>
                <w:sz w:val="18"/>
                <w:szCs w:val="18"/>
              </w:rPr>
              <w:t>4.900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9440A43" w14:textId="77777777" w:rsidR="00E670B0" w:rsidRDefault="00E670B0">
            <w:pPr>
              <w:jc w:val="center"/>
              <w:rPr>
                <w:rFonts w:ascii="Arial" w:hAnsi="Arial" w:cs="Arial"/>
                <w:sz w:val="18"/>
                <w:szCs w:val="18"/>
              </w:rPr>
            </w:pPr>
            <w:r>
              <w:rPr>
                <w:rFonts w:ascii="Arial" w:hAnsi="Arial" w:cs="Arial"/>
                <w:sz w:val="18"/>
                <w:szCs w:val="18"/>
              </w:rPr>
              <w:t>9.800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24A91CA" w14:textId="77777777" w:rsidR="00E670B0" w:rsidRDefault="00E670B0">
            <w:pPr>
              <w:jc w:val="center"/>
              <w:rPr>
                <w:rFonts w:ascii="Arial" w:hAnsi="Arial" w:cs="Arial"/>
                <w:sz w:val="18"/>
                <w:szCs w:val="18"/>
              </w:rPr>
            </w:pPr>
            <w:r>
              <w:rPr>
                <w:rFonts w:ascii="Arial" w:hAnsi="Arial" w:cs="Arial"/>
                <w:sz w:val="18"/>
                <w:szCs w:val="18"/>
              </w:rPr>
              <w:t>14.600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1C7F057" w14:textId="77777777" w:rsidR="00E670B0" w:rsidRDefault="00E670B0">
            <w:pPr>
              <w:jc w:val="center"/>
              <w:rPr>
                <w:rFonts w:ascii="Arial" w:hAnsi="Arial" w:cs="Arial"/>
                <w:sz w:val="18"/>
                <w:szCs w:val="18"/>
              </w:rPr>
            </w:pPr>
            <w:r>
              <w:rPr>
                <w:rFonts w:ascii="Arial" w:hAnsi="Arial" w:cs="Arial"/>
                <w:sz w:val="18"/>
                <w:szCs w:val="18"/>
              </w:rPr>
              <w:t>19.445</w:t>
            </w:r>
          </w:p>
        </w:tc>
      </w:tr>
      <w:tr w:rsidR="00E670B0" w:rsidRPr="004E0882" w14:paraId="5C55C774" w14:textId="77777777" w:rsidTr="00385C9C">
        <w:trPr>
          <w:gridBefore w:val="1"/>
          <w:gridAfter w:val="9"/>
          <w:wBefore w:w="416" w:type="dxa"/>
          <w:wAfter w:w="7189" w:type="dxa"/>
          <w:trHeight w:val="405"/>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099739CD"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540</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9912C57"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IX. ТРОШКОВИ АМОРТИЗАЦИЈЕ</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215EC84B"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1027</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C36B20C" w14:textId="77777777" w:rsidR="00E670B0" w:rsidRDefault="00E670B0">
            <w:pPr>
              <w:jc w:val="center"/>
              <w:rPr>
                <w:rFonts w:ascii="Arial" w:hAnsi="Arial" w:cs="Arial"/>
                <w:sz w:val="18"/>
                <w:szCs w:val="18"/>
              </w:rPr>
            </w:pPr>
            <w:r>
              <w:rPr>
                <w:rFonts w:ascii="Arial" w:hAnsi="Arial" w:cs="Arial"/>
                <w:sz w:val="18"/>
                <w:szCs w:val="18"/>
              </w:rPr>
              <w:t>2.000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959572A" w14:textId="77777777" w:rsidR="00E670B0" w:rsidRDefault="00E670B0">
            <w:pPr>
              <w:jc w:val="center"/>
              <w:rPr>
                <w:rFonts w:ascii="Arial" w:hAnsi="Arial" w:cs="Arial"/>
                <w:sz w:val="18"/>
                <w:szCs w:val="18"/>
              </w:rPr>
            </w:pPr>
            <w:r>
              <w:rPr>
                <w:rFonts w:ascii="Arial" w:hAnsi="Arial" w:cs="Arial"/>
                <w:sz w:val="18"/>
                <w:szCs w:val="18"/>
              </w:rPr>
              <w:t>4.000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371DA2D" w14:textId="77777777" w:rsidR="00E670B0" w:rsidRDefault="00E670B0">
            <w:pPr>
              <w:jc w:val="center"/>
              <w:rPr>
                <w:rFonts w:ascii="Arial" w:hAnsi="Arial" w:cs="Arial"/>
                <w:sz w:val="18"/>
                <w:szCs w:val="18"/>
              </w:rPr>
            </w:pPr>
            <w:r>
              <w:rPr>
                <w:rFonts w:ascii="Arial" w:hAnsi="Arial" w:cs="Arial"/>
                <w:sz w:val="18"/>
                <w:szCs w:val="18"/>
              </w:rPr>
              <w:t>6.000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1CBA3BF" w14:textId="77777777" w:rsidR="00E670B0" w:rsidRDefault="00E670B0">
            <w:pPr>
              <w:jc w:val="center"/>
              <w:rPr>
                <w:rFonts w:ascii="Arial" w:hAnsi="Arial" w:cs="Arial"/>
                <w:sz w:val="18"/>
                <w:szCs w:val="18"/>
              </w:rPr>
            </w:pPr>
            <w:r>
              <w:rPr>
                <w:rFonts w:ascii="Arial" w:hAnsi="Arial" w:cs="Arial"/>
                <w:sz w:val="18"/>
                <w:szCs w:val="18"/>
              </w:rPr>
              <w:t>8.000</w:t>
            </w:r>
          </w:p>
        </w:tc>
      </w:tr>
      <w:tr w:rsidR="00E670B0" w:rsidRPr="004E0882" w14:paraId="174AAE1A" w14:textId="77777777" w:rsidTr="00385C9C">
        <w:trPr>
          <w:gridBefore w:val="1"/>
          <w:gridAfter w:val="9"/>
          <w:wBefore w:w="416" w:type="dxa"/>
          <w:wAfter w:w="7189" w:type="dxa"/>
          <w:trHeight w:val="53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1D18AA6"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541 до 549</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EC0F685"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X. ТРОШКОВИ ДУГОРОЧНИХ РЕЗЕРВИСАЊА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0BBE1B9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1028</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7355071" w14:textId="77777777" w:rsidR="00E670B0" w:rsidRDefault="00E670B0">
            <w:pPr>
              <w:jc w:val="center"/>
              <w:rPr>
                <w:rFonts w:ascii="Arial" w:hAnsi="Arial" w:cs="Arial"/>
                <w:sz w:val="18"/>
                <w:szCs w:val="18"/>
              </w:rPr>
            </w:pPr>
            <w:r>
              <w:rPr>
                <w:rFonts w:ascii="Arial" w:hAnsi="Arial" w:cs="Arial"/>
                <w:sz w:val="18"/>
                <w:szCs w:val="18"/>
              </w:rPr>
              <w:t>4.700</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35BB7B2" w14:textId="77777777" w:rsidR="00E670B0" w:rsidRDefault="00E670B0">
            <w:pPr>
              <w:jc w:val="center"/>
              <w:rPr>
                <w:rFonts w:ascii="Arial" w:hAnsi="Arial" w:cs="Arial"/>
                <w:sz w:val="18"/>
                <w:szCs w:val="18"/>
              </w:rPr>
            </w:pPr>
            <w:r>
              <w:rPr>
                <w:rFonts w:ascii="Arial" w:hAnsi="Arial" w:cs="Arial"/>
                <w:sz w:val="18"/>
                <w:szCs w:val="18"/>
              </w:rPr>
              <w:t>11.000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0A30DCB" w14:textId="77777777" w:rsidR="00E670B0" w:rsidRDefault="00E670B0">
            <w:pPr>
              <w:jc w:val="center"/>
              <w:rPr>
                <w:rFonts w:ascii="Arial" w:hAnsi="Arial" w:cs="Arial"/>
                <w:sz w:val="18"/>
                <w:szCs w:val="18"/>
              </w:rPr>
            </w:pPr>
            <w:r>
              <w:rPr>
                <w:rFonts w:ascii="Arial" w:hAnsi="Arial" w:cs="Arial"/>
                <w:sz w:val="18"/>
                <w:szCs w:val="18"/>
              </w:rPr>
              <w:t>17.800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A54EE67" w14:textId="77777777" w:rsidR="00E670B0" w:rsidRDefault="00E670B0">
            <w:pPr>
              <w:jc w:val="center"/>
              <w:rPr>
                <w:rFonts w:ascii="Arial" w:hAnsi="Arial" w:cs="Arial"/>
                <w:sz w:val="18"/>
                <w:szCs w:val="18"/>
              </w:rPr>
            </w:pPr>
            <w:r>
              <w:rPr>
                <w:rFonts w:ascii="Arial" w:hAnsi="Arial" w:cs="Arial"/>
                <w:sz w:val="18"/>
                <w:szCs w:val="18"/>
              </w:rPr>
              <w:t>25.000</w:t>
            </w:r>
          </w:p>
        </w:tc>
      </w:tr>
      <w:tr w:rsidR="00E670B0" w:rsidRPr="004E0882" w14:paraId="605045EE" w14:textId="77777777" w:rsidTr="00385C9C">
        <w:trPr>
          <w:gridBefore w:val="1"/>
          <w:gridAfter w:val="9"/>
          <w:wBefore w:w="416" w:type="dxa"/>
          <w:wAfter w:w="7189" w:type="dxa"/>
          <w:trHeight w:val="418"/>
        </w:trPr>
        <w:tc>
          <w:tcPr>
            <w:tcW w:w="128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05D644"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55</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14:paraId="25F9B8BC"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XI. НЕМАТЕРИЈАЛНИ ТРОШКОВИ</w:t>
            </w:r>
          </w:p>
        </w:tc>
        <w:tc>
          <w:tcPr>
            <w:tcW w:w="709" w:type="dxa"/>
            <w:gridSpan w:val="3"/>
            <w:tcBorders>
              <w:top w:val="single" w:sz="4" w:space="0" w:color="auto"/>
              <w:left w:val="nil"/>
              <w:bottom w:val="single" w:sz="4" w:space="0" w:color="auto"/>
              <w:right w:val="single" w:sz="8" w:space="0" w:color="auto"/>
            </w:tcBorders>
            <w:shd w:val="clear" w:color="000000" w:fill="FFFFFF"/>
            <w:vAlign w:val="center"/>
            <w:hideMark/>
          </w:tcPr>
          <w:p w14:paraId="7830C974"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1029</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AD5A16" w14:textId="77777777" w:rsidR="00E670B0" w:rsidRDefault="00E670B0">
            <w:pPr>
              <w:jc w:val="center"/>
              <w:rPr>
                <w:rFonts w:ascii="Arial" w:hAnsi="Arial" w:cs="Arial"/>
                <w:sz w:val="18"/>
                <w:szCs w:val="18"/>
              </w:rPr>
            </w:pPr>
            <w:r>
              <w:rPr>
                <w:rFonts w:ascii="Arial" w:hAnsi="Arial" w:cs="Arial"/>
                <w:sz w:val="18"/>
                <w:szCs w:val="18"/>
              </w:rPr>
              <w:t>1.500</w:t>
            </w:r>
          </w:p>
        </w:tc>
        <w:tc>
          <w:tcPr>
            <w:tcW w:w="125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65A3AE" w14:textId="77777777" w:rsidR="00E670B0" w:rsidRDefault="00E670B0">
            <w:pPr>
              <w:jc w:val="center"/>
              <w:rPr>
                <w:rFonts w:ascii="Arial" w:hAnsi="Arial" w:cs="Arial"/>
                <w:sz w:val="18"/>
                <w:szCs w:val="18"/>
              </w:rPr>
            </w:pPr>
            <w:r>
              <w:rPr>
                <w:rFonts w:ascii="Arial" w:hAnsi="Arial" w:cs="Arial"/>
                <w:sz w:val="18"/>
                <w:szCs w:val="18"/>
              </w:rPr>
              <w:t>2.900</w:t>
            </w:r>
          </w:p>
        </w:tc>
        <w:tc>
          <w:tcPr>
            <w:tcW w:w="1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53211" w14:textId="77777777" w:rsidR="00E670B0" w:rsidRDefault="00E670B0">
            <w:pPr>
              <w:jc w:val="center"/>
              <w:rPr>
                <w:rFonts w:ascii="Arial" w:hAnsi="Arial" w:cs="Arial"/>
                <w:sz w:val="18"/>
                <w:szCs w:val="18"/>
              </w:rPr>
            </w:pPr>
            <w:r>
              <w:rPr>
                <w:rFonts w:ascii="Arial" w:hAnsi="Arial" w:cs="Arial"/>
                <w:sz w:val="18"/>
                <w:szCs w:val="18"/>
              </w:rPr>
              <w:t>4.350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14:paraId="3E9E7737" w14:textId="77777777" w:rsidR="00E670B0" w:rsidRDefault="00E670B0">
            <w:pPr>
              <w:jc w:val="center"/>
              <w:rPr>
                <w:rFonts w:ascii="Arial" w:hAnsi="Arial" w:cs="Arial"/>
                <w:sz w:val="18"/>
                <w:szCs w:val="18"/>
              </w:rPr>
            </w:pPr>
            <w:r>
              <w:rPr>
                <w:rFonts w:ascii="Arial" w:hAnsi="Arial" w:cs="Arial"/>
                <w:sz w:val="18"/>
                <w:szCs w:val="18"/>
              </w:rPr>
              <w:t>5.738</w:t>
            </w:r>
          </w:p>
        </w:tc>
      </w:tr>
      <w:tr w:rsidR="00E670B0" w:rsidRPr="004E0882" w14:paraId="13E9F96A" w14:textId="77777777" w:rsidTr="00385C9C">
        <w:trPr>
          <w:gridBefore w:val="1"/>
          <w:gridAfter w:val="9"/>
          <w:wBefore w:w="416" w:type="dxa"/>
          <w:wAfter w:w="7189" w:type="dxa"/>
          <w:trHeight w:val="28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0297AA36"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F697891"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В. ПОСЛОВНИ ДОБИТАК (1001 – 1018) ≥ 0</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C4306D4" w14:textId="77777777" w:rsidR="00E670B0" w:rsidRPr="001E0332" w:rsidRDefault="00E670B0" w:rsidP="004E0882">
            <w:pPr>
              <w:suppressAutoHyphens w:val="0"/>
              <w:jc w:val="center"/>
              <w:rPr>
                <w:rFonts w:ascii="Arial" w:hAnsi="Arial" w:cs="Arial"/>
                <w:b/>
                <w:bCs/>
                <w:sz w:val="18"/>
                <w:szCs w:val="18"/>
                <w:lang w:val="en-US" w:eastAsia="en-US"/>
              </w:rPr>
            </w:pPr>
            <w:r w:rsidRPr="001E0332">
              <w:rPr>
                <w:rFonts w:ascii="Arial" w:hAnsi="Arial" w:cs="Arial"/>
                <w:b/>
                <w:bCs/>
                <w:sz w:val="18"/>
                <w:szCs w:val="18"/>
                <w:lang w:val="en-US" w:eastAsia="en-US"/>
              </w:rPr>
              <w:t>1030</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269CDAF" w14:textId="1C087CE6" w:rsidR="00E670B0" w:rsidRPr="001E0332" w:rsidRDefault="00D53D6B">
            <w:pPr>
              <w:jc w:val="center"/>
              <w:rPr>
                <w:rFonts w:ascii="Arial" w:hAnsi="Arial" w:cs="Arial"/>
                <w:sz w:val="18"/>
                <w:szCs w:val="18"/>
              </w:rPr>
            </w:pPr>
            <w:r w:rsidRPr="001E0332">
              <w:rPr>
                <w:rFonts w:ascii="Arial" w:hAnsi="Arial" w:cs="Arial"/>
                <w:sz w:val="18"/>
                <w:szCs w:val="18"/>
              </w:rPr>
              <w:t>573</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0045DD0" w14:textId="2C080672" w:rsidR="00E670B0" w:rsidRPr="001E0332" w:rsidRDefault="00D53D6B">
            <w:pPr>
              <w:jc w:val="center"/>
              <w:rPr>
                <w:rFonts w:ascii="Arial" w:hAnsi="Arial" w:cs="Arial"/>
                <w:sz w:val="18"/>
                <w:szCs w:val="18"/>
              </w:rPr>
            </w:pPr>
            <w:r w:rsidRPr="001E0332">
              <w:rPr>
                <w:rFonts w:ascii="Arial" w:hAnsi="Arial" w:cs="Arial"/>
                <w:sz w:val="18"/>
                <w:szCs w:val="18"/>
              </w:rPr>
              <w:t>1.331</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28FA09F" w14:textId="16E8FCA7" w:rsidR="00E670B0" w:rsidRPr="001E0332" w:rsidRDefault="00D53D6B">
            <w:pPr>
              <w:jc w:val="center"/>
              <w:rPr>
                <w:rFonts w:ascii="Arial" w:hAnsi="Arial" w:cs="Arial"/>
                <w:sz w:val="18"/>
                <w:szCs w:val="18"/>
              </w:rPr>
            </w:pPr>
            <w:r w:rsidRPr="001E0332">
              <w:rPr>
                <w:rFonts w:ascii="Arial" w:hAnsi="Arial" w:cs="Arial"/>
                <w:sz w:val="18"/>
                <w:szCs w:val="18"/>
              </w:rPr>
              <w:t>2.169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B11C61D" w14:textId="25981119" w:rsidR="00E670B0" w:rsidRPr="001E0332" w:rsidRDefault="00D53D6B">
            <w:pPr>
              <w:jc w:val="center"/>
              <w:rPr>
                <w:rFonts w:ascii="Arial" w:hAnsi="Arial" w:cs="Arial"/>
                <w:sz w:val="18"/>
                <w:szCs w:val="18"/>
              </w:rPr>
            </w:pPr>
            <w:r w:rsidRPr="001E0332">
              <w:rPr>
                <w:rFonts w:ascii="Arial" w:hAnsi="Arial" w:cs="Arial"/>
                <w:sz w:val="18"/>
                <w:szCs w:val="18"/>
              </w:rPr>
              <w:t>3.435</w:t>
            </w:r>
          </w:p>
        </w:tc>
      </w:tr>
      <w:tr w:rsidR="00E670B0" w:rsidRPr="004E0882" w14:paraId="644759ED" w14:textId="77777777" w:rsidTr="00385C9C">
        <w:trPr>
          <w:gridBefore w:val="1"/>
          <w:gridAfter w:val="9"/>
          <w:wBefore w:w="416" w:type="dxa"/>
          <w:wAfter w:w="7189" w:type="dxa"/>
          <w:trHeight w:val="42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21217CD"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B27C11A"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Г. ПОСЛОВНИ ГУБИТАК (1018 – 1001) ≥ 0</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1F27F40A"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1031</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5AC9E532"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E6A8689"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7B7E14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44B3544"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04A0C7E6" w14:textId="77777777" w:rsidTr="00385C9C">
        <w:trPr>
          <w:gridBefore w:val="1"/>
          <w:gridAfter w:val="9"/>
          <w:wBefore w:w="416" w:type="dxa"/>
          <w:wAfter w:w="7189" w:type="dxa"/>
          <w:trHeight w:val="40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051CC57"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66</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D18E704"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Д. ФИНАНСИЈСКИ ПРИХОДИ (1033 + 1038 + 1039)</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3F63743F"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1032</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56F6F06"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F0326B9"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36F1767A"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85AF61E"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156222E2"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72184B8"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66, осим 662, 663 и 664</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4BED493B"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 ФИНАНСИЈСКИ ПРИХОДИ ОД ПОВЕЗАНИХ ЛИЦА И ОСТАЛИ ФИНАНСИЈСКИ ПРИХОДИ (1034 + 1035 + 1036 + 1037)</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91F33B9"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1033</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D10317F"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2147C78E"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59BF5426"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C0C0D2C"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BB805DC" w14:textId="77777777" w:rsidTr="00385C9C">
        <w:trPr>
          <w:gridBefore w:val="1"/>
          <w:gridAfter w:val="9"/>
          <w:wBefore w:w="416" w:type="dxa"/>
          <w:wAfter w:w="7189" w:type="dxa"/>
          <w:trHeight w:val="424"/>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0E1000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660</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2CB1B23"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1. Финансијски приходи од матичних и зависних правних лица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4DCB44E"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1034</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1FDDCB8"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3095B27"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8FADEFA"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B4907AB"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F82E5A8" w14:textId="77777777" w:rsidTr="00385C9C">
        <w:trPr>
          <w:gridBefore w:val="1"/>
          <w:gridAfter w:val="9"/>
          <w:wBefore w:w="416" w:type="dxa"/>
          <w:wAfter w:w="7189" w:type="dxa"/>
          <w:trHeight w:val="416"/>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DC5A17C"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661</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1D106B6"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2. Финансијски приходи од осталих повезаних правних лица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AFB46E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1035</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4DC4DD4"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42A2C184"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8E6B666"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5F051E7"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6A2D1801"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4BB1369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665</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688859E1"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3. Приходи од учешћа у добитку придружених правних лица и заједничких подухвата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1ED05D2"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1036</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0D053783"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1C2F577C"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5F3C010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C00EA6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7BC2CB37" w14:textId="77777777" w:rsidTr="00385C9C">
        <w:trPr>
          <w:gridBefore w:val="1"/>
          <w:gridAfter w:val="9"/>
          <w:wBefore w:w="416" w:type="dxa"/>
          <w:wAfter w:w="7189" w:type="dxa"/>
          <w:trHeight w:val="263"/>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5EFECD1B"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669</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00F707A"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4. Остали финансијски приходи</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1B5AF933"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1037</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0C16DD31"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4305519"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D3D980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EFEB06B"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AE6D852" w14:textId="77777777" w:rsidTr="00385C9C">
        <w:trPr>
          <w:gridBefore w:val="1"/>
          <w:gridAfter w:val="9"/>
          <w:wBefore w:w="416" w:type="dxa"/>
          <w:wAfter w:w="7189" w:type="dxa"/>
          <w:trHeight w:val="423"/>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AFAEEB8"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662</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7A4FEDC"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II. ПРИХОДИ ОД КАМАТА (ОД ТРЕЋИХ ЛИЦА)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FD1F4B1"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1038</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4A5220A"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1E179727"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A0E6B85"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63F7134"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079F5428"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5058200"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663 и 664</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6F592D63"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III. ПОЗИТИВНЕ КУРСНЕ РАЗЛИКЕ И ПОЗИТИВНИ ЕФЕКТИ ВАЛУТНЕ КЛАУЗУЛЕ (ПРЕМА ТРЕЋИМ ЛИЦИМА)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B2F24AD"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1039</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A9EE879"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D494BD0"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FEE4CF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40AA66B"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0DCD64C8" w14:textId="77777777" w:rsidTr="00385C9C">
        <w:trPr>
          <w:gridBefore w:val="1"/>
          <w:gridAfter w:val="9"/>
          <w:wBefore w:w="416" w:type="dxa"/>
          <w:wAfter w:w="7189" w:type="dxa"/>
          <w:trHeight w:val="42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066C2A9F"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56</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EABD00D"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Ђ. ФИНАНСИЈСКИ РАСХОДИ (1041 + 1046 + 1047)</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20598F11"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1040</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6D23AE5"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A2A341D"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01E1CF7"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E4A272A"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7B97FC58"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B9FFD10"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56, осим 562, 563 и 564</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63BC0F53"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 ФИНАНСИЈСКИ РАСХОДИ ИЗ ОДНОСА СА ПОВЕЗАНИМ ПРАВНИМ ЛИЦИМА И ОСТАЛИ ФИНАНСИЈСКИ РАСХОДИ (1042 + 1043 + 1044 + 1045)</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0A4CC0D"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1041</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0D34F3F4"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437F9A54"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150555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1E5E53B"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08430468" w14:textId="77777777" w:rsidTr="00385C9C">
        <w:trPr>
          <w:gridBefore w:val="1"/>
          <w:gridAfter w:val="9"/>
          <w:wBefore w:w="416" w:type="dxa"/>
          <w:wAfter w:w="7189" w:type="dxa"/>
          <w:trHeight w:val="505"/>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0B8BC1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560</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1A14D5F0"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1. Финансијски расходи из односа са матичним и зависним правним лицима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2C601D46"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1042</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E4FCC09"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56536BA8"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5955E59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F54EE33"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52ABDC47" w14:textId="77777777" w:rsidTr="00385C9C">
        <w:trPr>
          <w:gridBefore w:val="1"/>
          <w:gridAfter w:val="9"/>
          <w:wBefore w:w="416" w:type="dxa"/>
          <w:wAfter w:w="7189" w:type="dxa"/>
          <w:trHeight w:val="42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0E0CB026"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561</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17CE5549"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2. Финансијски расходи из односа са осталим повезаним правним лицима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1AA7CD4"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1043</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483AA67"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2A2D2602"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117E67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CF1C8AA"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34B305C"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62E6450"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565</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CCB26B4"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3. Расходи од учешћа у губитку придружених правних лица и заједничких подухвата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898B8D4"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1044</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5F79D5F"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575CFED5"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5A9097F"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0DE17FD"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70420DA9" w14:textId="77777777" w:rsidTr="00385C9C">
        <w:trPr>
          <w:gridBefore w:val="1"/>
          <w:gridAfter w:val="9"/>
          <w:wBefore w:w="416" w:type="dxa"/>
          <w:wAfter w:w="7189" w:type="dxa"/>
          <w:trHeight w:val="133"/>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68AFF0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566 и 569</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D66A5EF"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4. Остали финансијски расходи</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35F87500"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1045</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7AD5D2A"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0DBD7C4"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3CF16D4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4FAB017"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79CFF71" w14:textId="77777777" w:rsidTr="00385C9C">
        <w:trPr>
          <w:gridBefore w:val="1"/>
          <w:gridAfter w:val="9"/>
          <w:wBefore w:w="416" w:type="dxa"/>
          <w:wAfter w:w="7189" w:type="dxa"/>
          <w:trHeight w:val="34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1130C26"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562</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42C5DC1B"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II. РАСХОДИ КАМАТА (ПРЕМА ТРЕЋИМ ЛИЦИМА)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3B99CA88"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1046</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5FB8B44"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E1A6A98"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6784095"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E52553E"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0C837B3"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D007CAC"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563 и 564</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46BBBE88"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III. НЕГАТИВНЕ КУРСНЕ РАЗЛИКЕ И НЕГАТИВНИ ЕФЕКТИ ВАЛУТНЕ КЛАУЗУЛЕ (ПРЕМА ТРЕЋИМ ЛИЦИМА)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2B893E8D"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1047</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B316437"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40DE6646"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F067288"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564A2D9"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6CB6A2BE" w14:textId="77777777" w:rsidTr="00385C9C">
        <w:trPr>
          <w:gridBefore w:val="1"/>
          <w:gridAfter w:val="9"/>
          <w:wBefore w:w="416" w:type="dxa"/>
          <w:wAfter w:w="7189" w:type="dxa"/>
          <w:trHeight w:val="353"/>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C0D91D7"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6FA0A757"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Е. ДОБИТАК ИЗ ФИНАНСИРАЊА (1032 – 1040)</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0140A454"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1048</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7ECD766"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44103654"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3D01046D"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B13ABE7"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705A15D" w14:textId="77777777" w:rsidTr="00385C9C">
        <w:trPr>
          <w:gridBefore w:val="1"/>
          <w:gridAfter w:val="9"/>
          <w:wBefore w:w="416" w:type="dxa"/>
          <w:wAfter w:w="7189" w:type="dxa"/>
          <w:trHeight w:val="634"/>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58E4D88"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F4133A6"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Ж. ГУБИТАК ИЗ ФИНАНСИРАЊА (1040 – 1032)</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3672797"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1049</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5766C636"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1CCEF749"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AF1740D"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BFDE9F8"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7534D885" w14:textId="77777777" w:rsidTr="00385C9C">
        <w:trPr>
          <w:gridBefore w:val="1"/>
          <w:gridAfter w:val="9"/>
          <w:wBefore w:w="416" w:type="dxa"/>
          <w:wAfter w:w="7189" w:type="dxa"/>
          <w:trHeight w:val="69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E0C578F"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683 и 685</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A87DC91"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З. ПРИХОДИ ОД УСКЛАЂИВАЊА ВРЕДНОСТИ ОСТАЛЕ ИМОВИНЕ КОЈА СЕ ИСКАЗУЈЕ ПО ФЕР ВРЕДНОСТИ КРОЗ БИЛАНС УСПЕХА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9259BCA"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1050</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2D66AA0"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36C55896"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BE451E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125E0FC"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12348377" w14:textId="77777777" w:rsidTr="00385C9C">
        <w:trPr>
          <w:gridBefore w:val="1"/>
          <w:gridAfter w:val="9"/>
          <w:wBefore w:w="416" w:type="dxa"/>
          <w:wAfter w:w="7189" w:type="dxa"/>
          <w:trHeight w:val="1196"/>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07635045"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583 и 585</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080B148D"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И. РАСХОДИ ОД УСКЛАЂИВАЊА ВРЕДНОСТИ ОСТАЛЕ ИМОВИНЕ КОЈА СЕ ИСКАЗУЈЕ ПО ФЕР ВРЕДНОСТИ КРОЗ БИЛАНС УСПЕХА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2C202284"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1051</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67D8EBC1"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7D94819"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35AF99A9"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CA6B32D"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3C2B909E" w14:textId="77777777" w:rsidTr="00385C9C">
        <w:trPr>
          <w:gridBefore w:val="1"/>
          <w:gridAfter w:val="9"/>
          <w:wBefore w:w="416" w:type="dxa"/>
          <w:wAfter w:w="7189" w:type="dxa"/>
          <w:trHeight w:val="418"/>
        </w:trPr>
        <w:tc>
          <w:tcPr>
            <w:tcW w:w="128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A435F7"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67 и 68, осим 683 и 685</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14:paraId="4DB6EE04"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Ј. ОСТАЛИ ПРИХОДИ</w:t>
            </w:r>
          </w:p>
        </w:tc>
        <w:tc>
          <w:tcPr>
            <w:tcW w:w="709" w:type="dxa"/>
            <w:gridSpan w:val="3"/>
            <w:tcBorders>
              <w:top w:val="single" w:sz="4" w:space="0" w:color="auto"/>
              <w:left w:val="nil"/>
              <w:bottom w:val="single" w:sz="4" w:space="0" w:color="auto"/>
              <w:right w:val="single" w:sz="8" w:space="0" w:color="auto"/>
            </w:tcBorders>
            <w:shd w:val="clear" w:color="000000" w:fill="FFFFFF"/>
            <w:vAlign w:val="center"/>
            <w:hideMark/>
          </w:tcPr>
          <w:p w14:paraId="7DD5EC83"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1052</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DF4E5C"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CDE123"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42BAA8"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14:paraId="4EFF88AF"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2210DAE0" w14:textId="77777777" w:rsidTr="00385C9C">
        <w:trPr>
          <w:gridBefore w:val="1"/>
          <w:gridAfter w:val="9"/>
          <w:wBefore w:w="416" w:type="dxa"/>
          <w:wAfter w:w="7189" w:type="dxa"/>
          <w:trHeight w:val="498"/>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E57DE94"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57 и 58, осим 583 и 585</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C02C429"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К. ОСТАЛИ РАСХОДИ</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12C1E0D"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1053</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489CBAA"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555704A9"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65AA15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DEB2C5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E0332" w14:paraId="33F52358" w14:textId="77777777" w:rsidTr="00385C9C">
        <w:trPr>
          <w:gridBefore w:val="1"/>
          <w:gridAfter w:val="9"/>
          <w:wBefore w:w="416" w:type="dxa"/>
          <w:wAfter w:w="7189" w:type="dxa"/>
          <w:trHeight w:val="718"/>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BA991F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351EC0D"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 xml:space="preserve">Л. ДОБИТАК ИЗ РЕДОВНОГ ПОСЛОВАЊА ПРЕ ОПОРЕЗИВАЊА </w:t>
            </w:r>
            <w:r w:rsidRPr="004E0882">
              <w:rPr>
                <w:rFonts w:ascii="Arial" w:hAnsi="Arial" w:cs="Arial"/>
                <w:sz w:val="18"/>
                <w:szCs w:val="18"/>
                <w:lang w:val="en-US" w:eastAsia="en-US"/>
              </w:rPr>
              <w:br/>
              <w:t>(1030 – 1031 + 1048 – 1049 + 1050 – 1051 + 1052 – 1053)</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8D98C75"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1054</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CEE4742" w14:textId="0D1DEFDC" w:rsidR="00E670B0" w:rsidRPr="001E0332" w:rsidRDefault="00D53D6B">
            <w:pPr>
              <w:jc w:val="center"/>
              <w:rPr>
                <w:rFonts w:ascii="Arial" w:hAnsi="Arial" w:cs="Arial"/>
                <w:sz w:val="18"/>
                <w:szCs w:val="18"/>
              </w:rPr>
            </w:pPr>
            <w:r w:rsidRPr="001E0332">
              <w:rPr>
                <w:rFonts w:ascii="Arial" w:hAnsi="Arial" w:cs="Arial"/>
                <w:sz w:val="18"/>
                <w:szCs w:val="18"/>
              </w:rPr>
              <w:t>573</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5C309840" w14:textId="4017E311" w:rsidR="00E670B0" w:rsidRPr="001E0332" w:rsidRDefault="00D53D6B">
            <w:pPr>
              <w:jc w:val="center"/>
              <w:rPr>
                <w:rFonts w:ascii="Arial" w:hAnsi="Arial" w:cs="Arial"/>
                <w:sz w:val="18"/>
                <w:szCs w:val="18"/>
              </w:rPr>
            </w:pPr>
            <w:r w:rsidRPr="001E0332">
              <w:rPr>
                <w:rFonts w:ascii="Arial" w:hAnsi="Arial" w:cs="Arial"/>
                <w:sz w:val="18"/>
                <w:szCs w:val="18"/>
              </w:rPr>
              <w:t>1.331</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F4DB108" w14:textId="5B6CF55B" w:rsidR="00E670B0" w:rsidRPr="001E0332" w:rsidRDefault="00D53D6B">
            <w:pPr>
              <w:jc w:val="center"/>
              <w:rPr>
                <w:rFonts w:ascii="Arial" w:hAnsi="Arial" w:cs="Arial"/>
                <w:sz w:val="18"/>
                <w:szCs w:val="18"/>
              </w:rPr>
            </w:pPr>
            <w:r w:rsidRPr="001E0332">
              <w:rPr>
                <w:rFonts w:ascii="Arial" w:hAnsi="Arial" w:cs="Arial"/>
                <w:sz w:val="18"/>
                <w:szCs w:val="18"/>
              </w:rPr>
              <w:t>2.169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28D5B51" w14:textId="7D2436D3" w:rsidR="00E670B0" w:rsidRPr="001E0332" w:rsidRDefault="00D53D6B">
            <w:pPr>
              <w:jc w:val="center"/>
              <w:rPr>
                <w:rFonts w:ascii="Arial" w:hAnsi="Arial" w:cs="Arial"/>
                <w:sz w:val="18"/>
                <w:szCs w:val="18"/>
              </w:rPr>
            </w:pPr>
            <w:r w:rsidRPr="001E0332">
              <w:rPr>
                <w:rFonts w:ascii="Arial" w:hAnsi="Arial" w:cs="Arial"/>
                <w:sz w:val="18"/>
                <w:szCs w:val="18"/>
              </w:rPr>
              <w:t>3.435</w:t>
            </w:r>
          </w:p>
        </w:tc>
      </w:tr>
      <w:tr w:rsidR="00E670B0" w:rsidRPr="001E0332" w14:paraId="77F901D7"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5E59B69E"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2BFA876"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Љ. ГУБИТАК ИЗ РЕДОВНОГ ПОСЛОВАЊА ПРЕ ОПОРЕЗИВАЊА</w:t>
            </w:r>
            <w:r w:rsidRPr="004E0882">
              <w:rPr>
                <w:rFonts w:ascii="Arial" w:hAnsi="Arial" w:cs="Arial"/>
                <w:sz w:val="18"/>
                <w:szCs w:val="18"/>
                <w:lang w:val="en-US" w:eastAsia="en-US"/>
              </w:rPr>
              <w:br/>
              <w:t xml:space="preserve"> (1031 – 1030 + 1049 – 1048 + 1051 – 1050 + 1053 – 1052)</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DAE8144"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1055</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2AA21C12"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281B9683"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569ED5E"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BC3F775"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r>
      <w:tr w:rsidR="00E670B0" w:rsidRPr="001E0332" w14:paraId="093977DC"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6C89A1B"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69-59</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8CCC12A"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М. НЕТО ДОБИТАК ПОСЛОВАЊА КОЈЕ СЕ ОБУСТАВЉА, ЕФЕКТИ ПРОМЕНЕ РАЧУНОВОДСТВЕНЕ ПОЛИТИКЕ И ИСПРАВКА ГРЕШАКА ИЗ РАНИЈИХ ПЕРИОДА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21B73C6"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1056</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52355529"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310E4C0"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1A24984E"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8F3BA29"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r>
      <w:tr w:rsidR="00E670B0" w:rsidRPr="001E0332" w14:paraId="12A5A8B0" w14:textId="77777777" w:rsidTr="00385C9C">
        <w:trPr>
          <w:gridBefore w:val="1"/>
          <w:gridAfter w:val="9"/>
          <w:wBefore w:w="416" w:type="dxa"/>
          <w:wAfter w:w="7189" w:type="dxa"/>
          <w:trHeight w:val="702"/>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CB7F8E7"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59-69</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8D4A8C9"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Н. НЕТО ГУБИТАК ПОСЛОВАЊА КОЈЕ СЕ ОБУСТАВЉА, РАСХОДИ ПРОМЕНЕ РАЧУНОВОДСТВЕНЕ ПОЛИТИКЕ И ИСПРАВКА ГРЕШАКА ИЗ РАНИЈИХ ПЕРИОДА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15BEC07"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1057</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E7AAD8C"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5360A801"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3E1A0787"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79FA5BB"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r>
      <w:tr w:rsidR="00E670B0" w:rsidRPr="001E0332" w14:paraId="45F868EC" w14:textId="77777777" w:rsidTr="00385C9C">
        <w:trPr>
          <w:gridBefore w:val="1"/>
          <w:gridAfter w:val="9"/>
          <w:wBefore w:w="416" w:type="dxa"/>
          <w:wAfter w:w="7189" w:type="dxa"/>
          <w:trHeight w:val="361"/>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84532CA"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11BA5AD5"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Њ. ДОБИТАК ПРЕ ОПОРЕЗИВАЊА (1054 – 1055 + 1056 – 1057)</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353B6323" w14:textId="77777777" w:rsidR="00E670B0" w:rsidRPr="001E0332" w:rsidRDefault="00E670B0" w:rsidP="004E0882">
            <w:pPr>
              <w:suppressAutoHyphens w:val="0"/>
              <w:jc w:val="center"/>
              <w:rPr>
                <w:rFonts w:ascii="Arial" w:hAnsi="Arial" w:cs="Arial"/>
                <w:b/>
                <w:bCs/>
                <w:sz w:val="18"/>
                <w:szCs w:val="18"/>
                <w:lang w:val="en-US" w:eastAsia="en-US"/>
              </w:rPr>
            </w:pPr>
            <w:r w:rsidRPr="001E0332">
              <w:rPr>
                <w:rFonts w:ascii="Arial" w:hAnsi="Arial" w:cs="Arial"/>
                <w:b/>
                <w:bCs/>
                <w:sz w:val="18"/>
                <w:szCs w:val="18"/>
                <w:lang w:val="en-US" w:eastAsia="en-US"/>
              </w:rPr>
              <w:t>1058</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425713AD" w14:textId="3122991D" w:rsidR="00E670B0" w:rsidRPr="001E0332" w:rsidRDefault="00D53D6B">
            <w:pPr>
              <w:jc w:val="center"/>
              <w:rPr>
                <w:rFonts w:ascii="Arial" w:hAnsi="Arial" w:cs="Arial"/>
                <w:sz w:val="18"/>
                <w:szCs w:val="18"/>
              </w:rPr>
            </w:pPr>
            <w:r w:rsidRPr="001E0332">
              <w:rPr>
                <w:rFonts w:ascii="Arial" w:hAnsi="Arial" w:cs="Arial"/>
                <w:sz w:val="18"/>
                <w:szCs w:val="18"/>
              </w:rPr>
              <w:t>573</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219AA526" w14:textId="193B59FF" w:rsidR="00E670B0" w:rsidRPr="001E0332" w:rsidRDefault="00D53D6B">
            <w:pPr>
              <w:jc w:val="center"/>
              <w:rPr>
                <w:rFonts w:ascii="Arial" w:hAnsi="Arial" w:cs="Arial"/>
                <w:sz w:val="18"/>
                <w:szCs w:val="18"/>
              </w:rPr>
            </w:pPr>
            <w:r w:rsidRPr="001E0332">
              <w:rPr>
                <w:rFonts w:ascii="Arial" w:hAnsi="Arial" w:cs="Arial"/>
                <w:sz w:val="18"/>
                <w:szCs w:val="18"/>
              </w:rPr>
              <w:t>1.331</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4BE595A" w14:textId="5ABD2BE5" w:rsidR="00E670B0" w:rsidRPr="001E0332" w:rsidRDefault="00D53D6B">
            <w:pPr>
              <w:jc w:val="center"/>
              <w:rPr>
                <w:rFonts w:ascii="Arial" w:hAnsi="Arial" w:cs="Arial"/>
                <w:sz w:val="18"/>
                <w:szCs w:val="18"/>
              </w:rPr>
            </w:pPr>
            <w:r w:rsidRPr="001E0332">
              <w:rPr>
                <w:rFonts w:ascii="Arial" w:hAnsi="Arial" w:cs="Arial"/>
                <w:sz w:val="18"/>
                <w:szCs w:val="18"/>
              </w:rPr>
              <w:t>2.169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576B486" w14:textId="5562118E" w:rsidR="00E670B0" w:rsidRPr="001E0332" w:rsidRDefault="00D53D6B">
            <w:pPr>
              <w:jc w:val="center"/>
              <w:rPr>
                <w:rFonts w:ascii="Arial" w:hAnsi="Arial" w:cs="Arial"/>
                <w:sz w:val="18"/>
                <w:szCs w:val="18"/>
              </w:rPr>
            </w:pPr>
            <w:r w:rsidRPr="001E0332">
              <w:rPr>
                <w:rFonts w:ascii="Arial" w:hAnsi="Arial" w:cs="Arial"/>
                <w:sz w:val="18"/>
                <w:szCs w:val="18"/>
              </w:rPr>
              <w:t>3.435</w:t>
            </w:r>
          </w:p>
        </w:tc>
      </w:tr>
      <w:tr w:rsidR="00E670B0" w:rsidRPr="001E0332" w14:paraId="22DD9162" w14:textId="77777777" w:rsidTr="00385C9C">
        <w:trPr>
          <w:gridBefore w:val="1"/>
          <w:gridAfter w:val="9"/>
          <w:wBefore w:w="416" w:type="dxa"/>
          <w:wAfter w:w="7189" w:type="dxa"/>
          <w:trHeight w:val="495"/>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5DE0351"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1132359C"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О. ГУБИТАК ПРЕ ОПОРЕЗИВАЊА (1055 – 1054 + 1057 – 1056)</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E3F6CD3" w14:textId="77777777" w:rsidR="00E670B0" w:rsidRPr="001E0332" w:rsidRDefault="00E670B0" w:rsidP="004E0882">
            <w:pPr>
              <w:suppressAutoHyphens w:val="0"/>
              <w:jc w:val="center"/>
              <w:rPr>
                <w:rFonts w:ascii="Arial" w:hAnsi="Arial" w:cs="Arial"/>
                <w:b/>
                <w:bCs/>
                <w:sz w:val="18"/>
                <w:szCs w:val="18"/>
                <w:lang w:val="en-US" w:eastAsia="en-US"/>
              </w:rPr>
            </w:pPr>
            <w:r w:rsidRPr="001E0332">
              <w:rPr>
                <w:rFonts w:ascii="Arial" w:hAnsi="Arial" w:cs="Arial"/>
                <w:b/>
                <w:bCs/>
                <w:sz w:val="18"/>
                <w:szCs w:val="18"/>
                <w:lang w:val="en-US" w:eastAsia="en-US"/>
              </w:rPr>
              <w:t>1059</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23EBB9B"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BB02B28"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074957D"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397D544"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r>
      <w:tr w:rsidR="00E670B0" w:rsidRPr="001E0332" w14:paraId="63E64881" w14:textId="77777777" w:rsidTr="00385C9C">
        <w:trPr>
          <w:gridBefore w:val="1"/>
          <w:gridAfter w:val="9"/>
          <w:wBefore w:w="416" w:type="dxa"/>
          <w:wAfter w:w="7189" w:type="dxa"/>
          <w:trHeight w:val="274"/>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91F23DC"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AAF7ECC"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П. ПОРЕЗ НА ДОБИТАК</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29A023B7"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F86E184"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4869470"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9F986E5"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4B8E2EC"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r>
      <w:tr w:rsidR="00E670B0" w:rsidRPr="001E0332" w14:paraId="1F18277D" w14:textId="77777777" w:rsidTr="00385C9C">
        <w:trPr>
          <w:gridBefore w:val="1"/>
          <w:gridAfter w:val="9"/>
          <w:wBefore w:w="416" w:type="dxa"/>
          <w:wAfter w:w="7189" w:type="dxa"/>
          <w:trHeight w:val="27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47875BA"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721</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6C491385"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 ПОРЕСКИ РАСХОД ПЕРИОДА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A7EC2F0"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1060</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C094122" w14:textId="32674A4D" w:rsidR="00E670B0" w:rsidRPr="001E0332" w:rsidRDefault="00D53D6B">
            <w:pPr>
              <w:jc w:val="center"/>
              <w:rPr>
                <w:rFonts w:ascii="Arial" w:hAnsi="Arial" w:cs="Arial"/>
                <w:sz w:val="18"/>
                <w:szCs w:val="18"/>
              </w:rPr>
            </w:pPr>
            <w:r w:rsidRPr="001E0332">
              <w:rPr>
                <w:rFonts w:ascii="Arial" w:hAnsi="Arial" w:cs="Arial"/>
                <w:sz w:val="18"/>
                <w:szCs w:val="18"/>
              </w:rPr>
              <w:t>86</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A14AE4A" w14:textId="72427F06" w:rsidR="00E670B0" w:rsidRPr="001E0332" w:rsidRDefault="00D53D6B">
            <w:pPr>
              <w:jc w:val="center"/>
              <w:rPr>
                <w:rFonts w:ascii="Arial" w:hAnsi="Arial" w:cs="Arial"/>
                <w:sz w:val="18"/>
                <w:szCs w:val="18"/>
              </w:rPr>
            </w:pPr>
            <w:r w:rsidRPr="001E0332">
              <w:rPr>
                <w:rFonts w:ascii="Arial" w:hAnsi="Arial" w:cs="Arial"/>
                <w:sz w:val="18"/>
                <w:szCs w:val="18"/>
              </w:rPr>
              <w:t>200</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566F06F4" w14:textId="4201F6B2" w:rsidR="00E670B0" w:rsidRPr="001E0332" w:rsidRDefault="00D53D6B">
            <w:pPr>
              <w:jc w:val="center"/>
              <w:rPr>
                <w:rFonts w:ascii="Arial" w:hAnsi="Arial" w:cs="Arial"/>
                <w:sz w:val="18"/>
                <w:szCs w:val="18"/>
              </w:rPr>
            </w:pPr>
            <w:r w:rsidRPr="001E0332">
              <w:rPr>
                <w:rFonts w:ascii="Arial" w:hAnsi="Arial" w:cs="Arial"/>
                <w:sz w:val="18"/>
                <w:szCs w:val="18"/>
              </w:rPr>
              <w:t>325</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C6A8FB6" w14:textId="44827E2D" w:rsidR="00E670B0" w:rsidRPr="001E0332" w:rsidRDefault="00D53D6B">
            <w:pPr>
              <w:jc w:val="center"/>
              <w:rPr>
                <w:rFonts w:ascii="Arial" w:hAnsi="Arial" w:cs="Arial"/>
                <w:sz w:val="18"/>
                <w:szCs w:val="18"/>
              </w:rPr>
            </w:pPr>
            <w:r w:rsidRPr="001E0332">
              <w:rPr>
                <w:rFonts w:ascii="Arial" w:hAnsi="Arial" w:cs="Arial"/>
                <w:sz w:val="18"/>
                <w:szCs w:val="18"/>
              </w:rPr>
              <w:t>515</w:t>
            </w:r>
          </w:p>
        </w:tc>
      </w:tr>
      <w:tr w:rsidR="00E670B0" w:rsidRPr="001E0332" w14:paraId="737BC145" w14:textId="77777777" w:rsidTr="00385C9C">
        <w:trPr>
          <w:gridBefore w:val="1"/>
          <w:gridAfter w:val="9"/>
          <w:wBefore w:w="416" w:type="dxa"/>
          <w:wAfter w:w="7189" w:type="dxa"/>
          <w:trHeight w:val="411"/>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CAFAF50"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део 722</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AE58625"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II. ОДЛОЖЕНИ ПОРЕСКИ РАСХОДИ ПЕРИОДА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525843D5" w14:textId="77777777" w:rsidR="00E670B0" w:rsidRPr="001E0332" w:rsidRDefault="00E670B0" w:rsidP="004E0882">
            <w:pPr>
              <w:suppressAutoHyphens w:val="0"/>
              <w:jc w:val="center"/>
              <w:rPr>
                <w:rFonts w:ascii="Arial" w:hAnsi="Arial" w:cs="Arial"/>
                <w:sz w:val="18"/>
                <w:szCs w:val="18"/>
                <w:lang w:val="en-US" w:eastAsia="en-US"/>
              </w:rPr>
            </w:pPr>
            <w:r w:rsidRPr="001E0332">
              <w:rPr>
                <w:rFonts w:ascii="Arial" w:hAnsi="Arial" w:cs="Arial"/>
                <w:sz w:val="18"/>
                <w:szCs w:val="18"/>
                <w:lang w:val="en-US" w:eastAsia="en-US"/>
              </w:rPr>
              <w:t>1061</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F2F2F1A"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02EC16C"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4CBF494A"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16B7BDD" w14:textId="77777777" w:rsidR="00E670B0" w:rsidRPr="001E0332" w:rsidRDefault="00E670B0">
            <w:pPr>
              <w:jc w:val="center"/>
              <w:rPr>
                <w:rFonts w:ascii="Arial" w:hAnsi="Arial" w:cs="Arial"/>
                <w:sz w:val="18"/>
                <w:szCs w:val="18"/>
              </w:rPr>
            </w:pPr>
            <w:r w:rsidRPr="001E0332">
              <w:rPr>
                <w:rFonts w:ascii="Arial" w:hAnsi="Arial" w:cs="Arial"/>
                <w:sz w:val="18"/>
                <w:szCs w:val="18"/>
              </w:rPr>
              <w:t> </w:t>
            </w:r>
          </w:p>
        </w:tc>
      </w:tr>
      <w:tr w:rsidR="00E670B0" w:rsidRPr="004E0882" w14:paraId="6205115E" w14:textId="77777777" w:rsidTr="00385C9C">
        <w:trPr>
          <w:gridBefore w:val="1"/>
          <w:gridAfter w:val="9"/>
          <w:wBefore w:w="416" w:type="dxa"/>
          <w:wAfter w:w="7189" w:type="dxa"/>
          <w:trHeight w:val="41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DB27B2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део 722</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32BC0EA"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III. ОДЛОЖЕНИ ПОРЕСКИ ПРИХОДИ ПЕРИОДА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094B5EF"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1062</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4148571"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24FFE04"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01D0C19D"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0A055B7"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7675AEAD" w14:textId="77777777" w:rsidTr="00385C9C">
        <w:trPr>
          <w:gridBefore w:val="1"/>
          <w:gridAfter w:val="9"/>
          <w:wBefore w:w="416" w:type="dxa"/>
          <w:wAfter w:w="7189" w:type="dxa"/>
          <w:trHeight w:val="40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7778235A"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723</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6F13C97"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Р. ИСПЛАЋЕНА ЛИЧНА ПРИМАЊА ПОСЛОДАВЦА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FAE414C"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1063</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5B0BF5A5"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74DBB0A7"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B14DE38"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A9DE561"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4DC92F63" w14:textId="77777777" w:rsidTr="00385C9C">
        <w:trPr>
          <w:gridBefore w:val="1"/>
          <w:gridAfter w:val="9"/>
          <w:wBefore w:w="416" w:type="dxa"/>
          <w:wAfter w:w="7189" w:type="dxa"/>
          <w:trHeight w:val="429"/>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1BBB0708"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71096BD6"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С. НЕТО ДОБИТАК (1058 – 1059 – 1060 – 1061 + 1062 - 1063)</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117AD7D9" w14:textId="77777777" w:rsidR="00E670B0" w:rsidRPr="001E0332" w:rsidRDefault="00E670B0" w:rsidP="004E0882">
            <w:pPr>
              <w:suppressAutoHyphens w:val="0"/>
              <w:jc w:val="center"/>
              <w:rPr>
                <w:rFonts w:ascii="Arial" w:hAnsi="Arial" w:cs="Arial"/>
                <w:b/>
                <w:bCs/>
                <w:sz w:val="18"/>
                <w:szCs w:val="18"/>
                <w:lang w:val="en-US" w:eastAsia="en-US"/>
              </w:rPr>
            </w:pPr>
            <w:r w:rsidRPr="001E0332">
              <w:rPr>
                <w:rFonts w:ascii="Arial" w:hAnsi="Arial" w:cs="Arial"/>
                <w:b/>
                <w:bCs/>
                <w:sz w:val="18"/>
                <w:szCs w:val="18"/>
                <w:lang w:val="en-US" w:eastAsia="en-US"/>
              </w:rPr>
              <w:t>1064</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30B750E9" w14:textId="7E6607F5" w:rsidR="00E670B0" w:rsidRPr="001E0332" w:rsidRDefault="00D53D6B">
            <w:pPr>
              <w:jc w:val="center"/>
              <w:rPr>
                <w:rFonts w:ascii="Arial" w:hAnsi="Arial" w:cs="Arial"/>
                <w:sz w:val="18"/>
                <w:szCs w:val="18"/>
              </w:rPr>
            </w:pPr>
            <w:r w:rsidRPr="001E0332">
              <w:rPr>
                <w:rFonts w:ascii="Arial" w:hAnsi="Arial" w:cs="Arial"/>
                <w:sz w:val="18"/>
                <w:szCs w:val="18"/>
              </w:rPr>
              <w:t>487</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3A7D383" w14:textId="05FD259C" w:rsidR="00E670B0" w:rsidRPr="001E0332" w:rsidRDefault="00D53D6B">
            <w:pPr>
              <w:jc w:val="center"/>
              <w:rPr>
                <w:rFonts w:ascii="Arial" w:hAnsi="Arial" w:cs="Arial"/>
                <w:sz w:val="18"/>
                <w:szCs w:val="18"/>
              </w:rPr>
            </w:pPr>
            <w:r w:rsidRPr="001E0332">
              <w:rPr>
                <w:rFonts w:ascii="Arial" w:hAnsi="Arial" w:cs="Arial"/>
                <w:sz w:val="18"/>
                <w:szCs w:val="18"/>
              </w:rPr>
              <w:t>1.131</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586A0C66" w14:textId="29B08CDD" w:rsidR="00E670B0" w:rsidRPr="001E0332" w:rsidRDefault="00D53D6B">
            <w:pPr>
              <w:jc w:val="center"/>
              <w:rPr>
                <w:rFonts w:ascii="Arial" w:hAnsi="Arial" w:cs="Arial"/>
                <w:sz w:val="18"/>
                <w:szCs w:val="18"/>
              </w:rPr>
            </w:pPr>
            <w:r w:rsidRPr="001E0332">
              <w:rPr>
                <w:rFonts w:ascii="Arial" w:hAnsi="Arial" w:cs="Arial"/>
                <w:sz w:val="18"/>
                <w:szCs w:val="18"/>
              </w:rPr>
              <w:t>1.844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76A8DA7" w14:textId="42A08523" w:rsidR="00E670B0" w:rsidRPr="001E0332" w:rsidRDefault="00D53D6B">
            <w:pPr>
              <w:jc w:val="center"/>
              <w:rPr>
                <w:rFonts w:ascii="Arial" w:hAnsi="Arial" w:cs="Arial"/>
                <w:sz w:val="18"/>
                <w:szCs w:val="18"/>
              </w:rPr>
            </w:pPr>
            <w:r w:rsidRPr="001E0332">
              <w:rPr>
                <w:rFonts w:ascii="Arial" w:hAnsi="Arial" w:cs="Arial"/>
                <w:sz w:val="18"/>
                <w:szCs w:val="18"/>
              </w:rPr>
              <w:t>2.920</w:t>
            </w:r>
          </w:p>
        </w:tc>
      </w:tr>
      <w:tr w:rsidR="00E670B0" w:rsidRPr="004E0882" w14:paraId="38416013" w14:textId="77777777" w:rsidTr="00385C9C">
        <w:trPr>
          <w:gridBefore w:val="1"/>
          <w:gridAfter w:val="9"/>
          <w:wBefore w:w="416" w:type="dxa"/>
          <w:wAfter w:w="7189" w:type="dxa"/>
          <w:trHeight w:val="407"/>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A2BBC36"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3AE035E4" w14:textId="77777777" w:rsidR="00E670B0" w:rsidRPr="004E0882" w:rsidRDefault="00E670B0" w:rsidP="004E0882">
            <w:pPr>
              <w:suppressAutoHyphens w:val="0"/>
              <w:rPr>
                <w:rFonts w:ascii="Arial" w:hAnsi="Arial" w:cs="Arial"/>
                <w:b/>
                <w:bCs/>
                <w:sz w:val="18"/>
                <w:szCs w:val="18"/>
                <w:lang w:val="en-US" w:eastAsia="en-US"/>
              </w:rPr>
            </w:pPr>
            <w:r w:rsidRPr="004E0882">
              <w:rPr>
                <w:rFonts w:ascii="Arial" w:hAnsi="Arial" w:cs="Arial"/>
                <w:b/>
                <w:bCs/>
                <w:sz w:val="18"/>
                <w:szCs w:val="18"/>
                <w:lang w:val="en-US" w:eastAsia="en-US"/>
              </w:rPr>
              <w:t>Т. НЕТО ГУБИТАК (1059 – 1058 + 1060 + 1061 – 1062 + 1063)</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680303D" w14:textId="77777777" w:rsidR="00E670B0" w:rsidRPr="004E0882" w:rsidRDefault="00E670B0" w:rsidP="004E0882">
            <w:pPr>
              <w:suppressAutoHyphens w:val="0"/>
              <w:jc w:val="center"/>
              <w:rPr>
                <w:rFonts w:ascii="Arial" w:hAnsi="Arial" w:cs="Arial"/>
                <w:b/>
                <w:bCs/>
                <w:sz w:val="18"/>
                <w:szCs w:val="18"/>
                <w:lang w:val="en-US" w:eastAsia="en-US"/>
              </w:rPr>
            </w:pPr>
            <w:r w:rsidRPr="004E0882">
              <w:rPr>
                <w:rFonts w:ascii="Arial" w:hAnsi="Arial" w:cs="Arial"/>
                <w:b/>
                <w:bCs/>
                <w:sz w:val="18"/>
                <w:szCs w:val="18"/>
                <w:lang w:val="en-US" w:eastAsia="en-US"/>
              </w:rPr>
              <w:t>1065</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3EC767C8"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02E53269"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2DCB95F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64460C5"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3748DB80" w14:textId="77777777" w:rsidTr="00385C9C">
        <w:trPr>
          <w:gridBefore w:val="1"/>
          <w:gridAfter w:val="9"/>
          <w:wBefore w:w="416" w:type="dxa"/>
          <w:wAfter w:w="7189" w:type="dxa"/>
          <w:trHeight w:val="413"/>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F0F9224"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36655BB"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 НЕТО ДОБИТАК КОЈИ ПРИПАДА МАЊИНСКИМ УЛАГАЧИМА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17F3BAEE"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1066</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7C5707B0"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31CED2DD"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667C3FB9"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7A59B6F"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0B14614D" w14:textId="77777777" w:rsidTr="00385C9C">
        <w:trPr>
          <w:gridBefore w:val="1"/>
          <w:gridAfter w:val="9"/>
          <w:wBefore w:w="416" w:type="dxa"/>
          <w:wAfter w:w="7189" w:type="dxa"/>
          <w:trHeight w:val="405"/>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01197FBE"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4A463F04"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II. НЕТО ДОБИТАК КОЈИ ПРИПАДА ВЕЋИНСКОМ ВЛАСНИКУ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03EC4FA1"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1067</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1BB783E5"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4" w:space="0" w:color="auto"/>
              <w:right w:val="single" w:sz="4" w:space="0" w:color="auto"/>
            </w:tcBorders>
            <w:shd w:val="clear" w:color="auto" w:fill="auto"/>
            <w:noWrap/>
            <w:vAlign w:val="center"/>
            <w:hideMark/>
          </w:tcPr>
          <w:p w14:paraId="6A4BA8B4"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7393EA4A"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C8FFE1D"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5516FF11" w14:textId="77777777" w:rsidTr="00385C9C">
        <w:trPr>
          <w:gridBefore w:val="1"/>
          <w:gridAfter w:val="9"/>
          <w:wBefore w:w="416" w:type="dxa"/>
          <w:wAfter w:w="7189" w:type="dxa"/>
          <w:trHeight w:val="411"/>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27E57462"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28AE89ED"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III. НЕТО ГУБИТАК  КОЈИ ПРИПАДА МАЊИНСКИМ УЛАГАЧИМА</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4AEE1706"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1068</w:t>
            </w:r>
          </w:p>
        </w:tc>
        <w:tc>
          <w:tcPr>
            <w:tcW w:w="1417" w:type="dxa"/>
            <w:gridSpan w:val="3"/>
            <w:tcBorders>
              <w:top w:val="nil"/>
              <w:left w:val="nil"/>
              <w:bottom w:val="single" w:sz="4" w:space="0" w:color="auto"/>
              <w:right w:val="nil"/>
            </w:tcBorders>
            <w:shd w:val="clear" w:color="auto" w:fill="auto"/>
            <w:noWrap/>
            <w:vAlign w:val="center"/>
            <w:hideMark/>
          </w:tcPr>
          <w:p w14:paraId="2AF6176C"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DED66B2"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14:paraId="57899A0C"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4E7A0F7"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5CDDA41B" w14:textId="77777777" w:rsidTr="00385C9C">
        <w:trPr>
          <w:gridBefore w:val="1"/>
          <w:gridAfter w:val="9"/>
          <w:wBefore w:w="416" w:type="dxa"/>
          <w:wAfter w:w="7189" w:type="dxa"/>
          <w:trHeight w:val="545"/>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6E44191F"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4584B452"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IV. НЕТО ГУБИТАК  КОЈИ ПРИПАДА ВЕЋИНСКОМ ВЛАСНИКУ</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0F068396"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1069</w:t>
            </w:r>
          </w:p>
        </w:tc>
        <w:tc>
          <w:tcPr>
            <w:tcW w:w="1417" w:type="dxa"/>
            <w:gridSpan w:val="3"/>
            <w:tcBorders>
              <w:top w:val="nil"/>
              <w:left w:val="nil"/>
              <w:bottom w:val="single" w:sz="4" w:space="0" w:color="auto"/>
              <w:right w:val="single" w:sz="4" w:space="0" w:color="auto"/>
            </w:tcBorders>
            <w:shd w:val="clear" w:color="auto" w:fill="auto"/>
            <w:noWrap/>
            <w:vAlign w:val="center"/>
            <w:hideMark/>
          </w:tcPr>
          <w:p w14:paraId="07F2C426"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nil"/>
              <w:right w:val="single" w:sz="4" w:space="0" w:color="auto"/>
            </w:tcBorders>
            <w:shd w:val="clear" w:color="auto" w:fill="auto"/>
            <w:noWrap/>
            <w:vAlign w:val="center"/>
            <w:hideMark/>
          </w:tcPr>
          <w:p w14:paraId="075B9131"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nil"/>
              <w:right w:val="nil"/>
            </w:tcBorders>
            <w:shd w:val="clear" w:color="auto" w:fill="auto"/>
            <w:noWrap/>
            <w:vAlign w:val="center"/>
            <w:hideMark/>
          </w:tcPr>
          <w:p w14:paraId="5EDDBECB" w14:textId="77777777" w:rsidR="00E670B0" w:rsidRDefault="00E670B0">
            <w:pPr>
              <w:jc w:val="center"/>
              <w:rPr>
                <w:rFonts w:ascii="Arial" w:hAnsi="Arial" w:cs="Arial"/>
                <w:sz w:val="18"/>
                <w:szCs w:val="18"/>
              </w:rPr>
            </w:pPr>
          </w:p>
        </w:tc>
        <w:tc>
          <w:tcPr>
            <w:tcW w:w="1134" w:type="dxa"/>
            <w:gridSpan w:val="2"/>
            <w:tcBorders>
              <w:top w:val="nil"/>
              <w:left w:val="single" w:sz="4" w:space="0" w:color="auto"/>
              <w:bottom w:val="nil"/>
              <w:right w:val="single" w:sz="8" w:space="0" w:color="auto"/>
            </w:tcBorders>
            <w:shd w:val="clear" w:color="auto" w:fill="auto"/>
            <w:noWrap/>
            <w:vAlign w:val="center"/>
            <w:hideMark/>
          </w:tcPr>
          <w:p w14:paraId="7BED623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391A847E" w14:textId="77777777" w:rsidTr="00385C9C">
        <w:trPr>
          <w:gridBefore w:val="1"/>
          <w:gridAfter w:val="9"/>
          <w:wBefore w:w="416" w:type="dxa"/>
          <w:wAfter w:w="7189" w:type="dxa"/>
          <w:trHeight w:val="283"/>
        </w:trPr>
        <w:tc>
          <w:tcPr>
            <w:tcW w:w="1286" w:type="dxa"/>
            <w:gridSpan w:val="2"/>
            <w:tcBorders>
              <w:top w:val="nil"/>
              <w:left w:val="single" w:sz="8" w:space="0" w:color="auto"/>
              <w:bottom w:val="single" w:sz="4" w:space="0" w:color="auto"/>
              <w:right w:val="single" w:sz="4" w:space="0" w:color="auto"/>
            </w:tcBorders>
            <w:shd w:val="clear" w:color="000000" w:fill="FFFFFF"/>
            <w:vAlign w:val="center"/>
            <w:hideMark/>
          </w:tcPr>
          <w:p w14:paraId="3DED8EA1"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000000" w:fill="FFFFFF"/>
            <w:vAlign w:val="center"/>
            <w:hideMark/>
          </w:tcPr>
          <w:p w14:paraId="5D8582C4"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V. ЗАРАДА ПО АКЦИЈИ</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65F66F98"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1417" w:type="dxa"/>
            <w:gridSpan w:val="3"/>
            <w:tcBorders>
              <w:top w:val="nil"/>
              <w:left w:val="nil"/>
              <w:bottom w:val="nil"/>
              <w:right w:val="nil"/>
            </w:tcBorders>
            <w:shd w:val="clear" w:color="auto" w:fill="auto"/>
            <w:noWrap/>
            <w:vAlign w:val="center"/>
            <w:hideMark/>
          </w:tcPr>
          <w:p w14:paraId="3A24049E"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single" w:sz="4" w:space="0" w:color="auto"/>
              <w:left w:val="single" w:sz="4" w:space="0" w:color="auto"/>
              <w:bottom w:val="nil"/>
              <w:right w:val="single" w:sz="4" w:space="0" w:color="auto"/>
            </w:tcBorders>
            <w:shd w:val="clear" w:color="auto" w:fill="auto"/>
            <w:noWrap/>
            <w:vAlign w:val="center"/>
            <w:hideMark/>
          </w:tcPr>
          <w:p w14:paraId="12D1F88B"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single" w:sz="4" w:space="0" w:color="auto"/>
              <w:left w:val="nil"/>
              <w:bottom w:val="nil"/>
              <w:right w:val="nil"/>
            </w:tcBorders>
            <w:shd w:val="clear" w:color="auto" w:fill="auto"/>
            <w:noWrap/>
            <w:vAlign w:val="center"/>
            <w:hideMark/>
          </w:tcPr>
          <w:p w14:paraId="1C38A97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4CAF4B4"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1D076ABF" w14:textId="77777777" w:rsidTr="00385C9C">
        <w:trPr>
          <w:gridBefore w:val="1"/>
          <w:gridAfter w:val="9"/>
          <w:wBefore w:w="416" w:type="dxa"/>
          <w:wAfter w:w="7189" w:type="dxa"/>
          <w:trHeight w:val="259"/>
        </w:trPr>
        <w:tc>
          <w:tcPr>
            <w:tcW w:w="1286" w:type="dxa"/>
            <w:gridSpan w:val="2"/>
            <w:tcBorders>
              <w:top w:val="nil"/>
              <w:left w:val="single" w:sz="8" w:space="0" w:color="auto"/>
              <w:bottom w:val="single" w:sz="4" w:space="0" w:color="auto"/>
              <w:right w:val="single" w:sz="4" w:space="0" w:color="auto"/>
            </w:tcBorders>
            <w:shd w:val="clear" w:color="auto" w:fill="auto"/>
            <w:vAlign w:val="center"/>
            <w:hideMark/>
          </w:tcPr>
          <w:p w14:paraId="4959AD37"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1056EFD9"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1. Основна зарада по акцији</w:t>
            </w:r>
          </w:p>
        </w:tc>
        <w:tc>
          <w:tcPr>
            <w:tcW w:w="709" w:type="dxa"/>
            <w:gridSpan w:val="3"/>
            <w:tcBorders>
              <w:top w:val="nil"/>
              <w:left w:val="nil"/>
              <w:bottom w:val="single" w:sz="4" w:space="0" w:color="auto"/>
              <w:right w:val="single" w:sz="8" w:space="0" w:color="auto"/>
            </w:tcBorders>
            <w:shd w:val="clear" w:color="000000" w:fill="FFFFFF"/>
            <w:vAlign w:val="center"/>
            <w:hideMark/>
          </w:tcPr>
          <w:p w14:paraId="723C1BA4"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1070</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FD4B2F"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39ED11"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487858"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A3DB9A3"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4E0882" w14:paraId="5E17154C" w14:textId="77777777" w:rsidTr="00385C9C">
        <w:trPr>
          <w:gridBefore w:val="1"/>
          <w:gridAfter w:val="9"/>
          <w:wBefore w:w="416" w:type="dxa"/>
          <w:wAfter w:w="7189" w:type="dxa"/>
          <w:trHeight w:val="432"/>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14:paraId="4096F4A2"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 </w:t>
            </w:r>
          </w:p>
        </w:tc>
        <w:tc>
          <w:tcPr>
            <w:tcW w:w="3402" w:type="dxa"/>
            <w:gridSpan w:val="2"/>
            <w:tcBorders>
              <w:top w:val="nil"/>
              <w:left w:val="nil"/>
              <w:bottom w:val="single" w:sz="8" w:space="0" w:color="auto"/>
              <w:right w:val="single" w:sz="4" w:space="0" w:color="auto"/>
            </w:tcBorders>
            <w:shd w:val="clear" w:color="auto" w:fill="auto"/>
            <w:vAlign w:val="center"/>
            <w:hideMark/>
          </w:tcPr>
          <w:p w14:paraId="7A33BD1F" w14:textId="77777777" w:rsidR="00E670B0" w:rsidRPr="004E0882" w:rsidRDefault="00E670B0" w:rsidP="004E0882">
            <w:pPr>
              <w:suppressAutoHyphens w:val="0"/>
              <w:rPr>
                <w:rFonts w:ascii="Arial" w:hAnsi="Arial" w:cs="Arial"/>
                <w:sz w:val="18"/>
                <w:szCs w:val="18"/>
                <w:lang w:val="en-US" w:eastAsia="en-US"/>
              </w:rPr>
            </w:pPr>
            <w:r w:rsidRPr="004E0882">
              <w:rPr>
                <w:rFonts w:ascii="Arial" w:hAnsi="Arial" w:cs="Arial"/>
                <w:sz w:val="18"/>
                <w:szCs w:val="18"/>
                <w:lang w:val="en-US" w:eastAsia="en-US"/>
              </w:rPr>
              <w:t>2. Умањена (разводњена) зарада по акцији</w:t>
            </w:r>
          </w:p>
        </w:tc>
        <w:tc>
          <w:tcPr>
            <w:tcW w:w="709" w:type="dxa"/>
            <w:gridSpan w:val="3"/>
            <w:tcBorders>
              <w:top w:val="nil"/>
              <w:left w:val="nil"/>
              <w:bottom w:val="single" w:sz="8" w:space="0" w:color="auto"/>
              <w:right w:val="single" w:sz="8" w:space="0" w:color="auto"/>
            </w:tcBorders>
            <w:shd w:val="clear" w:color="auto" w:fill="auto"/>
            <w:vAlign w:val="center"/>
            <w:hideMark/>
          </w:tcPr>
          <w:p w14:paraId="2DEB3909" w14:textId="77777777" w:rsidR="00E670B0" w:rsidRPr="004E0882" w:rsidRDefault="00E670B0" w:rsidP="004E0882">
            <w:pPr>
              <w:suppressAutoHyphens w:val="0"/>
              <w:jc w:val="center"/>
              <w:rPr>
                <w:rFonts w:ascii="Arial" w:hAnsi="Arial" w:cs="Arial"/>
                <w:sz w:val="18"/>
                <w:szCs w:val="18"/>
                <w:lang w:val="en-US" w:eastAsia="en-US"/>
              </w:rPr>
            </w:pPr>
            <w:r w:rsidRPr="004E0882">
              <w:rPr>
                <w:rFonts w:ascii="Arial" w:hAnsi="Arial" w:cs="Arial"/>
                <w:sz w:val="18"/>
                <w:szCs w:val="18"/>
                <w:lang w:val="en-US" w:eastAsia="en-US"/>
              </w:rPr>
              <w:t>1071</w:t>
            </w:r>
          </w:p>
        </w:tc>
        <w:tc>
          <w:tcPr>
            <w:tcW w:w="1417" w:type="dxa"/>
            <w:gridSpan w:val="3"/>
            <w:tcBorders>
              <w:top w:val="nil"/>
              <w:left w:val="nil"/>
              <w:bottom w:val="single" w:sz="8" w:space="0" w:color="auto"/>
              <w:right w:val="single" w:sz="4" w:space="0" w:color="auto"/>
            </w:tcBorders>
            <w:shd w:val="clear" w:color="auto" w:fill="auto"/>
            <w:noWrap/>
            <w:vAlign w:val="center"/>
            <w:hideMark/>
          </w:tcPr>
          <w:p w14:paraId="33F7E1F7" w14:textId="77777777" w:rsidR="00E670B0" w:rsidRDefault="00E670B0">
            <w:pPr>
              <w:jc w:val="center"/>
              <w:rPr>
                <w:rFonts w:ascii="Arial" w:hAnsi="Arial" w:cs="Arial"/>
                <w:sz w:val="18"/>
                <w:szCs w:val="18"/>
              </w:rPr>
            </w:pPr>
            <w:r>
              <w:rPr>
                <w:rFonts w:ascii="Arial" w:hAnsi="Arial" w:cs="Arial"/>
                <w:sz w:val="18"/>
                <w:szCs w:val="18"/>
              </w:rPr>
              <w:t> </w:t>
            </w:r>
          </w:p>
        </w:tc>
        <w:tc>
          <w:tcPr>
            <w:tcW w:w="1256" w:type="dxa"/>
            <w:gridSpan w:val="3"/>
            <w:tcBorders>
              <w:top w:val="nil"/>
              <w:left w:val="nil"/>
              <w:bottom w:val="single" w:sz="8" w:space="0" w:color="auto"/>
              <w:right w:val="single" w:sz="4" w:space="0" w:color="auto"/>
            </w:tcBorders>
            <w:shd w:val="clear" w:color="auto" w:fill="auto"/>
            <w:noWrap/>
            <w:vAlign w:val="center"/>
            <w:hideMark/>
          </w:tcPr>
          <w:p w14:paraId="47A49673" w14:textId="77777777" w:rsidR="00E670B0" w:rsidRDefault="00E670B0">
            <w:pPr>
              <w:jc w:val="center"/>
              <w:rPr>
                <w:rFonts w:ascii="Arial" w:hAnsi="Arial" w:cs="Arial"/>
                <w:sz w:val="18"/>
                <w:szCs w:val="18"/>
              </w:rPr>
            </w:pPr>
            <w:r>
              <w:rPr>
                <w:rFonts w:ascii="Arial" w:hAnsi="Arial" w:cs="Arial"/>
                <w:sz w:val="18"/>
                <w:szCs w:val="18"/>
              </w:rPr>
              <w:t> </w:t>
            </w:r>
          </w:p>
        </w:tc>
        <w:tc>
          <w:tcPr>
            <w:tcW w:w="1046" w:type="dxa"/>
            <w:gridSpan w:val="2"/>
            <w:tcBorders>
              <w:top w:val="nil"/>
              <w:left w:val="nil"/>
              <w:bottom w:val="single" w:sz="8" w:space="0" w:color="auto"/>
              <w:right w:val="single" w:sz="4" w:space="0" w:color="auto"/>
            </w:tcBorders>
            <w:shd w:val="clear" w:color="auto" w:fill="auto"/>
            <w:noWrap/>
            <w:vAlign w:val="center"/>
            <w:hideMark/>
          </w:tcPr>
          <w:p w14:paraId="102C8BD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17FCF386" w14:textId="77777777" w:rsidR="00E670B0" w:rsidRDefault="00E670B0">
            <w:pPr>
              <w:jc w:val="center"/>
              <w:rPr>
                <w:rFonts w:ascii="Arial" w:hAnsi="Arial" w:cs="Arial"/>
                <w:sz w:val="18"/>
                <w:szCs w:val="18"/>
              </w:rPr>
            </w:pPr>
            <w:r>
              <w:rPr>
                <w:rFonts w:ascii="Arial" w:hAnsi="Arial" w:cs="Arial"/>
                <w:sz w:val="18"/>
                <w:szCs w:val="18"/>
              </w:rPr>
              <w:t> </w:t>
            </w:r>
          </w:p>
        </w:tc>
      </w:tr>
      <w:tr w:rsidR="009A5648" w:rsidRPr="00191464" w14:paraId="601BB16C" w14:textId="77777777" w:rsidTr="006A0431">
        <w:trPr>
          <w:gridAfter w:val="5"/>
          <w:wAfter w:w="6059" w:type="dxa"/>
          <w:trHeight w:val="499"/>
        </w:trPr>
        <w:tc>
          <w:tcPr>
            <w:tcW w:w="5626" w:type="dxa"/>
            <w:gridSpan w:val="7"/>
            <w:tcBorders>
              <w:top w:val="nil"/>
              <w:left w:val="nil"/>
              <w:bottom w:val="nil"/>
              <w:right w:val="nil"/>
            </w:tcBorders>
            <w:shd w:val="clear" w:color="auto" w:fill="auto"/>
            <w:noWrap/>
            <w:vAlign w:val="bottom"/>
            <w:hideMark/>
          </w:tcPr>
          <w:p w14:paraId="2DCF8420" w14:textId="77777777" w:rsidR="009A5648" w:rsidRDefault="009A5648" w:rsidP="00191464">
            <w:pPr>
              <w:suppressAutoHyphens w:val="0"/>
              <w:rPr>
                <w:rFonts w:ascii="Arial" w:hAnsi="Arial" w:cs="Arial"/>
                <w:sz w:val="18"/>
                <w:szCs w:val="18"/>
                <w:lang w:val="sr-Cyrl-RS" w:eastAsia="en-US"/>
              </w:rPr>
            </w:pPr>
          </w:p>
          <w:p w14:paraId="0D0C8F47" w14:textId="77777777" w:rsidR="00B41D71" w:rsidRDefault="00B41D71" w:rsidP="00191464">
            <w:pPr>
              <w:suppressAutoHyphens w:val="0"/>
              <w:rPr>
                <w:rFonts w:ascii="Arial" w:hAnsi="Arial" w:cs="Arial"/>
                <w:sz w:val="18"/>
                <w:szCs w:val="18"/>
                <w:lang w:val="sr-Cyrl-RS" w:eastAsia="en-US"/>
              </w:rPr>
            </w:pPr>
          </w:p>
          <w:p w14:paraId="35E14D7E" w14:textId="77777777" w:rsidR="00B41D71" w:rsidRDefault="00B41D71" w:rsidP="00191464">
            <w:pPr>
              <w:suppressAutoHyphens w:val="0"/>
              <w:rPr>
                <w:rFonts w:ascii="Arial" w:hAnsi="Arial" w:cs="Arial"/>
                <w:sz w:val="18"/>
                <w:szCs w:val="18"/>
                <w:lang w:val="sr-Cyrl-RS" w:eastAsia="en-US"/>
              </w:rPr>
            </w:pPr>
          </w:p>
          <w:p w14:paraId="3698F899" w14:textId="77777777" w:rsidR="00B41D71" w:rsidRPr="00B41D71" w:rsidRDefault="00B41D71" w:rsidP="00191464">
            <w:pPr>
              <w:suppressAutoHyphens w:val="0"/>
              <w:rPr>
                <w:rFonts w:ascii="Arial" w:hAnsi="Arial" w:cs="Arial"/>
                <w:sz w:val="18"/>
                <w:szCs w:val="18"/>
                <w:lang w:val="sr-Cyrl-RS" w:eastAsia="en-US"/>
              </w:rPr>
            </w:pPr>
          </w:p>
        </w:tc>
        <w:tc>
          <w:tcPr>
            <w:tcW w:w="1200" w:type="dxa"/>
            <w:gridSpan w:val="3"/>
            <w:tcBorders>
              <w:top w:val="nil"/>
              <w:left w:val="nil"/>
              <w:bottom w:val="nil"/>
              <w:right w:val="nil"/>
            </w:tcBorders>
            <w:shd w:val="clear" w:color="auto" w:fill="auto"/>
            <w:noWrap/>
            <w:vAlign w:val="bottom"/>
            <w:hideMark/>
          </w:tcPr>
          <w:p w14:paraId="2585E651" w14:textId="77777777" w:rsidR="009A5648" w:rsidRDefault="009A5648" w:rsidP="00191464">
            <w:pPr>
              <w:suppressAutoHyphens w:val="0"/>
              <w:jc w:val="center"/>
              <w:rPr>
                <w:rFonts w:ascii="Arial" w:hAnsi="Arial" w:cs="Arial"/>
                <w:sz w:val="18"/>
                <w:szCs w:val="18"/>
                <w:lang w:val="sr-Cyrl-RS" w:eastAsia="en-US"/>
              </w:rPr>
            </w:pPr>
          </w:p>
          <w:p w14:paraId="1CE17803" w14:textId="77777777" w:rsidR="009A5648" w:rsidRDefault="009A5648" w:rsidP="00191464">
            <w:pPr>
              <w:suppressAutoHyphens w:val="0"/>
              <w:jc w:val="center"/>
              <w:rPr>
                <w:rFonts w:ascii="Arial" w:hAnsi="Arial" w:cs="Arial"/>
                <w:sz w:val="18"/>
                <w:szCs w:val="18"/>
                <w:lang w:val="sr-Cyrl-RS" w:eastAsia="en-US"/>
              </w:rPr>
            </w:pPr>
          </w:p>
          <w:p w14:paraId="10C5C29D" w14:textId="77777777" w:rsidR="009A5648" w:rsidRDefault="009A5648" w:rsidP="00191464">
            <w:pPr>
              <w:suppressAutoHyphens w:val="0"/>
              <w:jc w:val="center"/>
              <w:rPr>
                <w:rFonts w:ascii="Arial" w:hAnsi="Arial" w:cs="Arial"/>
                <w:sz w:val="18"/>
                <w:szCs w:val="18"/>
                <w:lang w:val="sr-Cyrl-RS" w:eastAsia="en-US"/>
              </w:rPr>
            </w:pPr>
          </w:p>
          <w:p w14:paraId="0DC7CB5E" w14:textId="77777777" w:rsidR="009A5648" w:rsidRDefault="009A5648" w:rsidP="00191464">
            <w:pPr>
              <w:suppressAutoHyphens w:val="0"/>
              <w:jc w:val="center"/>
              <w:rPr>
                <w:rFonts w:ascii="Arial" w:hAnsi="Arial" w:cs="Arial"/>
                <w:sz w:val="18"/>
                <w:szCs w:val="18"/>
                <w:lang w:val="sr-Cyrl-RS" w:eastAsia="en-US"/>
              </w:rPr>
            </w:pPr>
          </w:p>
          <w:p w14:paraId="44D18FD1" w14:textId="77777777" w:rsidR="009A5648" w:rsidRDefault="009A5648" w:rsidP="00191464">
            <w:pPr>
              <w:suppressAutoHyphens w:val="0"/>
              <w:jc w:val="center"/>
              <w:rPr>
                <w:rFonts w:ascii="Arial" w:hAnsi="Arial" w:cs="Arial"/>
                <w:sz w:val="18"/>
                <w:szCs w:val="18"/>
                <w:lang w:val="sr-Cyrl-RS" w:eastAsia="en-US"/>
              </w:rPr>
            </w:pPr>
          </w:p>
          <w:p w14:paraId="36872762" w14:textId="77777777" w:rsidR="009A5648" w:rsidRDefault="009A5648" w:rsidP="00191464">
            <w:pPr>
              <w:suppressAutoHyphens w:val="0"/>
              <w:jc w:val="center"/>
              <w:rPr>
                <w:rFonts w:ascii="Arial" w:hAnsi="Arial" w:cs="Arial"/>
                <w:sz w:val="18"/>
                <w:szCs w:val="18"/>
                <w:lang w:val="sr-Cyrl-RS" w:eastAsia="en-US"/>
              </w:rPr>
            </w:pPr>
          </w:p>
          <w:p w14:paraId="79FEA800" w14:textId="77777777" w:rsidR="009A5648" w:rsidRDefault="009A5648" w:rsidP="00191464">
            <w:pPr>
              <w:suppressAutoHyphens w:val="0"/>
              <w:jc w:val="center"/>
              <w:rPr>
                <w:rFonts w:ascii="Arial" w:hAnsi="Arial" w:cs="Arial"/>
                <w:sz w:val="18"/>
                <w:szCs w:val="18"/>
                <w:lang w:val="sr-Cyrl-RS" w:eastAsia="en-US"/>
              </w:rPr>
            </w:pPr>
          </w:p>
          <w:p w14:paraId="397FFA31" w14:textId="77777777" w:rsidR="009A5648" w:rsidRDefault="009A5648" w:rsidP="009A5648">
            <w:pPr>
              <w:suppressAutoHyphens w:val="0"/>
              <w:rPr>
                <w:rFonts w:ascii="Arial" w:hAnsi="Arial" w:cs="Arial"/>
                <w:sz w:val="18"/>
                <w:szCs w:val="18"/>
                <w:lang w:val="sr-Cyrl-RS" w:eastAsia="en-US"/>
              </w:rPr>
            </w:pPr>
          </w:p>
          <w:p w14:paraId="7DADFCBE" w14:textId="77777777" w:rsidR="009A5648" w:rsidRPr="009A5648" w:rsidRDefault="009A5648" w:rsidP="00191464">
            <w:pPr>
              <w:suppressAutoHyphens w:val="0"/>
              <w:jc w:val="center"/>
              <w:rPr>
                <w:rFonts w:ascii="Arial" w:hAnsi="Arial" w:cs="Arial"/>
                <w:sz w:val="18"/>
                <w:szCs w:val="18"/>
                <w:lang w:val="sr-Cyrl-RS" w:eastAsia="en-US"/>
              </w:rPr>
            </w:pPr>
          </w:p>
        </w:tc>
        <w:tc>
          <w:tcPr>
            <w:tcW w:w="2304" w:type="dxa"/>
            <w:gridSpan w:val="5"/>
            <w:tcBorders>
              <w:top w:val="nil"/>
              <w:left w:val="nil"/>
              <w:bottom w:val="nil"/>
              <w:right w:val="nil"/>
            </w:tcBorders>
            <w:shd w:val="clear" w:color="auto" w:fill="auto"/>
            <w:noWrap/>
            <w:vAlign w:val="bottom"/>
            <w:hideMark/>
          </w:tcPr>
          <w:p w14:paraId="1F66A52E" w14:textId="77777777" w:rsidR="009A5648" w:rsidRDefault="009A5648" w:rsidP="00191464">
            <w:pPr>
              <w:suppressAutoHyphens w:val="0"/>
              <w:rPr>
                <w:rFonts w:ascii="Arial" w:hAnsi="Arial" w:cs="Arial"/>
                <w:sz w:val="18"/>
                <w:szCs w:val="18"/>
                <w:lang w:val="sr-Cyrl-RS" w:eastAsia="en-US"/>
              </w:rPr>
            </w:pPr>
          </w:p>
          <w:p w14:paraId="664A0FAA" w14:textId="77777777" w:rsidR="00B41D71" w:rsidRDefault="00B41D71" w:rsidP="00191464">
            <w:pPr>
              <w:suppressAutoHyphens w:val="0"/>
              <w:rPr>
                <w:rFonts w:ascii="Arial" w:hAnsi="Arial" w:cs="Arial"/>
                <w:sz w:val="18"/>
                <w:szCs w:val="18"/>
                <w:lang w:val="sr-Cyrl-RS" w:eastAsia="en-US"/>
              </w:rPr>
            </w:pPr>
          </w:p>
          <w:p w14:paraId="4247E0E6" w14:textId="77777777" w:rsidR="00B41D71" w:rsidRDefault="00B41D71" w:rsidP="00191464">
            <w:pPr>
              <w:suppressAutoHyphens w:val="0"/>
              <w:rPr>
                <w:rFonts w:ascii="Arial" w:hAnsi="Arial" w:cs="Arial"/>
                <w:sz w:val="18"/>
                <w:szCs w:val="18"/>
                <w:lang w:val="sr-Cyrl-RS" w:eastAsia="en-US"/>
              </w:rPr>
            </w:pPr>
          </w:p>
          <w:p w14:paraId="5A8B9FDC" w14:textId="77777777" w:rsidR="00B41D71" w:rsidRDefault="00B41D71" w:rsidP="00191464">
            <w:pPr>
              <w:suppressAutoHyphens w:val="0"/>
              <w:rPr>
                <w:rFonts w:ascii="Arial" w:hAnsi="Arial" w:cs="Arial"/>
                <w:sz w:val="18"/>
                <w:szCs w:val="18"/>
                <w:lang w:val="sr-Cyrl-RS" w:eastAsia="en-US"/>
              </w:rPr>
            </w:pPr>
          </w:p>
          <w:p w14:paraId="39809FA0" w14:textId="77777777" w:rsidR="00B41D71" w:rsidRDefault="00B41D71" w:rsidP="00191464">
            <w:pPr>
              <w:suppressAutoHyphens w:val="0"/>
              <w:rPr>
                <w:rFonts w:ascii="Arial" w:hAnsi="Arial" w:cs="Arial"/>
                <w:sz w:val="18"/>
                <w:szCs w:val="18"/>
                <w:lang w:val="sr-Cyrl-RS" w:eastAsia="en-US"/>
              </w:rPr>
            </w:pPr>
          </w:p>
          <w:p w14:paraId="16789BC3" w14:textId="77777777" w:rsidR="00B41D71" w:rsidRDefault="00B41D71" w:rsidP="00191464">
            <w:pPr>
              <w:suppressAutoHyphens w:val="0"/>
              <w:rPr>
                <w:rFonts w:ascii="Arial" w:hAnsi="Arial" w:cs="Arial"/>
                <w:sz w:val="18"/>
                <w:szCs w:val="18"/>
                <w:lang w:val="sr-Cyrl-RS" w:eastAsia="en-US"/>
              </w:rPr>
            </w:pPr>
          </w:p>
          <w:p w14:paraId="3FDB9759" w14:textId="6D36900E" w:rsidR="00B41D71" w:rsidRDefault="00B41D71" w:rsidP="00191464">
            <w:pPr>
              <w:suppressAutoHyphens w:val="0"/>
              <w:rPr>
                <w:rFonts w:ascii="Arial" w:hAnsi="Arial" w:cs="Arial"/>
                <w:sz w:val="18"/>
                <w:szCs w:val="18"/>
                <w:lang w:val="sr-Cyrl-RS" w:eastAsia="en-US"/>
              </w:rPr>
            </w:pPr>
          </w:p>
          <w:p w14:paraId="16C60827" w14:textId="77777777" w:rsidR="00B41D71" w:rsidRPr="00B41D71" w:rsidRDefault="00B41D71" w:rsidP="00191464">
            <w:pPr>
              <w:suppressAutoHyphens w:val="0"/>
              <w:rPr>
                <w:rFonts w:ascii="Arial" w:hAnsi="Arial" w:cs="Arial"/>
                <w:sz w:val="18"/>
                <w:szCs w:val="18"/>
                <w:lang w:val="sr-Cyrl-RS" w:eastAsia="en-US"/>
              </w:rPr>
            </w:pPr>
          </w:p>
        </w:tc>
        <w:tc>
          <w:tcPr>
            <w:tcW w:w="1800" w:type="dxa"/>
            <w:gridSpan w:val="5"/>
            <w:tcBorders>
              <w:top w:val="nil"/>
              <w:left w:val="nil"/>
              <w:bottom w:val="nil"/>
              <w:right w:val="nil"/>
            </w:tcBorders>
            <w:shd w:val="clear" w:color="auto" w:fill="auto"/>
            <w:noWrap/>
            <w:vAlign w:val="bottom"/>
            <w:hideMark/>
          </w:tcPr>
          <w:p w14:paraId="46336ED9" w14:textId="77777777" w:rsidR="009A5648" w:rsidRPr="00191464" w:rsidRDefault="009A5648" w:rsidP="004E0882">
            <w:pPr>
              <w:suppressAutoHyphens w:val="0"/>
              <w:rPr>
                <w:rFonts w:ascii="Arial" w:hAnsi="Arial" w:cs="Arial"/>
                <w:b/>
                <w:bCs/>
                <w:sz w:val="18"/>
                <w:szCs w:val="18"/>
                <w:lang w:val="en-US" w:eastAsia="en-US"/>
              </w:rPr>
            </w:pPr>
          </w:p>
        </w:tc>
        <w:tc>
          <w:tcPr>
            <w:tcW w:w="866" w:type="dxa"/>
            <w:gridSpan w:val="2"/>
            <w:tcBorders>
              <w:top w:val="nil"/>
              <w:left w:val="nil"/>
              <w:bottom w:val="nil"/>
              <w:right w:val="nil"/>
            </w:tcBorders>
            <w:shd w:val="clear" w:color="auto" w:fill="auto"/>
            <w:noWrap/>
            <w:vAlign w:val="bottom"/>
          </w:tcPr>
          <w:p w14:paraId="3E305AE4" w14:textId="77777777" w:rsidR="009A5648" w:rsidRPr="00191464" w:rsidRDefault="009A5648" w:rsidP="007204B9">
            <w:pPr>
              <w:suppressAutoHyphens w:val="0"/>
              <w:rPr>
                <w:rFonts w:ascii="Arial" w:hAnsi="Arial" w:cs="Arial"/>
                <w:b/>
                <w:bCs/>
                <w:sz w:val="18"/>
                <w:szCs w:val="18"/>
                <w:lang w:val="en-US" w:eastAsia="en-US"/>
              </w:rPr>
            </w:pPr>
          </w:p>
        </w:tc>
      </w:tr>
      <w:tr w:rsidR="004E0882" w:rsidRPr="00191464" w14:paraId="098076C0" w14:textId="77777777" w:rsidTr="006A0431">
        <w:trPr>
          <w:gridAfter w:val="3"/>
          <w:wAfter w:w="5465" w:type="dxa"/>
          <w:trHeight w:val="499"/>
        </w:trPr>
        <w:tc>
          <w:tcPr>
            <w:tcW w:w="12390" w:type="dxa"/>
            <w:gridSpan w:val="24"/>
            <w:tcBorders>
              <w:top w:val="nil"/>
              <w:left w:val="nil"/>
              <w:bottom w:val="nil"/>
              <w:right w:val="nil"/>
            </w:tcBorders>
            <w:shd w:val="clear" w:color="auto" w:fill="auto"/>
            <w:noWrap/>
            <w:vAlign w:val="bottom"/>
            <w:hideMark/>
          </w:tcPr>
          <w:p w14:paraId="217258D9" w14:textId="77777777" w:rsidR="009A5648" w:rsidRPr="00B605B5" w:rsidRDefault="009A5648" w:rsidP="009A5648">
            <w:pPr>
              <w:suppressAutoHyphens w:val="0"/>
              <w:rPr>
                <w:rFonts w:ascii="Arial" w:hAnsi="Arial" w:cs="Arial"/>
                <w:b/>
                <w:bCs/>
                <w:sz w:val="18"/>
                <w:szCs w:val="18"/>
                <w:lang w:val="sr-Cyrl-RS" w:eastAsia="en-US"/>
              </w:rPr>
            </w:pPr>
            <w:r>
              <w:rPr>
                <w:rFonts w:ascii="Arial" w:hAnsi="Arial" w:cs="Arial"/>
                <w:bCs/>
                <w:sz w:val="18"/>
                <w:szCs w:val="18"/>
                <w:lang w:val="sr-Cyrl-RS" w:eastAsia="en-US"/>
              </w:rPr>
              <w:t xml:space="preserve">                                                                                                                                                                                                </w:t>
            </w:r>
            <w:r w:rsidRPr="00B605B5">
              <w:rPr>
                <w:rFonts w:ascii="Arial" w:hAnsi="Arial" w:cs="Arial"/>
                <w:b/>
                <w:bCs/>
                <w:sz w:val="18"/>
                <w:szCs w:val="18"/>
                <w:lang w:val="sr-Cyrl-RS" w:eastAsia="en-US"/>
              </w:rPr>
              <w:t>Прилог 3б.</w:t>
            </w:r>
          </w:p>
          <w:p w14:paraId="3AC743CA" w14:textId="77777777" w:rsidR="004E0882" w:rsidRPr="00B605B5" w:rsidRDefault="009A5648" w:rsidP="009A5648">
            <w:pPr>
              <w:suppressAutoHyphens w:val="0"/>
              <w:rPr>
                <w:rFonts w:ascii="Arial" w:hAnsi="Arial" w:cs="Arial"/>
                <w:b/>
                <w:bCs/>
                <w:lang w:val="en-US" w:eastAsia="en-US"/>
              </w:rPr>
            </w:pPr>
            <w:r>
              <w:rPr>
                <w:rFonts w:ascii="Arial" w:hAnsi="Arial" w:cs="Arial"/>
                <w:b/>
                <w:bCs/>
                <w:sz w:val="22"/>
                <w:szCs w:val="22"/>
                <w:lang w:val="sr-Cyrl-RS" w:eastAsia="en-US"/>
              </w:rPr>
              <w:t xml:space="preserve">                                                     </w:t>
            </w:r>
            <w:r w:rsidR="00B605B5">
              <w:rPr>
                <w:rFonts w:ascii="Arial" w:hAnsi="Arial" w:cs="Arial"/>
                <w:b/>
                <w:bCs/>
                <w:sz w:val="22"/>
                <w:szCs w:val="22"/>
                <w:lang w:val="sr-Cyrl-RS" w:eastAsia="en-US"/>
              </w:rPr>
              <w:t xml:space="preserve">   </w:t>
            </w:r>
            <w:r>
              <w:rPr>
                <w:rFonts w:ascii="Arial" w:hAnsi="Arial" w:cs="Arial"/>
                <w:b/>
                <w:bCs/>
                <w:sz w:val="22"/>
                <w:szCs w:val="22"/>
                <w:lang w:val="sr-Cyrl-RS" w:eastAsia="en-US"/>
              </w:rPr>
              <w:t xml:space="preserve"> </w:t>
            </w:r>
            <w:r w:rsidR="004E0882" w:rsidRPr="00B605B5">
              <w:rPr>
                <w:rFonts w:ascii="Arial" w:hAnsi="Arial" w:cs="Arial"/>
                <w:b/>
                <w:bCs/>
                <w:lang w:val="en-US" w:eastAsia="en-US"/>
              </w:rPr>
              <w:t>ИЗВЕШТАЈ О ТОКОВИМА ГОТОВИНЕ</w:t>
            </w:r>
          </w:p>
        </w:tc>
      </w:tr>
      <w:tr w:rsidR="004E0882" w:rsidRPr="00191464" w14:paraId="7BCBA5E3" w14:textId="77777777" w:rsidTr="006A0431">
        <w:trPr>
          <w:gridAfter w:val="3"/>
          <w:wAfter w:w="5465" w:type="dxa"/>
          <w:trHeight w:val="499"/>
        </w:trPr>
        <w:tc>
          <w:tcPr>
            <w:tcW w:w="12390" w:type="dxa"/>
            <w:gridSpan w:val="24"/>
            <w:tcBorders>
              <w:top w:val="nil"/>
              <w:left w:val="nil"/>
              <w:bottom w:val="nil"/>
              <w:right w:val="nil"/>
            </w:tcBorders>
            <w:shd w:val="clear" w:color="auto" w:fill="auto"/>
            <w:noWrap/>
            <w:vAlign w:val="bottom"/>
            <w:hideMark/>
          </w:tcPr>
          <w:p w14:paraId="2058597A" w14:textId="77777777" w:rsidR="004E0882" w:rsidRDefault="009A5648" w:rsidP="009A5648">
            <w:pPr>
              <w:suppressAutoHyphens w:val="0"/>
              <w:rPr>
                <w:rFonts w:ascii="Arial" w:hAnsi="Arial" w:cs="Arial"/>
                <w:b/>
                <w:bCs/>
                <w:sz w:val="22"/>
                <w:szCs w:val="22"/>
                <w:lang w:val="sr-Cyrl-RS" w:eastAsia="en-US"/>
              </w:rPr>
            </w:pPr>
            <w:r>
              <w:rPr>
                <w:rFonts w:ascii="Arial" w:hAnsi="Arial" w:cs="Arial"/>
                <w:b/>
                <w:bCs/>
                <w:sz w:val="22"/>
                <w:szCs w:val="22"/>
                <w:lang w:val="sr-Cyrl-RS" w:eastAsia="en-US"/>
              </w:rPr>
              <w:t xml:space="preserve">                                                          </w:t>
            </w:r>
            <w:r w:rsidR="004E0882" w:rsidRPr="00191464">
              <w:rPr>
                <w:rFonts w:ascii="Arial" w:hAnsi="Arial" w:cs="Arial"/>
                <w:b/>
                <w:bCs/>
                <w:sz w:val="22"/>
                <w:szCs w:val="22"/>
                <w:lang w:val="en-US" w:eastAsia="en-US"/>
              </w:rPr>
              <w:t>у периоду од 01.01. до 31.12.2021. године</w:t>
            </w:r>
          </w:p>
          <w:p w14:paraId="786D59DC" w14:textId="77777777" w:rsidR="009A5648" w:rsidRDefault="009A5648" w:rsidP="00191464">
            <w:pPr>
              <w:suppressAutoHyphens w:val="0"/>
              <w:jc w:val="center"/>
              <w:rPr>
                <w:rFonts w:ascii="Arial" w:hAnsi="Arial" w:cs="Arial"/>
                <w:b/>
                <w:bCs/>
                <w:sz w:val="22"/>
                <w:szCs w:val="22"/>
                <w:lang w:val="sr-Cyrl-RS" w:eastAsia="en-US"/>
              </w:rPr>
            </w:pPr>
          </w:p>
          <w:p w14:paraId="161D4423" w14:textId="590E8752" w:rsidR="009A5648" w:rsidRPr="001F4272" w:rsidRDefault="009A5648" w:rsidP="009A5648">
            <w:pPr>
              <w:suppressAutoHyphens w:val="0"/>
              <w:jc w:val="center"/>
              <w:rPr>
                <w:rFonts w:ascii="Arial" w:hAnsi="Arial" w:cs="Arial"/>
                <w:bCs/>
                <w:sz w:val="16"/>
                <w:szCs w:val="16"/>
                <w:lang w:val="sr-Cyrl-RS" w:eastAsia="en-US"/>
              </w:rPr>
            </w:pPr>
            <w:r>
              <w:rPr>
                <w:rFonts w:ascii="Arial" w:hAnsi="Arial" w:cs="Arial"/>
                <w:bCs/>
                <w:sz w:val="18"/>
                <w:szCs w:val="18"/>
                <w:lang w:val="sr-Cyrl-RS" w:eastAsia="en-US"/>
              </w:rPr>
              <w:t xml:space="preserve">                                                                                                                                     </w:t>
            </w:r>
            <w:r w:rsidR="00385C9C">
              <w:rPr>
                <w:rFonts w:ascii="Arial" w:hAnsi="Arial" w:cs="Arial"/>
                <w:bCs/>
                <w:sz w:val="18"/>
                <w:szCs w:val="18"/>
                <w:lang w:val="sr-Cyrl-RS" w:eastAsia="en-US"/>
              </w:rPr>
              <w:t xml:space="preserve">             </w:t>
            </w:r>
            <w:r w:rsidR="001F4272">
              <w:rPr>
                <w:rFonts w:ascii="Arial" w:hAnsi="Arial" w:cs="Arial"/>
                <w:bCs/>
                <w:sz w:val="18"/>
                <w:szCs w:val="18"/>
                <w:lang w:val="en-US" w:eastAsia="en-US"/>
              </w:rPr>
              <w:t xml:space="preserve">     </w:t>
            </w:r>
            <w:r w:rsidRPr="001F4272">
              <w:rPr>
                <w:rFonts w:ascii="Arial" w:hAnsi="Arial" w:cs="Arial"/>
                <w:bCs/>
                <w:sz w:val="16"/>
                <w:szCs w:val="16"/>
                <w:lang w:val="sr-Cyrl-RS" w:eastAsia="en-US"/>
              </w:rPr>
              <w:t>у 000 динара</w:t>
            </w:r>
          </w:p>
        </w:tc>
      </w:tr>
      <w:tr w:rsidR="004E0882" w:rsidRPr="00191464" w14:paraId="5A1E2A01" w14:textId="77777777" w:rsidTr="00385C9C">
        <w:trPr>
          <w:gridAfter w:val="9"/>
          <w:wAfter w:w="7189" w:type="dxa"/>
          <w:trHeight w:val="289"/>
        </w:trPr>
        <w:tc>
          <w:tcPr>
            <w:tcW w:w="5421" w:type="dxa"/>
            <w:gridSpan w:val="6"/>
            <w:vMerge w:val="restart"/>
            <w:tcBorders>
              <w:top w:val="single" w:sz="4" w:space="0" w:color="auto"/>
              <w:left w:val="single" w:sz="4" w:space="0" w:color="auto"/>
              <w:bottom w:val="single" w:sz="8" w:space="0" w:color="000000"/>
              <w:right w:val="single" w:sz="4" w:space="0" w:color="auto"/>
            </w:tcBorders>
            <w:shd w:val="clear" w:color="000000" w:fill="F2F2F2"/>
            <w:vAlign w:val="center"/>
            <w:hideMark/>
          </w:tcPr>
          <w:p w14:paraId="4EA7F7FD" w14:textId="77777777" w:rsidR="004E0882" w:rsidRPr="00191464" w:rsidRDefault="004E0882" w:rsidP="00191464">
            <w:pPr>
              <w:suppressAutoHyphens w:val="0"/>
              <w:jc w:val="center"/>
              <w:rPr>
                <w:rFonts w:ascii="Arial" w:hAnsi="Arial" w:cs="Arial"/>
                <w:b/>
                <w:bCs/>
                <w:sz w:val="18"/>
                <w:szCs w:val="18"/>
                <w:lang w:val="en-US" w:eastAsia="en-US"/>
              </w:rPr>
            </w:pPr>
            <w:r w:rsidRPr="00191464">
              <w:rPr>
                <w:rFonts w:ascii="Arial" w:hAnsi="Arial" w:cs="Arial"/>
                <w:b/>
                <w:bCs/>
                <w:sz w:val="18"/>
                <w:szCs w:val="18"/>
                <w:lang w:val="en-US" w:eastAsia="en-US"/>
              </w:rPr>
              <w:t>ПОЗИЦИЈА</w:t>
            </w:r>
          </w:p>
        </w:tc>
        <w:tc>
          <w:tcPr>
            <w:tcW w:w="709" w:type="dxa"/>
            <w:gridSpan w:val="3"/>
            <w:vMerge w:val="restart"/>
            <w:tcBorders>
              <w:top w:val="single" w:sz="4" w:space="0" w:color="auto"/>
              <w:left w:val="single" w:sz="4" w:space="0" w:color="auto"/>
              <w:bottom w:val="single" w:sz="8" w:space="0" w:color="000000"/>
              <w:right w:val="nil"/>
            </w:tcBorders>
            <w:shd w:val="clear" w:color="000000" w:fill="F2F2F2"/>
            <w:vAlign w:val="center"/>
            <w:hideMark/>
          </w:tcPr>
          <w:p w14:paraId="1CE18EF0" w14:textId="77777777" w:rsidR="004E0882" w:rsidRPr="00191464" w:rsidRDefault="004E0882" w:rsidP="00191464">
            <w:pPr>
              <w:suppressAutoHyphens w:val="0"/>
              <w:jc w:val="center"/>
              <w:rPr>
                <w:rFonts w:ascii="Arial" w:hAnsi="Arial" w:cs="Arial"/>
                <w:b/>
                <w:bCs/>
                <w:sz w:val="18"/>
                <w:szCs w:val="18"/>
                <w:lang w:val="en-US" w:eastAsia="en-US"/>
              </w:rPr>
            </w:pPr>
            <w:r w:rsidRPr="00191464">
              <w:rPr>
                <w:rFonts w:ascii="Arial" w:hAnsi="Arial" w:cs="Arial"/>
                <w:b/>
                <w:bCs/>
                <w:sz w:val="18"/>
                <w:szCs w:val="18"/>
                <w:lang w:val="en-US" w:eastAsia="en-US"/>
              </w:rPr>
              <w:t>АОП</w:t>
            </w:r>
          </w:p>
        </w:tc>
        <w:tc>
          <w:tcPr>
            <w:tcW w:w="4536"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1435417E" w14:textId="77777777" w:rsidR="004E0882" w:rsidRPr="00191464" w:rsidRDefault="004E0882" w:rsidP="00191464">
            <w:pPr>
              <w:suppressAutoHyphens w:val="0"/>
              <w:jc w:val="center"/>
              <w:rPr>
                <w:rFonts w:ascii="Arial" w:hAnsi="Arial" w:cs="Arial"/>
                <w:b/>
                <w:bCs/>
                <w:sz w:val="18"/>
                <w:szCs w:val="18"/>
                <w:lang w:val="en-US" w:eastAsia="en-US"/>
              </w:rPr>
            </w:pPr>
            <w:r w:rsidRPr="00191464">
              <w:rPr>
                <w:rFonts w:ascii="Arial" w:hAnsi="Arial" w:cs="Arial"/>
                <w:b/>
                <w:bCs/>
                <w:sz w:val="18"/>
                <w:szCs w:val="18"/>
                <w:lang w:val="en-US" w:eastAsia="en-US"/>
              </w:rPr>
              <w:t>Износ</w:t>
            </w:r>
          </w:p>
        </w:tc>
      </w:tr>
      <w:tr w:rsidR="006A0431" w:rsidRPr="00191464" w14:paraId="2F2FBF1E" w14:textId="77777777" w:rsidTr="00385C9C">
        <w:trPr>
          <w:gridAfter w:val="9"/>
          <w:wAfter w:w="7189" w:type="dxa"/>
          <w:trHeight w:val="670"/>
        </w:trPr>
        <w:tc>
          <w:tcPr>
            <w:tcW w:w="5421" w:type="dxa"/>
            <w:gridSpan w:val="6"/>
            <w:vMerge/>
            <w:tcBorders>
              <w:top w:val="single" w:sz="4" w:space="0" w:color="auto"/>
              <w:left w:val="single" w:sz="4" w:space="0" w:color="auto"/>
              <w:bottom w:val="single" w:sz="8" w:space="0" w:color="000000"/>
              <w:right w:val="single" w:sz="4" w:space="0" w:color="auto"/>
            </w:tcBorders>
            <w:vAlign w:val="center"/>
            <w:hideMark/>
          </w:tcPr>
          <w:p w14:paraId="523E6126" w14:textId="77777777" w:rsidR="004E0882" w:rsidRPr="00191464" w:rsidRDefault="004E0882" w:rsidP="00191464">
            <w:pPr>
              <w:suppressAutoHyphens w:val="0"/>
              <w:rPr>
                <w:rFonts w:ascii="Arial" w:hAnsi="Arial" w:cs="Arial"/>
                <w:b/>
                <w:bCs/>
                <w:sz w:val="18"/>
                <w:szCs w:val="18"/>
                <w:lang w:val="en-US" w:eastAsia="en-US"/>
              </w:rPr>
            </w:pPr>
          </w:p>
        </w:tc>
        <w:tc>
          <w:tcPr>
            <w:tcW w:w="709" w:type="dxa"/>
            <w:gridSpan w:val="3"/>
            <w:vMerge/>
            <w:tcBorders>
              <w:top w:val="single" w:sz="4" w:space="0" w:color="auto"/>
              <w:left w:val="single" w:sz="4" w:space="0" w:color="auto"/>
              <w:bottom w:val="single" w:sz="8" w:space="0" w:color="000000"/>
              <w:right w:val="nil"/>
            </w:tcBorders>
            <w:vAlign w:val="center"/>
            <w:hideMark/>
          </w:tcPr>
          <w:p w14:paraId="3E21C127" w14:textId="77777777" w:rsidR="004E0882" w:rsidRPr="00191464" w:rsidRDefault="004E0882" w:rsidP="00191464">
            <w:pPr>
              <w:suppressAutoHyphens w:val="0"/>
              <w:rPr>
                <w:rFonts w:ascii="Arial" w:hAnsi="Arial" w:cs="Arial"/>
                <w:b/>
                <w:bCs/>
                <w:sz w:val="18"/>
                <w:szCs w:val="18"/>
                <w:lang w:val="en-US" w:eastAsia="en-US"/>
              </w:rPr>
            </w:pPr>
          </w:p>
        </w:tc>
        <w:tc>
          <w:tcPr>
            <w:tcW w:w="1134" w:type="dxa"/>
            <w:gridSpan w:val="3"/>
            <w:tcBorders>
              <w:top w:val="nil"/>
              <w:left w:val="single" w:sz="4" w:space="0" w:color="auto"/>
              <w:bottom w:val="single" w:sz="8" w:space="0" w:color="auto"/>
              <w:right w:val="single" w:sz="4" w:space="0" w:color="auto"/>
            </w:tcBorders>
            <w:shd w:val="clear" w:color="000000" w:fill="F2F2F2"/>
            <w:vAlign w:val="center"/>
            <w:hideMark/>
          </w:tcPr>
          <w:p w14:paraId="2FFBC08C" w14:textId="77777777" w:rsidR="004E0882" w:rsidRPr="00385C9C" w:rsidRDefault="004E0882" w:rsidP="00191464">
            <w:pPr>
              <w:suppressAutoHyphens w:val="0"/>
              <w:jc w:val="center"/>
              <w:rPr>
                <w:rFonts w:ascii="Arial" w:hAnsi="Arial" w:cs="Arial"/>
                <w:b/>
                <w:bCs/>
                <w:sz w:val="16"/>
                <w:szCs w:val="16"/>
                <w:lang w:val="en-US" w:eastAsia="en-US"/>
              </w:rPr>
            </w:pPr>
            <w:r w:rsidRPr="00385C9C">
              <w:rPr>
                <w:rFonts w:ascii="Arial" w:hAnsi="Arial" w:cs="Arial"/>
                <w:b/>
                <w:bCs/>
                <w:sz w:val="16"/>
                <w:szCs w:val="16"/>
                <w:lang w:val="en-US" w:eastAsia="en-US"/>
              </w:rPr>
              <w:t xml:space="preserve">План </w:t>
            </w:r>
            <w:r w:rsidRPr="00385C9C">
              <w:rPr>
                <w:rFonts w:ascii="Arial" w:hAnsi="Arial" w:cs="Arial"/>
                <w:b/>
                <w:bCs/>
                <w:sz w:val="16"/>
                <w:szCs w:val="16"/>
                <w:lang w:val="en-US" w:eastAsia="en-US"/>
              </w:rPr>
              <w:br/>
              <w:t>01.01-31.03.2021.</w:t>
            </w:r>
          </w:p>
        </w:tc>
        <w:tc>
          <w:tcPr>
            <w:tcW w:w="1134" w:type="dxa"/>
            <w:tcBorders>
              <w:top w:val="nil"/>
              <w:left w:val="nil"/>
              <w:bottom w:val="single" w:sz="8" w:space="0" w:color="auto"/>
              <w:right w:val="single" w:sz="4" w:space="0" w:color="auto"/>
            </w:tcBorders>
            <w:shd w:val="clear" w:color="000000" w:fill="F2F2F2"/>
            <w:vAlign w:val="center"/>
            <w:hideMark/>
          </w:tcPr>
          <w:p w14:paraId="68168A5B" w14:textId="77777777" w:rsidR="004E0882" w:rsidRPr="00385C9C" w:rsidRDefault="004E0882" w:rsidP="00191464">
            <w:pPr>
              <w:suppressAutoHyphens w:val="0"/>
              <w:jc w:val="center"/>
              <w:rPr>
                <w:rFonts w:ascii="Arial" w:hAnsi="Arial" w:cs="Arial"/>
                <w:b/>
                <w:bCs/>
                <w:sz w:val="16"/>
                <w:szCs w:val="16"/>
                <w:lang w:val="en-US" w:eastAsia="en-US"/>
              </w:rPr>
            </w:pPr>
            <w:r w:rsidRPr="00385C9C">
              <w:rPr>
                <w:rFonts w:ascii="Arial" w:hAnsi="Arial" w:cs="Arial"/>
                <w:b/>
                <w:bCs/>
                <w:sz w:val="16"/>
                <w:szCs w:val="16"/>
                <w:lang w:val="en-US" w:eastAsia="en-US"/>
              </w:rPr>
              <w:t>План</w:t>
            </w:r>
            <w:r w:rsidRPr="00385C9C">
              <w:rPr>
                <w:rFonts w:ascii="Arial" w:hAnsi="Arial" w:cs="Arial"/>
                <w:b/>
                <w:bCs/>
                <w:sz w:val="16"/>
                <w:szCs w:val="16"/>
                <w:lang w:val="en-US" w:eastAsia="en-US"/>
              </w:rPr>
              <w:br/>
              <w:t>01.01-30.06.2021.</w:t>
            </w:r>
          </w:p>
        </w:tc>
        <w:tc>
          <w:tcPr>
            <w:tcW w:w="1134" w:type="dxa"/>
            <w:gridSpan w:val="3"/>
            <w:tcBorders>
              <w:top w:val="nil"/>
              <w:left w:val="nil"/>
              <w:bottom w:val="single" w:sz="8" w:space="0" w:color="auto"/>
              <w:right w:val="single" w:sz="4" w:space="0" w:color="auto"/>
            </w:tcBorders>
            <w:shd w:val="clear" w:color="000000" w:fill="F2F2F2"/>
            <w:vAlign w:val="center"/>
            <w:hideMark/>
          </w:tcPr>
          <w:p w14:paraId="43C6BA8C" w14:textId="77777777" w:rsidR="004E0882" w:rsidRPr="00385C9C" w:rsidRDefault="004E0882" w:rsidP="00191464">
            <w:pPr>
              <w:suppressAutoHyphens w:val="0"/>
              <w:jc w:val="center"/>
              <w:rPr>
                <w:rFonts w:ascii="Arial" w:hAnsi="Arial" w:cs="Arial"/>
                <w:b/>
                <w:bCs/>
                <w:sz w:val="16"/>
                <w:szCs w:val="16"/>
                <w:lang w:val="en-US" w:eastAsia="en-US"/>
              </w:rPr>
            </w:pPr>
            <w:r w:rsidRPr="00385C9C">
              <w:rPr>
                <w:rFonts w:ascii="Arial" w:hAnsi="Arial" w:cs="Arial"/>
                <w:b/>
                <w:bCs/>
                <w:sz w:val="16"/>
                <w:szCs w:val="16"/>
                <w:lang w:val="en-US" w:eastAsia="en-US"/>
              </w:rPr>
              <w:t xml:space="preserve">План </w:t>
            </w:r>
            <w:r w:rsidRPr="00385C9C">
              <w:rPr>
                <w:rFonts w:ascii="Arial" w:hAnsi="Arial" w:cs="Arial"/>
                <w:b/>
                <w:bCs/>
                <w:sz w:val="16"/>
                <w:szCs w:val="16"/>
                <w:lang w:val="en-US" w:eastAsia="en-US"/>
              </w:rPr>
              <w:br/>
              <w:t>01.01-30.09.2021.</w:t>
            </w:r>
          </w:p>
        </w:tc>
        <w:tc>
          <w:tcPr>
            <w:tcW w:w="1134" w:type="dxa"/>
            <w:gridSpan w:val="2"/>
            <w:tcBorders>
              <w:top w:val="nil"/>
              <w:left w:val="nil"/>
              <w:bottom w:val="single" w:sz="8" w:space="0" w:color="auto"/>
              <w:right w:val="single" w:sz="4" w:space="0" w:color="auto"/>
            </w:tcBorders>
            <w:shd w:val="clear" w:color="000000" w:fill="F2F2F2"/>
            <w:vAlign w:val="center"/>
            <w:hideMark/>
          </w:tcPr>
          <w:p w14:paraId="39EF5F82" w14:textId="77777777" w:rsidR="004E0882" w:rsidRPr="00385C9C" w:rsidRDefault="004E0882" w:rsidP="00191464">
            <w:pPr>
              <w:suppressAutoHyphens w:val="0"/>
              <w:jc w:val="center"/>
              <w:rPr>
                <w:rFonts w:ascii="Arial" w:hAnsi="Arial" w:cs="Arial"/>
                <w:b/>
                <w:bCs/>
                <w:sz w:val="16"/>
                <w:szCs w:val="16"/>
                <w:lang w:val="en-US" w:eastAsia="en-US"/>
              </w:rPr>
            </w:pPr>
            <w:r w:rsidRPr="00385C9C">
              <w:rPr>
                <w:rFonts w:ascii="Arial" w:hAnsi="Arial" w:cs="Arial"/>
                <w:b/>
                <w:bCs/>
                <w:sz w:val="16"/>
                <w:szCs w:val="16"/>
                <w:lang w:val="en-US" w:eastAsia="en-US"/>
              </w:rPr>
              <w:t xml:space="preserve">План </w:t>
            </w:r>
            <w:r w:rsidRPr="00385C9C">
              <w:rPr>
                <w:rFonts w:ascii="Arial" w:hAnsi="Arial" w:cs="Arial"/>
                <w:b/>
                <w:bCs/>
                <w:sz w:val="16"/>
                <w:szCs w:val="16"/>
                <w:lang w:val="en-US" w:eastAsia="en-US"/>
              </w:rPr>
              <w:br/>
              <w:t>01.01-31.12.2021.</w:t>
            </w:r>
          </w:p>
        </w:tc>
      </w:tr>
      <w:tr w:rsidR="00E670B0" w:rsidRPr="00191464" w14:paraId="1AA63669" w14:textId="77777777" w:rsidTr="00385C9C">
        <w:trPr>
          <w:gridAfter w:val="9"/>
          <w:wAfter w:w="7189" w:type="dxa"/>
          <w:trHeight w:val="435"/>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55C3A0EA"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А. ТОКОВИ ГОТОВИНЕ ИЗ ПОСЛОВНИХ АКТИВНОСТИ</w:t>
            </w:r>
          </w:p>
        </w:tc>
        <w:tc>
          <w:tcPr>
            <w:tcW w:w="709" w:type="dxa"/>
            <w:gridSpan w:val="3"/>
            <w:tcBorders>
              <w:top w:val="nil"/>
              <w:left w:val="nil"/>
              <w:bottom w:val="single" w:sz="4" w:space="0" w:color="auto"/>
              <w:right w:val="nil"/>
            </w:tcBorders>
            <w:shd w:val="clear" w:color="auto" w:fill="auto"/>
            <w:vAlign w:val="center"/>
            <w:hideMark/>
          </w:tcPr>
          <w:p w14:paraId="4D0101A1"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A86869"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BA65B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EDC70E6"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9E3FE78"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5F33B232" w14:textId="77777777" w:rsidTr="00385C9C">
        <w:trPr>
          <w:gridAfter w:val="9"/>
          <w:wAfter w:w="7189" w:type="dxa"/>
          <w:trHeight w:val="40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75821470"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 Приливи готовине из пословних активности (1 до 3)</w:t>
            </w:r>
          </w:p>
        </w:tc>
        <w:tc>
          <w:tcPr>
            <w:tcW w:w="709" w:type="dxa"/>
            <w:gridSpan w:val="3"/>
            <w:tcBorders>
              <w:top w:val="nil"/>
              <w:left w:val="nil"/>
              <w:bottom w:val="single" w:sz="4" w:space="0" w:color="auto"/>
              <w:right w:val="nil"/>
            </w:tcBorders>
            <w:shd w:val="clear" w:color="auto" w:fill="auto"/>
            <w:vAlign w:val="center"/>
            <w:hideMark/>
          </w:tcPr>
          <w:p w14:paraId="1A56F2AB"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3001</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4A845D8" w14:textId="77777777" w:rsidR="00E670B0" w:rsidRDefault="00E670B0">
            <w:pPr>
              <w:jc w:val="center"/>
              <w:rPr>
                <w:rFonts w:ascii="Arial" w:hAnsi="Arial" w:cs="Arial"/>
                <w:sz w:val="18"/>
                <w:szCs w:val="18"/>
              </w:rPr>
            </w:pPr>
            <w:r>
              <w:rPr>
                <w:rFonts w:ascii="Arial" w:hAnsi="Arial" w:cs="Arial"/>
                <w:sz w:val="18"/>
                <w:szCs w:val="18"/>
              </w:rPr>
              <w:t>33.700</w:t>
            </w:r>
          </w:p>
        </w:tc>
        <w:tc>
          <w:tcPr>
            <w:tcW w:w="1134" w:type="dxa"/>
            <w:tcBorders>
              <w:top w:val="nil"/>
              <w:left w:val="nil"/>
              <w:bottom w:val="single" w:sz="4" w:space="0" w:color="auto"/>
              <w:right w:val="single" w:sz="4" w:space="0" w:color="auto"/>
            </w:tcBorders>
            <w:shd w:val="clear" w:color="auto" w:fill="auto"/>
            <w:noWrap/>
            <w:vAlign w:val="center"/>
            <w:hideMark/>
          </w:tcPr>
          <w:p w14:paraId="168C1A08" w14:textId="77777777" w:rsidR="00E670B0" w:rsidRDefault="00E670B0">
            <w:pPr>
              <w:jc w:val="center"/>
              <w:rPr>
                <w:rFonts w:ascii="Arial" w:hAnsi="Arial" w:cs="Arial"/>
                <w:sz w:val="18"/>
                <w:szCs w:val="18"/>
              </w:rPr>
            </w:pPr>
            <w:r>
              <w:rPr>
                <w:rFonts w:ascii="Arial" w:hAnsi="Arial" w:cs="Arial"/>
                <w:sz w:val="18"/>
                <w:szCs w:val="18"/>
              </w:rPr>
              <w:t>67.500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7CF5EFA" w14:textId="77777777" w:rsidR="00E670B0" w:rsidRDefault="00E670B0">
            <w:pPr>
              <w:jc w:val="center"/>
              <w:rPr>
                <w:rFonts w:ascii="Arial" w:hAnsi="Arial" w:cs="Arial"/>
                <w:sz w:val="18"/>
                <w:szCs w:val="18"/>
              </w:rPr>
            </w:pPr>
            <w:r>
              <w:rPr>
                <w:rFonts w:ascii="Arial" w:hAnsi="Arial" w:cs="Arial"/>
                <w:sz w:val="18"/>
                <w:szCs w:val="18"/>
              </w:rPr>
              <w:t>101.300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97B6DE5" w14:textId="77777777" w:rsidR="00E670B0" w:rsidRDefault="00E670B0">
            <w:pPr>
              <w:jc w:val="center"/>
              <w:rPr>
                <w:rFonts w:ascii="Arial" w:hAnsi="Arial" w:cs="Arial"/>
                <w:sz w:val="18"/>
                <w:szCs w:val="18"/>
              </w:rPr>
            </w:pPr>
            <w:r>
              <w:rPr>
                <w:rFonts w:ascii="Arial" w:hAnsi="Arial" w:cs="Arial"/>
                <w:sz w:val="18"/>
                <w:szCs w:val="18"/>
              </w:rPr>
              <w:t>135.000</w:t>
            </w:r>
          </w:p>
        </w:tc>
      </w:tr>
      <w:tr w:rsidR="00E670B0" w:rsidRPr="00191464" w14:paraId="261AF671" w14:textId="77777777" w:rsidTr="00385C9C">
        <w:trPr>
          <w:gridAfter w:val="9"/>
          <w:wAfter w:w="7189" w:type="dxa"/>
          <w:trHeight w:val="273"/>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5D48175B"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1. Продаја и примљени аванси</w:t>
            </w:r>
          </w:p>
        </w:tc>
        <w:tc>
          <w:tcPr>
            <w:tcW w:w="709" w:type="dxa"/>
            <w:gridSpan w:val="3"/>
            <w:tcBorders>
              <w:top w:val="nil"/>
              <w:left w:val="nil"/>
              <w:bottom w:val="single" w:sz="4" w:space="0" w:color="auto"/>
              <w:right w:val="nil"/>
            </w:tcBorders>
            <w:shd w:val="clear" w:color="auto" w:fill="auto"/>
            <w:vAlign w:val="center"/>
            <w:hideMark/>
          </w:tcPr>
          <w:p w14:paraId="31B4ED2E"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3002</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4FBBF80" w14:textId="77777777" w:rsidR="00E670B0" w:rsidRDefault="00E670B0">
            <w:pPr>
              <w:jc w:val="center"/>
              <w:rPr>
                <w:rFonts w:ascii="Arial" w:hAnsi="Arial" w:cs="Arial"/>
                <w:color w:val="000000"/>
                <w:sz w:val="18"/>
                <w:szCs w:val="18"/>
              </w:rPr>
            </w:pPr>
            <w:r>
              <w:rPr>
                <w:rFonts w:ascii="Arial" w:hAnsi="Arial" w:cs="Arial"/>
                <w:color w:val="000000"/>
                <w:sz w:val="18"/>
                <w:szCs w:val="18"/>
              </w:rPr>
              <w:t>33.700</w:t>
            </w:r>
          </w:p>
        </w:tc>
        <w:tc>
          <w:tcPr>
            <w:tcW w:w="1134" w:type="dxa"/>
            <w:tcBorders>
              <w:top w:val="nil"/>
              <w:left w:val="nil"/>
              <w:bottom w:val="single" w:sz="4" w:space="0" w:color="auto"/>
              <w:right w:val="single" w:sz="4" w:space="0" w:color="auto"/>
            </w:tcBorders>
            <w:shd w:val="clear" w:color="auto" w:fill="auto"/>
            <w:noWrap/>
            <w:vAlign w:val="center"/>
            <w:hideMark/>
          </w:tcPr>
          <w:p w14:paraId="48EE5768" w14:textId="77777777" w:rsidR="00E670B0" w:rsidRDefault="00E670B0">
            <w:pPr>
              <w:jc w:val="center"/>
              <w:rPr>
                <w:rFonts w:ascii="Arial" w:hAnsi="Arial" w:cs="Arial"/>
                <w:sz w:val="18"/>
                <w:szCs w:val="18"/>
              </w:rPr>
            </w:pPr>
            <w:r>
              <w:rPr>
                <w:rFonts w:ascii="Arial" w:hAnsi="Arial" w:cs="Arial"/>
                <w:sz w:val="18"/>
                <w:szCs w:val="18"/>
              </w:rPr>
              <w:t>67.500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7A9C1CAD" w14:textId="77777777" w:rsidR="00E670B0" w:rsidRDefault="00E670B0">
            <w:pPr>
              <w:jc w:val="center"/>
              <w:rPr>
                <w:rFonts w:ascii="Arial" w:hAnsi="Arial" w:cs="Arial"/>
                <w:sz w:val="18"/>
                <w:szCs w:val="18"/>
              </w:rPr>
            </w:pPr>
            <w:r>
              <w:rPr>
                <w:rFonts w:ascii="Arial" w:hAnsi="Arial" w:cs="Arial"/>
                <w:sz w:val="18"/>
                <w:szCs w:val="18"/>
              </w:rPr>
              <w:t>101.300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2050844" w14:textId="77777777" w:rsidR="00E670B0" w:rsidRDefault="00E670B0">
            <w:pPr>
              <w:jc w:val="center"/>
              <w:rPr>
                <w:rFonts w:ascii="Arial" w:hAnsi="Arial" w:cs="Arial"/>
                <w:sz w:val="18"/>
                <w:szCs w:val="18"/>
              </w:rPr>
            </w:pPr>
            <w:r>
              <w:rPr>
                <w:rFonts w:ascii="Arial" w:hAnsi="Arial" w:cs="Arial"/>
                <w:sz w:val="18"/>
                <w:szCs w:val="18"/>
              </w:rPr>
              <w:t>135.000</w:t>
            </w:r>
          </w:p>
        </w:tc>
      </w:tr>
      <w:tr w:rsidR="00E670B0" w:rsidRPr="00191464" w14:paraId="194EEF2E" w14:textId="77777777" w:rsidTr="00385C9C">
        <w:trPr>
          <w:gridAfter w:val="9"/>
          <w:wAfter w:w="7189" w:type="dxa"/>
          <w:trHeight w:val="27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736D0971"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2. Примљене камате из пословних активности</w:t>
            </w:r>
          </w:p>
        </w:tc>
        <w:tc>
          <w:tcPr>
            <w:tcW w:w="709" w:type="dxa"/>
            <w:gridSpan w:val="3"/>
            <w:tcBorders>
              <w:top w:val="nil"/>
              <w:left w:val="nil"/>
              <w:bottom w:val="single" w:sz="4" w:space="0" w:color="auto"/>
              <w:right w:val="nil"/>
            </w:tcBorders>
            <w:shd w:val="clear" w:color="auto" w:fill="auto"/>
            <w:vAlign w:val="center"/>
            <w:hideMark/>
          </w:tcPr>
          <w:p w14:paraId="39101D53"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3003</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41DAEF"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78DE3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36F294B7"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340000F"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0CD177C5" w14:textId="77777777" w:rsidTr="00385C9C">
        <w:trPr>
          <w:gridAfter w:val="9"/>
          <w:wAfter w:w="7189" w:type="dxa"/>
          <w:trHeight w:val="13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43A863D"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3. Остали приливи из редовног пословања</w:t>
            </w:r>
          </w:p>
        </w:tc>
        <w:tc>
          <w:tcPr>
            <w:tcW w:w="709" w:type="dxa"/>
            <w:gridSpan w:val="3"/>
            <w:tcBorders>
              <w:top w:val="nil"/>
              <w:left w:val="nil"/>
              <w:bottom w:val="single" w:sz="4" w:space="0" w:color="auto"/>
              <w:right w:val="nil"/>
            </w:tcBorders>
            <w:shd w:val="clear" w:color="auto" w:fill="auto"/>
            <w:vAlign w:val="center"/>
            <w:hideMark/>
          </w:tcPr>
          <w:p w14:paraId="543C936C"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3004</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F07818"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3BECBC"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BF5D517"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0FCC9AB"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486CA8F8" w14:textId="77777777" w:rsidTr="00385C9C">
        <w:trPr>
          <w:gridAfter w:val="9"/>
          <w:wAfter w:w="7189" w:type="dxa"/>
          <w:trHeight w:val="32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5AEC8174"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II. Одливи готовине из пословних активности (1 до 5)</w:t>
            </w:r>
          </w:p>
        </w:tc>
        <w:tc>
          <w:tcPr>
            <w:tcW w:w="709" w:type="dxa"/>
            <w:gridSpan w:val="3"/>
            <w:tcBorders>
              <w:top w:val="nil"/>
              <w:left w:val="nil"/>
              <w:bottom w:val="single" w:sz="4" w:space="0" w:color="auto"/>
              <w:right w:val="nil"/>
            </w:tcBorders>
            <w:shd w:val="clear" w:color="auto" w:fill="auto"/>
            <w:vAlign w:val="center"/>
            <w:hideMark/>
          </w:tcPr>
          <w:p w14:paraId="3E2F2485"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3005</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198D2F1" w14:textId="77777777" w:rsidR="00E670B0" w:rsidRDefault="00E670B0">
            <w:pPr>
              <w:jc w:val="center"/>
              <w:rPr>
                <w:rFonts w:ascii="Arial" w:hAnsi="Arial" w:cs="Arial"/>
                <w:sz w:val="18"/>
                <w:szCs w:val="18"/>
              </w:rPr>
            </w:pPr>
            <w:r>
              <w:rPr>
                <w:rFonts w:ascii="Arial" w:hAnsi="Arial" w:cs="Arial"/>
                <w:sz w:val="18"/>
                <w:szCs w:val="18"/>
              </w:rPr>
              <w:t>35.200</w:t>
            </w:r>
          </w:p>
        </w:tc>
        <w:tc>
          <w:tcPr>
            <w:tcW w:w="1134" w:type="dxa"/>
            <w:tcBorders>
              <w:top w:val="nil"/>
              <w:left w:val="nil"/>
              <w:bottom w:val="single" w:sz="4" w:space="0" w:color="auto"/>
              <w:right w:val="single" w:sz="4" w:space="0" w:color="auto"/>
            </w:tcBorders>
            <w:shd w:val="clear" w:color="auto" w:fill="auto"/>
            <w:noWrap/>
            <w:vAlign w:val="center"/>
            <w:hideMark/>
          </w:tcPr>
          <w:p w14:paraId="4EE12C1C" w14:textId="77777777" w:rsidR="00E670B0" w:rsidRDefault="00E670B0">
            <w:pPr>
              <w:jc w:val="center"/>
              <w:rPr>
                <w:rFonts w:ascii="Arial" w:hAnsi="Arial" w:cs="Arial"/>
                <w:sz w:val="18"/>
                <w:szCs w:val="18"/>
              </w:rPr>
            </w:pPr>
            <w:r>
              <w:rPr>
                <w:rFonts w:ascii="Arial" w:hAnsi="Arial" w:cs="Arial"/>
                <w:sz w:val="18"/>
                <w:szCs w:val="18"/>
              </w:rPr>
              <w:t>67.000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F660FBB" w14:textId="77777777" w:rsidR="00E670B0" w:rsidRDefault="00E670B0">
            <w:pPr>
              <w:jc w:val="center"/>
              <w:rPr>
                <w:rFonts w:ascii="Arial" w:hAnsi="Arial" w:cs="Arial"/>
                <w:sz w:val="18"/>
                <w:szCs w:val="18"/>
              </w:rPr>
            </w:pPr>
            <w:r>
              <w:rPr>
                <w:rFonts w:ascii="Arial" w:hAnsi="Arial" w:cs="Arial"/>
                <w:sz w:val="18"/>
                <w:szCs w:val="18"/>
              </w:rPr>
              <w:t>100.300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9763F70" w14:textId="77777777" w:rsidR="00E670B0" w:rsidRDefault="00E670B0">
            <w:pPr>
              <w:jc w:val="center"/>
              <w:rPr>
                <w:rFonts w:ascii="Arial" w:hAnsi="Arial" w:cs="Arial"/>
                <w:sz w:val="18"/>
                <w:szCs w:val="18"/>
              </w:rPr>
            </w:pPr>
            <w:r>
              <w:rPr>
                <w:rFonts w:ascii="Arial" w:hAnsi="Arial" w:cs="Arial"/>
                <w:sz w:val="18"/>
                <w:szCs w:val="18"/>
              </w:rPr>
              <w:t>134.000</w:t>
            </w:r>
          </w:p>
        </w:tc>
      </w:tr>
      <w:tr w:rsidR="00E670B0" w:rsidRPr="00191464" w14:paraId="5DF4C367" w14:textId="77777777" w:rsidTr="00385C9C">
        <w:trPr>
          <w:gridAfter w:val="9"/>
          <w:wAfter w:w="7189" w:type="dxa"/>
          <w:trHeight w:val="288"/>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B9B008C"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1. Исплате добављачима и дати аванси</w:t>
            </w:r>
          </w:p>
        </w:tc>
        <w:tc>
          <w:tcPr>
            <w:tcW w:w="709" w:type="dxa"/>
            <w:gridSpan w:val="3"/>
            <w:tcBorders>
              <w:top w:val="nil"/>
              <w:left w:val="nil"/>
              <w:bottom w:val="single" w:sz="4" w:space="0" w:color="auto"/>
              <w:right w:val="nil"/>
            </w:tcBorders>
            <w:shd w:val="clear" w:color="auto" w:fill="auto"/>
            <w:vAlign w:val="center"/>
            <w:hideMark/>
          </w:tcPr>
          <w:p w14:paraId="5470B527" w14:textId="77777777" w:rsidR="00E670B0" w:rsidRPr="001E0332" w:rsidRDefault="00E670B0" w:rsidP="00191464">
            <w:pPr>
              <w:suppressAutoHyphens w:val="0"/>
              <w:jc w:val="center"/>
              <w:rPr>
                <w:rFonts w:ascii="Arial" w:hAnsi="Arial" w:cs="Arial"/>
                <w:color w:val="000000"/>
                <w:sz w:val="18"/>
                <w:szCs w:val="18"/>
                <w:lang w:val="en-US" w:eastAsia="en-US"/>
              </w:rPr>
            </w:pPr>
            <w:r w:rsidRPr="001E0332">
              <w:rPr>
                <w:rFonts w:ascii="Arial" w:hAnsi="Arial" w:cs="Arial"/>
                <w:color w:val="000000"/>
                <w:sz w:val="18"/>
                <w:szCs w:val="18"/>
                <w:lang w:val="en-US" w:eastAsia="en-US"/>
              </w:rPr>
              <w:t>3006</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2E27F26" w14:textId="3E9FD7AD" w:rsidR="00E670B0" w:rsidRPr="001E0332" w:rsidRDefault="00837666">
            <w:pPr>
              <w:jc w:val="center"/>
              <w:rPr>
                <w:rFonts w:ascii="Arial" w:hAnsi="Arial" w:cs="Arial"/>
                <w:sz w:val="18"/>
                <w:szCs w:val="18"/>
              </w:rPr>
            </w:pPr>
            <w:r w:rsidRPr="001E0332">
              <w:rPr>
                <w:rFonts w:ascii="Arial" w:hAnsi="Arial" w:cs="Arial"/>
                <w:sz w:val="18"/>
                <w:szCs w:val="18"/>
              </w:rPr>
              <w:t>20.138</w:t>
            </w:r>
          </w:p>
        </w:tc>
        <w:tc>
          <w:tcPr>
            <w:tcW w:w="1134" w:type="dxa"/>
            <w:tcBorders>
              <w:top w:val="nil"/>
              <w:left w:val="nil"/>
              <w:bottom w:val="single" w:sz="4" w:space="0" w:color="auto"/>
              <w:right w:val="single" w:sz="4" w:space="0" w:color="auto"/>
            </w:tcBorders>
            <w:shd w:val="clear" w:color="auto" w:fill="auto"/>
            <w:noWrap/>
            <w:vAlign w:val="center"/>
            <w:hideMark/>
          </w:tcPr>
          <w:p w14:paraId="46349073" w14:textId="2C08CC91" w:rsidR="00E670B0" w:rsidRPr="001E0332" w:rsidRDefault="00837666">
            <w:pPr>
              <w:jc w:val="center"/>
              <w:rPr>
                <w:rFonts w:ascii="Arial" w:hAnsi="Arial" w:cs="Arial"/>
                <w:sz w:val="18"/>
                <w:szCs w:val="18"/>
              </w:rPr>
            </w:pPr>
            <w:r w:rsidRPr="001E0332">
              <w:rPr>
                <w:rFonts w:ascii="Arial" w:hAnsi="Arial" w:cs="Arial"/>
                <w:sz w:val="18"/>
                <w:szCs w:val="18"/>
              </w:rPr>
              <w:t>38.456</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99655BB" w14:textId="54B128A1" w:rsidR="00E670B0" w:rsidRPr="001E0332" w:rsidRDefault="001E0332">
            <w:pPr>
              <w:jc w:val="center"/>
              <w:rPr>
                <w:rFonts w:ascii="Arial" w:hAnsi="Arial" w:cs="Arial"/>
                <w:sz w:val="18"/>
                <w:szCs w:val="18"/>
              </w:rPr>
            </w:pPr>
            <w:r w:rsidRPr="001E0332">
              <w:rPr>
                <w:rFonts w:ascii="Arial" w:hAnsi="Arial" w:cs="Arial"/>
                <w:sz w:val="18"/>
                <w:szCs w:val="18"/>
              </w:rPr>
              <w:t>58.8</w:t>
            </w:r>
            <w:r w:rsidR="00837666" w:rsidRPr="001E0332">
              <w:rPr>
                <w:rFonts w:ascii="Arial" w:hAnsi="Arial" w:cs="Arial"/>
                <w:sz w:val="18"/>
                <w:szCs w:val="18"/>
              </w:rPr>
              <w:t>24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763E27D" w14:textId="3624FBC9" w:rsidR="00E670B0" w:rsidRPr="001E0332" w:rsidRDefault="00837666">
            <w:pPr>
              <w:jc w:val="center"/>
              <w:rPr>
                <w:rFonts w:ascii="Arial" w:hAnsi="Arial" w:cs="Arial"/>
                <w:sz w:val="18"/>
                <w:szCs w:val="18"/>
              </w:rPr>
            </w:pPr>
            <w:r w:rsidRPr="001E0332">
              <w:rPr>
                <w:rFonts w:ascii="Arial" w:hAnsi="Arial" w:cs="Arial"/>
                <w:sz w:val="18"/>
                <w:szCs w:val="18"/>
              </w:rPr>
              <w:t>80.130</w:t>
            </w:r>
          </w:p>
        </w:tc>
      </w:tr>
      <w:tr w:rsidR="00E670B0" w:rsidRPr="00191464" w14:paraId="5090021F" w14:textId="77777777" w:rsidTr="00385C9C">
        <w:trPr>
          <w:gridAfter w:val="9"/>
          <w:wAfter w:w="7189" w:type="dxa"/>
          <w:trHeight w:val="27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11F93923"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2. Зараде, накнаде зарада и остали лични расходи</w:t>
            </w:r>
          </w:p>
        </w:tc>
        <w:tc>
          <w:tcPr>
            <w:tcW w:w="709" w:type="dxa"/>
            <w:gridSpan w:val="3"/>
            <w:tcBorders>
              <w:top w:val="nil"/>
              <w:left w:val="nil"/>
              <w:bottom w:val="single" w:sz="4" w:space="0" w:color="auto"/>
              <w:right w:val="nil"/>
            </w:tcBorders>
            <w:shd w:val="clear" w:color="auto" w:fill="auto"/>
            <w:vAlign w:val="center"/>
            <w:hideMark/>
          </w:tcPr>
          <w:p w14:paraId="2111AAB7" w14:textId="77777777" w:rsidR="00E670B0" w:rsidRPr="001E0332" w:rsidRDefault="00E670B0" w:rsidP="00191464">
            <w:pPr>
              <w:suppressAutoHyphens w:val="0"/>
              <w:jc w:val="center"/>
              <w:rPr>
                <w:rFonts w:ascii="Arial" w:hAnsi="Arial" w:cs="Arial"/>
                <w:color w:val="000000"/>
                <w:sz w:val="18"/>
                <w:szCs w:val="18"/>
                <w:lang w:val="en-US" w:eastAsia="en-US"/>
              </w:rPr>
            </w:pPr>
            <w:r w:rsidRPr="001E0332">
              <w:rPr>
                <w:rFonts w:ascii="Arial" w:hAnsi="Arial" w:cs="Arial"/>
                <w:color w:val="000000"/>
                <w:sz w:val="18"/>
                <w:szCs w:val="18"/>
                <w:lang w:val="en-US" w:eastAsia="en-US"/>
              </w:rPr>
              <w:t>3007</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DCEEE65" w14:textId="7D375DB2" w:rsidR="00E670B0" w:rsidRPr="001E0332" w:rsidRDefault="00837666">
            <w:pPr>
              <w:jc w:val="center"/>
              <w:rPr>
                <w:rFonts w:ascii="Arial" w:hAnsi="Arial" w:cs="Arial"/>
                <w:sz w:val="18"/>
                <w:szCs w:val="18"/>
              </w:rPr>
            </w:pPr>
            <w:r w:rsidRPr="001E0332">
              <w:rPr>
                <w:rFonts w:ascii="Arial" w:hAnsi="Arial" w:cs="Arial"/>
                <w:sz w:val="18"/>
                <w:szCs w:val="18"/>
              </w:rPr>
              <w:t>15.062</w:t>
            </w:r>
          </w:p>
        </w:tc>
        <w:tc>
          <w:tcPr>
            <w:tcW w:w="1134" w:type="dxa"/>
            <w:tcBorders>
              <w:top w:val="nil"/>
              <w:left w:val="nil"/>
              <w:bottom w:val="single" w:sz="4" w:space="0" w:color="auto"/>
              <w:right w:val="single" w:sz="4" w:space="0" w:color="auto"/>
            </w:tcBorders>
            <w:shd w:val="clear" w:color="auto" w:fill="auto"/>
            <w:noWrap/>
            <w:vAlign w:val="center"/>
            <w:hideMark/>
          </w:tcPr>
          <w:p w14:paraId="469C7035" w14:textId="16867FA1" w:rsidR="00E670B0" w:rsidRPr="001E0332" w:rsidRDefault="00837666">
            <w:pPr>
              <w:jc w:val="center"/>
              <w:rPr>
                <w:rFonts w:ascii="Arial" w:hAnsi="Arial" w:cs="Arial"/>
                <w:sz w:val="18"/>
                <w:szCs w:val="18"/>
              </w:rPr>
            </w:pPr>
            <w:r w:rsidRPr="001E0332">
              <w:rPr>
                <w:rFonts w:ascii="Arial" w:hAnsi="Arial" w:cs="Arial"/>
                <w:sz w:val="18"/>
                <w:szCs w:val="18"/>
              </w:rPr>
              <w:t>28.544</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7A898115" w14:textId="1DF00CEC" w:rsidR="00E670B0" w:rsidRPr="001E0332" w:rsidRDefault="00837666">
            <w:pPr>
              <w:jc w:val="center"/>
              <w:rPr>
                <w:rFonts w:ascii="Arial" w:hAnsi="Arial" w:cs="Arial"/>
                <w:sz w:val="18"/>
                <w:szCs w:val="18"/>
              </w:rPr>
            </w:pPr>
            <w:r w:rsidRPr="001E0332">
              <w:rPr>
                <w:rFonts w:ascii="Arial" w:hAnsi="Arial" w:cs="Arial"/>
                <w:sz w:val="18"/>
                <w:szCs w:val="18"/>
              </w:rPr>
              <w:t>41.476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82A0F0C" w14:textId="05FBF69F" w:rsidR="00E670B0" w:rsidRPr="001E0332" w:rsidRDefault="00837666">
            <w:pPr>
              <w:jc w:val="center"/>
              <w:rPr>
                <w:rFonts w:ascii="Arial" w:hAnsi="Arial" w:cs="Arial"/>
                <w:sz w:val="18"/>
                <w:szCs w:val="18"/>
              </w:rPr>
            </w:pPr>
            <w:r w:rsidRPr="001E0332">
              <w:rPr>
                <w:rFonts w:ascii="Arial" w:hAnsi="Arial" w:cs="Arial"/>
                <w:sz w:val="18"/>
                <w:szCs w:val="18"/>
              </w:rPr>
              <w:t>53.870</w:t>
            </w:r>
          </w:p>
        </w:tc>
      </w:tr>
      <w:tr w:rsidR="00E670B0" w:rsidRPr="00191464" w14:paraId="6332AF03" w14:textId="77777777" w:rsidTr="00385C9C">
        <w:trPr>
          <w:gridAfter w:val="9"/>
          <w:wAfter w:w="7189" w:type="dxa"/>
          <w:trHeight w:val="26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3FAE3308"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3. Плаћене камате</w:t>
            </w:r>
          </w:p>
        </w:tc>
        <w:tc>
          <w:tcPr>
            <w:tcW w:w="709" w:type="dxa"/>
            <w:gridSpan w:val="3"/>
            <w:tcBorders>
              <w:top w:val="nil"/>
              <w:left w:val="nil"/>
              <w:bottom w:val="single" w:sz="4" w:space="0" w:color="auto"/>
              <w:right w:val="nil"/>
            </w:tcBorders>
            <w:shd w:val="clear" w:color="auto" w:fill="auto"/>
            <w:vAlign w:val="center"/>
            <w:hideMark/>
          </w:tcPr>
          <w:p w14:paraId="18E89698"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3008</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DE61325"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7948A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3DE63E09"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4E6BECE"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4631F274" w14:textId="77777777" w:rsidTr="00385C9C">
        <w:trPr>
          <w:gridAfter w:val="9"/>
          <w:wAfter w:w="7189" w:type="dxa"/>
          <w:trHeight w:val="273"/>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2A70FF8D"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4. Порез на добитак</w:t>
            </w:r>
          </w:p>
        </w:tc>
        <w:tc>
          <w:tcPr>
            <w:tcW w:w="709" w:type="dxa"/>
            <w:gridSpan w:val="3"/>
            <w:tcBorders>
              <w:top w:val="nil"/>
              <w:left w:val="nil"/>
              <w:bottom w:val="single" w:sz="4" w:space="0" w:color="auto"/>
              <w:right w:val="nil"/>
            </w:tcBorders>
            <w:shd w:val="clear" w:color="auto" w:fill="auto"/>
            <w:vAlign w:val="center"/>
            <w:hideMark/>
          </w:tcPr>
          <w:p w14:paraId="4C08888F"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3009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7E6BA299"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49C0D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276E7D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6AA169B"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350AFA54" w14:textId="77777777" w:rsidTr="00385C9C">
        <w:trPr>
          <w:gridAfter w:val="9"/>
          <w:wAfter w:w="7189" w:type="dxa"/>
          <w:trHeight w:val="27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52F242F"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5. Одливи по основу осталих јавних прихода</w:t>
            </w:r>
          </w:p>
        </w:tc>
        <w:tc>
          <w:tcPr>
            <w:tcW w:w="709" w:type="dxa"/>
            <w:gridSpan w:val="3"/>
            <w:tcBorders>
              <w:top w:val="nil"/>
              <w:left w:val="nil"/>
              <w:bottom w:val="single" w:sz="4" w:space="0" w:color="auto"/>
              <w:right w:val="nil"/>
            </w:tcBorders>
            <w:shd w:val="clear" w:color="auto" w:fill="auto"/>
            <w:vAlign w:val="center"/>
            <w:hideMark/>
          </w:tcPr>
          <w:p w14:paraId="7C8BE2F5"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3010</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D8EC09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7E8CB7"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79E8FCA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A309682"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6AD5002A" w14:textId="77777777" w:rsidTr="00385C9C">
        <w:trPr>
          <w:gridAfter w:val="9"/>
          <w:wAfter w:w="7189" w:type="dxa"/>
          <w:trHeight w:val="40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1324129"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III. Нето прилив готовине из пословних активности (I-II)</w:t>
            </w:r>
          </w:p>
        </w:tc>
        <w:tc>
          <w:tcPr>
            <w:tcW w:w="709" w:type="dxa"/>
            <w:gridSpan w:val="3"/>
            <w:tcBorders>
              <w:top w:val="nil"/>
              <w:left w:val="nil"/>
              <w:bottom w:val="single" w:sz="4" w:space="0" w:color="auto"/>
              <w:right w:val="nil"/>
            </w:tcBorders>
            <w:shd w:val="clear" w:color="auto" w:fill="auto"/>
            <w:vAlign w:val="center"/>
            <w:hideMark/>
          </w:tcPr>
          <w:p w14:paraId="7FFA70CC"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3011</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C6371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3BA7BF" w14:textId="77777777" w:rsidR="00E670B0" w:rsidRDefault="00E670B0">
            <w:pPr>
              <w:jc w:val="center"/>
              <w:rPr>
                <w:rFonts w:ascii="Arial" w:hAnsi="Arial" w:cs="Arial"/>
                <w:sz w:val="18"/>
                <w:szCs w:val="18"/>
              </w:rPr>
            </w:pPr>
            <w:r>
              <w:rPr>
                <w:rFonts w:ascii="Arial" w:hAnsi="Arial" w:cs="Arial"/>
                <w:sz w:val="18"/>
                <w:szCs w:val="18"/>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B9F2E0A" w14:textId="77777777" w:rsidR="00E670B0" w:rsidRDefault="00E670B0">
            <w:pPr>
              <w:jc w:val="center"/>
              <w:rPr>
                <w:rFonts w:ascii="Arial" w:hAnsi="Arial" w:cs="Arial"/>
                <w:sz w:val="18"/>
                <w:szCs w:val="18"/>
              </w:rPr>
            </w:pPr>
            <w:r>
              <w:rPr>
                <w:rFonts w:ascii="Arial" w:hAnsi="Arial" w:cs="Arial"/>
                <w:sz w:val="18"/>
                <w:szCs w:val="18"/>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4B625CD" w14:textId="77777777" w:rsidR="00E670B0" w:rsidRDefault="00E670B0">
            <w:pPr>
              <w:jc w:val="center"/>
              <w:rPr>
                <w:rFonts w:ascii="Arial" w:hAnsi="Arial" w:cs="Arial"/>
                <w:sz w:val="18"/>
                <w:szCs w:val="18"/>
              </w:rPr>
            </w:pPr>
            <w:r>
              <w:rPr>
                <w:rFonts w:ascii="Arial" w:hAnsi="Arial" w:cs="Arial"/>
                <w:sz w:val="18"/>
                <w:szCs w:val="18"/>
              </w:rPr>
              <w:t>1.000</w:t>
            </w:r>
          </w:p>
        </w:tc>
      </w:tr>
      <w:tr w:rsidR="00E670B0" w:rsidRPr="00191464" w14:paraId="0775649B" w14:textId="77777777" w:rsidTr="00385C9C">
        <w:trPr>
          <w:gridAfter w:val="9"/>
          <w:wAfter w:w="7189" w:type="dxa"/>
          <w:trHeight w:val="28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8742B2B"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IV. Нето одлив готовине из пословних активности (II-I)</w:t>
            </w:r>
          </w:p>
        </w:tc>
        <w:tc>
          <w:tcPr>
            <w:tcW w:w="709" w:type="dxa"/>
            <w:gridSpan w:val="3"/>
            <w:tcBorders>
              <w:top w:val="nil"/>
              <w:left w:val="nil"/>
              <w:bottom w:val="single" w:sz="4" w:space="0" w:color="auto"/>
              <w:right w:val="nil"/>
            </w:tcBorders>
            <w:shd w:val="clear" w:color="auto" w:fill="auto"/>
            <w:vAlign w:val="center"/>
            <w:hideMark/>
          </w:tcPr>
          <w:p w14:paraId="6BA8D747"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3012</w:t>
            </w:r>
          </w:p>
        </w:tc>
        <w:tc>
          <w:tcPr>
            <w:tcW w:w="1134" w:type="dxa"/>
            <w:gridSpan w:val="3"/>
            <w:tcBorders>
              <w:top w:val="nil"/>
              <w:left w:val="single" w:sz="4" w:space="0" w:color="auto"/>
              <w:bottom w:val="nil"/>
              <w:right w:val="single" w:sz="4" w:space="0" w:color="auto"/>
            </w:tcBorders>
            <w:shd w:val="clear" w:color="auto" w:fill="auto"/>
            <w:noWrap/>
            <w:vAlign w:val="center"/>
            <w:hideMark/>
          </w:tcPr>
          <w:p w14:paraId="4757A3A5" w14:textId="77777777" w:rsidR="00E670B0" w:rsidRDefault="00E670B0">
            <w:pPr>
              <w:jc w:val="center"/>
              <w:rPr>
                <w:rFonts w:ascii="Arial" w:hAnsi="Arial" w:cs="Arial"/>
                <w:sz w:val="18"/>
                <w:szCs w:val="18"/>
              </w:rPr>
            </w:pPr>
            <w:r>
              <w:rPr>
                <w:rFonts w:ascii="Arial" w:hAnsi="Arial" w:cs="Arial"/>
                <w:sz w:val="18"/>
                <w:szCs w:val="18"/>
              </w:rPr>
              <w:t>1.500</w:t>
            </w:r>
          </w:p>
        </w:tc>
        <w:tc>
          <w:tcPr>
            <w:tcW w:w="1134" w:type="dxa"/>
            <w:tcBorders>
              <w:top w:val="nil"/>
              <w:left w:val="nil"/>
              <w:bottom w:val="nil"/>
              <w:right w:val="single" w:sz="4" w:space="0" w:color="auto"/>
            </w:tcBorders>
            <w:shd w:val="clear" w:color="auto" w:fill="auto"/>
            <w:noWrap/>
            <w:vAlign w:val="center"/>
            <w:hideMark/>
          </w:tcPr>
          <w:p w14:paraId="082DDDA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nil"/>
              <w:right w:val="single" w:sz="4" w:space="0" w:color="auto"/>
            </w:tcBorders>
            <w:shd w:val="clear" w:color="auto" w:fill="auto"/>
            <w:noWrap/>
            <w:vAlign w:val="center"/>
            <w:hideMark/>
          </w:tcPr>
          <w:p w14:paraId="629D8BBC"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nil"/>
              <w:right w:val="single" w:sz="4" w:space="0" w:color="auto"/>
            </w:tcBorders>
            <w:shd w:val="clear" w:color="auto" w:fill="auto"/>
            <w:noWrap/>
            <w:vAlign w:val="center"/>
            <w:hideMark/>
          </w:tcPr>
          <w:p w14:paraId="5106A85A"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277F3C9F" w14:textId="77777777" w:rsidTr="00385C9C">
        <w:trPr>
          <w:gridAfter w:val="9"/>
          <w:wAfter w:w="7189" w:type="dxa"/>
          <w:trHeight w:val="263"/>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3DA154F7"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Б. ТОКОВИ ГОТОВИНЕ ИЗ АКТИВНОСТИ ИНВЕСТИРАЊА</w:t>
            </w:r>
          </w:p>
        </w:tc>
        <w:tc>
          <w:tcPr>
            <w:tcW w:w="709" w:type="dxa"/>
            <w:gridSpan w:val="3"/>
            <w:tcBorders>
              <w:top w:val="nil"/>
              <w:left w:val="nil"/>
              <w:bottom w:val="single" w:sz="4" w:space="0" w:color="auto"/>
              <w:right w:val="nil"/>
            </w:tcBorders>
            <w:shd w:val="clear" w:color="auto" w:fill="auto"/>
            <w:vAlign w:val="center"/>
            <w:hideMark/>
          </w:tcPr>
          <w:p w14:paraId="71456C95"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37CB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B3C08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D212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1CCA0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2F46AEB3" w14:textId="77777777" w:rsidTr="00385C9C">
        <w:trPr>
          <w:gridAfter w:val="9"/>
          <w:wAfter w:w="7189" w:type="dxa"/>
          <w:trHeight w:val="411"/>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57455DBA"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w:t>
            </w:r>
            <w:r w:rsidRPr="00E83656">
              <w:rPr>
                <w:rFonts w:ascii="Arial" w:hAnsi="Arial" w:cs="Arial"/>
                <w:b/>
                <w:bCs/>
                <w:color w:val="000000"/>
                <w:sz w:val="18"/>
                <w:szCs w:val="18"/>
                <w:lang w:val="en-US" w:eastAsia="en-US"/>
              </w:rPr>
              <w:t>. Приливи готовине из активности инвестирања (1 до 5)</w:t>
            </w:r>
          </w:p>
        </w:tc>
        <w:tc>
          <w:tcPr>
            <w:tcW w:w="709" w:type="dxa"/>
            <w:gridSpan w:val="3"/>
            <w:tcBorders>
              <w:top w:val="nil"/>
              <w:left w:val="nil"/>
              <w:bottom w:val="single" w:sz="4" w:space="0" w:color="auto"/>
              <w:right w:val="nil"/>
            </w:tcBorders>
            <w:shd w:val="clear" w:color="auto" w:fill="auto"/>
            <w:vAlign w:val="center"/>
            <w:hideMark/>
          </w:tcPr>
          <w:p w14:paraId="1B298ABB"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3013</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23BBD977"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7892602D"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gridSpan w:val="3"/>
            <w:tcBorders>
              <w:top w:val="nil"/>
              <w:left w:val="nil"/>
              <w:bottom w:val="single" w:sz="4" w:space="0" w:color="auto"/>
              <w:right w:val="single" w:sz="4" w:space="0" w:color="auto"/>
            </w:tcBorders>
            <w:shd w:val="clear" w:color="auto" w:fill="auto"/>
            <w:noWrap/>
            <w:vAlign w:val="center"/>
          </w:tcPr>
          <w:p w14:paraId="22809629"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gridSpan w:val="2"/>
            <w:tcBorders>
              <w:top w:val="nil"/>
              <w:left w:val="nil"/>
              <w:bottom w:val="single" w:sz="4" w:space="0" w:color="auto"/>
              <w:right w:val="single" w:sz="4" w:space="0" w:color="auto"/>
            </w:tcBorders>
            <w:shd w:val="clear" w:color="auto" w:fill="auto"/>
            <w:noWrap/>
            <w:vAlign w:val="center"/>
          </w:tcPr>
          <w:p w14:paraId="3A0D6774" w14:textId="77777777" w:rsidR="00E670B0" w:rsidRDefault="00E670B0">
            <w:pPr>
              <w:jc w:val="center"/>
              <w:rPr>
                <w:rFonts w:ascii="Arial" w:hAnsi="Arial" w:cs="Arial"/>
                <w:sz w:val="18"/>
                <w:szCs w:val="18"/>
              </w:rPr>
            </w:pPr>
            <w:r>
              <w:rPr>
                <w:rFonts w:ascii="Arial" w:hAnsi="Arial" w:cs="Arial"/>
                <w:sz w:val="18"/>
                <w:szCs w:val="18"/>
              </w:rPr>
              <w:t>0</w:t>
            </w:r>
          </w:p>
        </w:tc>
      </w:tr>
      <w:tr w:rsidR="00E670B0" w:rsidRPr="00191464" w14:paraId="6F5E3847" w14:textId="77777777" w:rsidTr="00385C9C">
        <w:trPr>
          <w:gridAfter w:val="9"/>
          <w:wAfter w:w="7189" w:type="dxa"/>
          <w:trHeight w:val="133"/>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45A8CF89"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1. Продаја акција и удела (нето приливи)</w:t>
            </w:r>
          </w:p>
        </w:tc>
        <w:tc>
          <w:tcPr>
            <w:tcW w:w="709" w:type="dxa"/>
            <w:gridSpan w:val="3"/>
            <w:tcBorders>
              <w:top w:val="nil"/>
              <w:left w:val="nil"/>
              <w:bottom w:val="single" w:sz="4" w:space="0" w:color="auto"/>
              <w:right w:val="nil"/>
            </w:tcBorders>
            <w:shd w:val="clear" w:color="auto" w:fill="auto"/>
            <w:vAlign w:val="center"/>
            <w:hideMark/>
          </w:tcPr>
          <w:p w14:paraId="782E91AF"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3014</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2D97DB6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35C845B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tcPr>
          <w:p w14:paraId="5F26AA9C"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696C008E"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6A8CD6CC" w14:textId="77777777" w:rsidTr="00385C9C">
        <w:trPr>
          <w:gridAfter w:val="9"/>
          <w:wAfter w:w="7189" w:type="dxa"/>
          <w:trHeight w:val="276"/>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CA1DCD4"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2. Продаја нематеријалне имовине, некретнина, постројења, опреме и биолошких средстава</w:t>
            </w:r>
          </w:p>
        </w:tc>
        <w:tc>
          <w:tcPr>
            <w:tcW w:w="709" w:type="dxa"/>
            <w:gridSpan w:val="3"/>
            <w:tcBorders>
              <w:top w:val="nil"/>
              <w:left w:val="nil"/>
              <w:bottom w:val="single" w:sz="4" w:space="0" w:color="auto"/>
              <w:right w:val="nil"/>
            </w:tcBorders>
            <w:shd w:val="clear" w:color="auto" w:fill="auto"/>
            <w:vAlign w:val="center"/>
            <w:hideMark/>
          </w:tcPr>
          <w:p w14:paraId="38A16D2F"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3015</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23E6787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5BA7751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tcPr>
          <w:p w14:paraId="4244F995"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6B27A25E"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26F3D452" w14:textId="77777777" w:rsidTr="00385C9C">
        <w:trPr>
          <w:gridAfter w:val="9"/>
          <w:wAfter w:w="7189" w:type="dxa"/>
          <w:trHeight w:val="276"/>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38194A9E"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3. Остали финансијски пласмани (нето приливи)</w:t>
            </w:r>
          </w:p>
        </w:tc>
        <w:tc>
          <w:tcPr>
            <w:tcW w:w="709" w:type="dxa"/>
            <w:gridSpan w:val="3"/>
            <w:tcBorders>
              <w:top w:val="nil"/>
              <w:left w:val="nil"/>
              <w:bottom w:val="single" w:sz="4" w:space="0" w:color="auto"/>
              <w:right w:val="nil"/>
            </w:tcBorders>
            <w:shd w:val="clear" w:color="auto" w:fill="auto"/>
            <w:vAlign w:val="center"/>
            <w:hideMark/>
          </w:tcPr>
          <w:p w14:paraId="3D506890"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3016</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50C83BFF"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CB27DC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tcPr>
          <w:p w14:paraId="568F1FF7"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4BCA322D"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79E0F458" w14:textId="77777777" w:rsidTr="00385C9C">
        <w:trPr>
          <w:gridAfter w:val="9"/>
          <w:wAfter w:w="7189" w:type="dxa"/>
          <w:trHeight w:val="138"/>
        </w:trPr>
        <w:tc>
          <w:tcPr>
            <w:tcW w:w="54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251DCF"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4. Примљене камате из активности инвестирања</w:t>
            </w:r>
          </w:p>
        </w:tc>
        <w:tc>
          <w:tcPr>
            <w:tcW w:w="709" w:type="dxa"/>
            <w:gridSpan w:val="3"/>
            <w:tcBorders>
              <w:top w:val="single" w:sz="4" w:space="0" w:color="auto"/>
              <w:left w:val="nil"/>
              <w:bottom w:val="single" w:sz="4" w:space="0" w:color="auto"/>
              <w:right w:val="nil"/>
            </w:tcBorders>
            <w:shd w:val="clear" w:color="auto" w:fill="auto"/>
            <w:vAlign w:val="center"/>
            <w:hideMark/>
          </w:tcPr>
          <w:p w14:paraId="71F58E19"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5957A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859F2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14:paraId="7B3684A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758B3E4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7F81AE70" w14:textId="77777777" w:rsidTr="00385C9C">
        <w:trPr>
          <w:gridAfter w:val="9"/>
          <w:wAfter w:w="7189" w:type="dxa"/>
          <w:trHeight w:val="212"/>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460AC9FB"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5. Примљене дивиденде</w:t>
            </w:r>
          </w:p>
        </w:tc>
        <w:tc>
          <w:tcPr>
            <w:tcW w:w="709" w:type="dxa"/>
            <w:gridSpan w:val="3"/>
            <w:tcBorders>
              <w:top w:val="nil"/>
              <w:left w:val="nil"/>
              <w:bottom w:val="single" w:sz="4" w:space="0" w:color="auto"/>
              <w:right w:val="nil"/>
            </w:tcBorders>
            <w:shd w:val="clear" w:color="auto" w:fill="auto"/>
            <w:vAlign w:val="center"/>
            <w:hideMark/>
          </w:tcPr>
          <w:p w14:paraId="26F37F52"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3018</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66683E29"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48258EC6"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tcPr>
          <w:p w14:paraId="63E320A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1B67FDD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11EC09AE" w14:textId="77777777" w:rsidTr="00385C9C">
        <w:trPr>
          <w:gridAfter w:val="9"/>
          <w:wAfter w:w="7189" w:type="dxa"/>
          <w:trHeight w:val="272"/>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2D0E0BA1"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II. Одливи готовине из активности инвестирања (1 до 3)</w:t>
            </w:r>
          </w:p>
        </w:tc>
        <w:tc>
          <w:tcPr>
            <w:tcW w:w="709" w:type="dxa"/>
            <w:gridSpan w:val="3"/>
            <w:tcBorders>
              <w:top w:val="nil"/>
              <w:left w:val="nil"/>
              <w:bottom w:val="single" w:sz="4" w:space="0" w:color="auto"/>
              <w:right w:val="nil"/>
            </w:tcBorders>
            <w:shd w:val="clear" w:color="auto" w:fill="auto"/>
            <w:vAlign w:val="center"/>
            <w:hideMark/>
          </w:tcPr>
          <w:p w14:paraId="0EE0EC98"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3019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65E1332C"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0B75026B"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gridSpan w:val="3"/>
            <w:tcBorders>
              <w:top w:val="nil"/>
              <w:left w:val="nil"/>
              <w:bottom w:val="single" w:sz="4" w:space="0" w:color="auto"/>
              <w:right w:val="single" w:sz="4" w:space="0" w:color="auto"/>
            </w:tcBorders>
            <w:shd w:val="clear" w:color="auto" w:fill="auto"/>
            <w:noWrap/>
            <w:vAlign w:val="center"/>
          </w:tcPr>
          <w:p w14:paraId="22EA77C6"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gridSpan w:val="2"/>
            <w:tcBorders>
              <w:top w:val="nil"/>
              <w:left w:val="nil"/>
              <w:bottom w:val="single" w:sz="4" w:space="0" w:color="auto"/>
              <w:right w:val="single" w:sz="4" w:space="0" w:color="auto"/>
            </w:tcBorders>
            <w:shd w:val="clear" w:color="auto" w:fill="auto"/>
            <w:noWrap/>
            <w:vAlign w:val="center"/>
          </w:tcPr>
          <w:p w14:paraId="1801A38D" w14:textId="77777777" w:rsidR="00E670B0" w:rsidRDefault="00E670B0">
            <w:pPr>
              <w:jc w:val="center"/>
              <w:rPr>
                <w:rFonts w:ascii="Arial" w:hAnsi="Arial" w:cs="Arial"/>
                <w:sz w:val="18"/>
                <w:szCs w:val="18"/>
              </w:rPr>
            </w:pPr>
            <w:r>
              <w:rPr>
                <w:rFonts w:ascii="Arial" w:hAnsi="Arial" w:cs="Arial"/>
                <w:sz w:val="18"/>
                <w:szCs w:val="18"/>
              </w:rPr>
              <w:t>0</w:t>
            </w:r>
          </w:p>
        </w:tc>
      </w:tr>
      <w:tr w:rsidR="00E670B0" w:rsidRPr="00191464" w14:paraId="43C2232A" w14:textId="77777777" w:rsidTr="00385C9C">
        <w:trPr>
          <w:gridAfter w:val="9"/>
          <w:wAfter w:w="7189" w:type="dxa"/>
          <w:trHeight w:val="261"/>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273C0731"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1. Куповина акција и удела (нето одливи)</w:t>
            </w:r>
          </w:p>
        </w:tc>
        <w:tc>
          <w:tcPr>
            <w:tcW w:w="709" w:type="dxa"/>
            <w:gridSpan w:val="3"/>
            <w:tcBorders>
              <w:top w:val="nil"/>
              <w:left w:val="nil"/>
              <w:bottom w:val="single" w:sz="4" w:space="0" w:color="auto"/>
              <w:right w:val="nil"/>
            </w:tcBorders>
            <w:shd w:val="clear" w:color="auto" w:fill="auto"/>
            <w:vAlign w:val="center"/>
            <w:hideMark/>
          </w:tcPr>
          <w:p w14:paraId="44ECB85E"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3020</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4869D89F"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A829E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15B2F4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230588E"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04D2309A" w14:textId="77777777" w:rsidTr="00385C9C">
        <w:trPr>
          <w:gridAfter w:val="9"/>
          <w:wAfter w:w="7189" w:type="dxa"/>
          <w:trHeight w:val="420"/>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9CBEB89"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2. Куповина нематеријалне имовине, некретнина, постројења, опреме и биолошких средстава</w:t>
            </w:r>
          </w:p>
        </w:tc>
        <w:tc>
          <w:tcPr>
            <w:tcW w:w="709" w:type="dxa"/>
            <w:gridSpan w:val="3"/>
            <w:tcBorders>
              <w:top w:val="nil"/>
              <w:left w:val="nil"/>
              <w:bottom w:val="single" w:sz="4" w:space="0" w:color="auto"/>
              <w:right w:val="nil"/>
            </w:tcBorders>
            <w:shd w:val="clear" w:color="auto" w:fill="auto"/>
            <w:vAlign w:val="center"/>
            <w:hideMark/>
          </w:tcPr>
          <w:p w14:paraId="6F17A21C"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3021</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78B306FA"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1F99F0"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2613C1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74A34A3"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11FF03DE" w14:textId="77777777" w:rsidTr="00385C9C">
        <w:trPr>
          <w:gridAfter w:val="9"/>
          <w:wAfter w:w="7189" w:type="dxa"/>
          <w:trHeight w:val="271"/>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E9F4031"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3. Остали финансијски пласмани (нето одливи)</w:t>
            </w:r>
          </w:p>
        </w:tc>
        <w:tc>
          <w:tcPr>
            <w:tcW w:w="709" w:type="dxa"/>
            <w:gridSpan w:val="3"/>
            <w:tcBorders>
              <w:top w:val="nil"/>
              <w:left w:val="nil"/>
              <w:bottom w:val="single" w:sz="4" w:space="0" w:color="auto"/>
              <w:right w:val="nil"/>
            </w:tcBorders>
            <w:shd w:val="clear" w:color="auto" w:fill="auto"/>
            <w:vAlign w:val="center"/>
            <w:hideMark/>
          </w:tcPr>
          <w:p w14:paraId="0E6E4CC7"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3022</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88431E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7A586F"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A9F700A"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19A280C"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1DF5E924" w14:textId="77777777" w:rsidTr="00385C9C">
        <w:trPr>
          <w:gridAfter w:val="9"/>
          <w:wAfter w:w="7189" w:type="dxa"/>
          <w:trHeight w:val="416"/>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7F441544"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III. Нето прилив готовине из активности инвестирања (I-II)</w:t>
            </w:r>
          </w:p>
        </w:tc>
        <w:tc>
          <w:tcPr>
            <w:tcW w:w="709" w:type="dxa"/>
            <w:gridSpan w:val="3"/>
            <w:tcBorders>
              <w:top w:val="nil"/>
              <w:left w:val="nil"/>
              <w:bottom w:val="single" w:sz="4" w:space="0" w:color="auto"/>
              <w:right w:val="nil"/>
            </w:tcBorders>
            <w:shd w:val="clear" w:color="auto" w:fill="auto"/>
            <w:vAlign w:val="center"/>
            <w:hideMark/>
          </w:tcPr>
          <w:p w14:paraId="71F0D131"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3023</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3E963438"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235E2615"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gridSpan w:val="3"/>
            <w:tcBorders>
              <w:top w:val="nil"/>
              <w:left w:val="nil"/>
              <w:bottom w:val="single" w:sz="4" w:space="0" w:color="auto"/>
              <w:right w:val="single" w:sz="4" w:space="0" w:color="auto"/>
            </w:tcBorders>
            <w:shd w:val="clear" w:color="auto" w:fill="auto"/>
            <w:noWrap/>
            <w:vAlign w:val="center"/>
          </w:tcPr>
          <w:p w14:paraId="6DE7B005"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gridSpan w:val="2"/>
            <w:tcBorders>
              <w:top w:val="nil"/>
              <w:left w:val="nil"/>
              <w:bottom w:val="single" w:sz="4" w:space="0" w:color="auto"/>
              <w:right w:val="single" w:sz="4" w:space="0" w:color="auto"/>
            </w:tcBorders>
            <w:shd w:val="clear" w:color="auto" w:fill="auto"/>
            <w:noWrap/>
            <w:vAlign w:val="center"/>
          </w:tcPr>
          <w:p w14:paraId="6C589917" w14:textId="77777777" w:rsidR="00E670B0" w:rsidRDefault="00E670B0">
            <w:pPr>
              <w:jc w:val="center"/>
              <w:rPr>
                <w:rFonts w:ascii="Arial" w:hAnsi="Arial" w:cs="Arial"/>
                <w:sz w:val="18"/>
                <w:szCs w:val="18"/>
              </w:rPr>
            </w:pPr>
            <w:r>
              <w:rPr>
                <w:rFonts w:ascii="Arial" w:hAnsi="Arial" w:cs="Arial"/>
                <w:sz w:val="18"/>
                <w:szCs w:val="18"/>
              </w:rPr>
              <w:t>0</w:t>
            </w:r>
          </w:p>
        </w:tc>
      </w:tr>
      <w:tr w:rsidR="00E670B0" w:rsidRPr="00191464" w14:paraId="5A2C6E82" w14:textId="77777777" w:rsidTr="00385C9C">
        <w:trPr>
          <w:gridAfter w:val="9"/>
          <w:wAfter w:w="7189" w:type="dxa"/>
          <w:trHeight w:val="422"/>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7DFDBF33"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IV. Нето одлив готовине из активности инвестирања (II-I)</w:t>
            </w:r>
          </w:p>
        </w:tc>
        <w:tc>
          <w:tcPr>
            <w:tcW w:w="709" w:type="dxa"/>
            <w:gridSpan w:val="3"/>
            <w:tcBorders>
              <w:top w:val="nil"/>
              <w:left w:val="nil"/>
              <w:bottom w:val="single" w:sz="4" w:space="0" w:color="auto"/>
              <w:right w:val="nil"/>
            </w:tcBorders>
            <w:shd w:val="clear" w:color="auto" w:fill="auto"/>
            <w:vAlign w:val="center"/>
            <w:hideMark/>
          </w:tcPr>
          <w:p w14:paraId="0A9CFF6B"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3024</w:t>
            </w:r>
          </w:p>
        </w:tc>
        <w:tc>
          <w:tcPr>
            <w:tcW w:w="1134" w:type="dxa"/>
            <w:gridSpan w:val="3"/>
            <w:tcBorders>
              <w:top w:val="nil"/>
              <w:left w:val="single" w:sz="4" w:space="0" w:color="auto"/>
              <w:bottom w:val="nil"/>
              <w:right w:val="single" w:sz="4" w:space="0" w:color="auto"/>
            </w:tcBorders>
            <w:shd w:val="clear" w:color="auto" w:fill="auto"/>
            <w:noWrap/>
            <w:vAlign w:val="center"/>
          </w:tcPr>
          <w:p w14:paraId="43FF50F6"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tcBorders>
              <w:top w:val="nil"/>
              <w:left w:val="nil"/>
              <w:bottom w:val="nil"/>
              <w:right w:val="single" w:sz="4" w:space="0" w:color="auto"/>
            </w:tcBorders>
            <w:shd w:val="clear" w:color="auto" w:fill="auto"/>
            <w:noWrap/>
            <w:vAlign w:val="center"/>
          </w:tcPr>
          <w:p w14:paraId="34D1C3D6"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gridSpan w:val="3"/>
            <w:tcBorders>
              <w:top w:val="nil"/>
              <w:left w:val="nil"/>
              <w:bottom w:val="nil"/>
              <w:right w:val="single" w:sz="4" w:space="0" w:color="auto"/>
            </w:tcBorders>
            <w:shd w:val="clear" w:color="auto" w:fill="auto"/>
            <w:noWrap/>
            <w:vAlign w:val="center"/>
          </w:tcPr>
          <w:p w14:paraId="6E52B3BE" w14:textId="77777777" w:rsidR="00E670B0" w:rsidRDefault="00E670B0">
            <w:pPr>
              <w:jc w:val="center"/>
              <w:rPr>
                <w:rFonts w:ascii="Arial" w:hAnsi="Arial" w:cs="Arial"/>
                <w:sz w:val="18"/>
                <w:szCs w:val="18"/>
              </w:rPr>
            </w:pPr>
            <w:r>
              <w:rPr>
                <w:rFonts w:ascii="Arial" w:hAnsi="Arial" w:cs="Arial"/>
                <w:sz w:val="18"/>
                <w:szCs w:val="18"/>
              </w:rPr>
              <w:t>0</w:t>
            </w:r>
          </w:p>
        </w:tc>
        <w:tc>
          <w:tcPr>
            <w:tcW w:w="1134" w:type="dxa"/>
            <w:gridSpan w:val="2"/>
            <w:tcBorders>
              <w:top w:val="nil"/>
              <w:left w:val="nil"/>
              <w:bottom w:val="nil"/>
              <w:right w:val="single" w:sz="4" w:space="0" w:color="auto"/>
            </w:tcBorders>
            <w:shd w:val="clear" w:color="auto" w:fill="auto"/>
            <w:noWrap/>
            <w:vAlign w:val="center"/>
          </w:tcPr>
          <w:p w14:paraId="75C67968" w14:textId="77777777" w:rsidR="00E670B0" w:rsidRDefault="00E670B0">
            <w:pPr>
              <w:jc w:val="center"/>
              <w:rPr>
                <w:rFonts w:ascii="Arial" w:hAnsi="Arial" w:cs="Arial"/>
                <w:sz w:val="18"/>
                <w:szCs w:val="18"/>
              </w:rPr>
            </w:pPr>
            <w:r>
              <w:rPr>
                <w:rFonts w:ascii="Arial" w:hAnsi="Arial" w:cs="Arial"/>
                <w:sz w:val="18"/>
                <w:szCs w:val="18"/>
              </w:rPr>
              <w:t>0</w:t>
            </w:r>
          </w:p>
        </w:tc>
      </w:tr>
      <w:tr w:rsidR="00E670B0" w:rsidRPr="00191464" w14:paraId="78D96877" w14:textId="77777777" w:rsidTr="00385C9C">
        <w:trPr>
          <w:gridAfter w:val="9"/>
          <w:wAfter w:w="7189" w:type="dxa"/>
          <w:trHeight w:val="26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7598686F"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В. ТОКОВИ ГОТОВИНЕ ИЗ АКТИВНОСТИ ФИНАНСИРАЊА</w:t>
            </w:r>
          </w:p>
        </w:tc>
        <w:tc>
          <w:tcPr>
            <w:tcW w:w="709" w:type="dxa"/>
            <w:gridSpan w:val="3"/>
            <w:tcBorders>
              <w:top w:val="nil"/>
              <w:left w:val="nil"/>
              <w:bottom w:val="single" w:sz="4" w:space="0" w:color="auto"/>
              <w:right w:val="nil"/>
            </w:tcBorders>
            <w:shd w:val="clear" w:color="auto" w:fill="auto"/>
            <w:vAlign w:val="center"/>
            <w:hideMark/>
          </w:tcPr>
          <w:p w14:paraId="72EB6A26"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2F8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AF8A3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56EADF"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D6D5D"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27FB5489" w14:textId="77777777" w:rsidTr="00385C9C">
        <w:trPr>
          <w:gridAfter w:val="9"/>
          <w:wAfter w:w="7189" w:type="dxa"/>
          <w:trHeight w:val="415"/>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47899BB6"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 Приливи готовине из активности финансирања (1 до 5)</w:t>
            </w:r>
          </w:p>
        </w:tc>
        <w:tc>
          <w:tcPr>
            <w:tcW w:w="709" w:type="dxa"/>
            <w:gridSpan w:val="3"/>
            <w:tcBorders>
              <w:top w:val="nil"/>
              <w:left w:val="nil"/>
              <w:bottom w:val="single" w:sz="4" w:space="0" w:color="auto"/>
              <w:right w:val="nil"/>
            </w:tcBorders>
            <w:shd w:val="clear" w:color="auto" w:fill="auto"/>
            <w:vAlign w:val="center"/>
            <w:hideMark/>
          </w:tcPr>
          <w:p w14:paraId="05275FF9"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3025</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5299988A"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97DD21A"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1AF225D6"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56A235EB" w14:textId="77777777" w:rsidR="00E670B0" w:rsidRDefault="00E670B0">
            <w:pPr>
              <w:jc w:val="center"/>
              <w:rPr>
                <w:rFonts w:ascii="Arial" w:hAnsi="Arial" w:cs="Arial"/>
                <w:sz w:val="18"/>
                <w:szCs w:val="18"/>
              </w:rPr>
            </w:pPr>
          </w:p>
        </w:tc>
      </w:tr>
      <w:tr w:rsidR="00E670B0" w:rsidRPr="00191464" w14:paraId="07D28675" w14:textId="77777777" w:rsidTr="00385C9C">
        <w:trPr>
          <w:gridAfter w:val="9"/>
          <w:wAfter w:w="7189" w:type="dxa"/>
          <w:trHeight w:val="27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6FE6CF47"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1. Увећање основног капитала</w:t>
            </w:r>
          </w:p>
        </w:tc>
        <w:tc>
          <w:tcPr>
            <w:tcW w:w="709" w:type="dxa"/>
            <w:gridSpan w:val="3"/>
            <w:tcBorders>
              <w:top w:val="nil"/>
              <w:left w:val="nil"/>
              <w:bottom w:val="single" w:sz="4" w:space="0" w:color="auto"/>
              <w:right w:val="nil"/>
            </w:tcBorders>
            <w:shd w:val="clear" w:color="auto" w:fill="auto"/>
            <w:vAlign w:val="center"/>
            <w:hideMark/>
          </w:tcPr>
          <w:p w14:paraId="04AAC9E3"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3026</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270FBCF1"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1D03B3A"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4C7CD319"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6BBB344E" w14:textId="77777777" w:rsidR="00E670B0" w:rsidRDefault="00E670B0">
            <w:pPr>
              <w:jc w:val="center"/>
              <w:rPr>
                <w:rFonts w:ascii="Arial" w:hAnsi="Arial" w:cs="Arial"/>
                <w:sz w:val="18"/>
                <w:szCs w:val="18"/>
              </w:rPr>
            </w:pPr>
          </w:p>
        </w:tc>
      </w:tr>
      <w:tr w:rsidR="00E670B0" w:rsidRPr="00191464" w14:paraId="37EB058A" w14:textId="77777777" w:rsidTr="00385C9C">
        <w:trPr>
          <w:gridAfter w:val="9"/>
          <w:wAfter w:w="7189" w:type="dxa"/>
          <w:trHeight w:val="26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327CDC32"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2. Дугорочни кредити (нето приливи)</w:t>
            </w:r>
          </w:p>
        </w:tc>
        <w:tc>
          <w:tcPr>
            <w:tcW w:w="709" w:type="dxa"/>
            <w:gridSpan w:val="3"/>
            <w:tcBorders>
              <w:top w:val="nil"/>
              <w:left w:val="nil"/>
              <w:bottom w:val="single" w:sz="4" w:space="0" w:color="auto"/>
              <w:right w:val="nil"/>
            </w:tcBorders>
            <w:shd w:val="clear" w:color="auto" w:fill="auto"/>
            <w:vAlign w:val="center"/>
            <w:hideMark/>
          </w:tcPr>
          <w:p w14:paraId="7B182BA6"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3027</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694F7610"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8714045"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1BBB6598"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7F35397A" w14:textId="77777777" w:rsidR="00E670B0" w:rsidRDefault="00E670B0">
            <w:pPr>
              <w:jc w:val="center"/>
              <w:rPr>
                <w:rFonts w:ascii="Arial" w:hAnsi="Arial" w:cs="Arial"/>
                <w:sz w:val="18"/>
                <w:szCs w:val="18"/>
              </w:rPr>
            </w:pPr>
          </w:p>
        </w:tc>
      </w:tr>
      <w:tr w:rsidR="00E670B0" w:rsidRPr="00191464" w14:paraId="032A1A7C" w14:textId="77777777" w:rsidTr="00385C9C">
        <w:trPr>
          <w:gridAfter w:val="9"/>
          <w:wAfter w:w="7189" w:type="dxa"/>
          <w:trHeight w:val="28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4E4061AA"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3. Краткорочни кредити (нето приливи)</w:t>
            </w:r>
          </w:p>
        </w:tc>
        <w:tc>
          <w:tcPr>
            <w:tcW w:w="709" w:type="dxa"/>
            <w:gridSpan w:val="3"/>
            <w:tcBorders>
              <w:top w:val="nil"/>
              <w:left w:val="nil"/>
              <w:bottom w:val="single" w:sz="4" w:space="0" w:color="auto"/>
              <w:right w:val="nil"/>
            </w:tcBorders>
            <w:shd w:val="clear" w:color="auto" w:fill="auto"/>
            <w:vAlign w:val="center"/>
            <w:hideMark/>
          </w:tcPr>
          <w:p w14:paraId="16EF8B21"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3028</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7EB938B1"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2C0D7FD"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5B2AB7C9"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10D980AD" w14:textId="77777777" w:rsidR="00E670B0" w:rsidRDefault="00E670B0">
            <w:pPr>
              <w:jc w:val="center"/>
              <w:rPr>
                <w:rFonts w:ascii="Arial" w:hAnsi="Arial" w:cs="Arial"/>
                <w:sz w:val="18"/>
                <w:szCs w:val="18"/>
              </w:rPr>
            </w:pPr>
          </w:p>
        </w:tc>
      </w:tr>
      <w:tr w:rsidR="00E670B0" w:rsidRPr="00191464" w14:paraId="3E144265" w14:textId="77777777" w:rsidTr="00385C9C">
        <w:trPr>
          <w:gridAfter w:val="9"/>
          <w:wAfter w:w="7189" w:type="dxa"/>
          <w:trHeight w:val="263"/>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146ABEA"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4. Остале дугорочне обавезе</w:t>
            </w:r>
          </w:p>
        </w:tc>
        <w:tc>
          <w:tcPr>
            <w:tcW w:w="709" w:type="dxa"/>
            <w:gridSpan w:val="3"/>
            <w:tcBorders>
              <w:top w:val="nil"/>
              <w:left w:val="nil"/>
              <w:bottom w:val="single" w:sz="4" w:space="0" w:color="auto"/>
              <w:right w:val="nil"/>
            </w:tcBorders>
            <w:shd w:val="clear" w:color="auto" w:fill="auto"/>
            <w:vAlign w:val="center"/>
            <w:hideMark/>
          </w:tcPr>
          <w:p w14:paraId="0F3DF193"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3029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56695C67"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30AB77D"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6D2DFAD1"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17FC1DE9" w14:textId="77777777" w:rsidR="00E670B0" w:rsidRDefault="00E670B0">
            <w:pPr>
              <w:jc w:val="center"/>
              <w:rPr>
                <w:rFonts w:ascii="Arial" w:hAnsi="Arial" w:cs="Arial"/>
                <w:sz w:val="18"/>
                <w:szCs w:val="18"/>
              </w:rPr>
            </w:pPr>
          </w:p>
        </w:tc>
      </w:tr>
      <w:tr w:rsidR="00E670B0" w:rsidRPr="00191464" w14:paraId="6A73D3F5" w14:textId="77777777" w:rsidTr="00385C9C">
        <w:trPr>
          <w:gridAfter w:val="9"/>
          <w:wAfter w:w="7189" w:type="dxa"/>
          <w:trHeight w:val="26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2A43F2DC"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5. Остале краткорочне обавезе</w:t>
            </w:r>
          </w:p>
        </w:tc>
        <w:tc>
          <w:tcPr>
            <w:tcW w:w="709" w:type="dxa"/>
            <w:gridSpan w:val="3"/>
            <w:tcBorders>
              <w:top w:val="nil"/>
              <w:left w:val="nil"/>
              <w:bottom w:val="single" w:sz="4" w:space="0" w:color="auto"/>
              <w:right w:val="nil"/>
            </w:tcBorders>
            <w:shd w:val="clear" w:color="auto" w:fill="auto"/>
            <w:vAlign w:val="center"/>
            <w:hideMark/>
          </w:tcPr>
          <w:p w14:paraId="0BC8B76B"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3030</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2E314104"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297F252"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0A3812A7"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2430427F" w14:textId="77777777" w:rsidR="00E670B0" w:rsidRDefault="00E670B0">
            <w:pPr>
              <w:jc w:val="center"/>
              <w:rPr>
                <w:rFonts w:ascii="Arial" w:hAnsi="Arial" w:cs="Arial"/>
                <w:sz w:val="18"/>
                <w:szCs w:val="18"/>
              </w:rPr>
            </w:pPr>
          </w:p>
        </w:tc>
      </w:tr>
      <w:tr w:rsidR="00E670B0" w:rsidRPr="00191464" w14:paraId="0B07C6E2" w14:textId="77777777" w:rsidTr="00385C9C">
        <w:trPr>
          <w:gridAfter w:val="9"/>
          <w:wAfter w:w="7189" w:type="dxa"/>
          <w:trHeight w:val="134"/>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78974554"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II. Одливи готовине из активности финансирања (1 до 6)</w:t>
            </w:r>
          </w:p>
        </w:tc>
        <w:tc>
          <w:tcPr>
            <w:tcW w:w="709" w:type="dxa"/>
            <w:gridSpan w:val="3"/>
            <w:tcBorders>
              <w:top w:val="nil"/>
              <w:left w:val="nil"/>
              <w:bottom w:val="single" w:sz="4" w:space="0" w:color="auto"/>
              <w:right w:val="nil"/>
            </w:tcBorders>
            <w:shd w:val="clear" w:color="auto" w:fill="auto"/>
            <w:vAlign w:val="center"/>
            <w:hideMark/>
          </w:tcPr>
          <w:p w14:paraId="5E4B93DC"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3031</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147451F1"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D78370F"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17E5103F"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49ACF38A" w14:textId="77777777" w:rsidR="00E670B0" w:rsidRDefault="00E670B0">
            <w:pPr>
              <w:jc w:val="center"/>
              <w:rPr>
                <w:rFonts w:ascii="Arial" w:hAnsi="Arial" w:cs="Arial"/>
                <w:sz w:val="18"/>
                <w:szCs w:val="18"/>
              </w:rPr>
            </w:pPr>
          </w:p>
        </w:tc>
      </w:tr>
      <w:tr w:rsidR="00E670B0" w:rsidRPr="00191464" w14:paraId="5D560B23" w14:textId="77777777" w:rsidTr="00385C9C">
        <w:trPr>
          <w:gridAfter w:val="9"/>
          <w:wAfter w:w="7189" w:type="dxa"/>
          <w:trHeight w:val="275"/>
        </w:trPr>
        <w:tc>
          <w:tcPr>
            <w:tcW w:w="54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658619"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1. Откуп сопствених акција и удела</w:t>
            </w:r>
          </w:p>
        </w:tc>
        <w:tc>
          <w:tcPr>
            <w:tcW w:w="709" w:type="dxa"/>
            <w:gridSpan w:val="3"/>
            <w:tcBorders>
              <w:top w:val="single" w:sz="4" w:space="0" w:color="auto"/>
              <w:left w:val="nil"/>
              <w:bottom w:val="single" w:sz="4" w:space="0" w:color="auto"/>
              <w:right w:val="nil"/>
            </w:tcBorders>
            <w:shd w:val="clear" w:color="auto" w:fill="auto"/>
            <w:vAlign w:val="center"/>
            <w:hideMark/>
          </w:tcPr>
          <w:p w14:paraId="05D63731"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0FF892" w14:textId="77777777" w:rsidR="00E670B0" w:rsidRDefault="00E670B0">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BF9B22" w14:textId="77777777" w:rsidR="00E670B0" w:rsidRDefault="00E670B0">
            <w:pPr>
              <w:jc w:val="center"/>
              <w:rPr>
                <w:rFonts w:ascii="Arial" w:hAnsi="Arial" w:cs="Arial"/>
                <w:sz w:val="18"/>
                <w:szCs w:val="18"/>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14:paraId="2AAF33A1" w14:textId="77777777" w:rsidR="00E670B0" w:rsidRDefault="00E670B0">
            <w:pPr>
              <w:jc w:val="center"/>
              <w:rPr>
                <w:rFonts w:ascii="Arial" w:hAnsi="Arial" w:cs="Arial"/>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1E5C7DE2" w14:textId="77777777" w:rsidR="00E670B0" w:rsidRDefault="00E670B0">
            <w:pPr>
              <w:jc w:val="center"/>
              <w:rPr>
                <w:rFonts w:ascii="Arial" w:hAnsi="Arial" w:cs="Arial"/>
                <w:sz w:val="18"/>
                <w:szCs w:val="18"/>
              </w:rPr>
            </w:pPr>
          </w:p>
        </w:tc>
      </w:tr>
      <w:tr w:rsidR="00E670B0" w:rsidRPr="00191464" w14:paraId="54D9AF8D" w14:textId="77777777" w:rsidTr="00385C9C">
        <w:trPr>
          <w:gridAfter w:val="9"/>
          <w:wAfter w:w="7189" w:type="dxa"/>
          <w:trHeight w:val="265"/>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48F614DB"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2. Дугорочни кредити (одливи)</w:t>
            </w:r>
          </w:p>
        </w:tc>
        <w:tc>
          <w:tcPr>
            <w:tcW w:w="709" w:type="dxa"/>
            <w:gridSpan w:val="3"/>
            <w:tcBorders>
              <w:top w:val="nil"/>
              <w:left w:val="nil"/>
              <w:bottom w:val="single" w:sz="4" w:space="0" w:color="auto"/>
              <w:right w:val="nil"/>
            </w:tcBorders>
            <w:shd w:val="clear" w:color="auto" w:fill="auto"/>
            <w:vAlign w:val="center"/>
            <w:hideMark/>
          </w:tcPr>
          <w:p w14:paraId="238AF8EA"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3033</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57BFD4E"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B15A1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4ED96258"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49EA2D6"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7745C63C" w14:textId="77777777" w:rsidTr="00385C9C">
        <w:trPr>
          <w:gridAfter w:val="9"/>
          <w:wAfter w:w="7189" w:type="dxa"/>
          <w:trHeight w:val="283"/>
        </w:trPr>
        <w:tc>
          <w:tcPr>
            <w:tcW w:w="54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309CD3"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3. Краткорочни кредити (одливи)</w:t>
            </w:r>
          </w:p>
        </w:tc>
        <w:tc>
          <w:tcPr>
            <w:tcW w:w="709" w:type="dxa"/>
            <w:gridSpan w:val="3"/>
            <w:tcBorders>
              <w:top w:val="single" w:sz="4" w:space="0" w:color="auto"/>
              <w:left w:val="nil"/>
              <w:bottom w:val="single" w:sz="4" w:space="0" w:color="auto"/>
              <w:right w:val="nil"/>
            </w:tcBorders>
            <w:shd w:val="clear" w:color="auto" w:fill="auto"/>
            <w:vAlign w:val="center"/>
            <w:hideMark/>
          </w:tcPr>
          <w:p w14:paraId="69FD1401"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63E6"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0639D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E6757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34B662"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338D2B4A" w14:textId="77777777" w:rsidTr="00385C9C">
        <w:trPr>
          <w:gridAfter w:val="9"/>
          <w:wAfter w:w="7189" w:type="dxa"/>
          <w:trHeight w:val="259"/>
        </w:trPr>
        <w:tc>
          <w:tcPr>
            <w:tcW w:w="54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D2D6B8"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4. Остале обавезе (одливи)</w:t>
            </w:r>
          </w:p>
        </w:tc>
        <w:tc>
          <w:tcPr>
            <w:tcW w:w="709" w:type="dxa"/>
            <w:gridSpan w:val="3"/>
            <w:tcBorders>
              <w:top w:val="single" w:sz="4" w:space="0" w:color="auto"/>
              <w:left w:val="nil"/>
              <w:bottom w:val="single" w:sz="4" w:space="0" w:color="auto"/>
              <w:right w:val="nil"/>
            </w:tcBorders>
            <w:shd w:val="clear" w:color="auto" w:fill="auto"/>
            <w:vAlign w:val="center"/>
            <w:hideMark/>
          </w:tcPr>
          <w:p w14:paraId="1584327A"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13FCD"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4947E7"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585E1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1F0EF2"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4F12A6EE" w14:textId="77777777" w:rsidTr="00385C9C">
        <w:trPr>
          <w:gridAfter w:val="9"/>
          <w:wAfter w:w="7189" w:type="dxa"/>
          <w:trHeight w:val="277"/>
        </w:trPr>
        <w:tc>
          <w:tcPr>
            <w:tcW w:w="54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C27366"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5. Финансијски лизинг</w:t>
            </w:r>
          </w:p>
        </w:tc>
        <w:tc>
          <w:tcPr>
            <w:tcW w:w="709" w:type="dxa"/>
            <w:gridSpan w:val="3"/>
            <w:tcBorders>
              <w:top w:val="single" w:sz="4" w:space="0" w:color="auto"/>
              <w:left w:val="nil"/>
              <w:bottom w:val="single" w:sz="4" w:space="0" w:color="auto"/>
              <w:right w:val="nil"/>
            </w:tcBorders>
            <w:shd w:val="clear" w:color="auto" w:fill="auto"/>
            <w:vAlign w:val="center"/>
            <w:hideMark/>
          </w:tcPr>
          <w:p w14:paraId="43D1EEC4"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9F7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0F259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211242"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C614A4"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010B7E3E" w14:textId="77777777" w:rsidTr="00385C9C">
        <w:trPr>
          <w:gridAfter w:val="9"/>
          <w:wAfter w:w="7189" w:type="dxa"/>
          <w:trHeight w:val="281"/>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199AD0A7" w14:textId="77777777" w:rsidR="00E670B0" w:rsidRPr="00191464" w:rsidRDefault="00E670B0" w:rsidP="00191464">
            <w:pPr>
              <w:suppressAutoHyphens w:val="0"/>
              <w:rPr>
                <w:rFonts w:ascii="Arial" w:hAnsi="Arial" w:cs="Arial"/>
                <w:color w:val="000000"/>
                <w:sz w:val="18"/>
                <w:szCs w:val="18"/>
                <w:lang w:val="en-US" w:eastAsia="en-US"/>
              </w:rPr>
            </w:pPr>
            <w:r w:rsidRPr="00191464">
              <w:rPr>
                <w:rFonts w:ascii="Arial" w:hAnsi="Arial" w:cs="Arial"/>
                <w:color w:val="000000"/>
                <w:sz w:val="18"/>
                <w:szCs w:val="18"/>
                <w:lang w:val="en-US" w:eastAsia="en-US"/>
              </w:rPr>
              <w:t>6. Исплаћене дивиденде</w:t>
            </w:r>
          </w:p>
        </w:tc>
        <w:tc>
          <w:tcPr>
            <w:tcW w:w="709" w:type="dxa"/>
            <w:gridSpan w:val="3"/>
            <w:tcBorders>
              <w:top w:val="nil"/>
              <w:left w:val="nil"/>
              <w:bottom w:val="single" w:sz="4" w:space="0" w:color="auto"/>
              <w:right w:val="nil"/>
            </w:tcBorders>
            <w:shd w:val="clear" w:color="auto" w:fill="auto"/>
            <w:vAlign w:val="center"/>
            <w:hideMark/>
          </w:tcPr>
          <w:p w14:paraId="6343687D"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3037</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C0C6ABD"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79AA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8A4787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8AD726D"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6D977897" w14:textId="77777777" w:rsidTr="00385C9C">
        <w:trPr>
          <w:gridAfter w:val="9"/>
          <w:wAfter w:w="7189" w:type="dxa"/>
          <w:trHeight w:val="271"/>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30F6BE4E"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III. Нето прилив готовине из активности финансирања (I-II)</w:t>
            </w:r>
          </w:p>
        </w:tc>
        <w:tc>
          <w:tcPr>
            <w:tcW w:w="709" w:type="dxa"/>
            <w:gridSpan w:val="3"/>
            <w:tcBorders>
              <w:top w:val="nil"/>
              <w:left w:val="nil"/>
              <w:bottom w:val="single" w:sz="4" w:space="0" w:color="auto"/>
              <w:right w:val="nil"/>
            </w:tcBorders>
            <w:shd w:val="clear" w:color="auto" w:fill="auto"/>
            <w:vAlign w:val="center"/>
            <w:hideMark/>
          </w:tcPr>
          <w:p w14:paraId="04EF8F81"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3038</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75610CAF"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7307C57"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0A1EE0E9"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5DA7132C" w14:textId="77777777" w:rsidR="00E670B0" w:rsidRDefault="00E670B0">
            <w:pPr>
              <w:jc w:val="center"/>
              <w:rPr>
                <w:rFonts w:ascii="Arial" w:hAnsi="Arial" w:cs="Arial"/>
                <w:sz w:val="18"/>
                <w:szCs w:val="18"/>
              </w:rPr>
            </w:pPr>
          </w:p>
        </w:tc>
      </w:tr>
      <w:tr w:rsidR="00E670B0" w:rsidRPr="00191464" w14:paraId="230680ED" w14:textId="77777777" w:rsidTr="00385C9C">
        <w:trPr>
          <w:gridAfter w:val="9"/>
          <w:wAfter w:w="7189" w:type="dxa"/>
          <w:trHeight w:val="275"/>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66FA317D"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IV. Нето одлив готовине из активности финансирања (II-I)</w:t>
            </w:r>
          </w:p>
        </w:tc>
        <w:tc>
          <w:tcPr>
            <w:tcW w:w="709" w:type="dxa"/>
            <w:gridSpan w:val="3"/>
            <w:tcBorders>
              <w:top w:val="nil"/>
              <w:left w:val="nil"/>
              <w:bottom w:val="single" w:sz="4" w:space="0" w:color="auto"/>
              <w:right w:val="nil"/>
            </w:tcBorders>
            <w:shd w:val="clear" w:color="auto" w:fill="auto"/>
            <w:vAlign w:val="center"/>
            <w:hideMark/>
          </w:tcPr>
          <w:p w14:paraId="27497356"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3039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14:paraId="47DA656F" w14:textId="77777777" w:rsidR="00E670B0" w:rsidRDefault="00E670B0">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0724033" w14:textId="77777777" w:rsidR="00E670B0" w:rsidRDefault="00E670B0">
            <w:pPr>
              <w:jc w:val="center"/>
              <w:rPr>
                <w:rFonts w:ascii="Arial" w:hAnsi="Arial" w:cs="Arial"/>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5A159514" w14:textId="77777777" w:rsidR="00E670B0" w:rsidRDefault="00E670B0">
            <w:pPr>
              <w:jc w:val="center"/>
              <w:rPr>
                <w:rFonts w:ascii="Arial" w:hAnsi="Arial"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09051515" w14:textId="77777777" w:rsidR="00E670B0" w:rsidRDefault="00E670B0">
            <w:pPr>
              <w:jc w:val="center"/>
              <w:rPr>
                <w:rFonts w:ascii="Arial" w:hAnsi="Arial" w:cs="Arial"/>
                <w:sz w:val="18"/>
                <w:szCs w:val="18"/>
              </w:rPr>
            </w:pPr>
          </w:p>
        </w:tc>
      </w:tr>
      <w:tr w:rsidR="00E670B0" w:rsidRPr="00191464" w14:paraId="4B854ED3" w14:textId="77777777" w:rsidTr="00385C9C">
        <w:trPr>
          <w:gridAfter w:val="9"/>
          <w:wAfter w:w="7189" w:type="dxa"/>
          <w:trHeight w:val="279"/>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4B8CC3B6"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Г. СВЕГА ПРИЛИВ ГОТОВИНЕ</w:t>
            </w:r>
            <w:r w:rsidRPr="00191464">
              <w:rPr>
                <w:rFonts w:ascii="Arial" w:hAnsi="Arial" w:cs="Arial"/>
                <w:color w:val="000000"/>
                <w:sz w:val="18"/>
                <w:szCs w:val="18"/>
                <w:lang w:val="en-US" w:eastAsia="en-US"/>
              </w:rPr>
              <w:t> (3001 + 3013 + 3025)</w:t>
            </w:r>
          </w:p>
        </w:tc>
        <w:tc>
          <w:tcPr>
            <w:tcW w:w="709" w:type="dxa"/>
            <w:gridSpan w:val="3"/>
            <w:tcBorders>
              <w:top w:val="nil"/>
              <w:left w:val="nil"/>
              <w:bottom w:val="single" w:sz="4" w:space="0" w:color="auto"/>
              <w:right w:val="nil"/>
            </w:tcBorders>
            <w:shd w:val="clear" w:color="auto" w:fill="auto"/>
            <w:vAlign w:val="center"/>
            <w:hideMark/>
          </w:tcPr>
          <w:p w14:paraId="723CFF1F"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3040</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9143895" w14:textId="77777777" w:rsidR="00E670B0" w:rsidRDefault="00E670B0">
            <w:pPr>
              <w:jc w:val="center"/>
              <w:rPr>
                <w:rFonts w:ascii="Arial" w:hAnsi="Arial" w:cs="Arial"/>
                <w:sz w:val="18"/>
                <w:szCs w:val="18"/>
              </w:rPr>
            </w:pPr>
            <w:r>
              <w:rPr>
                <w:rFonts w:ascii="Arial" w:hAnsi="Arial" w:cs="Arial"/>
                <w:sz w:val="18"/>
                <w:szCs w:val="18"/>
              </w:rPr>
              <w:t>33.700</w:t>
            </w:r>
          </w:p>
        </w:tc>
        <w:tc>
          <w:tcPr>
            <w:tcW w:w="1134" w:type="dxa"/>
            <w:tcBorders>
              <w:top w:val="nil"/>
              <w:left w:val="nil"/>
              <w:bottom w:val="single" w:sz="4" w:space="0" w:color="auto"/>
              <w:right w:val="single" w:sz="4" w:space="0" w:color="auto"/>
            </w:tcBorders>
            <w:shd w:val="clear" w:color="auto" w:fill="auto"/>
            <w:noWrap/>
            <w:vAlign w:val="center"/>
            <w:hideMark/>
          </w:tcPr>
          <w:p w14:paraId="07CB6A66" w14:textId="77777777" w:rsidR="00E670B0" w:rsidRDefault="00E670B0">
            <w:pPr>
              <w:jc w:val="center"/>
              <w:rPr>
                <w:rFonts w:ascii="Arial" w:hAnsi="Arial" w:cs="Arial"/>
                <w:sz w:val="18"/>
                <w:szCs w:val="18"/>
              </w:rPr>
            </w:pPr>
            <w:r>
              <w:rPr>
                <w:rFonts w:ascii="Arial" w:hAnsi="Arial" w:cs="Arial"/>
                <w:sz w:val="18"/>
                <w:szCs w:val="18"/>
              </w:rPr>
              <w:t>67.500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1BD7C5C" w14:textId="77777777" w:rsidR="00E670B0" w:rsidRDefault="00E670B0">
            <w:pPr>
              <w:jc w:val="center"/>
              <w:rPr>
                <w:rFonts w:ascii="Arial" w:hAnsi="Arial" w:cs="Arial"/>
                <w:sz w:val="18"/>
                <w:szCs w:val="18"/>
              </w:rPr>
            </w:pPr>
            <w:r>
              <w:rPr>
                <w:rFonts w:ascii="Arial" w:hAnsi="Arial" w:cs="Arial"/>
                <w:sz w:val="18"/>
                <w:szCs w:val="18"/>
              </w:rPr>
              <w:t>101.300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D589CD3" w14:textId="77777777" w:rsidR="00E670B0" w:rsidRDefault="00E670B0">
            <w:pPr>
              <w:jc w:val="center"/>
              <w:rPr>
                <w:rFonts w:ascii="Arial" w:hAnsi="Arial" w:cs="Arial"/>
                <w:sz w:val="18"/>
                <w:szCs w:val="18"/>
              </w:rPr>
            </w:pPr>
            <w:r>
              <w:rPr>
                <w:rFonts w:ascii="Arial" w:hAnsi="Arial" w:cs="Arial"/>
                <w:sz w:val="18"/>
                <w:szCs w:val="18"/>
              </w:rPr>
              <w:t>135.000</w:t>
            </w:r>
          </w:p>
        </w:tc>
      </w:tr>
      <w:tr w:rsidR="00E670B0" w:rsidRPr="00191464" w14:paraId="3C040380" w14:textId="77777777" w:rsidTr="00385C9C">
        <w:trPr>
          <w:gridAfter w:val="9"/>
          <w:wAfter w:w="7189" w:type="dxa"/>
          <w:trHeight w:val="255"/>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542DDE60"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Д. СВЕГА ОДЛИВ ГОТОВИНЕ</w:t>
            </w:r>
            <w:r w:rsidRPr="00191464">
              <w:rPr>
                <w:rFonts w:ascii="Arial" w:hAnsi="Arial" w:cs="Arial"/>
                <w:color w:val="000000"/>
                <w:sz w:val="18"/>
                <w:szCs w:val="18"/>
                <w:lang w:val="en-US" w:eastAsia="en-US"/>
              </w:rPr>
              <w:t> (3005 + 3019 + 3031)</w:t>
            </w:r>
          </w:p>
        </w:tc>
        <w:tc>
          <w:tcPr>
            <w:tcW w:w="709" w:type="dxa"/>
            <w:gridSpan w:val="3"/>
            <w:tcBorders>
              <w:top w:val="nil"/>
              <w:left w:val="nil"/>
              <w:bottom w:val="single" w:sz="4" w:space="0" w:color="auto"/>
              <w:right w:val="nil"/>
            </w:tcBorders>
            <w:shd w:val="clear" w:color="auto" w:fill="auto"/>
            <w:vAlign w:val="center"/>
            <w:hideMark/>
          </w:tcPr>
          <w:p w14:paraId="7EB8EE06"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3041</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79064A0" w14:textId="77777777" w:rsidR="00E670B0" w:rsidRDefault="00E670B0">
            <w:pPr>
              <w:jc w:val="center"/>
              <w:rPr>
                <w:rFonts w:ascii="Arial" w:hAnsi="Arial" w:cs="Arial"/>
                <w:sz w:val="18"/>
                <w:szCs w:val="18"/>
              </w:rPr>
            </w:pPr>
            <w:r>
              <w:rPr>
                <w:rFonts w:ascii="Arial" w:hAnsi="Arial" w:cs="Arial"/>
                <w:sz w:val="18"/>
                <w:szCs w:val="18"/>
              </w:rPr>
              <w:t>35.200</w:t>
            </w:r>
          </w:p>
        </w:tc>
        <w:tc>
          <w:tcPr>
            <w:tcW w:w="1134" w:type="dxa"/>
            <w:tcBorders>
              <w:top w:val="nil"/>
              <w:left w:val="nil"/>
              <w:bottom w:val="single" w:sz="4" w:space="0" w:color="auto"/>
              <w:right w:val="single" w:sz="4" w:space="0" w:color="auto"/>
            </w:tcBorders>
            <w:shd w:val="clear" w:color="auto" w:fill="auto"/>
            <w:noWrap/>
            <w:vAlign w:val="center"/>
            <w:hideMark/>
          </w:tcPr>
          <w:p w14:paraId="19711F20" w14:textId="77777777" w:rsidR="00E670B0" w:rsidRDefault="00E670B0">
            <w:pPr>
              <w:jc w:val="center"/>
              <w:rPr>
                <w:rFonts w:ascii="Arial" w:hAnsi="Arial" w:cs="Arial"/>
                <w:sz w:val="18"/>
                <w:szCs w:val="18"/>
              </w:rPr>
            </w:pPr>
            <w:r>
              <w:rPr>
                <w:rFonts w:ascii="Arial" w:hAnsi="Arial" w:cs="Arial"/>
                <w:sz w:val="18"/>
                <w:szCs w:val="18"/>
              </w:rPr>
              <w:t>67.000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3C3CFAA" w14:textId="77777777" w:rsidR="00E670B0" w:rsidRDefault="00E670B0">
            <w:pPr>
              <w:jc w:val="center"/>
              <w:rPr>
                <w:rFonts w:ascii="Arial" w:hAnsi="Arial" w:cs="Arial"/>
                <w:sz w:val="18"/>
                <w:szCs w:val="18"/>
              </w:rPr>
            </w:pPr>
            <w:r>
              <w:rPr>
                <w:rFonts w:ascii="Arial" w:hAnsi="Arial" w:cs="Arial"/>
                <w:sz w:val="18"/>
                <w:szCs w:val="18"/>
              </w:rPr>
              <w:t>100.300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A0279B6" w14:textId="77777777" w:rsidR="00E670B0" w:rsidRDefault="00E670B0">
            <w:pPr>
              <w:jc w:val="center"/>
              <w:rPr>
                <w:rFonts w:ascii="Arial" w:hAnsi="Arial" w:cs="Arial"/>
                <w:sz w:val="18"/>
                <w:szCs w:val="18"/>
              </w:rPr>
            </w:pPr>
            <w:r>
              <w:rPr>
                <w:rFonts w:ascii="Arial" w:hAnsi="Arial" w:cs="Arial"/>
                <w:sz w:val="18"/>
                <w:szCs w:val="18"/>
              </w:rPr>
              <w:t>134.000</w:t>
            </w:r>
          </w:p>
        </w:tc>
      </w:tr>
      <w:tr w:rsidR="00E670B0" w:rsidRPr="00191464" w14:paraId="637C70C5" w14:textId="77777777" w:rsidTr="00385C9C">
        <w:trPr>
          <w:gridAfter w:val="9"/>
          <w:wAfter w:w="7189" w:type="dxa"/>
          <w:trHeight w:val="28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1070AD0"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Ђ. НЕТО ПРИЛИВ ГОТОВИНЕ</w:t>
            </w:r>
            <w:r w:rsidRPr="00191464">
              <w:rPr>
                <w:rFonts w:ascii="Arial" w:hAnsi="Arial" w:cs="Arial"/>
                <w:color w:val="000000"/>
                <w:sz w:val="18"/>
                <w:szCs w:val="18"/>
                <w:lang w:val="en-US" w:eastAsia="en-US"/>
              </w:rPr>
              <w:t> (3040 – 3041)</w:t>
            </w:r>
          </w:p>
        </w:tc>
        <w:tc>
          <w:tcPr>
            <w:tcW w:w="709" w:type="dxa"/>
            <w:gridSpan w:val="3"/>
            <w:tcBorders>
              <w:top w:val="nil"/>
              <w:left w:val="nil"/>
              <w:bottom w:val="single" w:sz="4" w:space="0" w:color="auto"/>
              <w:right w:val="nil"/>
            </w:tcBorders>
            <w:shd w:val="clear" w:color="auto" w:fill="auto"/>
            <w:vAlign w:val="center"/>
            <w:hideMark/>
          </w:tcPr>
          <w:p w14:paraId="063681B7"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3042</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1B0D2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D4043D" w14:textId="77777777" w:rsidR="00E670B0" w:rsidRDefault="00E670B0">
            <w:pPr>
              <w:jc w:val="center"/>
              <w:rPr>
                <w:rFonts w:ascii="Arial" w:hAnsi="Arial" w:cs="Arial"/>
                <w:sz w:val="18"/>
                <w:szCs w:val="18"/>
              </w:rPr>
            </w:pPr>
            <w:r>
              <w:rPr>
                <w:rFonts w:ascii="Arial" w:hAnsi="Arial" w:cs="Arial"/>
                <w:sz w:val="18"/>
                <w:szCs w:val="18"/>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7CB370CC" w14:textId="77777777" w:rsidR="00E670B0" w:rsidRDefault="00E670B0">
            <w:pPr>
              <w:jc w:val="center"/>
              <w:rPr>
                <w:rFonts w:ascii="Arial" w:hAnsi="Arial" w:cs="Arial"/>
                <w:sz w:val="18"/>
                <w:szCs w:val="18"/>
              </w:rPr>
            </w:pPr>
            <w:r>
              <w:rPr>
                <w:rFonts w:ascii="Arial" w:hAnsi="Arial" w:cs="Arial"/>
                <w:sz w:val="18"/>
                <w:szCs w:val="18"/>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AFB3DBF" w14:textId="77777777" w:rsidR="00E670B0" w:rsidRDefault="00E670B0">
            <w:pPr>
              <w:jc w:val="center"/>
              <w:rPr>
                <w:rFonts w:ascii="Arial" w:hAnsi="Arial" w:cs="Arial"/>
                <w:sz w:val="18"/>
                <w:szCs w:val="18"/>
              </w:rPr>
            </w:pPr>
            <w:r>
              <w:rPr>
                <w:rFonts w:ascii="Arial" w:hAnsi="Arial" w:cs="Arial"/>
                <w:sz w:val="18"/>
                <w:szCs w:val="18"/>
              </w:rPr>
              <w:t>1.000</w:t>
            </w:r>
          </w:p>
        </w:tc>
      </w:tr>
      <w:tr w:rsidR="00E670B0" w:rsidRPr="00191464" w14:paraId="5BCF90EA" w14:textId="77777777" w:rsidTr="00385C9C">
        <w:trPr>
          <w:gridAfter w:val="9"/>
          <w:wAfter w:w="7189" w:type="dxa"/>
          <w:trHeight w:val="27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37FF3219"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Е. НЕТО ОДЛИВ ГОТОВИНЕ</w:t>
            </w:r>
            <w:r w:rsidRPr="00191464">
              <w:rPr>
                <w:rFonts w:ascii="Arial" w:hAnsi="Arial" w:cs="Arial"/>
                <w:color w:val="000000"/>
                <w:sz w:val="18"/>
                <w:szCs w:val="18"/>
                <w:lang w:val="en-US" w:eastAsia="en-US"/>
              </w:rPr>
              <w:t> (3041 – 3040)</w:t>
            </w:r>
          </w:p>
        </w:tc>
        <w:tc>
          <w:tcPr>
            <w:tcW w:w="709" w:type="dxa"/>
            <w:gridSpan w:val="3"/>
            <w:tcBorders>
              <w:top w:val="nil"/>
              <w:left w:val="nil"/>
              <w:bottom w:val="single" w:sz="4" w:space="0" w:color="auto"/>
              <w:right w:val="nil"/>
            </w:tcBorders>
            <w:shd w:val="clear" w:color="auto" w:fill="auto"/>
            <w:vAlign w:val="center"/>
            <w:hideMark/>
          </w:tcPr>
          <w:p w14:paraId="5431BE93"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3043</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368F0E9" w14:textId="77777777" w:rsidR="00E670B0" w:rsidRDefault="00E670B0">
            <w:pPr>
              <w:jc w:val="center"/>
              <w:rPr>
                <w:rFonts w:ascii="Arial" w:hAnsi="Arial" w:cs="Arial"/>
                <w:sz w:val="18"/>
                <w:szCs w:val="18"/>
              </w:rPr>
            </w:pPr>
            <w:r>
              <w:rPr>
                <w:rFonts w:ascii="Arial" w:hAnsi="Arial" w:cs="Arial"/>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3BEED68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54A83E7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57099F8"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511C333D" w14:textId="77777777" w:rsidTr="00385C9C">
        <w:trPr>
          <w:gridAfter w:val="9"/>
          <w:wAfter w:w="7189" w:type="dxa"/>
          <w:trHeight w:val="267"/>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44F74855"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З. ГОТОВИНА НА ПОЧЕТКУ ОБРАЧУНСКОГ ПЕРИОДА</w:t>
            </w:r>
          </w:p>
        </w:tc>
        <w:tc>
          <w:tcPr>
            <w:tcW w:w="709" w:type="dxa"/>
            <w:gridSpan w:val="3"/>
            <w:tcBorders>
              <w:top w:val="nil"/>
              <w:left w:val="nil"/>
              <w:bottom w:val="single" w:sz="4" w:space="0" w:color="auto"/>
              <w:right w:val="nil"/>
            </w:tcBorders>
            <w:shd w:val="clear" w:color="auto" w:fill="auto"/>
            <w:vAlign w:val="center"/>
            <w:hideMark/>
          </w:tcPr>
          <w:p w14:paraId="5D9ED139"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3044</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0CD6A93" w14:textId="77777777" w:rsidR="00E670B0" w:rsidRDefault="00E670B0">
            <w:pPr>
              <w:jc w:val="center"/>
              <w:rPr>
                <w:rFonts w:ascii="Arial" w:hAnsi="Arial" w:cs="Arial"/>
                <w:sz w:val="18"/>
                <w:szCs w:val="18"/>
              </w:rPr>
            </w:pPr>
            <w:r>
              <w:rPr>
                <w:rFonts w:ascii="Arial" w:hAnsi="Arial" w:cs="Arial"/>
                <w:sz w:val="18"/>
                <w:szCs w:val="18"/>
              </w:rPr>
              <w:t>8.000</w:t>
            </w:r>
          </w:p>
        </w:tc>
        <w:tc>
          <w:tcPr>
            <w:tcW w:w="1134" w:type="dxa"/>
            <w:tcBorders>
              <w:top w:val="nil"/>
              <w:left w:val="nil"/>
              <w:bottom w:val="single" w:sz="4" w:space="0" w:color="auto"/>
              <w:right w:val="single" w:sz="4" w:space="0" w:color="auto"/>
            </w:tcBorders>
            <w:shd w:val="clear" w:color="auto" w:fill="auto"/>
            <w:noWrap/>
            <w:vAlign w:val="center"/>
            <w:hideMark/>
          </w:tcPr>
          <w:p w14:paraId="537E4E56" w14:textId="77777777" w:rsidR="00E670B0" w:rsidRDefault="00E670B0">
            <w:pPr>
              <w:jc w:val="center"/>
              <w:rPr>
                <w:rFonts w:ascii="Arial" w:hAnsi="Arial" w:cs="Arial"/>
                <w:sz w:val="18"/>
                <w:szCs w:val="18"/>
              </w:rPr>
            </w:pPr>
            <w:r>
              <w:rPr>
                <w:rFonts w:ascii="Arial" w:hAnsi="Arial" w:cs="Arial"/>
                <w:sz w:val="18"/>
                <w:szCs w:val="18"/>
              </w:rPr>
              <w:t>6.500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F901747" w14:textId="77777777" w:rsidR="00E670B0" w:rsidRDefault="00E670B0">
            <w:pPr>
              <w:jc w:val="center"/>
              <w:rPr>
                <w:rFonts w:ascii="Arial" w:hAnsi="Arial" w:cs="Arial"/>
                <w:sz w:val="18"/>
                <w:szCs w:val="18"/>
              </w:rPr>
            </w:pPr>
            <w:r>
              <w:rPr>
                <w:rFonts w:ascii="Arial" w:hAnsi="Arial" w:cs="Arial"/>
                <w:sz w:val="18"/>
                <w:szCs w:val="18"/>
              </w:rPr>
              <w:t>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5D9D70F" w14:textId="77777777" w:rsidR="00E670B0" w:rsidRDefault="00E670B0">
            <w:pPr>
              <w:jc w:val="center"/>
              <w:rPr>
                <w:rFonts w:ascii="Arial" w:hAnsi="Arial" w:cs="Arial"/>
                <w:sz w:val="18"/>
                <w:szCs w:val="18"/>
              </w:rPr>
            </w:pPr>
            <w:r>
              <w:rPr>
                <w:rFonts w:ascii="Arial" w:hAnsi="Arial" w:cs="Arial"/>
                <w:sz w:val="18"/>
                <w:szCs w:val="18"/>
              </w:rPr>
              <w:t>8.000</w:t>
            </w:r>
          </w:p>
        </w:tc>
      </w:tr>
      <w:tr w:rsidR="00E670B0" w:rsidRPr="00191464" w14:paraId="1987D88E" w14:textId="77777777" w:rsidTr="00385C9C">
        <w:trPr>
          <w:gridAfter w:val="9"/>
          <w:wAfter w:w="7189" w:type="dxa"/>
          <w:trHeight w:val="426"/>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41E68E5E"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Ж. ПОЗИТИВНЕ КУРСНЕ РАЗЛИКЕ ПО ОСНОВУ ПРЕРАЧУНА ГОТОВИНЕ</w:t>
            </w:r>
          </w:p>
        </w:tc>
        <w:tc>
          <w:tcPr>
            <w:tcW w:w="709" w:type="dxa"/>
            <w:gridSpan w:val="3"/>
            <w:tcBorders>
              <w:top w:val="nil"/>
              <w:left w:val="nil"/>
              <w:bottom w:val="single" w:sz="4" w:space="0" w:color="auto"/>
              <w:right w:val="nil"/>
            </w:tcBorders>
            <w:shd w:val="clear" w:color="auto" w:fill="auto"/>
            <w:vAlign w:val="center"/>
            <w:hideMark/>
          </w:tcPr>
          <w:p w14:paraId="44F07282"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3045</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5765AE35"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8FDF1"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09930CD3"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95FC14F"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11F2E7DC" w14:textId="77777777" w:rsidTr="00385C9C">
        <w:trPr>
          <w:gridAfter w:val="9"/>
          <w:wAfter w:w="7189" w:type="dxa"/>
          <w:trHeight w:val="405"/>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0B8B85CC"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И. НЕГАТИВНЕ КУРСНЕ РАЗЛИКЕ ПО ОСНОВУ ПРЕРАЧУНА ГОТОВИНЕ</w:t>
            </w:r>
          </w:p>
        </w:tc>
        <w:tc>
          <w:tcPr>
            <w:tcW w:w="709" w:type="dxa"/>
            <w:gridSpan w:val="3"/>
            <w:tcBorders>
              <w:top w:val="nil"/>
              <w:left w:val="nil"/>
              <w:bottom w:val="single" w:sz="4" w:space="0" w:color="auto"/>
              <w:right w:val="nil"/>
            </w:tcBorders>
            <w:shd w:val="clear" w:color="auto" w:fill="auto"/>
            <w:vAlign w:val="center"/>
            <w:hideMark/>
          </w:tcPr>
          <w:p w14:paraId="02989E28"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3046</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F81D1A"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814D9B"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0B8B1804" w14:textId="77777777" w:rsidR="00E670B0" w:rsidRDefault="00E670B0">
            <w:pPr>
              <w:jc w:val="center"/>
              <w:rPr>
                <w:rFonts w:ascii="Arial" w:hAnsi="Arial" w:cs="Arial"/>
                <w:sz w:val="18"/>
                <w:szCs w:val="18"/>
              </w:rPr>
            </w:pPr>
            <w:r>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22509B9" w14:textId="77777777" w:rsidR="00E670B0" w:rsidRDefault="00E670B0">
            <w:pPr>
              <w:jc w:val="center"/>
              <w:rPr>
                <w:rFonts w:ascii="Arial" w:hAnsi="Arial" w:cs="Arial"/>
                <w:sz w:val="18"/>
                <w:szCs w:val="18"/>
              </w:rPr>
            </w:pPr>
            <w:r>
              <w:rPr>
                <w:rFonts w:ascii="Arial" w:hAnsi="Arial" w:cs="Arial"/>
                <w:sz w:val="18"/>
                <w:szCs w:val="18"/>
              </w:rPr>
              <w:t> </w:t>
            </w:r>
          </w:p>
        </w:tc>
      </w:tr>
      <w:tr w:rsidR="00E670B0" w:rsidRPr="00191464" w14:paraId="099CA1A1" w14:textId="77777777" w:rsidTr="00385C9C">
        <w:trPr>
          <w:gridAfter w:val="9"/>
          <w:wAfter w:w="7189" w:type="dxa"/>
          <w:trHeight w:val="411"/>
        </w:trPr>
        <w:tc>
          <w:tcPr>
            <w:tcW w:w="5421" w:type="dxa"/>
            <w:gridSpan w:val="6"/>
            <w:tcBorders>
              <w:top w:val="nil"/>
              <w:left w:val="single" w:sz="4" w:space="0" w:color="auto"/>
              <w:bottom w:val="single" w:sz="4" w:space="0" w:color="auto"/>
              <w:right w:val="single" w:sz="4" w:space="0" w:color="auto"/>
            </w:tcBorders>
            <w:shd w:val="clear" w:color="auto" w:fill="auto"/>
            <w:vAlign w:val="center"/>
            <w:hideMark/>
          </w:tcPr>
          <w:p w14:paraId="2EB59AE5" w14:textId="77777777" w:rsidR="00E670B0" w:rsidRPr="00191464" w:rsidRDefault="00E670B0" w:rsidP="00191464">
            <w:pPr>
              <w:suppressAutoHyphens w:val="0"/>
              <w:rPr>
                <w:rFonts w:ascii="Arial" w:hAnsi="Arial" w:cs="Arial"/>
                <w:b/>
                <w:bCs/>
                <w:color w:val="000000"/>
                <w:sz w:val="18"/>
                <w:szCs w:val="18"/>
                <w:lang w:val="en-US" w:eastAsia="en-US"/>
              </w:rPr>
            </w:pPr>
            <w:r w:rsidRPr="00191464">
              <w:rPr>
                <w:rFonts w:ascii="Arial" w:hAnsi="Arial" w:cs="Arial"/>
                <w:b/>
                <w:bCs/>
                <w:color w:val="000000"/>
                <w:sz w:val="18"/>
                <w:szCs w:val="18"/>
                <w:lang w:val="en-US" w:eastAsia="en-US"/>
              </w:rPr>
              <w:t xml:space="preserve">Ј. ГОТОВИНА НА КРАЈУ ОБРАЧУНСКОГ ПЕРИОДА </w:t>
            </w:r>
            <w:r w:rsidRPr="00191464">
              <w:rPr>
                <w:rFonts w:ascii="Arial" w:hAnsi="Arial" w:cs="Arial"/>
                <w:color w:val="000000"/>
                <w:sz w:val="18"/>
                <w:szCs w:val="18"/>
                <w:lang w:val="en-US" w:eastAsia="en-US"/>
              </w:rPr>
              <w:t>(3042 – 3043 + 3044 + 3045 – 3046)</w:t>
            </w:r>
          </w:p>
        </w:tc>
        <w:tc>
          <w:tcPr>
            <w:tcW w:w="709" w:type="dxa"/>
            <w:gridSpan w:val="3"/>
            <w:tcBorders>
              <w:top w:val="nil"/>
              <w:left w:val="nil"/>
              <w:bottom w:val="single" w:sz="4" w:space="0" w:color="auto"/>
              <w:right w:val="nil"/>
            </w:tcBorders>
            <w:shd w:val="clear" w:color="auto" w:fill="auto"/>
            <w:vAlign w:val="center"/>
            <w:hideMark/>
          </w:tcPr>
          <w:p w14:paraId="080410F9" w14:textId="77777777" w:rsidR="00E670B0" w:rsidRPr="00191464" w:rsidRDefault="00E670B0" w:rsidP="00191464">
            <w:pPr>
              <w:suppressAutoHyphens w:val="0"/>
              <w:jc w:val="center"/>
              <w:rPr>
                <w:rFonts w:ascii="Arial" w:hAnsi="Arial" w:cs="Arial"/>
                <w:color w:val="000000"/>
                <w:sz w:val="18"/>
                <w:szCs w:val="18"/>
                <w:lang w:val="en-US" w:eastAsia="en-US"/>
              </w:rPr>
            </w:pPr>
            <w:r w:rsidRPr="00191464">
              <w:rPr>
                <w:rFonts w:ascii="Arial" w:hAnsi="Arial" w:cs="Arial"/>
                <w:color w:val="000000"/>
                <w:sz w:val="18"/>
                <w:szCs w:val="18"/>
                <w:lang w:val="en-US" w:eastAsia="en-US"/>
              </w:rPr>
              <w:t>3047</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0BC267" w14:textId="77777777" w:rsidR="00E670B0" w:rsidRDefault="00E670B0">
            <w:pPr>
              <w:jc w:val="center"/>
              <w:rPr>
                <w:rFonts w:ascii="Arial" w:hAnsi="Arial" w:cs="Arial"/>
                <w:sz w:val="18"/>
                <w:szCs w:val="18"/>
              </w:rPr>
            </w:pPr>
            <w:r>
              <w:rPr>
                <w:rFonts w:ascii="Arial" w:hAnsi="Arial" w:cs="Arial"/>
                <w:sz w:val="18"/>
                <w:szCs w:val="18"/>
              </w:rPr>
              <w:t>6.500</w:t>
            </w:r>
          </w:p>
        </w:tc>
        <w:tc>
          <w:tcPr>
            <w:tcW w:w="1134" w:type="dxa"/>
            <w:tcBorders>
              <w:top w:val="nil"/>
              <w:left w:val="nil"/>
              <w:bottom w:val="single" w:sz="4" w:space="0" w:color="auto"/>
              <w:right w:val="single" w:sz="4" w:space="0" w:color="auto"/>
            </w:tcBorders>
            <w:shd w:val="clear" w:color="auto" w:fill="auto"/>
            <w:noWrap/>
            <w:vAlign w:val="center"/>
            <w:hideMark/>
          </w:tcPr>
          <w:p w14:paraId="212DA7C3" w14:textId="77777777" w:rsidR="00E670B0" w:rsidRDefault="00E670B0">
            <w:pPr>
              <w:jc w:val="center"/>
              <w:rPr>
                <w:rFonts w:ascii="Arial" w:hAnsi="Arial" w:cs="Arial"/>
                <w:sz w:val="18"/>
                <w:szCs w:val="18"/>
              </w:rPr>
            </w:pPr>
            <w:r>
              <w:rPr>
                <w:rFonts w:ascii="Arial" w:hAnsi="Arial" w:cs="Arial"/>
                <w:sz w:val="18"/>
                <w:szCs w:val="18"/>
              </w:rPr>
              <w:t>7.000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F899C1C" w14:textId="77777777" w:rsidR="00E670B0" w:rsidRDefault="00E670B0">
            <w:pPr>
              <w:jc w:val="center"/>
              <w:rPr>
                <w:rFonts w:ascii="Arial" w:hAnsi="Arial" w:cs="Arial"/>
                <w:sz w:val="18"/>
                <w:szCs w:val="18"/>
              </w:rPr>
            </w:pPr>
            <w:r>
              <w:rPr>
                <w:rFonts w:ascii="Arial" w:hAnsi="Arial" w:cs="Arial"/>
                <w:sz w:val="18"/>
                <w:szCs w:val="18"/>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D36C7D3" w14:textId="77777777" w:rsidR="00E670B0" w:rsidRDefault="00E670B0">
            <w:pPr>
              <w:jc w:val="center"/>
              <w:rPr>
                <w:rFonts w:ascii="Arial" w:hAnsi="Arial" w:cs="Arial"/>
                <w:sz w:val="18"/>
                <w:szCs w:val="18"/>
              </w:rPr>
            </w:pPr>
            <w:r>
              <w:rPr>
                <w:rFonts w:ascii="Arial" w:hAnsi="Arial" w:cs="Arial"/>
                <w:sz w:val="18"/>
                <w:szCs w:val="18"/>
              </w:rPr>
              <w:t>9.000</w:t>
            </w:r>
          </w:p>
        </w:tc>
      </w:tr>
    </w:tbl>
    <w:p w14:paraId="58F144E6" w14:textId="77777777" w:rsidR="00191464" w:rsidRDefault="00191464" w:rsidP="00D21D55">
      <w:pPr>
        <w:rPr>
          <w:sz w:val="18"/>
          <w:szCs w:val="18"/>
          <w:lang w:val="sr-Cyrl-RS"/>
        </w:rPr>
      </w:pPr>
    </w:p>
    <w:p w14:paraId="3AED1A39" w14:textId="77777777" w:rsidR="00D21D55" w:rsidRPr="00033ADC" w:rsidRDefault="00D21D55" w:rsidP="00D21D55">
      <w:pPr>
        <w:rPr>
          <w:lang w:val="sr-Cyrl-RS"/>
        </w:rPr>
      </w:pPr>
    </w:p>
    <w:p w14:paraId="3513E169" w14:textId="48B326D1" w:rsidR="00D21D55" w:rsidRPr="00A26566" w:rsidRDefault="00D21D55" w:rsidP="00A26566">
      <w:pPr>
        <w:rPr>
          <w:rFonts w:ascii="Arial" w:hAnsi="Arial" w:cs="Arial"/>
          <w:b/>
          <w:bCs/>
          <w:sz w:val="22"/>
          <w:szCs w:val="22"/>
          <w:lang w:val="sr-Cyrl-CS"/>
        </w:rPr>
      </w:pPr>
      <w:bookmarkStart w:id="33" w:name="_Toc25646573"/>
      <w:r w:rsidRPr="00A26566">
        <w:rPr>
          <w:rFonts w:ascii="Arial" w:hAnsi="Arial" w:cs="Arial"/>
          <w:b/>
          <w:bCs/>
          <w:lang w:val="sr-Cyrl-CS"/>
        </w:rPr>
        <w:t>4.2. Структура планираних прихода и расхода</w:t>
      </w:r>
      <w:bookmarkEnd w:id="33"/>
    </w:p>
    <w:p w14:paraId="56BB57C7" w14:textId="77777777" w:rsidR="00D21D55" w:rsidRPr="003F7BE2" w:rsidRDefault="00D21D55" w:rsidP="00D21D55">
      <w:pPr>
        <w:jc w:val="both"/>
        <w:rPr>
          <w:rFonts w:ascii="Calibri" w:hAnsi="Calibri"/>
          <w:b/>
          <w:sz w:val="22"/>
          <w:szCs w:val="22"/>
          <w:lang w:val="sr-Cyrl-CS"/>
        </w:rPr>
      </w:pPr>
    </w:p>
    <w:p w14:paraId="6C2356F1" w14:textId="77777777" w:rsidR="00D21D55" w:rsidRPr="003F7BE2" w:rsidRDefault="00D21D55" w:rsidP="00D21D55">
      <w:pPr>
        <w:ind w:firstLine="720"/>
        <w:jc w:val="both"/>
        <w:rPr>
          <w:rFonts w:ascii="Arial" w:hAnsi="Arial" w:cs="Arial"/>
          <w:sz w:val="22"/>
          <w:szCs w:val="22"/>
          <w:lang w:val="sr-Cyrl-RS"/>
        </w:rPr>
      </w:pPr>
      <w:r w:rsidRPr="003F7BE2">
        <w:rPr>
          <w:rFonts w:ascii="Arial" w:hAnsi="Arial" w:cs="Arial"/>
          <w:sz w:val="22"/>
          <w:szCs w:val="22"/>
          <w:lang w:val="sr-Cyrl-RS"/>
        </w:rPr>
        <w:t>Јавно комунално предузеће „Зоохигијена и Ветерина Нови Сад“ Нови Сад планира да се у 202</w:t>
      </w:r>
      <w:r>
        <w:rPr>
          <w:rFonts w:ascii="Arial" w:hAnsi="Arial" w:cs="Arial"/>
          <w:sz w:val="22"/>
          <w:szCs w:val="22"/>
          <w:lang w:val="sr-Cyrl-RS"/>
        </w:rPr>
        <w:t>1</w:t>
      </w:r>
      <w:r w:rsidRPr="003F7BE2">
        <w:rPr>
          <w:rFonts w:ascii="Arial" w:hAnsi="Arial" w:cs="Arial"/>
          <w:sz w:val="22"/>
          <w:szCs w:val="22"/>
          <w:lang w:val="sr-Latn-RS"/>
        </w:rPr>
        <w:t>.</w:t>
      </w:r>
      <w:r w:rsidRPr="003F7BE2">
        <w:rPr>
          <w:rFonts w:ascii="Arial" w:hAnsi="Arial" w:cs="Arial"/>
          <w:sz w:val="22"/>
          <w:szCs w:val="22"/>
          <w:lang w:val="sr-Cyrl-RS"/>
        </w:rPr>
        <w:t xml:space="preserve"> години финансира по два основа:</w:t>
      </w:r>
    </w:p>
    <w:p w14:paraId="22CB39BD" w14:textId="77777777" w:rsidR="00D21D55" w:rsidRPr="003F7BE2" w:rsidRDefault="00D21D55" w:rsidP="00D21D55">
      <w:pPr>
        <w:jc w:val="both"/>
        <w:rPr>
          <w:rFonts w:ascii="Arial" w:hAnsi="Arial" w:cs="Arial"/>
          <w:sz w:val="22"/>
          <w:szCs w:val="22"/>
          <w:lang w:val="sr-Cyrl-RS"/>
        </w:rPr>
      </w:pPr>
      <w:r w:rsidRPr="003F7BE2">
        <w:rPr>
          <w:rFonts w:ascii="Arial" w:hAnsi="Arial" w:cs="Arial"/>
          <w:sz w:val="22"/>
          <w:szCs w:val="22"/>
          <w:lang w:val="sr-Cyrl-RS"/>
        </w:rPr>
        <w:t xml:space="preserve"> </w:t>
      </w:r>
    </w:p>
    <w:p w14:paraId="6972C792" w14:textId="7B6BD60F" w:rsidR="00D21D55" w:rsidRPr="003F7BE2" w:rsidRDefault="00D21D55" w:rsidP="00D21D55">
      <w:pPr>
        <w:numPr>
          <w:ilvl w:val="0"/>
          <w:numId w:val="22"/>
        </w:numPr>
        <w:jc w:val="both"/>
        <w:rPr>
          <w:rFonts w:ascii="Arial" w:hAnsi="Arial" w:cs="Arial"/>
          <w:sz w:val="22"/>
          <w:szCs w:val="22"/>
          <w:lang w:val="sr-Cyrl-RS"/>
        </w:rPr>
      </w:pPr>
      <w:r w:rsidRPr="003F7BE2">
        <w:rPr>
          <w:rFonts w:ascii="Arial" w:hAnsi="Arial" w:cs="Arial"/>
          <w:sz w:val="22"/>
          <w:szCs w:val="22"/>
          <w:lang w:val="sr-Cyrl-RS"/>
        </w:rPr>
        <w:t>Сопствени извори финансирања из цене услуга остварених пружањем ветеринарских услуга и здравствене заштите животиња у 202</w:t>
      </w:r>
      <w:r>
        <w:rPr>
          <w:rFonts w:ascii="Arial" w:hAnsi="Arial" w:cs="Arial"/>
          <w:sz w:val="22"/>
          <w:szCs w:val="22"/>
          <w:lang w:val="sr-Cyrl-RS"/>
        </w:rPr>
        <w:t>1</w:t>
      </w:r>
      <w:r w:rsidRPr="003F7BE2">
        <w:rPr>
          <w:rFonts w:ascii="Arial" w:hAnsi="Arial" w:cs="Arial"/>
          <w:sz w:val="22"/>
          <w:szCs w:val="22"/>
          <w:lang w:val="sr-Cyrl-RS"/>
        </w:rPr>
        <w:t>. години</w:t>
      </w:r>
      <w:r w:rsidRPr="003F7BE2">
        <w:rPr>
          <w:rFonts w:ascii="Arial" w:hAnsi="Arial" w:cs="Arial"/>
          <w:sz w:val="22"/>
          <w:szCs w:val="22"/>
          <w:lang w:val="sr-Latn-RS"/>
        </w:rPr>
        <w:t xml:space="preserve"> </w:t>
      </w:r>
      <w:r w:rsidRPr="003F7BE2">
        <w:rPr>
          <w:rFonts w:ascii="Arial" w:hAnsi="Arial" w:cs="Arial"/>
          <w:sz w:val="22"/>
          <w:szCs w:val="22"/>
          <w:lang w:val="sr-Cyrl-RS"/>
        </w:rPr>
        <w:t>и продаје робе, и</w:t>
      </w:r>
    </w:p>
    <w:p w14:paraId="735F29EA" w14:textId="77777777" w:rsidR="00D21D55" w:rsidRPr="003F7BE2" w:rsidRDefault="00D21D55" w:rsidP="00D21D55">
      <w:pPr>
        <w:ind w:left="720"/>
        <w:jc w:val="both"/>
        <w:rPr>
          <w:rFonts w:ascii="Arial" w:hAnsi="Arial" w:cs="Arial"/>
          <w:sz w:val="22"/>
          <w:szCs w:val="22"/>
          <w:lang w:val="sr-Cyrl-RS"/>
        </w:rPr>
      </w:pPr>
    </w:p>
    <w:p w14:paraId="24D7FC35" w14:textId="77777777" w:rsidR="00D21D55" w:rsidRPr="003F7BE2" w:rsidRDefault="00D21D55" w:rsidP="00D21D55">
      <w:pPr>
        <w:numPr>
          <w:ilvl w:val="0"/>
          <w:numId w:val="22"/>
        </w:numPr>
        <w:jc w:val="both"/>
        <w:rPr>
          <w:rFonts w:ascii="Arial" w:hAnsi="Arial" w:cs="Arial"/>
          <w:sz w:val="22"/>
          <w:szCs w:val="22"/>
          <w:lang w:val="sr-Cyrl-RS"/>
        </w:rPr>
      </w:pPr>
      <w:r w:rsidRPr="003F7BE2">
        <w:rPr>
          <w:rFonts w:ascii="Arial" w:hAnsi="Arial" w:cs="Arial"/>
          <w:sz w:val="22"/>
          <w:szCs w:val="22"/>
          <w:lang w:val="sr-Cyrl-RS"/>
        </w:rPr>
        <w:t>Средства из буџета Града Новог Сада за 202</w:t>
      </w:r>
      <w:r>
        <w:rPr>
          <w:rFonts w:ascii="Arial" w:hAnsi="Arial" w:cs="Arial"/>
          <w:sz w:val="22"/>
          <w:szCs w:val="22"/>
          <w:lang w:val="sr-Cyrl-RS"/>
        </w:rPr>
        <w:t>1. годину</w:t>
      </w:r>
      <w:r>
        <w:rPr>
          <w:rFonts w:ascii="Arial" w:hAnsi="Arial" w:cs="Arial"/>
          <w:sz w:val="22"/>
          <w:szCs w:val="22"/>
          <w:lang w:val="sr-Latn-RS"/>
        </w:rPr>
        <w:t xml:space="preserve"> </w:t>
      </w:r>
      <w:r w:rsidRPr="003F7BE2">
        <w:rPr>
          <w:rFonts w:ascii="Arial" w:hAnsi="Arial" w:cs="Arial"/>
          <w:sz w:val="22"/>
          <w:szCs w:val="22"/>
          <w:lang w:val="sr-Cyrl-RS"/>
        </w:rPr>
        <w:t>о</w:t>
      </w:r>
      <w:r>
        <w:rPr>
          <w:rFonts w:ascii="Arial" w:hAnsi="Arial" w:cs="Arial"/>
          <w:sz w:val="22"/>
          <w:szCs w:val="22"/>
          <w:lang w:val="sr-Cyrl-RS"/>
        </w:rPr>
        <w:t>предељених</w:t>
      </w:r>
      <w:r>
        <w:rPr>
          <w:rFonts w:ascii="Arial" w:hAnsi="Arial" w:cs="Arial"/>
          <w:sz w:val="22"/>
          <w:szCs w:val="22"/>
          <w:lang w:val="sr-Latn-RS"/>
        </w:rPr>
        <w:t xml:space="preserve"> </w:t>
      </w:r>
      <w:r>
        <w:rPr>
          <w:rFonts w:ascii="Arial" w:hAnsi="Arial" w:cs="Arial"/>
          <w:sz w:val="22"/>
          <w:szCs w:val="22"/>
          <w:lang w:val="sr-Cyrl-RS"/>
        </w:rPr>
        <w:t xml:space="preserve">за услуге из делатности </w:t>
      </w:r>
      <w:r w:rsidRPr="003F7BE2">
        <w:rPr>
          <w:rFonts w:ascii="Arial" w:hAnsi="Arial" w:cs="Arial"/>
          <w:sz w:val="22"/>
          <w:szCs w:val="22"/>
          <w:lang w:val="sr-Cyrl-RS"/>
        </w:rPr>
        <w:t xml:space="preserve">Предузећа. </w:t>
      </w:r>
    </w:p>
    <w:p w14:paraId="0CF33D05" w14:textId="77777777" w:rsidR="00D21D55" w:rsidRPr="007D04BC" w:rsidRDefault="00D21D55" w:rsidP="00D21D55">
      <w:pPr>
        <w:jc w:val="both"/>
        <w:rPr>
          <w:rFonts w:ascii="Arial" w:hAnsi="Arial" w:cs="Arial"/>
          <w:sz w:val="22"/>
          <w:szCs w:val="22"/>
          <w:highlight w:val="yellow"/>
          <w:lang w:val="en-US"/>
        </w:rPr>
      </w:pPr>
    </w:p>
    <w:p w14:paraId="6A78B265" w14:textId="77777777" w:rsidR="00D21D55" w:rsidRPr="004F70C9" w:rsidRDefault="00D21D55" w:rsidP="00D21D55">
      <w:pPr>
        <w:jc w:val="both"/>
        <w:rPr>
          <w:rFonts w:ascii="Arial" w:hAnsi="Arial" w:cs="Arial"/>
          <w:color w:val="000000"/>
          <w:sz w:val="22"/>
          <w:szCs w:val="22"/>
          <w:lang w:val="sr-Cyrl-RS"/>
        </w:rPr>
      </w:pPr>
      <w:r w:rsidRPr="004F70C9">
        <w:rPr>
          <w:rFonts w:ascii="Arial" w:hAnsi="Arial" w:cs="Arial"/>
          <w:sz w:val="22"/>
          <w:szCs w:val="22"/>
          <w:lang w:val="sr-Cyrl-CS"/>
        </w:rPr>
        <w:tab/>
      </w:r>
      <w:r w:rsidRPr="004F70C9">
        <w:rPr>
          <w:rFonts w:ascii="Arial" w:hAnsi="Arial" w:cs="Arial"/>
          <w:color w:val="000000"/>
          <w:sz w:val="22"/>
          <w:szCs w:val="22"/>
          <w:lang w:val="sr-Cyrl-CS"/>
        </w:rPr>
        <w:t xml:space="preserve">Програмом пословања Предузећа планирани су укупни приходи у износу од </w:t>
      </w:r>
      <w:r w:rsidRPr="005F6E2B">
        <w:rPr>
          <w:rFonts w:ascii="Arial" w:hAnsi="Arial" w:cs="Arial"/>
          <w:color w:val="000000"/>
          <w:sz w:val="22"/>
          <w:szCs w:val="22"/>
          <w:lang w:val="sr-Cyrl-CS"/>
        </w:rPr>
        <w:t>135</w:t>
      </w:r>
      <w:r w:rsidRPr="005F6E2B">
        <w:rPr>
          <w:rFonts w:ascii="Arial" w:hAnsi="Arial" w:cs="Arial"/>
          <w:color w:val="000000"/>
          <w:sz w:val="22"/>
          <w:szCs w:val="22"/>
          <w:lang w:val="en-US"/>
        </w:rPr>
        <w:t>.</w:t>
      </w:r>
      <w:r w:rsidRPr="005F6E2B">
        <w:rPr>
          <w:rFonts w:ascii="Arial" w:hAnsi="Arial" w:cs="Arial"/>
          <w:color w:val="000000"/>
          <w:sz w:val="22"/>
          <w:szCs w:val="22"/>
          <w:lang w:val="sr-Cyrl-RS"/>
        </w:rPr>
        <w:t>000</w:t>
      </w:r>
      <w:r w:rsidRPr="005F6E2B">
        <w:rPr>
          <w:rFonts w:ascii="Arial" w:hAnsi="Arial" w:cs="Arial"/>
          <w:color w:val="000000"/>
          <w:sz w:val="22"/>
          <w:szCs w:val="22"/>
          <w:lang w:val="en-US"/>
        </w:rPr>
        <w:t>.000,00</w:t>
      </w:r>
      <w:r w:rsidRPr="004F70C9">
        <w:rPr>
          <w:rFonts w:ascii="Arial" w:hAnsi="Arial" w:cs="Arial"/>
          <w:color w:val="000000"/>
          <w:sz w:val="22"/>
          <w:szCs w:val="22"/>
          <w:lang w:val="sr-Cyrl-CS"/>
        </w:rPr>
        <w:t xml:space="preserve"> динара </w:t>
      </w:r>
      <w:r w:rsidRPr="004F70C9">
        <w:rPr>
          <w:rFonts w:ascii="Arial" w:hAnsi="Arial" w:cs="Arial"/>
          <w:color w:val="000000"/>
          <w:sz w:val="22"/>
          <w:szCs w:val="22"/>
          <w:lang w:val="sr-Cyrl-RS"/>
        </w:rPr>
        <w:t>и у целокупном износу</w:t>
      </w:r>
      <w:r w:rsidRPr="004F70C9">
        <w:rPr>
          <w:rFonts w:ascii="Arial" w:hAnsi="Arial" w:cs="Arial"/>
          <w:color w:val="000000"/>
          <w:sz w:val="22"/>
          <w:szCs w:val="22"/>
          <w:lang w:val="sr-Cyrl-CS"/>
        </w:rPr>
        <w:t xml:space="preserve"> односе се на пословне приходе.</w:t>
      </w:r>
    </w:p>
    <w:p w14:paraId="3360B4C5" w14:textId="77777777" w:rsidR="00D21D55" w:rsidRPr="004F70C9" w:rsidRDefault="00D21D55" w:rsidP="00D21D55">
      <w:pPr>
        <w:jc w:val="both"/>
        <w:rPr>
          <w:rFonts w:ascii="Arial" w:hAnsi="Arial" w:cs="Arial"/>
          <w:color w:val="000000"/>
          <w:sz w:val="22"/>
          <w:szCs w:val="22"/>
          <w:lang w:val="sr-Cyrl-CS"/>
        </w:rPr>
      </w:pPr>
    </w:p>
    <w:p w14:paraId="2003A882" w14:textId="43E7B6C3" w:rsidR="00D21D55" w:rsidRPr="004F0EDF" w:rsidRDefault="004F0EDF" w:rsidP="00D21D55">
      <w:pPr>
        <w:ind w:firstLine="720"/>
        <w:jc w:val="both"/>
        <w:rPr>
          <w:rFonts w:ascii="Arial" w:hAnsi="Arial" w:cs="Arial"/>
          <w:color w:val="000000"/>
          <w:sz w:val="22"/>
          <w:szCs w:val="22"/>
          <w:lang w:val="sr-Latn-RS"/>
        </w:rPr>
      </w:pPr>
      <w:r w:rsidRPr="00385C9C">
        <w:rPr>
          <w:rFonts w:ascii="Arial" w:hAnsi="Arial" w:cs="Arial"/>
          <w:color w:val="000000"/>
          <w:sz w:val="22"/>
          <w:szCs w:val="22"/>
          <w:lang w:val="sr-Cyrl-CS"/>
        </w:rPr>
        <w:t>Укупни</w:t>
      </w:r>
      <w:r w:rsidR="00D21D55" w:rsidRPr="00385C9C">
        <w:rPr>
          <w:rFonts w:ascii="Arial" w:hAnsi="Arial" w:cs="Arial"/>
          <w:color w:val="000000"/>
          <w:sz w:val="22"/>
          <w:szCs w:val="22"/>
          <w:lang w:val="sr-Cyrl-CS"/>
        </w:rPr>
        <w:t xml:space="preserve"> расходи планирани су на нивоу од </w:t>
      </w:r>
      <w:r w:rsidR="00837666" w:rsidRPr="00385C9C">
        <w:rPr>
          <w:rFonts w:ascii="Arial" w:hAnsi="Arial" w:cs="Arial"/>
          <w:color w:val="000000"/>
          <w:sz w:val="22"/>
          <w:szCs w:val="22"/>
          <w:lang w:val="sr-Cyrl-CS"/>
        </w:rPr>
        <w:t>132.080</w:t>
      </w:r>
      <w:r w:rsidR="00D21D55" w:rsidRPr="00385C9C">
        <w:rPr>
          <w:rFonts w:ascii="Arial" w:hAnsi="Arial" w:cs="Arial"/>
          <w:color w:val="000000"/>
          <w:sz w:val="22"/>
          <w:szCs w:val="22"/>
          <w:lang w:val="sr-Cyrl-RS"/>
        </w:rPr>
        <w:t>.000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RS"/>
        </w:rPr>
        <w:t xml:space="preserve"> динара</w:t>
      </w:r>
      <w:r w:rsidR="00D21D55" w:rsidRPr="00385C9C">
        <w:rPr>
          <w:rFonts w:ascii="Arial" w:hAnsi="Arial" w:cs="Arial"/>
          <w:color w:val="000000"/>
          <w:sz w:val="22"/>
          <w:szCs w:val="22"/>
          <w:lang w:val="sr-Latn-RS"/>
        </w:rPr>
        <w:t xml:space="preserve">, </w:t>
      </w:r>
      <w:r w:rsidR="00D21D55" w:rsidRPr="00385C9C">
        <w:rPr>
          <w:rFonts w:ascii="Arial" w:hAnsi="Arial" w:cs="Arial"/>
          <w:color w:val="000000"/>
          <w:sz w:val="22"/>
          <w:szCs w:val="22"/>
          <w:lang w:val="sr-Cyrl-CS"/>
        </w:rPr>
        <w:t xml:space="preserve">од чега је набавна вредност продате робе </w:t>
      </w:r>
      <w:r w:rsidR="002D6EEE" w:rsidRPr="00385C9C">
        <w:rPr>
          <w:rFonts w:ascii="Arial" w:hAnsi="Arial" w:cs="Arial"/>
          <w:color w:val="000000"/>
          <w:sz w:val="22"/>
          <w:szCs w:val="22"/>
          <w:lang w:val="en-US"/>
        </w:rPr>
        <w:t>1</w:t>
      </w:r>
      <w:r w:rsidR="00D21D55" w:rsidRPr="00385C9C">
        <w:rPr>
          <w:rFonts w:ascii="Arial" w:hAnsi="Arial" w:cs="Arial"/>
          <w:color w:val="000000"/>
          <w:sz w:val="22"/>
          <w:szCs w:val="22"/>
          <w:lang w:val="sr-Latn-RS"/>
        </w:rPr>
        <w:t>.</w:t>
      </w:r>
      <w:r w:rsidR="002D6EEE" w:rsidRPr="00385C9C">
        <w:rPr>
          <w:rFonts w:ascii="Arial" w:hAnsi="Arial" w:cs="Arial"/>
          <w:color w:val="000000"/>
          <w:sz w:val="22"/>
          <w:szCs w:val="22"/>
          <w:lang w:val="sr-Latn-RS"/>
        </w:rPr>
        <w:t>5</w:t>
      </w:r>
      <w:r w:rsidR="00D21D55" w:rsidRPr="00385C9C">
        <w:rPr>
          <w:rFonts w:ascii="Arial" w:hAnsi="Arial" w:cs="Arial"/>
          <w:color w:val="000000"/>
          <w:sz w:val="22"/>
          <w:szCs w:val="22"/>
          <w:lang w:val="sr-Cyrl-RS"/>
        </w:rPr>
        <w:t>00.</w:t>
      </w:r>
      <w:r w:rsidR="00D21D55" w:rsidRPr="00385C9C">
        <w:rPr>
          <w:rFonts w:ascii="Arial" w:hAnsi="Arial" w:cs="Arial"/>
          <w:color w:val="000000"/>
          <w:sz w:val="22"/>
          <w:szCs w:val="22"/>
          <w:lang w:val="sr-Cyrl-CS"/>
        </w:rPr>
        <w:t>000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CS"/>
        </w:rPr>
        <w:t xml:space="preserve"> динара, трошкови материјала 1</w:t>
      </w:r>
      <w:r w:rsidR="006A2519" w:rsidRPr="00385C9C">
        <w:rPr>
          <w:rFonts w:ascii="Arial" w:hAnsi="Arial" w:cs="Arial"/>
          <w:color w:val="000000"/>
          <w:sz w:val="22"/>
          <w:szCs w:val="22"/>
          <w:lang w:val="en-US"/>
        </w:rPr>
        <w:t>5</w:t>
      </w:r>
      <w:r w:rsidR="00D21D55" w:rsidRPr="00385C9C">
        <w:rPr>
          <w:rFonts w:ascii="Arial" w:hAnsi="Arial" w:cs="Arial"/>
          <w:color w:val="000000"/>
          <w:sz w:val="22"/>
          <w:szCs w:val="22"/>
          <w:lang w:val="sr-Cyrl-RS"/>
        </w:rPr>
        <w:t>.</w:t>
      </w:r>
      <w:r w:rsidR="006A2519" w:rsidRPr="00385C9C">
        <w:rPr>
          <w:rFonts w:ascii="Arial" w:hAnsi="Arial" w:cs="Arial"/>
          <w:color w:val="000000"/>
          <w:sz w:val="22"/>
          <w:szCs w:val="22"/>
          <w:lang w:val="en-US"/>
        </w:rPr>
        <w:t>262</w:t>
      </w:r>
      <w:r w:rsidR="00D21D55" w:rsidRPr="00385C9C">
        <w:rPr>
          <w:rFonts w:ascii="Arial" w:hAnsi="Arial" w:cs="Arial"/>
          <w:color w:val="000000"/>
          <w:sz w:val="22"/>
          <w:szCs w:val="22"/>
          <w:lang w:val="sr-Cyrl-CS"/>
        </w:rPr>
        <w:t>.</w:t>
      </w:r>
      <w:r w:rsidR="006A2519" w:rsidRPr="00385C9C">
        <w:rPr>
          <w:rFonts w:ascii="Arial" w:hAnsi="Arial" w:cs="Arial"/>
          <w:color w:val="000000"/>
          <w:sz w:val="22"/>
          <w:szCs w:val="22"/>
          <w:lang w:val="en-US"/>
        </w:rPr>
        <w:t>00</w:t>
      </w:r>
      <w:r w:rsidR="00D21D55" w:rsidRPr="00385C9C">
        <w:rPr>
          <w:rFonts w:ascii="Arial" w:hAnsi="Arial" w:cs="Arial"/>
          <w:color w:val="000000"/>
          <w:sz w:val="22"/>
          <w:szCs w:val="22"/>
          <w:lang w:val="sr-Cyrl-CS"/>
        </w:rPr>
        <w:t>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CS"/>
        </w:rPr>
        <w:t xml:space="preserve"> динара</w:t>
      </w:r>
      <w:r w:rsidR="00D21D55" w:rsidRPr="00385C9C">
        <w:rPr>
          <w:rFonts w:ascii="Arial" w:hAnsi="Arial" w:cs="Arial"/>
          <w:color w:val="000000"/>
          <w:sz w:val="22"/>
          <w:szCs w:val="22"/>
          <w:lang w:val="en-US"/>
        </w:rPr>
        <w:t xml:space="preserve">, </w:t>
      </w:r>
      <w:r w:rsidR="00D21D55" w:rsidRPr="00385C9C">
        <w:rPr>
          <w:rFonts w:ascii="Arial" w:hAnsi="Arial" w:cs="Arial"/>
          <w:color w:val="000000"/>
          <w:sz w:val="22"/>
          <w:szCs w:val="22"/>
          <w:lang w:val="sr-Cyrl-CS"/>
        </w:rPr>
        <w:t xml:space="preserve">трошкови горива и енергије </w:t>
      </w:r>
      <w:r w:rsidR="00D21D55" w:rsidRPr="00385C9C">
        <w:rPr>
          <w:rFonts w:ascii="Arial" w:hAnsi="Arial" w:cs="Arial"/>
          <w:color w:val="000000"/>
          <w:sz w:val="22"/>
          <w:szCs w:val="22"/>
          <w:lang w:val="sr-Cyrl-RS"/>
        </w:rPr>
        <w:t>2.</w:t>
      </w:r>
      <w:r w:rsidR="006A2519" w:rsidRPr="00385C9C">
        <w:rPr>
          <w:rFonts w:ascii="Arial" w:hAnsi="Arial" w:cs="Arial"/>
          <w:color w:val="000000"/>
          <w:sz w:val="22"/>
          <w:szCs w:val="22"/>
          <w:lang w:val="en-US"/>
        </w:rPr>
        <w:t>7</w:t>
      </w:r>
      <w:r w:rsidR="00D21D55" w:rsidRPr="00385C9C">
        <w:rPr>
          <w:rFonts w:ascii="Arial" w:hAnsi="Arial" w:cs="Arial"/>
          <w:color w:val="000000"/>
          <w:sz w:val="22"/>
          <w:szCs w:val="22"/>
          <w:lang w:val="sr-Cyrl-RS"/>
        </w:rPr>
        <w:t>50</w:t>
      </w:r>
      <w:r w:rsidR="00D21D55" w:rsidRPr="00385C9C">
        <w:rPr>
          <w:rFonts w:ascii="Arial" w:hAnsi="Arial" w:cs="Arial"/>
          <w:color w:val="000000"/>
          <w:sz w:val="22"/>
          <w:szCs w:val="22"/>
          <w:lang w:val="sr-Cyrl-CS"/>
        </w:rPr>
        <w:t>.000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CS"/>
        </w:rPr>
        <w:t xml:space="preserve"> динара</w:t>
      </w:r>
      <w:r w:rsidR="00D21D55" w:rsidRPr="00385C9C">
        <w:rPr>
          <w:rFonts w:ascii="Arial" w:hAnsi="Arial" w:cs="Arial"/>
          <w:color w:val="000000"/>
          <w:sz w:val="22"/>
          <w:szCs w:val="22"/>
          <w:lang w:val="en-US"/>
        </w:rPr>
        <w:t xml:space="preserve">, </w:t>
      </w:r>
      <w:r w:rsidR="00D21D55" w:rsidRPr="00385C9C">
        <w:rPr>
          <w:rFonts w:ascii="Arial" w:hAnsi="Arial" w:cs="Arial"/>
          <w:color w:val="000000"/>
          <w:sz w:val="22"/>
          <w:szCs w:val="22"/>
          <w:lang w:val="sr-Cyrl-CS"/>
        </w:rPr>
        <w:t xml:space="preserve">трошкови производних услуга </w:t>
      </w:r>
      <w:r w:rsidR="006A2519" w:rsidRPr="00385C9C">
        <w:rPr>
          <w:rFonts w:ascii="Arial" w:hAnsi="Arial" w:cs="Arial"/>
          <w:color w:val="000000"/>
          <w:sz w:val="22"/>
          <w:szCs w:val="22"/>
          <w:lang w:val="en-US"/>
        </w:rPr>
        <w:t>19</w:t>
      </w:r>
      <w:r w:rsidR="00D21D55" w:rsidRPr="00385C9C">
        <w:rPr>
          <w:rFonts w:ascii="Arial" w:hAnsi="Arial" w:cs="Arial"/>
          <w:color w:val="000000"/>
          <w:sz w:val="22"/>
          <w:szCs w:val="22"/>
          <w:lang w:val="sr-Cyrl-RS"/>
        </w:rPr>
        <w:t>.</w:t>
      </w:r>
      <w:r w:rsidR="006A2519" w:rsidRPr="00385C9C">
        <w:rPr>
          <w:rFonts w:ascii="Arial" w:hAnsi="Arial" w:cs="Arial"/>
          <w:color w:val="000000"/>
          <w:sz w:val="22"/>
          <w:szCs w:val="22"/>
          <w:lang w:val="en-US"/>
        </w:rPr>
        <w:t>445</w:t>
      </w:r>
      <w:r w:rsidR="00D21D55" w:rsidRPr="00385C9C">
        <w:rPr>
          <w:rFonts w:ascii="Arial" w:hAnsi="Arial" w:cs="Arial"/>
          <w:color w:val="000000"/>
          <w:sz w:val="22"/>
          <w:szCs w:val="22"/>
          <w:lang w:val="sr-Cyrl-RS"/>
        </w:rPr>
        <w:t>.000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CS"/>
        </w:rPr>
        <w:t xml:space="preserve"> динара</w:t>
      </w:r>
      <w:r w:rsidR="00D21D55" w:rsidRPr="00385C9C">
        <w:rPr>
          <w:rFonts w:ascii="Arial" w:hAnsi="Arial" w:cs="Arial"/>
          <w:color w:val="000000"/>
          <w:sz w:val="22"/>
          <w:szCs w:val="22"/>
          <w:lang w:val="en-US"/>
        </w:rPr>
        <w:t>,</w:t>
      </w:r>
      <w:r w:rsidR="00D21D55" w:rsidRPr="00385C9C">
        <w:rPr>
          <w:rFonts w:ascii="Arial" w:hAnsi="Arial" w:cs="Arial"/>
          <w:color w:val="000000"/>
          <w:sz w:val="22"/>
          <w:szCs w:val="22"/>
          <w:lang w:val="sr-Latn-RS"/>
        </w:rPr>
        <w:t xml:space="preserve"> </w:t>
      </w:r>
      <w:r w:rsidR="00D21D55" w:rsidRPr="00385C9C">
        <w:rPr>
          <w:rFonts w:ascii="Arial" w:hAnsi="Arial" w:cs="Arial"/>
          <w:color w:val="000000"/>
          <w:sz w:val="22"/>
          <w:szCs w:val="22"/>
          <w:lang w:val="sr-Cyrl-CS"/>
        </w:rPr>
        <w:t xml:space="preserve">нематеријални трошкови </w:t>
      </w:r>
      <w:r w:rsidR="006A2519" w:rsidRPr="00385C9C">
        <w:rPr>
          <w:rFonts w:ascii="Arial" w:hAnsi="Arial" w:cs="Arial"/>
          <w:color w:val="000000"/>
          <w:sz w:val="22"/>
          <w:szCs w:val="22"/>
          <w:lang w:val="en-US"/>
        </w:rPr>
        <w:t>5</w:t>
      </w:r>
      <w:r w:rsidR="00D21D55" w:rsidRPr="00385C9C">
        <w:rPr>
          <w:rFonts w:ascii="Arial" w:hAnsi="Arial" w:cs="Arial"/>
          <w:color w:val="000000"/>
          <w:sz w:val="22"/>
          <w:szCs w:val="22"/>
          <w:lang w:val="sr-Cyrl-RS"/>
        </w:rPr>
        <w:t>.</w:t>
      </w:r>
      <w:r w:rsidR="006A2519" w:rsidRPr="00385C9C">
        <w:rPr>
          <w:rFonts w:ascii="Arial" w:hAnsi="Arial" w:cs="Arial"/>
          <w:color w:val="000000"/>
          <w:sz w:val="22"/>
          <w:szCs w:val="22"/>
          <w:lang w:val="en-US"/>
        </w:rPr>
        <w:t>738</w:t>
      </w:r>
      <w:r w:rsidR="00D21D55" w:rsidRPr="00385C9C">
        <w:rPr>
          <w:rFonts w:ascii="Arial" w:hAnsi="Arial" w:cs="Arial"/>
          <w:color w:val="000000"/>
          <w:sz w:val="22"/>
          <w:szCs w:val="22"/>
          <w:lang w:val="sr-Cyrl-CS"/>
        </w:rPr>
        <w:t>.</w:t>
      </w:r>
      <w:r w:rsidR="006A2519" w:rsidRPr="00385C9C">
        <w:rPr>
          <w:rFonts w:ascii="Arial" w:hAnsi="Arial" w:cs="Arial"/>
          <w:color w:val="000000"/>
          <w:sz w:val="22"/>
          <w:szCs w:val="22"/>
          <w:lang w:val="en-US"/>
        </w:rPr>
        <w:t>000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CS"/>
        </w:rPr>
        <w:t xml:space="preserve"> динара, трошкови амортизације</w:t>
      </w:r>
      <w:r w:rsidR="00D21D55" w:rsidRPr="00385C9C">
        <w:rPr>
          <w:rFonts w:ascii="Arial" w:hAnsi="Arial" w:cs="Arial"/>
          <w:color w:val="000000"/>
          <w:sz w:val="22"/>
          <w:szCs w:val="22"/>
          <w:lang w:val="sr-Latn-RS"/>
        </w:rPr>
        <w:t xml:space="preserve"> </w:t>
      </w:r>
      <w:r w:rsidR="006A2519" w:rsidRPr="00385C9C">
        <w:rPr>
          <w:rFonts w:ascii="Arial" w:hAnsi="Arial" w:cs="Arial"/>
          <w:color w:val="000000"/>
          <w:sz w:val="22"/>
          <w:szCs w:val="22"/>
          <w:lang w:val="sr-Latn-RS"/>
        </w:rPr>
        <w:t>8</w:t>
      </w:r>
      <w:r w:rsidR="00D21D55" w:rsidRPr="00385C9C">
        <w:rPr>
          <w:rFonts w:ascii="Arial" w:hAnsi="Arial" w:cs="Arial"/>
          <w:color w:val="000000"/>
          <w:sz w:val="22"/>
          <w:szCs w:val="22"/>
          <w:lang w:val="sr-Latn-RS"/>
        </w:rPr>
        <w:t>.</w:t>
      </w:r>
      <w:r w:rsidR="00D21D55" w:rsidRPr="00385C9C">
        <w:rPr>
          <w:rFonts w:ascii="Arial" w:hAnsi="Arial" w:cs="Arial"/>
          <w:color w:val="000000"/>
          <w:sz w:val="22"/>
          <w:szCs w:val="22"/>
          <w:lang w:val="sr-Cyrl-RS"/>
        </w:rPr>
        <w:t>000</w:t>
      </w:r>
      <w:r w:rsidR="00D21D55" w:rsidRPr="00385C9C">
        <w:rPr>
          <w:rFonts w:ascii="Arial" w:hAnsi="Arial" w:cs="Arial"/>
          <w:color w:val="000000"/>
          <w:sz w:val="22"/>
          <w:szCs w:val="22"/>
          <w:lang w:val="sr-Latn-RS"/>
        </w:rPr>
        <w:t xml:space="preserve">.000,00 </w:t>
      </w:r>
      <w:r w:rsidR="00D21D55" w:rsidRPr="00385C9C">
        <w:rPr>
          <w:rFonts w:ascii="Arial" w:hAnsi="Arial" w:cs="Arial"/>
          <w:color w:val="000000"/>
          <w:sz w:val="22"/>
          <w:szCs w:val="22"/>
          <w:lang w:val="sr-Cyrl-CS"/>
        </w:rPr>
        <w:t>динара, т</w:t>
      </w:r>
      <w:r w:rsidR="002D6EEE" w:rsidRPr="00385C9C">
        <w:rPr>
          <w:rFonts w:ascii="Arial" w:hAnsi="Arial" w:cs="Arial"/>
          <w:color w:val="000000"/>
          <w:sz w:val="22"/>
          <w:szCs w:val="22"/>
          <w:lang w:val="sr-Cyrl-CS"/>
        </w:rPr>
        <w:t xml:space="preserve">рошкови дугорочних резервисања </w:t>
      </w:r>
      <w:r w:rsidR="002D6EEE" w:rsidRPr="00385C9C">
        <w:rPr>
          <w:rFonts w:ascii="Arial" w:hAnsi="Arial" w:cs="Arial"/>
          <w:color w:val="000000"/>
          <w:sz w:val="22"/>
          <w:szCs w:val="22"/>
          <w:lang w:val="en-US"/>
        </w:rPr>
        <w:t>25</w:t>
      </w:r>
      <w:r w:rsidR="00D21D55" w:rsidRPr="00385C9C">
        <w:rPr>
          <w:rFonts w:ascii="Arial" w:hAnsi="Arial" w:cs="Arial"/>
          <w:color w:val="000000"/>
          <w:sz w:val="22"/>
          <w:szCs w:val="22"/>
          <w:lang w:val="sr-Latn-RS"/>
        </w:rPr>
        <w:t>.000</w:t>
      </w:r>
      <w:r w:rsidR="00D21D55" w:rsidRPr="00385C9C">
        <w:rPr>
          <w:rFonts w:ascii="Arial" w:hAnsi="Arial" w:cs="Arial"/>
          <w:color w:val="000000"/>
          <w:sz w:val="22"/>
          <w:szCs w:val="22"/>
          <w:lang w:val="sr-Cyrl-CS"/>
        </w:rPr>
        <w:t>.000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CS"/>
        </w:rPr>
        <w:t xml:space="preserve"> динара</w:t>
      </w:r>
      <w:r w:rsidRPr="00385C9C">
        <w:rPr>
          <w:rFonts w:ascii="Arial" w:hAnsi="Arial" w:cs="Arial"/>
          <w:color w:val="000000"/>
          <w:sz w:val="22"/>
          <w:szCs w:val="22"/>
          <w:lang w:val="en-US"/>
        </w:rPr>
        <w:t>,</w:t>
      </w:r>
      <w:r w:rsidR="001F431D" w:rsidRPr="00385C9C">
        <w:rPr>
          <w:rFonts w:ascii="Arial" w:hAnsi="Arial" w:cs="Arial"/>
          <w:color w:val="000000"/>
          <w:sz w:val="22"/>
          <w:szCs w:val="22"/>
          <w:lang w:val="sr-Cyrl-CS"/>
        </w:rPr>
        <w:t xml:space="preserve"> трошков</w:t>
      </w:r>
      <w:r w:rsidR="001F431D" w:rsidRPr="00385C9C">
        <w:rPr>
          <w:rFonts w:ascii="Arial" w:hAnsi="Arial" w:cs="Arial"/>
          <w:color w:val="000000"/>
          <w:sz w:val="22"/>
          <w:szCs w:val="22"/>
          <w:lang w:val="sr-Cyrl-RS"/>
        </w:rPr>
        <w:t>и</w:t>
      </w:r>
      <w:r w:rsidR="00D21D55" w:rsidRPr="00385C9C">
        <w:rPr>
          <w:rFonts w:ascii="Arial" w:hAnsi="Arial" w:cs="Arial"/>
          <w:color w:val="000000"/>
          <w:sz w:val="22"/>
          <w:szCs w:val="22"/>
          <w:lang w:val="sr-Cyrl-CS"/>
        </w:rPr>
        <w:t xml:space="preserve"> зарада, накнада з</w:t>
      </w:r>
      <w:r w:rsidR="001F431D" w:rsidRPr="00385C9C">
        <w:rPr>
          <w:rFonts w:ascii="Arial" w:hAnsi="Arial" w:cs="Arial"/>
          <w:color w:val="000000"/>
          <w:sz w:val="22"/>
          <w:szCs w:val="22"/>
          <w:lang w:val="sr-Cyrl-CS"/>
        </w:rPr>
        <w:t>арада и осталих личних расхода</w:t>
      </w:r>
      <w:r w:rsidR="00D21D55" w:rsidRPr="00385C9C">
        <w:rPr>
          <w:rFonts w:ascii="Arial" w:hAnsi="Arial" w:cs="Arial"/>
          <w:color w:val="000000"/>
          <w:sz w:val="22"/>
          <w:szCs w:val="22"/>
          <w:lang w:val="sr-Cyrl-CS"/>
        </w:rPr>
        <w:t xml:space="preserve"> </w:t>
      </w:r>
      <w:r w:rsidR="00D21D55" w:rsidRPr="00385C9C">
        <w:rPr>
          <w:rFonts w:ascii="Arial" w:hAnsi="Arial" w:cs="Arial"/>
          <w:color w:val="000000"/>
          <w:sz w:val="22"/>
          <w:szCs w:val="22"/>
          <w:lang w:val="en-US"/>
        </w:rPr>
        <w:t>5</w:t>
      </w:r>
      <w:r w:rsidR="00837666" w:rsidRPr="00385C9C">
        <w:rPr>
          <w:rFonts w:ascii="Arial" w:hAnsi="Arial" w:cs="Arial"/>
          <w:color w:val="000000"/>
          <w:sz w:val="22"/>
          <w:szCs w:val="22"/>
          <w:lang w:val="en-US"/>
        </w:rPr>
        <w:t>3.870</w:t>
      </w:r>
      <w:r w:rsidR="00D21D55" w:rsidRPr="00385C9C">
        <w:rPr>
          <w:rFonts w:ascii="Arial" w:hAnsi="Arial" w:cs="Arial"/>
          <w:color w:val="000000"/>
          <w:sz w:val="22"/>
          <w:szCs w:val="22"/>
          <w:lang w:val="sr-Cyrl-RS"/>
        </w:rPr>
        <w:t>.</w:t>
      </w:r>
      <w:r w:rsidR="002D6EEE" w:rsidRPr="00385C9C">
        <w:rPr>
          <w:rFonts w:ascii="Arial" w:hAnsi="Arial" w:cs="Arial"/>
          <w:color w:val="000000"/>
          <w:sz w:val="22"/>
          <w:szCs w:val="22"/>
          <w:lang w:val="en-US"/>
        </w:rPr>
        <w:t>00</w:t>
      </w:r>
      <w:r w:rsidR="00D21D55" w:rsidRPr="00385C9C">
        <w:rPr>
          <w:rFonts w:ascii="Arial" w:hAnsi="Arial" w:cs="Arial"/>
          <w:color w:val="000000"/>
          <w:sz w:val="22"/>
          <w:szCs w:val="22"/>
          <w:lang w:val="sr-Cyrl-RS"/>
        </w:rPr>
        <w:t>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CS"/>
        </w:rPr>
        <w:t xml:space="preserve"> динара</w:t>
      </w:r>
      <w:r w:rsidRPr="00385C9C">
        <w:rPr>
          <w:rFonts w:ascii="Arial" w:hAnsi="Arial" w:cs="Arial"/>
          <w:color w:val="000000"/>
          <w:sz w:val="22"/>
          <w:szCs w:val="22"/>
          <w:lang w:val="sr-Latn-RS"/>
        </w:rPr>
        <w:t xml:space="preserve"> и </w:t>
      </w:r>
      <w:r w:rsidRPr="00385C9C">
        <w:rPr>
          <w:rFonts w:ascii="Arial" w:hAnsi="Arial" w:cs="Arial"/>
          <w:color w:val="000000"/>
          <w:sz w:val="22"/>
          <w:szCs w:val="22"/>
          <w:lang w:val="sr-Cyrl-RS"/>
        </w:rPr>
        <w:t>п</w:t>
      </w:r>
      <w:r w:rsidR="00D21D55" w:rsidRPr="00385C9C">
        <w:rPr>
          <w:rFonts w:ascii="Arial" w:hAnsi="Arial" w:cs="Arial"/>
          <w:color w:val="000000"/>
          <w:sz w:val="22"/>
          <w:szCs w:val="22"/>
          <w:lang w:val="sr-Cyrl-RS"/>
        </w:rPr>
        <w:t xml:space="preserve">орески расход периода </w:t>
      </w:r>
      <w:r w:rsidR="00837666" w:rsidRPr="00385C9C">
        <w:rPr>
          <w:rFonts w:ascii="Arial" w:hAnsi="Arial" w:cs="Arial"/>
          <w:color w:val="000000"/>
          <w:sz w:val="22"/>
          <w:szCs w:val="22"/>
          <w:lang w:val="en-US"/>
        </w:rPr>
        <w:t>515</w:t>
      </w:r>
      <w:r w:rsidR="00D21D55" w:rsidRPr="00385C9C">
        <w:rPr>
          <w:rFonts w:ascii="Arial" w:hAnsi="Arial" w:cs="Arial"/>
          <w:color w:val="000000"/>
          <w:sz w:val="22"/>
          <w:szCs w:val="22"/>
          <w:lang w:val="sr-Cyrl-RS"/>
        </w:rPr>
        <w:t>.000</w:t>
      </w:r>
      <w:r w:rsidR="00D21D55" w:rsidRPr="00385C9C">
        <w:rPr>
          <w:rFonts w:ascii="Arial" w:hAnsi="Arial" w:cs="Arial"/>
          <w:color w:val="000000"/>
          <w:sz w:val="22"/>
          <w:szCs w:val="22"/>
          <w:lang w:val="sr-Latn-RS"/>
        </w:rPr>
        <w:t>,00</w:t>
      </w:r>
      <w:r w:rsidR="00D21D55" w:rsidRPr="00385C9C">
        <w:rPr>
          <w:rFonts w:ascii="Arial" w:hAnsi="Arial" w:cs="Arial"/>
          <w:color w:val="000000"/>
          <w:sz w:val="22"/>
          <w:szCs w:val="22"/>
          <w:lang w:val="sr-Cyrl-RS"/>
        </w:rPr>
        <w:t xml:space="preserve"> динара.</w:t>
      </w:r>
    </w:p>
    <w:p w14:paraId="47644CE2" w14:textId="77777777" w:rsidR="00D21D55" w:rsidRPr="004F0EDF" w:rsidRDefault="00D21D55" w:rsidP="00D21D55">
      <w:pPr>
        <w:ind w:firstLine="720"/>
        <w:jc w:val="both"/>
        <w:rPr>
          <w:rFonts w:ascii="Arial" w:hAnsi="Arial" w:cs="Arial"/>
          <w:color w:val="000000"/>
          <w:sz w:val="22"/>
          <w:szCs w:val="22"/>
          <w:lang w:val="sr-Cyrl-CS"/>
        </w:rPr>
      </w:pPr>
    </w:p>
    <w:p w14:paraId="6DE642C8" w14:textId="77777777" w:rsidR="00D21D55" w:rsidRPr="004F0EDF" w:rsidRDefault="00D21D55" w:rsidP="00D21D55">
      <w:pPr>
        <w:rPr>
          <w:rFonts w:ascii="Arial" w:hAnsi="Arial" w:cs="Arial"/>
          <w:b/>
          <w:color w:val="000000"/>
          <w:sz w:val="22"/>
          <w:szCs w:val="22"/>
          <w:lang w:val="sr-Cyrl-CS"/>
        </w:rPr>
      </w:pPr>
    </w:p>
    <w:p w14:paraId="359CD3D7" w14:textId="643DE6EB" w:rsidR="00D21D55" w:rsidRPr="00A26566" w:rsidRDefault="00D21D55" w:rsidP="00A26566">
      <w:pPr>
        <w:rPr>
          <w:rFonts w:ascii="Arial" w:hAnsi="Arial" w:cs="Arial"/>
          <w:b/>
          <w:bCs/>
          <w:lang w:val="sr-Cyrl-CS"/>
        </w:rPr>
      </w:pPr>
      <w:bookmarkStart w:id="34" w:name="_Toc501011284"/>
      <w:bookmarkStart w:id="35" w:name="_Toc25646574"/>
      <w:r w:rsidRPr="00A26566">
        <w:rPr>
          <w:rFonts w:ascii="Arial" w:hAnsi="Arial" w:cs="Arial"/>
          <w:b/>
          <w:bCs/>
          <w:lang w:val="sr-Cyrl-CS"/>
        </w:rPr>
        <w:t>4.3. Ценовник услуга из делатности зоохигијене, послова у оквиру карантина и ветеринарских услуга</w:t>
      </w:r>
      <w:bookmarkEnd w:id="34"/>
      <w:bookmarkEnd w:id="35"/>
    </w:p>
    <w:p w14:paraId="5C77A935" w14:textId="77777777" w:rsidR="00D21D55" w:rsidRPr="00E9770C" w:rsidRDefault="00D21D55" w:rsidP="00D21D55">
      <w:pPr>
        <w:jc w:val="both"/>
        <w:rPr>
          <w:rFonts w:ascii="Arial" w:hAnsi="Arial" w:cs="Arial"/>
          <w:b/>
          <w:sz w:val="22"/>
          <w:szCs w:val="22"/>
          <w:lang w:val="sr-Cyrl-CS"/>
        </w:rPr>
      </w:pPr>
    </w:p>
    <w:p w14:paraId="50EA02A9" w14:textId="42837D6A" w:rsidR="0029222A" w:rsidRDefault="00D21D55" w:rsidP="00D21D55">
      <w:pPr>
        <w:rPr>
          <w:rFonts w:ascii="Arial" w:hAnsi="Arial" w:cs="Arial"/>
          <w:sz w:val="22"/>
          <w:szCs w:val="22"/>
          <w:lang w:val="sr-Latn-RS"/>
        </w:rPr>
      </w:pPr>
      <w:r w:rsidRPr="00E9770C">
        <w:rPr>
          <w:rFonts w:ascii="Arial" w:hAnsi="Arial" w:cs="Arial"/>
          <w:sz w:val="22"/>
          <w:szCs w:val="22"/>
          <w:lang w:val="sr-Cyrl-CS"/>
        </w:rPr>
        <w:t xml:space="preserve">     </w:t>
      </w:r>
      <w:r>
        <w:rPr>
          <w:rFonts w:ascii="Arial" w:hAnsi="Arial" w:cs="Arial"/>
          <w:sz w:val="22"/>
          <w:szCs w:val="22"/>
          <w:lang w:val="sr-Cyrl-RS"/>
        </w:rPr>
        <w:t xml:space="preserve">      </w:t>
      </w:r>
      <w:r w:rsidRPr="00E9770C">
        <w:rPr>
          <w:rFonts w:ascii="Arial" w:hAnsi="Arial" w:cs="Arial"/>
          <w:sz w:val="22"/>
          <w:szCs w:val="22"/>
          <w:lang w:val="sr-Cyrl-CS"/>
        </w:rPr>
        <w:t xml:space="preserve"> </w:t>
      </w:r>
      <w:r w:rsidRPr="00ED4019">
        <w:rPr>
          <w:rFonts w:ascii="Arial" w:hAnsi="Arial" w:cs="Arial"/>
          <w:sz w:val="22"/>
          <w:szCs w:val="22"/>
          <w:lang w:val="sr-Cyrl-CS"/>
        </w:rPr>
        <w:t>Цене услуга из делатности зоохигијене, послова у оквиру карантина и ветеринарских услуга, које Јавно комунално предузеће „Зоохигијена и Ветерина Нови Сад“ Нови Сад пружа власницима, односн</w:t>
      </w:r>
      <w:r w:rsidR="001F431D">
        <w:rPr>
          <w:rFonts w:ascii="Arial" w:hAnsi="Arial" w:cs="Arial"/>
          <w:sz w:val="22"/>
          <w:szCs w:val="22"/>
          <w:lang w:val="sr-Cyrl-CS"/>
        </w:rPr>
        <w:t xml:space="preserve">о држаоцима </w:t>
      </w:r>
      <w:r w:rsidRPr="00ED4019">
        <w:rPr>
          <w:rFonts w:ascii="Arial" w:hAnsi="Arial" w:cs="Arial"/>
          <w:sz w:val="22"/>
          <w:szCs w:val="22"/>
          <w:lang w:val="sr-Cyrl-CS"/>
        </w:rPr>
        <w:t xml:space="preserve">животиња утврђене су </w:t>
      </w:r>
      <w:r w:rsidRPr="00E9770C">
        <w:rPr>
          <w:rFonts w:ascii="Arial" w:hAnsi="Arial" w:cs="Arial"/>
          <w:sz w:val="22"/>
          <w:szCs w:val="22"/>
          <w:lang w:val="sr-Cyrl-CS"/>
        </w:rPr>
        <w:t>Ценовник</w:t>
      </w:r>
      <w:r>
        <w:rPr>
          <w:rFonts w:ascii="Arial" w:hAnsi="Arial" w:cs="Arial"/>
          <w:sz w:val="22"/>
          <w:szCs w:val="22"/>
          <w:lang w:val="sr-Cyrl-CS"/>
        </w:rPr>
        <w:t>ом</w:t>
      </w:r>
      <w:r w:rsidRPr="00E9770C">
        <w:rPr>
          <w:rFonts w:ascii="Arial" w:hAnsi="Arial" w:cs="Arial"/>
          <w:sz w:val="22"/>
          <w:szCs w:val="22"/>
          <w:lang w:val="sr-Cyrl-CS"/>
        </w:rPr>
        <w:t xml:space="preserve"> услуга из делатности зоохигијене и послова у оквиру карантина</w:t>
      </w:r>
      <w:r>
        <w:rPr>
          <w:rFonts w:ascii="Arial" w:hAnsi="Arial" w:cs="Arial"/>
          <w:sz w:val="22"/>
          <w:szCs w:val="22"/>
          <w:lang w:val="sr-Cyrl-CS"/>
        </w:rPr>
        <w:t xml:space="preserve"> </w:t>
      </w:r>
      <w:r w:rsidRPr="00ED4019">
        <w:rPr>
          <w:rFonts w:ascii="Arial" w:hAnsi="Arial" w:cs="Arial"/>
          <w:sz w:val="22"/>
          <w:szCs w:val="22"/>
          <w:lang w:val="sr-Cyrl-CS"/>
        </w:rPr>
        <w:t>(„Службени лист Града Новог Сада“, бр</w:t>
      </w:r>
      <w:r>
        <w:rPr>
          <w:rFonts w:ascii="Arial" w:hAnsi="Arial" w:cs="Arial"/>
          <w:sz w:val="22"/>
          <w:szCs w:val="22"/>
          <w:lang w:val="sr-Cyrl-CS"/>
        </w:rPr>
        <w:t>ој 37</w:t>
      </w:r>
      <w:r w:rsidRPr="00ED4019">
        <w:rPr>
          <w:rFonts w:ascii="Arial" w:hAnsi="Arial" w:cs="Arial"/>
          <w:sz w:val="22"/>
          <w:szCs w:val="22"/>
          <w:lang w:val="sr-Cyrl-CS"/>
        </w:rPr>
        <w:t>/1</w:t>
      </w:r>
      <w:r>
        <w:rPr>
          <w:rFonts w:ascii="Arial" w:hAnsi="Arial" w:cs="Arial"/>
          <w:sz w:val="22"/>
          <w:szCs w:val="22"/>
          <w:lang w:val="sr-Cyrl-CS"/>
        </w:rPr>
        <w:t xml:space="preserve">9) </w:t>
      </w:r>
      <w:r w:rsidRPr="00E9770C">
        <w:rPr>
          <w:rFonts w:ascii="Arial" w:hAnsi="Arial" w:cs="Arial"/>
          <w:sz w:val="22"/>
          <w:szCs w:val="22"/>
          <w:lang w:val="sr-Cyrl-CS"/>
        </w:rPr>
        <w:t>као и Ценовник</w:t>
      </w:r>
      <w:r>
        <w:rPr>
          <w:rFonts w:ascii="Arial" w:hAnsi="Arial" w:cs="Arial"/>
          <w:sz w:val="22"/>
          <w:szCs w:val="22"/>
          <w:lang w:val="sr-Cyrl-CS"/>
        </w:rPr>
        <w:t xml:space="preserve">ом ветеринарских услуга </w:t>
      </w:r>
      <w:r w:rsidRPr="00ED4019">
        <w:rPr>
          <w:rFonts w:ascii="Arial" w:hAnsi="Arial" w:cs="Arial"/>
          <w:sz w:val="22"/>
          <w:szCs w:val="22"/>
          <w:lang w:val="sr-Cyrl-CS"/>
        </w:rPr>
        <w:t>(„Службени лист Града Новог Сада“, бр</w:t>
      </w:r>
      <w:r>
        <w:rPr>
          <w:rFonts w:ascii="Arial" w:hAnsi="Arial" w:cs="Arial"/>
          <w:sz w:val="22"/>
          <w:szCs w:val="22"/>
          <w:lang w:val="sr-Cyrl-CS"/>
        </w:rPr>
        <w:t>ој 37</w:t>
      </w:r>
      <w:r w:rsidRPr="00ED4019">
        <w:rPr>
          <w:rFonts w:ascii="Arial" w:hAnsi="Arial" w:cs="Arial"/>
          <w:sz w:val="22"/>
          <w:szCs w:val="22"/>
          <w:lang w:val="sr-Cyrl-CS"/>
        </w:rPr>
        <w:t>/1</w:t>
      </w:r>
      <w:r>
        <w:rPr>
          <w:rFonts w:ascii="Arial" w:hAnsi="Arial" w:cs="Arial"/>
          <w:sz w:val="22"/>
          <w:szCs w:val="22"/>
          <w:lang w:val="sr-Cyrl-CS"/>
        </w:rPr>
        <w:t>9</w:t>
      </w:r>
      <w:r w:rsidRPr="00ED4019">
        <w:rPr>
          <w:rFonts w:ascii="Arial" w:hAnsi="Arial" w:cs="Arial"/>
          <w:sz w:val="22"/>
          <w:szCs w:val="22"/>
          <w:lang w:val="sr-Cyrl-CS"/>
        </w:rPr>
        <w:t>).</w:t>
      </w:r>
      <w:r w:rsidRPr="00E9770C">
        <w:rPr>
          <w:rFonts w:ascii="Arial" w:hAnsi="Arial" w:cs="Arial"/>
          <w:sz w:val="22"/>
          <w:szCs w:val="22"/>
          <w:lang w:val="sr-Cyrl-CS"/>
        </w:rPr>
        <w:t xml:space="preserve">  </w:t>
      </w:r>
    </w:p>
    <w:p w14:paraId="6B566049" w14:textId="77777777" w:rsidR="0029222A" w:rsidRDefault="0029222A" w:rsidP="00D21D55">
      <w:pPr>
        <w:rPr>
          <w:rFonts w:ascii="Arial" w:hAnsi="Arial" w:cs="Arial"/>
          <w:sz w:val="22"/>
          <w:szCs w:val="22"/>
          <w:lang w:val="sr-Latn-RS"/>
        </w:rPr>
      </w:pPr>
    </w:p>
    <w:p w14:paraId="6BB8C9E7" w14:textId="77777777" w:rsidR="0029222A" w:rsidRDefault="0029222A" w:rsidP="00D21D55">
      <w:pPr>
        <w:rPr>
          <w:rFonts w:ascii="Arial" w:hAnsi="Arial" w:cs="Arial"/>
          <w:sz w:val="22"/>
          <w:szCs w:val="22"/>
          <w:lang w:val="sr-Cyrl-RS"/>
        </w:rPr>
      </w:pPr>
    </w:p>
    <w:p w14:paraId="281AC6F8" w14:textId="77777777" w:rsidR="00B41D71" w:rsidRDefault="00B41D71" w:rsidP="00D21D55">
      <w:pPr>
        <w:rPr>
          <w:rFonts w:ascii="Arial" w:hAnsi="Arial" w:cs="Arial"/>
          <w:sz w:val="22"/>
          <w:szCs w:val="22"/>
          <w:lang w:val="sr-Cyrl-RS"/>
        </w:rPr>
      </w:pPr>
    </w:p>
    <w:p w14:paraId="264FD5B0" w14:textId="77777777" w:rsidR="00B41D71" w:rsidRPr="00B41D71" w:rsidRDefault="00B41D71" w:rsidP="00D21D55">
      <w:pPr>
        <w:rPr>
          <w:rFonts w:ascii="Arial" w:hAnsi="Arial" w:cs="Arial"/>
          <w:sz w:val="22"/>
          <w:szCs w:val="22"/>
          <w:lang w:val="sr-Cyrl-RS"/>
        </w:rPr>
      </w:pPr>
    </w:p>
    <w:p w14:paraId="2B2686A6" w14:textId="77777777" w:rsidR="0029222A" w:rsidRDefault="0029222A" w:rsidP="00D21D55">
      <w:pPr>
        <w:rPr>
          <w:rFonts w:ascii="Arial" w:hAnsi="Arial" w:cs="Arial"/>
          <w:sz w:val="22"/>
          <w:szCs w:val="22"/>
          <w:lang w:val="sr-Latn-RS"/>
        </w:rPr>
      </w:pPr>
    </w:p>
    <w:p w14:paraId="75A348BE" w14:textId="3C74E3DD" w:rsidR="00D21D55" w:rsidRDefault="00D21D55" w:rsidP="00D21D55">
      <w:pPr>
        <w:rPr>
          <w:rFonts w:ascii="Arial" w:hAnsi="Arial" w:cs="Arial"/>
          <w:sz w:val="22"/>
          <w:szCs w:val="22"/>
          <w:lang w:val="sr-Cyrl-CS"/>
        </w:rPr>
      </w:pPr>
      <w:r w:rsidRPr="00E9770C">
        <w:rPr>
          <w:rFonts w:ascii="Arial" w:hAnsi="Arial" w:cs="Arial"/>
          <w:sz w:val="22"/>
          <w:szCs w:val="22"/>
          <w:lang w:val="sr-Cyrl-CS"/>
        </w:rPr>
        <w:t xml:space="preserve"> </w:t>
      </w:r>
    </w:p>
    <w:p w14:paraId="142A8FD8" w14:textId="77777777" w:rsidR="00B152AB" w:rsidRDefault="00B152AB" w:rsidP="00D21D55">
      <w:pPr>
        <w:rPr>
          <w:rFonts w:ascii="Arial" w:hAnsi="Arial" w:cs="Arial"/>
          <w:sz w:val="22"/>
          <w:szCs w:val="22"/>
          <w:lang w:val="sr-Cyrl-CS"/>
        </w:rPr>
      </w:pPr>
    </w:p>
    <w:p w14:paraId="109A04C7" w14:textId="361F93EB" w:rsidR="00B152AB" w:rsidRPr="00A26566" w:rsidRDefault="00B152AB" w:rsidP="00A26566">
      <w:pPr>
        <w:rPr>
          <w:rFonts w:ascii="Arial" w:hAnsi="Arial" w:cs="Arial"/>
          <w:b/>
          <w:bCs/>
          <w:lang w:val="sr-Cyrl-CS"/>
        </w:rPr>
      </w:pPr>
      <w:bookmarkStart w:id="36" w:name="_Toc25646575"/>
      <w:r w:rsidRPr="00A26566">
        <w:rPr>
          <w:rFonts w:ascii="Arial" w:hAnsi="Arial" w:cs="Arial"/>
          <w:b/>
          <w:bCs/>
          <w:lang w:val="sr-Cyrl-CS"/>
        </w:rPr>
        <w:t>4.4. Субвенције и остали приходи из буџета</w:t>
      </w:r>
      <w:bookmarkEnd w:id="36"/>
    </w:p>
    <w:p w14:paraId="7FB6060E" w14:textId="77777777" w:rsidR="00B152AB" w:rsidRPr="003C3F24" w:rsidRDefault="00B152AB" w:rsidP="00B152AB">
      <w:pPr>
        <w:ind w:left="9360"/>
        <w:jc w:val="center"/>
        <w:rPr>
          <w:sz w:val="18"/>
          <w:szCs w:val="18"/>
          <w:lang w:val="en-US"/>
        </w:rPr>
      </w:pPr>
      <w:r w:rsidRPr="007D04BC">
        <w:rPr>
          <w:rFonts w:ascii="Arial" w:hAnsi="Arial" w:cs="Arial"/>
          <w:b/>
          <w:bCs/>
          <w:sz w:val="20"/>
          <w:szCs w:val="20"/>
          <w:lang w:val="sr-Cyrl-RS" w:eastAsia="en-US"/>
        </w:rPr>
        <w:t xml:space="preserve">                                                                                                                                                                                                                  </w:t>
      </w:r>
      <w:r>
        <w:rPr>
          <w:rFonts w:ascii="Arial" w:hAnsi="Arial" w:cs="Arial"/>
          <w:b/>
          <w:bCs/>
          <w:sz w:val="20"/>
          <w:szCs w:val="20"/>
          <w:lang w:val="sr-Cyrl-RS" w:eastAsia="en-US"/>
        </w:rPr>
        <w:t xml:space="preserve">      </w:t>
      </w:r>
      <w:r w:rsidRPr="003C3F24">
        <w:rPr>
          <w:rFonts w:ascii="Arial" w:hAnsi="Arial" w:cs="Arial"/>
          <w:b/>
          <w:bCs/>
          <w:sz w:val="18"/>
          <w:szCs w:val="18"/>
          <w:lang w:val="sr-Cyrl-RS" w:eastAsia="en-US"/>
        </w:rPr>
        <w:t>Прилог 4</w:t>
      </w:r>
      <w:r w:rsidR="003C3F24">
        <w:rPr>
          <w:rFonts w:ascii="Arial" w:hAnsi="Arial" w:cs="Arial"/>
          <w:b/>
          <w:bCs/>
          <w:sz w:val="18"/>
          <w:szCs w:val="18"/>
          <w:lang w:val="en-US" w:eastAsia="en-US"/>
        </w:rPr>
        <w:t>.</w:t>
      </w:r>
    </w:p>
    <w:tbl>
      <w:tblPr>
        <w:tblW w:w="14890" w:type="dxa"/>
        <w:tblInd w:w="108" w:type="dxa"/>
        <w:tblLook w:val="04A0" w:firstRow="1" w:lastRow="0" w:firstColumn="1" w:lastColumn="0" w:noHBand="0" w:noVBand="1"/>
      </w:tblPr>
      <w:tblGrid>
        <w:gridCol w:w="1843"/>
        <w:gridCol w:w="567"/>
        <w:gridCol w:w="609"/>
        <w:gridCol w:w="667"/>
        <w:gridCol w:w="709"/>
        <w:gridCol w:w="1034"/>
        <w:gridCol w:w="1092"/>
        <w:gridCol w:w="567"/>
        <w:gridCol w:w="467"/>
        <w:gridCol w:w="950"/>
        <w:gridCol w:w="157"/>
        <w:gridCol w:w="1828"/>
        <w:gridCol w:w="1460"/>
        <w:gridCol w:w="236"/>
        <w:gridCol w:w="2687"/>
        <w:gridCol w:w="17"/>
      </w:tblGrid>
      <w:tr w:rsidR="00B152AB" w:rsidRPr="007D04BC" w14:paraId="4D32EFC5" w14:textId="77777777" w:rsidTr="00B152AB">
        <w:trPr>
          <w:cantSplit/>
          <w:trHeight w:val="20"/>
        </w:trPr>
        <w:tc>
          <w:tcPr>
            <w:tcW w:w="14890" w:type="dxa"/>
            <w:gridSpan w:val="16"/>
            <w:tcBorders>
              <w:top w:val="nil"/>
              <w:left w:val="nil"/>
              <w:bottom w:val="nil"/>
              <w:right w:val="nil"/>
            </w:tcBorders>
            <w:shd w:val="clear" w:color="auto" w:fill="auto"/>
            <w:vAlign w:val="bottom"/>
            <w:hideMark/>
          </w:tcPr>
          <w:p w14:paraId="05133708" w14:textId="77777777" w:rsidR="00B152AB" w:rsidRPr="00033ADC" w:rsidRDefault="00B152AB" w:rsidP="00390CD4">
            <w:pPr>
              <w:suppressAutoHyphens w:val="0"/>
              <w:rPr>
                <w:rFonts w:ascii="Arial" w:hAnsi="Arial" w:cs="Arial"/>
                <w:b/>
                <w:bCs/>
                <w:lang w:val="sr-Cyrl-RS" w:eastAsia="en-US"/>
              </w:rPr>
            </w:pPr>
            <w:r w:rsidRPr="007D04BC">
              <w:rPr>
                <w:rFonts w:ascii="Arial" w:hAnsi="Arial" w:cs="Arial"/>
                <w:b/>
                <w:bCs/>
                <w:sz w:val="20"/>
                <w:szCs w:val="20"/>
                <w:lang w:val="sr-Cyrl-RS" w:eastAsia="en-US"/>
              </w:rPr>
              <w:t xml:space="preserve">                                       </w:t>
            </w:r>
            <w:r w:rsidR="006579AA">
              <w:rPr>
                <w:rFonts w:ascii="Arial" w:hAnsi="Arial" w:cs="Arial"/>
                <w:b/>
                <w:bCs/>
                <w:sz w:val="20"/>
                <w:szCs w:val="20"/>
                <w:lang w:val="sr-Cyrl-RS" w:eastAsia="en-US"/>
              </w:rPr>
              <w:t xml:space="preserve">           </w:t>
            </w:r>
            <w:r w:rsidRPr="007D04BC">
              <w:rPr>
                <w:rFonts w:ascii="Arial" w:hAnsi="Arial" w:cs="Arial"/>
                <w:b/>
                <w:bCs/>
                <w:sz w:val="20"/>
                <w:szCs w:val="20"/>
                <w:lang w:val="sr-Cyrl-RS" w:eastAsia="en-US"/>
              </w:rPr>
              <w:t xml:space="preserve"> </w:t>
            </w:r>
            <w:r w:rsidRPr="00033ADC">
              <w:rPr>
                <w:rFonts w:ascii="Arial" w:hAnsi="Arial" w:cs="Arial"/>
                <w:b/>
                <w:bCs/>
                <w:lang w:val="en-US" w:eastAsia="en-US"/>
              </w:rPr>
              <w:t>СУБВЕНЦИЈЕ И ОСТАЛИ ПРИХОДИ ИЗ БУЏЕТА</w:t>
            </w:r>
            <w:r w:rsidRPr="00033ADC">
              <w:rPr>
                <w:rFonts w:ascii="Arial" w:hAnsi="Arial" w:cs="Arial"/>
                <w:b/>
                <w:bCs/>
                <w:lang w:val="sr-Cyrl-RS" w:eastAsia="en-US"/>
              </w:rPr>
              <w:t xml:space="preserve">                                                                    </w:t>
            </w:r>
          </w:p>
        </w:tc>
      </w:tr>
      <w:tr w:rsidR="00B152AB" w:rsidRPr="007D04BC" w14:paraId="7FB20391" w14:textId="77777777" w:rsidTr="00F95BE8">
        <w:trPr>
          <w:gridAfter w:val="2"/>
          <w:wAfter w:w="2704" w:type="dxa"/>
          <w:cantSplit/>
          <w:trHeight w:val="20"/>
        </w:trPr>
        <w:tc>
          <w:tcPr>
            <w:tcW w:w="3019" w:type="dxa"/>
            <w:gridSpan w:val="3"/>
            <w:tcBorders>
              <w:top w:val="nil"/>
              <w:left w:val="nil"/>
              <w:bottom w:val="nil"/>
              <w:right w:val="nil"/>
            </w:tcBorders>
            <w:shd w:val="clear" w:color="auto" w:fill="auto"/>
            <w:noWrap/>
            <w:vAlign w:val="bottom"/>
            <w:hideMark/>
          </w:tcPr>
          <w:p w14:paraId="36252572" w14:textId="77777777" w:rsidR="00B152AB" w:rsidRPr="007D04BC" w:rsidRDefault="00B152AB" w:rsidP="00390CD4">
            <w:pPr>
              <w:suppressAutoHyphens w:val="0"/>
              <w:jc w:val="center"/>
              <w:rPr>
                <w:rFonts w:ascii="Arial" w:hAnsi="Arial" w:cs="Arial"/>
                <w:b/>
                <w:bCs/>
                <w:sz w:val="20"/>
                <w:szCs w:val="20"/>
                <w:lang w:val="en-US" w:eastAsia="en-US"/>
              </w:rPr>
            </w:pPr>
          </w:p>
        </w:tc>
        <w:tc>
          <w:tcPr>
            <w:tcW w:w="2410" w:type="dxa"/>
            <w:gridSpan w:val="3"/>
            <w:tcBorders>
              <w:top w:val="nil"/>
              <w:left w:val="nil"/>
              <w:bottom w:val="nil"/>
              <w:right w:val="nil"/>
            </w:tcBorders>
            <w:shd w:val="clear" w:color="auto" w:fill="auto"/>
            <w:noWrap/>
            <w:vAlign w:val="bottom"/>
            <w:hideMark/>
          </w:tcPr>
          <w:p w14:paraId="4A1A47D4" w14:textId="77777777" w:rsidR="00B152AB" w:rsidRPr="007D04BC" w:rsidRDefault="00B152AB" w:rsidP="00390CD4">
            <w:pPr>
              <w:suppressAutoHyphens w:val="0"/>
              <w:rPr>
                <w:rFonts w:ascii="Arial" w:hAnsi="Arial" w:cs="Arial"/>
                <w:sz w:val="20"/>
                <w:szCs w:val="20"/>
                <w:lang w:val="en-US" w:eastAsia="en-US"/>
              </w:rPr>
            </w:pPr>
          </w:p>
        </w:tc>
        <w:tc>
          <w:tcPr>
            <w:tcW w:w="2126" w:type="dxa"/>
            <w:gridSpan w:val="3"/>
            <w:tcBorders>
              <w:top w:val="nil"/>
              <w:left w:val="nil"/>
              <w:bottom w:val="nil"/>
              <w:right w:val="nil"/>
            </w:tcBorders>
            <w:shd w:val="clear" w:color="auto" w:fill="auto"/>
            <w:noWrap/>
            <w:vAlign w:val="bottom"/>
            <w:hideMark/>
          </w:tcPr>
          <w:p w14:paraId="6D425971" w14:textId="77777777" w:rsidR="00B152AB" w:rsidRPr="007D04BC" w:rsidRDefault="00B152AB" w:rsidP="00390CD4">
            <w:pPr>
              <w:suppressAutoHyphens w:val="0"/>
              <w:rPr>
                <w:rFonts w:ascii="Arial" w:hAnsi="Arial" w:cs="Arial"/>
                <w:sz w:val="20"/>
                <w:szCs w:val="20"/>
                <w:lang w:val="en-US" w:eastAsia="en-US"/>
              </w:rPr>
            </w:pPr>
          </w:p>
        </w:tc>
        <w:tc>
          <w:tcPr>
            <w:tcW w:w="2935" w:type="dxa"/>
            <w:gridSpan w:val="3"/>
            <w:tcBorders>
              <w:top w:val="nil"/>
              <w:left w:val="nil"/>
              <w:bottom w:val="nil"/>
              <w:right w:val="nil"/>
            </w:tcBorders>
            <w:shd w:val="clear" w:color="auto" w:fill="auto"/>
            <w:noWrap/>
            <w:vAlign w:val="bottom"/>
            <w:hideMark/>
          </w:tcPr>
          <w:p w14:paraId="256E448E" w14:textId="77777777" w:rsidR="00B152AB" w:rsidRPr="007D04BC" w:rsidRDefault="00B152AB" w:rsidP="00390CD4">
            <w:pPr>
              <w:suppressAutoHyphens w:val="0"/>
              <w:rPr>
                <w:rFonts w:ascii="Arial" w:hAnsi="Arial" w:cs="Arial"/>
                <w:sz w:val="20"/>
                <w:szCs w:val="20"/>
                <w:lang w:val="en-US" w:eastAsia="en-US"/>
              </w:rPr>
            </w:pPr>
          </w:p>
        </w:tc>
        <w:tc>
          <w:tcPr>
            <w:tcW w:w="1460" w:type="dxa"/>
            <w:tcBorders>
              <w:top w:val="nil"/>
              <w:left w:val="nil"/>
              <w:bottom w:val="nil"/>
              <w:right w:val="nil"/>
            </w:tcBorders>
            <w:shd w:val="clear" w:color="auto" w:fill="auto"/>
            <w:noWrap/>
            <w:vAlign w:val="bottom"/>
            <w:hideMark/>
          </w:tcPr>
          <w:p w14:paraId="1248C2D9" w14:textId="77777777" w:rsidR="00B152AB" w:rsidRPr="007D04BC" w:rsidRDefault="00B152AB" w:rsidP="00390CD4">
            <w:pPr>
              <w:suppressAutoHyphens w:val="0"/>
              <w:rPr>
                <w:rFonts w:ascii="Arial" w:hAnsi="Arial" w:cs="Arial"/>
                <w:sz w:val="20"/>
                <w:szCs w:val="20"/>
                <w:lang w:val="en-US" w:eastAsia="en-US"/>
              </w:rPr>
            </w:pPr>
          </w:p>
        </w:tc>
        <w:tc>
          <w:tcPr>
            <w:tcW w:w="236" w:type="dxa"/>
            <w:tcBorders>
              <w:top w:val="nil"/>
              <w:left w:val="nil"/>
              <w:bottom w:val="nil"/>
              <w:right w:val="nil"/>
            </w:tcBorders>
            <w:shd w:val="clear" w:color="auto" w:fill="auto"/>
            <w:noWrap/>
            <w:vAlign w:val="bottom"/>
            <w:hideMark/>
          </w:tcPr>
          <w:p w14:paraId="0C67A859" w14:textId="77777777" w:rsidR="00B152AB" w:rsidRPr="007D04BC" w:rsidRDefault="00B152AB" w:rsidP="00390CD4">
            <w:pPr>
              <w:suppressAutoHyphens w:val="0"/>
              <w:rPr>
                <w:rFonts w:ascii="Arial" w:hAnsi="Arial" w:cs="Arial"/>
                <w:sz w:val="20"/>
                <w:szCs w:val="20"/>
                <w:lang w:val="en-US" w:eastAsia="en-US"/>
              </w:rPr>
            </w:pPr>
          </w:p>
        </w:tc>
      </w:tr>
      <w:tr w:rsidR="00BB654E" w:rsidRPr="007D04BC" w14:paraId="365D374F" w14:textId="77777777" w:rsidTr="00F95BE8">
        <w:trPr>
          <w:gridAfter w:val="4"/>
          <w:wAfter w:w="4400" w:type="dxa"/>
          <w:cantSplit/>
          <w:trHeight w:val="20"/>
        </w:trPr>
        <w:tc>
          <w:tcPr>
            <w:tcW w:w="3019" w:type="dxa"/>
            <w:gridSpan w:val="3"/>
            <w:tcBorders>
              <w:top w:val="nil"/>
              <w:left w:val="nil"/>
              <w:bottom w:val="nil"/>
              <w:right w:val="nil"/>
            </w:tcBorders>
            <w:shd w:val="clear" w:color="auto" w:fill="auto"/>
            <w:noWrap/>
            <w:vAlign w:val="bottom"/>
            <w:hideMark/>
          </w:tcPr>
          <w:p w14:paraId="6B3FDC71" w14:textId="77777777" w:rsidR="00BB654E" w:rsidRPr="007D04BC" w:rsidRDefault="00BB654E" w:rsidP="00390CD4">
            <w:pPr>
              <w:suppressAutoHyphens w:val="0"/>
              <w:jc w:val="center"/>
              <w:rPr>
                <w:rFonts w:ascii="Arial" w:hAnsi="Arial" w:cs="Arial"/>
                <w:sz w:val="20"/>
                <w:szCs w:val="20"/>
                <w:lang w:val="en-US" w:eastAsia="en-US"/>
              </w:rPr>
            </w:pPr>
          </w:p>
        </w:tc>
        <w:tc>
          <w:tcPr>
            <w:tcW w:w="2410" w:type="dxa"/>
            <w:gridSpan w:val="3"/>
            <w:tcBorders>
              <w:top w:val="nil"/>
              <w:left w:val="nil"/>
              <w:bottom w:val="nil"/>
              <w:right w:val="nil"/>
            </w:tcBorders>
            <w:shd w:val="clear" w:color="auto" w:fill="auto"/>
            <w:noWrap/>
            <w:vAlign w:val="bottom"/>
            <w:hideMark/>
          </w:tcPr>
          <w:p w14:paraId="0BF8C42E" w14:textId="77777777" w:rsidR="00BB654E" w:rsidRPr="007D04BC" w:rsidRDefault="00BB654E" w:rsidP="00390CD4">
            <w:pPr>
              <w:suppressAutoHyphens w:val="0"/>
              <w:rPr>
                <w:rFonts w:ascii="Arial" w:hAnsi="Arial" w:cs="Arial"/>
                <w:sz w:val="20"/>
                <w:szCs w:val="20"/>
                <w:lang w:val="en-US" w:eastAsia="en-US"/>
              </w:rPr>
            </w:pPr>
          </w:p>
        </w:tc>
        <w:tc>
          <w:tcPr>
            <w:tcW w:w="2126" w:type="dxa"/>
            <w:gridSpan w:val="3"/>
            <w:tcBorders>
              <w:top w:val="nil"/>
              <w:left w:val="nil"/>
              <w:bottom w:val="nil"/>
              <w:right w:val="nil"/>
            </w:tcBorders>
            <w:shd w:val="clear" w:color="auto" w:fill="auto"/>
            <w:noWrap/>
            <w:vAlign w:val="bottom"/>
            <w:hideMark/>
          </w:tcPr>
          <w:p w14:paraId="618AC631" w14:textId="77777777" w:rsidR="00BB654E" w:rsidRPr="007D04BC" w:rsidRDefault="00BB654E" w:rsidP="00390CD4">
            <w:pPr>
              <w:suppressAutoHyphens w:val="0"/>
              <w:rPr>
                <w:rFonts w:ascii="Arial" w:hAnsi="Arial" w:cs="Arial"/>
                <w:sz w:val="20"/>
                <w:szCs w:val="20"/>
                <w:lang w:val="en-US" w:eastAsia="en-US"/>
              </w:rPr>
            </w:pPr>
          </w:p>
        </w:tc>
        <w:tc>
          <w:tcPr>
            <w:tcW w:w="2935" w:type="dxa"/>
            <w:gridSpan w:val="3"/>
            <w:tcBorders>
              <w:top w:val="nil"/>
              <w:left w:val="nil"/>
              <w:bottom w:val="nil"/>
              <w:right w:val="nil"/>
            </w:tcBorders>
            <w:shd w:val="clear" w:color="auto" w:fill="auto"/>
            <w:noWrap/>
            <w:vAlign w:val="bottom"/>
            <w:hideMark/>
          </w:tcPr>
          <w:p w14:paraId="23E22975" w14:textId="77777777" w:rsidR="00BB654E" w:rsidRPr="00BB654E" w:rsidRDefault="00BB654E" w:rsidP="00BB654E">
            <w:pPr>
              <w:suppressAutoHyphens w:val="0"/>
              <w:jc w:val="right"/>
              <w:rPr>
                <w:rFonts w:ascii="Arial" w:hAnsi="Arial" w:cs="Arial"/>
                <w:sz w:val="16"/>
                <w:szCs w:val="16"/>
                <w:lang w:val="sr-Cyrl-RS" w:eastAsia="en-US"/>
              </w:rPr>
            </w:pPr>
            <w:r>
              <w:rPr>
                <w:rFonts w:ascii="Arial" w:hAnsi="Arial" w:cs="Arial"/>
                <w:sz w:val="20"/>
                <w:szCs w:val="20"/>
                <w:lang w:val="sr-Cyrl-RS" w:eastAsia="en-US"/>
              </w:rPr>
              <w:t xml:space="preserve">                                                 </w:t>
            </w:r>
            <w:r>
              <w:rPr>
                <w:rFonts w:ascii="Arial" w:hAnsi="Arial" w:cs="Arial"/>
                <w:sz w:val="20"/>
                <w:szCs w:val="20"/>
                <w:lang w:val="sr-Latn-RS" w:eastAsia="en-US"/>
              </w:rPr>
              <w:t xml:space="preserve">              </w:t>
            </w:r>
            <w:r w:rsidRPr="00BB654E">
              <w:rPr>
                <w:rFonts w:ascii="Arial" w:hAnsi="Arial" w:cs="Arial"/>
                <w:sz w:val="16"/>
                <w:szCs w:val="16"/>
                <w:lang w:val="sr-Cyrl-RS" w:eastAsia="en-US"/>
              </w:rPr>
              <w:t>у динарима</w:t>
            </w:r>
          </w:p>
        </w:tc>
      </w:tr>
      <w:tr w:rsidR="006579AA" w:rsidRPr="007D04BC" w14:paraId="2689045E" w14:textId="77777777" w:rsidTr="00B152AB">
        <w:trPr>
          <w:gridAfter w:val="4"/>
          <w:wAfter w:w="4400" w:type="dxa"/>
          <w:cantSplit/>
          <w:trHeight w:val="517"/>
        </w:trPr>
        <w:tc>
          <w:tcPr>
            <w:tcW w:w="10490" w:type="dxa"/>
            <w:gridSpan w:val="1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311FA851" w14:textId="77777777" w:rsidR="006579AA" w:rsidRPr="0033175C" w:rsidRDefault="006579AA" w:rsidP="006579AA">
            <w:pPr>
              <w:suppressAutoHyphens w:val="0"/>
              <w:jc w:val="center"/>
              <w:rPr>
                <w:rFonts w:ascii="Arial" w:hAnsi="Arial" w:cs="Arial"/>
                <w:b/>
                <w:bCs/>
                <w:sz w:val="20"/>
                <w:szCs w:val="20"/>
                <w:lang w:val="sr-Cyrl-RS" w:eastAsia="en-US"/>
              </w:rPr>
            </w:pPr>
            <w:r>
              <w:rPr>
                <w:rFonts w:ascii="Arial" w:hAnsi="Arial" w:cs="Arial"/>
                <w:b/>
                <w:bCs/>
                <w:sz w:val="20"/>
                <w:szCs w:val="20"/>
                <w:lang w:val="sr-Cyrl-RS" w:eastAsia="en-US"/>
              </w:rPr>
              <w:t>01.01-31.12.2020. година</w:t>
            </w:r>
          </w:p>
        </w:tc>
      </w:tr>
      <w:tr w:rsidR="006579AA" w:rsidRPr="007D04BC" w14:paraId="56BBEC93" w14:textId="77777777" w:rsidTr="00B152AB">
        <w:trPr>
          <w:gridAfter w:val="4"/>
          <w:wAfter w:w="4400" w:type="dxa"/>
          <w:cantSplit/>
          <w:trHeight w:val="517"/>
        </w:trPr>
        <w:tc>
          <w:tcPr>
            <w:tcW w:w="10490" w:type="dxa"/>
            <w:gridSpan w:val="12"/>
            <w:vMerge/>
            <w:tcBorders>
              <w:top w:val="single" w:sz="8" w:space="0" w:color="auto"/>
              <w:left w:val="single" w:sz="8" w:space="0" w:color="auto"/>
              <w:bottom w:val="single" w:sz="8" w:space="0" w:color="000000"/>
              <w:right w:val="single" w:sz="8" w:space="0" w:color="000000"/>
            </w:tcBorders>
            <w:vAlign w:val="center"/>
            <w:hideMark/>
          </w:tcPr>
          <w:p w14:paraId="717954ED" w14:textId="77777777" w:rsidR="006579AA" w:rsidRPr="007D04BC" w:rsidRDefault="006579AA" w:rsidP="00390CD4">
            <w:pPr>
              <w:suppressAutoHyphens w:val="0"/>
              <w:rPr>
                <w:rFonts w:ascii="Arial" w:hAnsi="Arial" w:cs="Arial"/>
                <w:b/>
                <w:bCs/>
                <w:sz w:val="20"/>
                <w:szCs w:val="20"/>
                <w:lang w:val="en-US" w:eastAsia="en-US"/>
              </w:rPr>
            </w:pPr>
          </w:p>
        </w:tc>
      </w:tr>
      <w:tr w:rsidR="006579AA" w:rsidRPr="007D04BC" w14:paraId="5EBFC6DB" w14:textId="77777777" w:rsidTr="00A64260">
        <w:trPr>
          <w:gridAfter w:val="4"/>
          <w:wAfter w:w="4400" w:type="dxa"/>
          <w:cantSplit/>
          <w:trHeight w:val="20"/>
        </w:trPr>
        <w:tc>
          <w:tcPr>
            <w:tcW w:w="1843" w:type="dxa"/>
            <w:tcBorders>
              <w:top w:val="nil"/>
              <w:left w:val="single" w:sz="8" w:space="0" w:color="auto"/>
              <w:bottom w:val="single" w:sz="4" w:space="0" w:color="auto"/>
              <w:right w:val="single" w:sz="4" w:space="0" w:color="auto"/>
            </w:tcBorders>
            <w:shd w:val="clear" w:color="000000" w:fill="F2F2F2"/>
            <w:vAlign w:val="center"/>
            <w:hideMark/>
          </w:tcPr>
          <w:p w14:paraId="026FB393" w14:textId="77777777" w:rsidR="006579AA" w:rsidRPr="00F85092" w:rsidRDefault="006579AA" w:rsidP="00390CD4">
            <w:pPr>
              <w:suppressAutoHyphens w:val="0"/>
              <w:rPr>
                <w:rFonts w:ascii="Arial" w:hAnsi="Arial" w:cs="Arial"/>
                <w:b/>
                <w:bCs/>
                <w:sz w:val="18"/>
                <w:szCs w:val="18"/>
                <w:lang w:val="en-US" w:eastAsia="en-US"/>
              </w:rPr>
            </w:pPr>
            <w:r w:rsidRPr="00F85092">
              <w:rPr>
                <w:rFonts w:ascii="Arial" w:hAnsi="Arial" w:cs="Arial"/>
                <w:b/>
                <w:bCs/>
                <w:sz w:val="18"/>
                <w:szCs w:val="18"/>
                <w:lang w:val="en-US" w:eastAsia="en-US"/>
              </w:rPr>
              <w:t>Приход</w:t>
            </w:r>
          </w:p>
        </w:tc>
        <w:tc>
          <w:tcPr>
            <w:tcW w:w="1843" w:type="dxa"/>
            <w:gridSpan w:val="3"/>
            <w:tcBorders>
              <w:top w:val="nil"/>
              <w:left w:val="nil"/>
              <w:bottom w:val="single" w:sz="4" w:space="0" w:color="auto"/>
              <w:right w:val="single" w:sz="4" w:space="0" w:color="auto"/>
            </w:tcBorders>
            <w:shd w:val="clear" w:color="000000" w:fill="F2F2F2"/>
            <w:vAlign w:val="center"/>
            <w:hideMark/>
          </w:tcPr>
          <w:p w14:paraId="1248BEA9"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 xml:space="preserve">Планирано </w:t>
            </w:r>
          </w:p>
        </w:tc>
        <w:tc>
          <w:tcPr>
            <w:tcW w:w="1743" w:type="dxa"/>
            <w:gridSpan w:val="2"/>
            <w:tcBorders>
              <w:top w:val="nil"/>
              <w:left w:val="nil"/>
              <w:bottom w:val="single" w:sz="4" w:space="0" w:color="auto"/>
              <w:right w:val="single" w:sz="4" w:space="0" w:color="auto"/>
            </w:tcBorders>
            <w:shd w:val="clear" w:color="000000" w:fill="F2F2F2"/>
            <w:vAlign w:val="center"/>
            <w:hideMark/>
          </w:tcPr>
          <w:p w14:paraId="0BC70BFA" w14:textId="77777777" w:rsidR="006579AA" w:rsidRPr="00F85092" w:rsidRDefault="006579AA" w:rsidP="00390CD4">
            <w:pPr>
              <w:suppressAutoHyphens w:val="0"/>
              <w:jc w:val="center"/>
              <w:rPr>
                <w:rFonts w:ascii="Arial" w:hAnsi="Arial" w:cs="Arial"/>
                <w:sz w:val="18"/>
                <w:szCs w:val="18"/>
                <w:lang w:val="sr-Cyrl-RS" w:eastAsia="en-US"/>
              </w:rPr>
            </w:pPr>
            <w:r w:rsidRPr="00F85092">
              <w:rPr>
                <w:rFonts w:ascii="Arial" w:hAnsi="Arial" w:cs="Arial"/>
                <w:sz w:val="18"/>
                <w:szCs w:val="18"/>
                <w:lang w:val="en-US" w:eastAsia="en-US"/>
              </w:rPr>
              <w:t>Пренето из буџета</w:t>
            </w:r>
          </w:p>
          <w:p w14:paraId="6E23313C" w14:textId="77777777" w:rsidR="006579AA" w:rsidRPr="00F85092" w:rsidRDefault="006579AA" w:rsidP="00390CD4">
            <w:pPr>
              <w:suppressAutoHyphens w:val="0"/>
              <w:jc w:val="center"/>
              <w:rPr>
                <w:rFonts w:ascii="Arial" w:hAnsi="Arial" w:cs="Arial"/>
                <w:sz w:val="18"/>
                <w:szCs w:val="18"/>
                <w:lang w:val="sr-Cyrl-RS" w:eastAsia="en-US"/>
              </w:rPr>
            </w:pPr>
          </w:p>
        </w:tc>
        <w:tc>
          <w:tcPr>
            <w:tcW w:w="1659" w:type="dxa"/>
            <w:gridSpan w:val="2"/>
            <w:tcBorders>
              <w:top w:val="nil"/>
              <w:left w:val="nil"/>
              <w:bottom w:val="single" w:sz="4" w:space="0" w:color="auto"/>
              <w:right w:val="single" w:sz="4" w:space="0" w:color="auto"/>
            </w:tcBorders>
            <w:shd w:val="clear" w:color="000000" w:fill="F2F2F2"/>
            <w:vAlign w:val="center"/>
            <w:hideMark/>
          </w:tcPr>
          <w:p w14:paraId="5724CC92"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Реализовано                                                                      (процена)</w:t>
            </w:r>
          </w:p>
        </w:tc>
        <w:tc>
          <w:tcPr>
            <w:tcW w:w="1574" w:type="dxa"/>
            <w:gridSpan w:val="3"/>
            <w:tcBorders>
              <w:top w:val="nil"/>
              <w:left w:val="nil"/>
              <w:bottom w:val="single" w:sz="4" w:space="0" w:color="auto"/>
              <w:right w:val="single" w:sz="4" w:space="0" w:color="auto"/>
            </w:tcBorders>
            <w:shd w:val="clear" w:color="000000" w:fill="F2F2F2"/>
            <w:vAlign w:val="center"/>
            <w:hideMark/>
          </w:tcPr>
          <w:p w14:paraId="39C8EDF5"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 xml:space="preserve">Неутрошено </w:t>
            </w:r>
          </w:p>
        </w:tc>
        <w:tc>
          <w:tcPr>
            <w:tcW w:w="1828" w:type="dxa"/>
            <w:tcBorders>
              <w:top w:val="nil"/>
              <w:left w:val="nil"/>
              <w:bottom w:val="single" w:sz="4" w:space="0" w:color="auto"/>
              <w:right w:val="single" w:sz="8" w:space="0" w:color="auto"/>
            </w:tcBorders>
            <w:shd w:val="clear" w:color="000000" w:fill="F2F2F2"/>
            <w:vAlign w:val="bottom"/>
            <w:hideMark/>
          </w:tcPr>
          <w:p w14:paraId="6C5D9F93"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Износ неутрошених средстава из ранијих година                                     (у односу на претходну)</w:t>
            </w:r>
          </w:p>
        </w:tc>
      </w:tr>
      <w:tr w:rsidR="006579AA" w:rsidRPr="007D04BC" w14:paraId="4502EB53" w14:textId="77777777" w:rsidTr="00A64260">
        <w:trPr>
          <w:gridAfter w:val="4"/>
          <w:wAfter w:w="4400" w:type="dxa"/>
          <w:cantSplit/>
          <w:trHeight w:val="20"/>
        </w:trPr>
        <w:tc>
          <w:tcPr>
            <w:tcW w:w="1843" w:type="dxa"/>
            <w:tcBorders>
              <w:top w:val="nil"/>
              <w:left w:val="single" w:sz="8" w:space="0" w:color="auto"/>
              <w:bottom w:val="single" w:sz="8" w:space="0" w:color="auto"/>
              <w:right w:val="single" w:sz="4" w:space="0" w:color="auto"/>
            </w:tcBorders>
            <w:shd w:val="clear" w:color="000000" w:fill="F2F2F2"/>
            <w:vAlign w:val="center"/>
            <w:hideMark/>
          </w:tcPr>
          <w:p w14:paraId="7E3CB485" w14:textId="77777777" w:rsidR="006579AA" w:rsidRPr="00F85092" w:rsidRDefault="006579AA" w:rsidP="00390CD4">
            <w:pPr>
              <w:suppressAutoHyphens w:val="0"/>
              <w:jc w:val="center"/>
              <w:rPr>
                <w:rFonts w:ascii="Arial" w:hAnsi="Arial" w:cs="Arial"/>
                <w:b/>
                <w:bCs/>
                <w:sz w:val="18"/>
                <w:szCs w:val="18"/>
                <w:lang w:val="en-US" w:eastAsia="en-US"/>
              </w:rPr>
            </w:pPr>
            <w:r w:rsidRPr="00F85092">
              <w:rPr>
                <w:rFonts w:ascii="Arial" w:hAnsi="Arial" w:cs="Arial"/>
                <w:b/>
                <w:bCs/>
                <w:sz w:val="18"/>
                <w:szCs w:val="18"/>
                <w:lang w:val="en-US" w:eastAsia="en-US"/>
              </w:rPr>
              <w:t> </w:t>
            </w:r>
          </w:p>
        </w:tc>
        <w:tc>
          <w:tcPr>
            <w:tcW w:w="1843" w:type="dxa"/>
            <w:gridSpan w:val="3"/>
            <w:tcBorders>
              <w:top w:val="nil"/>
              <w:left w:val="nil"/>
              <w:bottom w:val="single" w:sz="8" w:space="0" w:color="auto"/>
              <w:right w:val="single" w:sz="4" w:space="0" w:color="auto"/>
            </w:tcBorders>
            <w:shd w:val="clear" w:color="000000" w:fill="F2F2F2"/>
            <w:vAlign w:val="center"/>
            <w:hideMark/>
          </w:tcPr>
          <w:p w14:paraId="79E640E8"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1</w:t>
            </w:r>
          </w:p>
        </w:tc>
        <w:tc>
          <w:tcPr>
            <w:tcW w:w="1743" w:type="dxa"/>
            <w:gridSpan w:val="2"/>
            <w:tcBorders>
              <w:top w:val="nil"/>
              <w:left w:val="nil"/>
              <w:bottom w:val="single" w:sz="8" w:space="0" w:color="auto"/>
              <w:right w:val="single" w:sz="4" w:space="0" w:color="auto"/>
            </w:tcBorders>
            <w:shd w:val="clear" w:color="000000" w:fill="F2F2F2"/>
            <w:vAlign w:val="center"/>
            <w:hideMark/>
          </w:tcPr>
          <w:p w14:paraId="11550862"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2</w:t>
            </w:r>
          </w:p>
        </w:tc>
        <w:tc>
          <w:tcPr>
            <w:tcW w:w="1659" w:type="dxa"/>
            <w:gridSpan w:val="2"/>
            <w:tcBorders>
              <w:top w:val="nil"/>
              <w:left w:val="nil"/>
              <w:bottom w:val="single" w:sz="8" w:space="0" w:color="auto"/>
              <w:right w:val="single" w:sz="4" w:space="0" w:color="auto"/>
            </w:tcBorders>
            <w:shd w:val="clear" w:color="000000" w:fill="F2F2F2"/>
            <w:vAlign w:val="center"/>
            <w:hideMark/>
          </w:tcPr>
          <w:p w14:paraId="062F5413"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3</w:t>
            </w:r>
          </w:p>
        </w:tc>
        <w:tc>
          <w:tcPr>
            <w:tcW w:w="1574" w:type="dxa"/>
            <w:gridSpan w:val="3"/>
            <w:tcBorders>
              <w:top w:val="nil"/>
              <w:left w:val="nil"/>
              <w:bottom w:val="single" w:sz="8" w:space="0" w:color="auto"/>
              <w:right w:val="single" w:sz="4" w:space="0" w:color="auto"/>
            </w:tcBorders>
            <w:shd w:val="clear" w:color="000000" w:fill="F2F2F2"/>
            <w:vAlign w:val="center"/>
            <w:hideMark/>
          </w:tcPr>
          <w:p w14:paraId="60B9006B"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4 (2-3)</w:t>
            </w:r>
          </w:p>
        </w:tc>
        <w:tc>
          <w:tcPr>
            <w:tcW w:w="1828" w:type="dxa"/>
            <w:tcBorders>
              <w:top w:val="nil"/>
              <w:left w:val="nil"/>
              <w:bottom w:val="single" w:sz="8" w:space="0" w:color="auto"/>
              <w:right w:val="single" w:sz="8" w:space="0" w:color="auto"/>
            </w:tcBorders>
            <w:shd w:val="clear" w:color="000000" w:fill="F2F2F2"/>
            <w:vAlign w:val="bottom"/>
            <w:hideMark/>
          </w:tcPr>
          <w:p w14:paraId="3451E675"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5</w:t>
            </w:r>
          </w:p>
        </w:tc>
      </w:tr>
      <w:tr w:rsidR="00D1594E" w:rsidRPr="00A64260" w14:paraId="0A3ECAC8" w14:textId="77777777" w:rsidTr="00A64260">
        <w:trPr>
          <w:gridAfter w:val="4"/>
          <w:wAfter w:w="4400" w:type="dxa"/>
          <w:cantSplit/>
          <w:trHeight w:val="567"/>
        </w:trPr>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1C0A9A4F" w14:textId="77777777" w:rsidR="00D1594E" w:rsidRPr="00F85092" w:rsidRDefault="00D1594E" w:rsidP="00390CD4">
            <w:pPr>
              <w:suppressAutoHyphens w:val="0"/>
              <w:rPr>
                <w:rFonts w:ascii="Arial" w:hAnsi="Arial" w:cs="Arial"/>
                <w:sz w:val="18"/>
                <w:szCs w:val="18"/>
                <w:lang w:val="en-US" w:eastAsia="en-US"/>
              </w:rPr>
            </w:pPr>
            <w:r w:rsidRPr="00F85092">
              <w:rPr>
                <w:rFonts w:ascii="Arial" w:hAnsi="Arial" w:cs="Arial"/>
                <w:sz w:val="18"/>
                <w:szCs w:val="18"/>
                <w:lang w:val="en-US" w:eastAsia="en-US"/>
              </w:rPr>
              <w:t>Субвенције</w:t>
            </w:r>
          </w:p>
        </w:tc>
        <w:tc>
          <w:tcPr>
            <w:tcW w:w="1843" w:type="dxa"/>
            <w:gridSpan w:val="3"/>
            <w:tcBorders>
              <w:top w:val="nil"/>
              <w:left w:val="nil"/>
              <w:bottom w:val="single" w:sz="4" w:space="0" w:color="auto"/>
              <w:right w:val="single" w:sz="4" w:space="0" w:color="auto"/>
            </w:tcBorders>
            <w:shd w:val="clear" w:color="auto" w:fill="auto"/>
            <w:noWrap/>
            <w:vAlign w:val="center"/>
            <w:hideMark/>
          </w:tcPr>
          <w:p w14:paraId="5DCE834B" w14:textId="77777777" w:rsidR="00D1594E" w:rsidRPr="00D1594E" w:rsidRDefault="00D1594E">
            <w:pPr>
              <w:jc w:val="center"/>
              <w:rPr>
                <w:rFonts w:ascii="Arial" w:hAnsi="Arial" w:cs="Arial"/>
                <w:sz w:val="18"/>
                <w:szCs w:val="18"/>
              </w:rPr>
            </w:pPr>
            <w:r w:rsidRPr="00D1594E">
              <w:rPr>
                <w:rFonts w:ascii="Arial" w:hAnsi="Arial" w:cs="Arial"/>
                <w:sz w:val="18"/>
                <w:szCs w:val="18"/>
              </w:rPr>
              <w:t>10.600.000,00</w:t>
            </w:r>
          </w:p>
        </w:tc>
        <w:tc>
          <w:tcPr>
            <w:tcW w:w="1743" w:type="dxa"/>
            <w:gridSpan w:val="2"/>
            <w:tcBorders>
              <w:top w:val="nil"/>
              <w:left w:val="nil"/>
              <w:bottom w:val="single" w:sz="4" w:space="0" w:color="auto"/>
              <w:right w:val="single" w:sz="4" w:space="0" w:color="auto"/>
            </w:tcBorders>
            <w:shd w:val="clear" w:color="auto" w:fill="auto"/>
            <w:noWrap/>
            <w:vAlign w:val="center"/>
          </w:tcPr>
          <w:p w14:paraId="568FAFBC" w14:textId="77777777" w:rsidR="00D1594E" w:rsidRPr="00D1594E" w:rsidRDefault="00D1594E">
            <w:pPr>
              <w:jc w:val="center"/>
              <w:rPr>
                <w:rFonts w:ascii="Arial" w:hAnsi="Arial" w:cs="Arial"/>
                <w:sz w:val="18"/>
                <w:szCs w:val="18"/>
              </w:rPr>
            </w:pPr>
            <w:r w:rsidRPr="00D1594E">
              <w:rPr>
                <w:rFonts w:ascii="Arial" w:hAnsi="Arial" w:cs="Arial"/>
                <w:sz w:val="18"/>
                <w:szCs w:val="18"/>
              </w:rPr>
              <w:t>10.424.662,80</w:t>
            </w:r>
          </w:p>
        </w:tc>
        <w:tc>
          <w:tcPr>
            <w:tcW w:w="1659" w:type="dxa"/>
            <w:gridSpan w:val="2"/>
            <w:tcBorders>
              <w:top w:val="nil"/>
              <w:left w:val="nil"/>
              <w:bottom w:val="single" w:sz="4" w:space="0" w:color="auto"/>
              <w:right w:val="single" w:sz="4" w:space="0" w:color="auto"/>
            </w:tcBorders>
            <w:shd w:val="clear" w:color="auto" w:fill="auto"/>
            <w:noWrap/>
            <w:vAlign w:val="center"/>
          </w:tcPr>
          <w:p w14:paraId="615590D1" w14:textId="77777777" w:rsidR="00D1594E" w:rsidRPr="00D1594E" w:rsidRDefault="00D1594E">
            <w:pPr>
              <w:jc w:val="center"/>
              <w:rPr>
                <w:rFonts w:ascii="Arial" w:hAnsi="Arial" w:cs="Arial"/>
                <w:sz w:val="18"/>
                <w:szCs w:val="18"/>
              </w:rPr>
            </w:pPr>
            <w:r w:rsidRPr="00D1594E">
              <w:rPr>
                <w:rFonts w:ascii="Arial" w:hAnsi="Arial" w:cs="Arial"/>
                <w:sz w:val="18"/>
                <w:szCs w:val="18"/>
              </w:rPr>
              <w:t>10.424.663,00</w:t>
            </w:r>
          </w:p>
        </w:tc>
        <w:tc>
          <w:tcPr>
            <w:tcW w:w="1574" w:type="dxa"/>
            <w:gridSpan w:val="3"/>
            <w:tcBorders>
              <w:top w:val="nil"/>
              <w:left w:val="nil"/>
              <w:bottom w:val="single" w:sz="4" w:space="0" w:color="auto"/>
              <w:right w:val="single" w:sz="4" w:space="0" w:color="auto"/>
            </w:tcBorders>
            <w:shd w:val="clear" w:color="auto" w:fill="auto"/>
            <w:noWrap/>
            <w:vAlign w:val="center"/>
          </w:tcPr>
          <w:p w14:paraId="2AA193BE" w14:textId="77777777" w:rsidR="00D1594E" w:rsidRPr="00D1594E" w:rsidRDefault="00D1594E">
            <w:pPr>
              <w:jc w:val="center"/>
              <w:rPr>
                <w:rFonts w:ascii="Arial" w:hAnsi="Arial" w:cs="Arial"/>
                <w:sz w:val="18"/>
                <w:szCs w:val="18"/>
              </w:rPr>
            </w:pPr>
            <w:r w:rsidRPr="00D1594E">
              <w:rPr>
                <w:rFonts w:ascii="Arial" w:hAnsi="Arial" w:cs="Arial"/>
                <w:sz w:val="18"/>
                <w:szCs w:val="18"/>
              </w:rPr>
              <w:t>0</w:t>
            </w:r>
          </w:p>
        </w:tc>
        <w:tc>
          <w:tcPr>
            <w:tcW w:w="1828" w:type="dxa"/>
            <w:tcBorders>
              <w:top w:val="nil"/>
              <w:left w:val="nil"/>
              <w:bottom w:val="single" w:sz="4" w:space="0" w:color="auto"/>
              <w:right w:val="single" w:sz="8" w:space="0" w:color="auto"/>
            </w:tcBorders>
            <w:shd w:val="clear" w:color="auto" w:fill="auto"/>
            <w:noWrap/>
            <w:vAlign w:val="center"/>
          </w:tcPr>
          <w:p w14:paraId="13ADB67E" w14:textId="1B0FD564" w:rsidR="00D1594E" w:rsidRPr="00BF2928" w:rsidRDefault="00BF2928">
            <w:pPr>
              <w:jc w:val="center"/>
              <w:rPr>
                <w:rFonts w:ascii="Arial" w:hAnsi="Arial" w:cs="Arial"/>
                <w:sz w:val="18"/>
                <w:szCs w:val="18"/>
              </w:rPr>
            </w:pPr>
            <w:r w:rsidRPr="00BF2928">
              <w:rPr>
                <w:rFonts w:ascii="Arial" w:hAnsi="Arial" w:cs="Arial"/>
                <w:sz w:val="18"/>
                <w:szCs w:val="18"/>
              </w:rPr>
              <w:t>0</w:t>
            </w:r>
          </w:p>
        </w:tc>
      </w:tr>
      <w:tr w:rsidR="00D1594E" w:rsidRPr="00A64260" w14:paraId="7B9FBB82" w14:textId="77777777" w:rsidTr="00A64260">
        <w:trPr>
          <w:gridAfter w:val="4"/>
          <w:wAfter w:w="4400" w:type="dxa"/>
          <w:cantSplit/>
          <w:trHeight w:val="567"/>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25F60751" w14:textId="77777777" w:rsidR="00D1594E" w:rsidRPr="00F85092" w:rsidRDefault="00D1594E" w:rsidP="00390CD4">
            <w:pPr>
              <w:suppressAutoHyphens w:val="0"/>
              <w:rPr>
                <w:rFonts w:ascii="Arial" w:hAnsi="Arial" w:cs="Arial"/>
                <w:sz w:val="18"/>
                <w:szCs w:val="18"/>
                <w:lang w:val="en-US" w:eastAsia="en-US"/>
              </w:rPr>
            </w:pPr>
            <w:r w:rsidRPr="00F85092">
              <w:rPr>
                <w:rFonts w:ascii="Arial" w:hAnsi="Arial" w:cs="Arial"/>
                <w:sz w:val="18"/>
                <w:szCs w:val="18"/>
                <w:lang w:val="en-US" w:eastAsia="en-US"/>
              </w:rPr>
              <w:t>Остали приходи из буџета*</w:t>
            </w:r>
          </w:p>
        </w:tc>
        <w:tc>
          <w:tcPr>
            <w:tcW w:w="1843" w:type="dxa"/>
            <w:gridSpan w:val="3"/>
            <w:tcBorders>
              <w:top w:val="nil"/>
              <w:left w:val="nil"/>
              <w:bottom w:val="single" w:sz="4" w:space="0" w:color="auto"/>
              <w:right w:val="single" w:sz="4" w:space="0" w:color="auto"/>
            </w:tcBorders>
            <w:shd w:val="clear" w:color="auto" w:fill="auto"/>
            <w:noWrap/>
            <w:vAlign w:val="center"/>
            <w:hideMark/>
          </w:tcPr>
          <w:p w14:paraId="6A836BCA" w14:textId="77777777" w:rsidR="00D1594E" w:rsidRPr="00D1594E" w:rsidRDefault="00D1594E">
            <w:pPr>
              <w:jc w:val="center"/>
              <w:rPr>
                <w:rFonts w:ascii="Arial" w:hAnsi="Arial" w:cs="Arial"/>
                <w:sz w:val="18"/>
                <w:szCs w:val="18"/>
              </w:rPr>
            </w:pPr>
            <w:r w:rsidRPr="00D1594E">
              <w:rPr>
                <w:rFonts w:ascii="Arial" w:hAnsi="Arial" w:cs="Arial"/>
                <w:sz w:val="18"/>
                <w:szCs w:val="18"/>
              </w:rPr>
              <w:t>135.000.000,00</w:t>
            </w:r>
          </w:p>
        </w:tc>
        <w:tc>
          <w:tcPr>
            <w:tcW w:w="1743" w:type="dxa"/>
            <w:gridSpan w:val="2"/>
            <w:tcBorders>
              <w:top w:val="nil"/>
              <w:left w:val="nil"/>
              <w:bottom w:val="single" w:sz="4" w:space="0" w:color="auto"/>
              <w:right w:val="single" w:sz="4" w:space="0" w:color="auto"/>
            </w:tcBorders>
            <w:shd w:val="clear" w:color="auto" w:fill="auto"/>
            <w:noWrap/>
            <w:vAlign w:val="center"/>
          </w:tcPr>
          <w:p w14:paraId="4ECB1B85" w14:textId="77777777" w:rsidR="00D1594E" w:rsidRPr="00D1594E" w:rsidRDefault="00D1594E">
            <w:pPr>
              <w:jc w:val="center"/>
              <w:rPr>
                <w:rFonts w:ascii="Arial" w:hAnsi="Arial" w:cs="Arial"/>
                <w:sz w:val="18"/>
                <w:szCs w:val="18"/>
              </w:rPr>
            </w:pPr>
            <w:r w:rsidRPr="00D1594E">
              <w:rPr>
                <w:rFonts w:ascii="Arial" w:hAnsi="Arial" w:cs="Arial"/>
                <w:sz w:val="18"/>
                <w:szCs w:val="18"/>
              </w:rPr>
              <w:t>134.835.142,24</w:t>
            </w:r>
          </w:p>
        </w:tc>
        <w:tc>
          <w:tcPr>
            <w:tcW w:w="1659" w:type="dxa"/>
            <w:gridSpan w:val="2"/>
            <w:tcBorders>
              <w:top w:val="nil"/>
              <w:left w:val="nil"/>
              <w:bottom w:val="single" w:sz="4" w:space="0" w:color="auto"/>
              <w:right w:val="single" w:sz="4" w:space="0" w:color="auto"/>
            </w:tcBorders>
            <w:shd w:val="clear" w:color="auto" w:fill="auto"/>
            <w:noWrap/>
            <w:vAlign w:val="center"/>
          </w:tcPr>
          <w:p w14:paraId="60EB8FD0" w14:textId="77777777" w:rsidR="00D1594E" w:rsidRPr="00D1594E" w:rsidRDefault="00D1594E">
            <w:pPr>
              <w:jc w:val="center"/>
              <w:rPr>
                <w:rFonts w:ascii="Arial" w:hAnsi="Arial" w:cs="Arial"/>
                <w:sz w:val="18"/>
                <w:szCs w:val="18"/>
              </w:rPr>
            </w:pPr>
            <w:r w:rsidRPr="00D1594E">
              <w:rPr>
                <w:rFonts w:ascii="Arial" w:hAnsi="Arial" w:cs="Arial"/>
                <w:sz w:val="18"/>
                <w:szCs w:val="18"/>
              </w:rPr>
              <w:t>134.835.142,24</w:t>
            </w:r>
          </w:p>
        </w:tc>
        <w:tc>
          <w:tcPr>
            <w:tcW w:w="1574" w:type="dxa"/>
            <w:gridSpan w:val="3"/>
            <w:tcBorders>
              <w:top w:val="nil"/>
              <w:left w:val="nil"/>
              <w:bottom w:val="single" w:sz="4" w:space="0" w:color="auto"/>
              <w:right w:val="single" w:sz="4" w:space="0" w:color="auto"/>
            </w:tcBorders>
            <w:shd w:val="clear" w:color="auto" w:fill="auto"/>
            <w:noWrap/>
            <w:vAlign w:val="center"/>
          </w:tcPr>
          <w:p w14:paraId="47F8F7E0" w14:textId="77777777" w:rsidR="00D1594E" w:rsidRPr="00D1594E" w:rsidRDefault="00D1594E">
            <w:pPr>
              <w:jc w:val="center"/>
              <w:rPr>
                <w:rFonts w:ascii="Arial" w:hAnsi="Arial" w:cs="Arial"/>
                <w:sz w:val="18"/>
                <w:szCs w:val="18"/>
              </w:rPr>
            </w:pPr>
            <w:r w:rsidRPr="00D1594E">
              <w:rPr>
                <w:rFonts w:ascii="Arial" w:hAnsi="Arial" w:cs="Arial"/>
                <w:sz w:val="18"/>
                <w:szCs w:val="18"/>
              </w:rPr>
              <w:t>0</w:t>
            </w:r>
          </w:p>
        </w:tc>
        <w:tc>
          <w:tcPr>
            <w:tcW w:w="1828" w:type="dxa"/>
            <w:tcBorders>
              <w:top w:val="nil"/>
              <w:left w:val="nil"/>
              <w:bottom w:val="single" w:sz="4" w:space="0" w:color="auto"/>
              <w:right w:val="single" w:sz="8" w:space="0" w:color="auto"/>
            </w:tcBorders>
            <w:shd w:val="clear" w:color="auto" w:fill="auto"/>
            <w:noWrap/>
            <w:vAlign w:val="center"/>
          </w:tcPr>
          <w:p w14:paraId="354A39FF" w14:textId="1FDBED88" w:rsidR="00D1594E" w:rsidRPr="00BF2928" w:rsidRDefault="00BF2928">
            <w:pPr>
              <w:jc w:val="center"/>
              <w:rPr>
                <w:rFonts w:ascii="Arial" w:hAnsi="Arial" w:cs="Arial"/>
                <w:sz w:val="18"/>
                <w:szCs w:val="18"/>
              </w:rPr>
            </w:pPr>
            <w:r w:rsidRPr="00BF2928">
              <w:rPr>
                <w:rFonts w:ascii="Arial" w:hAnsi="Arial" w:cs="Arial"/>
                <w:sz w:val="18"/>
                <w:szCs w:val="18"/>
              </w:rPr>
              <w:t>0</w:t>
            </w:r>
          </w:p>
        </w:tc>
      </w:tr>
      <w:tr w:rsidR="00D1594E" w:rsidRPr="00A64260" w14:paraId="5C3D728C" w14:textId="77777777" w:rsidTr="00A64260">
        <w:trPr>
          <w:gridAfter w:val="4"/>
          <w:wAfter w:w="4400" w:type="dxa"/>
          <w:cantSplit/>
          <w:trHeight w:val="567"/>
        </w:trPr>
        <w:tc>
          <w:tcPr>
            <w:tcW w:w="1843" w:type="dxa"/>
            <w:tcBorders>
              <w:top w:val="nil"/>
              <w:left w:val="single" w:sz="8" w:space="0" w:color="auto"/>
              <w:bottom w:val="single" w:sz="8" w:space="0" w:color="auto"/>
              <w:right w:val="single" w:sz="4" w:space="0" w:color="auto"/>
            </w:tcBorders>
            <w:shd w:val="clear" w:color="auto" w:fill="auto"/>
            <w:vAlign w:val="center"/>
            <w:hideMark/>
          </w:tcPr>
          <w:p w14:paraId="39E95C31" w14:textId="77777777" w:rsidR="00D1594E" w:rsidRPr="00F85092" w:rsidRDefault="00D1594E" w:rsidP="00390CD4">
            <w:pPr>
              <w:suppressAutoHyphens w:val="0"/>
              <w:rPr>
                <w:rFonts w:ascii="Arial" w:hAnsi="Arial" w:cs="Arial"/>
                <w:sz w:val="18"/>
                <w:szCs w:val="18"/>
                <w:lang w:val="sr-Cyrl-RS" w:eastAsia="en-US"/>
              </w:rPr>
            </w:pPr>
            <w:r w:rsidRPr="00F85092">
              <w:rPr>
                <w:rFonts w:ascii="Arial" w:hAnsi="Arial" w:cs="Arial"/>
                <w:sz w:val="18"/>
                <w:szCs w:val="18"/>
                <w:lang w:val="en-US" w:eastAsia="en-US"/>
              </w:rPr>
              <w:t>УКУПНО</w:t>
            </w:r>
          </w:p>
        </w:tc>
        <w:tc>
          <w:tcPr>
            <w:tcW w:w="1843" w:type="dxa"/>
            <w:gridSpan w:val="3"/>
            <w:tcBorders>
              <w:top w:val="nil"/>
              <w:left w:val="nil"/>
              <w:bottom w:val="single" w:sz="8" w:space="0" w:color="auto"/>
              <w:right w:val="single" w:sz="4" w:space="0" w:color="auto"/>
            </w:tcBorders>
            <w:shd w:val="clear" w:color="auto" w:fill="auto"/>
            <w:noWrap/>
            <w:vAlign w:val="center"/>
            <w:hideMark/>
          </w:tcPr>
          <w:p w14:paraId="4882A848" w14:textId="77777777" w:rsidR="00D1594E" w:rsidRPr="00D1594E" w:rsidRDefault="00D1594E">
            <w:pPr>
              <w:jc w:val="center"/>
              <w:rPr>
                <w:rFonts w:ascii="Arial" w:hAnsi="Arial" w:cs="Arial"/>
                <w:sz w:val="18"/>
                <w:szCs w:val="18"/>
              </w:rPr>
            </w:pPr>
            <w:r w:rsidRPr="00D1594E">
              <w:rPr>
                <w:rFonts w:ascii="Arial" w:hAnsi="Arial" w:cs="Arial"/>
                <w:sz w:val="18"/>
                <w:szCs w:val="18"/>
              </w:rPr>
              <w:t>145.600.000,00</w:t>
            </w:r>
          </w:p>
        </w:tc>
        <w:tc>
          <w:tcPr>
            <w:tcW w:w="1743" w:type="dxa"/>
            <w:gridSpan w:val="2"/>
            <w:tcBorders>
              <w:top w:val="nil"/>
              <w:left w:val="nil"/>
              <w:bottom w:val="single" w:sz="8" w:space="0" w:color="auto"/>
              <w:right w:val="single" w:sz="4" w:space="0" w:color="auto"/>
            </w:tcBorders>
            <w:shd w:val="clear" w:color="auto" w:fill="auto"/>
            <w:noWrap/>
            <w:vAlign w:val="center"/>
          </w:tcPr>
          <w:p w14:paraId="577E9BE2" w14:textId="77777777" w:rsidR="00D1594E" w:rsidRPr="00D1594E" w:rsidRDefault="00D1594E">
            <w:pPr>
              <w:jc w:val="center"/>
              <w:rPr>
                <w:rFonts w:ascii="Arial" w:hAnsi="Arial" w:cs="Arial"/>
                <w:sz w:val="18"/>
                <w:szCs w:val="18"/>
              </w:rPr>
            </w:pPr>
            <w:r w:rsidRPr="00D1594E">
              <w:rPr>
                <w:rFonts w:ascii="Arial" w:hAnsi="Arial" w:cs="Arial"/>
                <w:sz w:val="18"/>
                <w:szCs w:val="18"/>
              </w:rPr>
              <w:t>145.259.805,04</w:t>
            </w:r>
          </w:p>
        </w:tc>
        <w:tc>
          <w:tcPr>
            <w:tcW w:w="1659" w:type="dxa"/>
            <w:gridSpan w:val="2"/>
            <w:tcBorders>
              <w:top w:val="nil"/>
              <w:left w:val="nil"/>
              <w:bottom w:val="single" w:sz="8" w:space="0" w:color="auto"/>
              <w:right w:val="single" w:sz="4" w:space="0" w:color="auto"/>
            </w:tcBorders>
            <w:shd w:val="clear" w:color="auto" w:fill="auto"/>
            <w:noWrap/>
            <w:vAlign w:val="center"/>
          </w:tcPr>
          <w:p w14:paraId="2F2F231D" w14:textId="77777777" w:rsidR="00D1594E" w:rsidRPr="00D1594E" w:rsidRDefault="00D1594E">
            <w:pPr>
              <w:jc w:val="center"/>
              <w:rPr>
                <w:rFonts w:ascii="Arial" w:hAnsi="Arial" w:cs="Arial"/>
                <w:sz w:val="18"/>
                <w:szCs w:val="18"/>
              </w:rPr>
            </w:pPr>
            <w:r w:rsidRPr="00D1594E">
              <w:rPr>
                <w:rFonts w:ascii="Arial" w:hAnsi="Arial" w:cs="Arial"/>
                <w:sz w:val="18"/>
                <w:szCs w:val="18"/>
              </w:rPr>
              <w:t>145.259.805,24</w:t>
            </w:r>
          </w:p>
        </w:tc>
        <w:tc>
          <w:tcPr>
            <w:tcW w:w="1574" w:type="dxa"/>
            <w:gridSpan w:val="3"/>
            <w:tcBorders>
              <w:top w:val="nil"/>
              <w:left w:val="nil"/>
              <w:bottom w:val="single" w:sz="8" w:space="0" w:color="auto"/>
              <w:right w:val="single" w:sz="4" w:space="0" w:color="auto"/>
            </w:tcBorders>
            <w:shd w:val="clear" w:color="auto" w:fill="auto"/>
            <w:noWrap/>
            <w:vAlign w:val="center"/>
          </w:tcPr>
          <w:p w14:paraId="3E62EC99" w14:textId="77777777" w:rsidR="00D1594E" w:rsidRPr="00D1594E" w:rsidRDefault="00D1594E">
            <w:pPr>
              <w:jc w:val="center"/>
              <w:rPr>
                <w:rFonts w:ascii="Arial" w:hAnsi="Arial" w:cs="Arial"/>
                <w:sz w:val="18"/>
                <w:szCs w:val="18"/>
              </w:rPr>
            </w:pPr>
            <w:r w:rsidRPr="00D1594E">
              <w:rPr>
                <w:rFonts w:ascii="Arial" w:hAnsi="Arial" w:cs="Arial"/>
                <w:sz w:val="18"/>
                <w:szCs w:val="18"/>
              </w:rPr>
              <w:t>0</w:t>
            </w:r>
          </w:p>
        </w:tc>
        <w:tc>
          <w:tcPr>
            <w:tcW w:w="1828" w:type="dxa"/>
            <w:tcBorders>
              <w:top w:val="nil"/>
              <w:left w:val="nil"/>
              <w:bottom w:val="single" w:sz="8" w:space="0" w:color="auto"/>
              <w:right w:val="single" w:sz="8" w:space="0" w:color="auto"/>
            </w:tcBorders>
            <w:shd w:val="clear" w:color="auto" w:fill="auto"/>
            <w:noWrap/>
            <w:vAlign w:val="center"/>
          </w:tcPr>
          <w:p w14:paraId="741B73FC" w14:textId="1BF541CE" w:rsidR="00D1594E" w:rsidRPr="00BF2928" w:rsidRDefault="00BF2928">
            <w:pPr>
              <w:jc w:val="center"/>
              <w:rPr>
                <w:rFonts w:ascii="Arial" w:hAnsi="Arial" w:cs="Arial"/>
                <w:sz w:val="18"/>
                <w:szCs w:val="18"/>
              </w:rPr>
            </w:pPr>
            <w:r w:rsidRPr="00BF2928">
              <w:rPr>
                <w:rFonts w:ascii="Arial" w:hAnsi="Arial" w:cs="Arial"/>
                <w:sz w:val="18"/>
                <w:szCs w:val="18"/>
              </w:rPr>
              <w:t>0</w:t>
            </w:r>
          </w:p>
        </w:tc>
      </w:tr>
      <w:tr w:rsidR="006579AA" w:rsidRPr="00A64260" w14:paraId="5406A0FE" w14:textId="77777777" w:rsidTr="00A64260">
        <w:trPr>
          <w:gridAfter w:val="4"/>
          <w:wAfter w:w="4400" w:type="dxa"/>
          <w:cantSplit/>
          <w:trHeight w:val="465"/>
        </w:trPr>
        <w:tc>
          <w:tcPr>
            <w:tcW w:w="1843" w:type="dxa"/>
            <w:tcBorders>
              <w:top w:val="nil"/>
              <w:left w:val="nil"/>
              <w:bottom w:val="nil"/>
              <w:right w:val="nil"/>
            </w:tcBorders>
            <w:shd w:val="clear" w:color="auto" w:fill="auto"/>
            <w:noWrap/>
            <w:vAlign w:val="center"/>
            <w:hideMark/>
          </w:tcPr>
          <w:p w14:paraId="3C604332" w14:textId="77777777" w:rsidR="006579AA" w:rsidRPr="00A64260" w:rsidRDefault="006579AA" w:rsidP="00390CD4">
            <w:pPr>
              <w:suppressAutoHyphens w:val="0"/>
              <w:jc w:val="center"/>
              <w:rPr>
                <w:rFonts w:ascii="Arial" w:hAnsi="Arial" w:cs="Arial"/>
                <w:sz w:val="20"/>
                <w:szCs w:val="20"/>
                <w:lang w:val="en-US" w:eastAsia="en-US"/>
              </w:rPr>
            </w:pPr>
          </w:p>
        </w:tc>
        <w:tc>
          <w:tcPr>
            <w:tcW w:w="1843" w:type="dxa"/>
            <w:gridSpan w:val="3"/>
            <w:tcBorders>
              <w:top w:val="nil"/>
              <w:left w:val="nil"/>
              <w:bottom w:val="nil"/>
              <w:right w:val="nil"/>
            </w:tcBorders>
            <w:shd w:val="clear" w:color="auto" w:fill="auto"/>
            <w:textDirection w:val="btLr"/>
            <w:vAlign w:val="center"/>
            <w:hideMark/>
          </w:tcPr>
          <w:p w14:paraId="53FEA2F0" w14:textId="77777777" w:rsidR="006579AA" w:rsidRPr="00A64260" w:rsidRDefault="006579AA" w:rsidP="00390CD4">
            <w:pPr>
              <w:suppressAutoHyphens w:val="0"/>
              <w:jc w:val="center"/>
              <w:rPr>
                <w:rFonts w:ascii="Arial" w:hAnsi="Arial" w:cs="Arial"/>
                <w:sz w:val="20"/>
                <w:szCs w:val="20"/>
                <w:lang w:val="en-US" w:eastAsia="en-US"/>
              </w:rPr>
            </w:pPr>
          </w:p>
        </w:tc>
        <w:tc>
          <w:tcPr>
            <w:tcW w:w="1743" w:type="dxa"/>
            <w:gridSpan w:val="2"/>
            <w:tcBorders>
              <w:top w:val="nil"/>
              <w:left w:val="nil"/>
              <w:bottom w:val="nil"/>
              <w:right w:val="nil"/>
            </w:tcBorders>
            <w:shd w:val="clear" w:color="auto" w:fill="auto"/>
            <w:vAlign w:val="center"/>
            <w:hideMark/>
          </w:tcPr>
          <w:p w14:paraId="6ABDBFDB" w14:textId="77777777" w:rsidR="006579AA" w:rsidRPr="00A64260" w:rsidRDefault="006579AA" w:rsidP="00390CD4">
            <w:pPr>
              <w:suppressAutoHyphens w:val="0"/>
              <w:jc w:val="center"/>
              <w:rPr>
                <w:rFonts w:ascii="Arial" w:hAnsi="Arial" w:cs="Arial"/>
                <w:sz w:val="20"/>
                <w:szCs w:val="20"/>
                <w:lang w:val="en-US" w:eastAsia="en-US"/>
              </w:rPr>
            </w:pPr>
          </w:p>
        </w:tc>
        <w:tc>
          <w:tcPr>
            <w:tcW w:w="1659" w:type="dxa"/>
            <w:gridSpan w:val="2"/>
            <w:tcBorders>
              <w:top w:val="nil"/>
              <w:left w:val="nil"/>
              <w:bottom w:val="nil"/>
              <w:right w:val="nil"/>
            </w:tcBorders>
            <w:shd w:val="clear" w:color="auto" w:fill="auto"/>
            <w:vAlign w:val="center"/>
            <w:hideMark/>
          </w:tcPr>
          <w:p w14:paraId="0C761944" w14:textId="77777777" w:rsidR="006579AA" w:rsidRPr="00A64260" w:rsidRDefault="006579AA" w:rsidP="00390CD4">
            <w:pPr>
              <w:suppressAutoHyphens w:val="0"/>
              <w:rPr>
                <w:rFonts w:ascii="Arial" w:hAnsi="Arial" w:cs="Arial"/>
                <w:sz w:val="20"/>
                <w:szCs w:val="20"/>
                <w:lang w:val="en-US" w:eastAsia="en-US"/>
              </w:rPr>
            </w:pPr>
          </w:p>
        </w:tc>
        <w:tc>
          <w:tcPr>
            <w:tcW w:w="1574" w:type="dxa"/>
            <w:gridSpan w:val="3"/>
            <w:tcBorders>
              <w:top w:val="nil"/>
              <w:left w:val="nil"/>
              <w:bottom w:val="nil"/>
              <w:right w:val="nil"/>
            </w:tcBorders>
            <w:shd w:val="clear" w:color="auto" w:fill="auto"/>
            <w:noWrap/>
            <w:vAlign w:val="bottom"/>
            <w:hideMark/>
          </w:tcPr>
          <w:p w14:paraId="29B3FDFA" w14:textId="77777777" w:rsidR="006579AA" w:rsidRPr="00A64260" w:rsidRDefault="006579AA" w:rsidP="00B152AB">
            <w:pPr>
              <w:suppressAutoHyphens w:val="0"/>
              <w:jc w:val="right"/>
              <w:rPr>
                <w:rFonts w:ascii="Arial" w:hAnsi="Arial" w:cs="Arial"/>
                <w:sz w:val="20"/>
                <w:szCs w:val="20"/>
                <w:lang w:val="en-US" w:eastAsia="en-US"/>
              </w:rPr>
            </w:pPr>
            <w:r w:rsidRPr="00A64260">
              <w:rPr>
                <w:rFonts w:ascii="Arial" w:hAnsi="Arial" w:cs="Arial"/>
                <w:sz w:val="20"/>
                <w:szCs w:val="20"/>
                <w:lang w:val="sr-Cyrl-RS" w:eastAsia="en-US"/>
              </w:rPr>
              <w:t xml:space="preserve">       </w:t>
            </w:r>
          </w:p>
        </w:tc>
        <w:tc>
          <w:tcPr>
            <w:tcW w:w="1828" w:type="dxa"/>
            <w:tcBorders>
              <w:top w:val="nil"/>
              <w:left w:val="nil"/>
              <w:bottom w:val="nil"/>
              <w:right w:val="nil"/>
            </w:tcBorders>
            <w:shd w:val="clear" w:color="auto" w:fill="auto"/>
            <w:noWrap/>
            <w:vAlign w:val="bottom"/>
            <w:hideMark/>
          </w:tcPr>
          <w:p w14:paraId="7923231A" w14:textId="77777777" w:rsidR="006579AA" w:rsidRPr="00F85092" w:rsidRDefault="006579AA" w:rsidP="00390CD4">
            <w:pPr>
              <w:suppressAutoHyphens w:val="0"/>
              <w:jc w:val="right"/>
              <w:rPr>
                <w:rFonts w:ascii="Arial" w:hAnsi="Arial" w:cs="Arial"/>
                <w:sz w:val="16"/>
                <w:szCs w:val="16"/>
                <w:lang w:val="en-US" w:eastAsia="en-US"/>
              </w:rPr>
            </w:pPr>
            <w:r w:rsidRPr="00F85092">
              <w:rPr>
                <w:rFonts w:ascii="Arial" w:hAnsi="Arial" w:cs="Arial"/>
                <w:sz w:val="16"/>
                <w:szCs w:val="16"/>
                <w:lang w:val="en-US" w:eastAsia="en-US"/>
              </w:rPr>
              <w:t>у динарима </w:t>
            </w:r>
          </w:p>
        </w:tc>
      </w:tr>
      <w:tr w:rsidR="006579AA" w:rsidRPr="00A64260" w14:paraId="3712907F" w14:textId="77777777" w:rsidTr="00B152AB">
        <w:trPr>
          <w:cantSplit/>
          <w:trHeight w:val="20"/>
        </w:trPr>
        <w:tc>
          <w:tcPr>
            <w:tcW w:w="10490" w:type="dxa"/>
            <w:gridSpan w:val="12"/>
            <w:tcBorders>
              <w:top w:val="single" w:sz="8" w:space="0" w:color="auto"/>
              <w:left w:val="single" w:sz="8" w:space="0" w:color="auto"/>
              <w:bottom w:val="single" w:sz="4" w:space="0" w:color="auto"/>
              <w:right w:val="single" w:sz="8" w:space="0" w:color="000000"/>
            </w:tcBorders>
            <w:shd w:val="clear" w:color="000000" w:fill="F2F2F2"/>
            <w:vAlign w:val="center"/>
            <w:hideMark/>
          </w:tcPr>
          <w:p w14:paraId="1D5B168E" w14:textId="77777777" w:rsidR="006579AA" w:rsidRPr="00F85092" w:rsidRDefault="006579AA" w:rsidP="00124627">
            <w:pPr>
              <w:suppressAutoHyphens w:val="0"/>
              <w:jc w:val="center"/>
              <w:rPr>
                <w:rFonts w:ascii="Arial" w:hAnsi="Arial" w:cs="Arial"/>
                <w:b/>
                <w:bCs/>
                <w:sz w:val="18"/>
                <w:szCs w:val="18"/>
                <w:lang w:val="sr-Cyrl-RS" w:eastAsia="en-US"/>
              </w:rPr>
            </w:pPr>
            <w:r w:rsidRPr="00F85092">
              <w:rPr>
                <w:rFonts w:ascii="Arial" w:hAnsi="Arial" w:cs="Arial"/>
                <w:b/>
                <w:bCs/>
                <w:sz w:val="18"/>
                <w:szCs w:val="18"/>
                <w:lang w:val="en-US" w:eastAsia="en-US"/>
              </w:rPr>
              <w:t>План за период 01.01-31.12.20</w:t>
            </w:r>
            <w:r w:rsidRPr="00F85092">
              <w:rPr>
                <w:rFonts w:ascii="Arial" w:hAnsi="Arial" w:cs="Arial"/>
                <w:b/>
                <w:bCs/>
                <w:sz w:val="18"/>
                <w:szCs w:val="18"/>
                <w:lang w:val="sr-Cyrl-RS" w:eastAsia="en-US"/>
              </w:rPr>
              <w:t>2</w:t>
            </w:r>
            <w:r w:rsidR="00A64260" w:rsidRPr="00F85092">
              <w:rPr>
                <w:rFonts w:ascii="Arial" w:hAnsi="Arial" w:cs="Arial"/>
                <w:b/>
                <w:bCs/>
                <w:sz w:val="18"/>
                <w:szCs w:val="18"/>
                <w:lang w:val="sr-Cyrl-RS" w:eastAsia="en-US"/>
              </w:rPr>
              <w:t>1</w:t>
            </w:r>
            <w:r w:rsidR="00124627" w:rsidRPr="00F85092">
              <w:rPr>
                <w:rFonts w:ascii="Arial" w:hAnsi="Arial" w:cs="Arial"/>
                <w:b/>
                <w:bCs/>
                <w:sz w:val="18"/>
                <w:szCs w:val="18"/>
                <w:lang w:val="en-US" w:eastAsia="en-US"/>
              </w:rPr>
              <w:t>.</w:t>
            </w:r>
            <w:r w:rsidR="00124627" w:rsidRPr="00F85092">
              <w:rPr>
                <w:rFonts w:ascii="Arial" w:hAnsi="Arial" w:cs="Arial"/>
                <w:b/>
                <w:bCs/>
                <w:sz w:val="18"/>
                <w:szCs w:val="18"/>
                <w:lang w:val="sr-Cyrl-RS" w:eastAsia="en-US"/>
              </w:rPr>
              <w:t xml:space="preserve"> </w:t>
            </w:r>
            <w:r w:rsidR="00124627" w:rsidRPr="00F85092">
              <w:rPr>
                <w:rFonts w:ascii="Arial" w:hAnsi="Arial" w:cs="Arial"/>
                <w:b/>
                <w:bCs/>
                <w:sz w:val="18"/>
                <w:szCs w:val="18"/>
                <w:lang w:val="en-US" w:eastAsia="en-US"/>
              </w:rPr>
              <w:t>годин</w:t>
            </w:r>
            <w:r w:rsidR="00124627" w:rsidRPr="00F85092">
              <w:rPr>
                <w:rFonts w:ascii="Arial" w:hAnsi="Arial" w:cs="Arial"/>
                <w:b/>
                <w:bCs/>
                <w:sz w:val="18"/>
                <w:szCs w:val="18"/>
                <w:lang w:val="sr-Cyrl-RS" w:eastAsia="en-US"/>
              </w:rPr>
              <w:t>е</w:t>
            </w:r>
          </w:p>
        </w:tc>
        <w:tc>
          <w:tcPr>
            <w:tcW w:w="4400" w:type="dxa"/>
            <w:gridSpan w:val="4"/>
            <w:tcBorders>
              <w:top w:val="nil"/>
              <w:left w:val="nil"/>
              <w:bottom w:val="nil"/>
              <w:right w:val="nil"/>
            </w:tcBorders>
            <w:shd w:val="clear" w:color="auto" w:fill="auto"/>
            <w:vAlign w:val="center"/>
            <w:hideMark/>
          </w:tcPr>
          <w:p w14:paraId="4A7CF6BD" w14:textId="77777777" w:rsidR="006579AA" w:rsidRPr="00A64260" w:rsidRDefault="006579AA" w:rsidP="00390CD4">
            <w:pPr>
              <w:suppressAutoHyphens w:val="0"/>
              <w:jc w:val="center"/>
              <w:rPr>
                <w:rFonts w:ascii="Arial" w:hAnsi="Arial" w:cs="Arial"/>
                <w:b/>
                <w:bCs/>
                <w:sz w:val="20"/>
                <w:szCs w:val="20"/>
                <w:lang w:val="en-US" w:eastAsia="en-US"/>
              </w:rPr>
            </w:pPr>
          </w:p>
        </w:tc>
      </w:tr>
      <w:tr w:rsidR="006579AA" w:rsidRPr="00A64260" w14:paraId="4C1913C1" w14:textId="77777777" w:rsidTr="006579AA">
        <w:trPr>
          <w:cantSplit/>
          <w:trHeight w:val="20"/>
        </w:trPr>
        <w:tc>
          <w:tcPr>
            <w:tcW w:w="2410" w:type="dxa"/>
            <w:gridSpan w:val="2"/>
            <w:tcBorders>
              <w:top w:val="nil"/>
              <w:left w:val="single" w:sz="8" w:space="0" w:color="auto"/>
              <w:bottom w:val="single" w:sz="8" w:space="0" w:color="auto"/>
              <w:right w:val="single" w:sz="4" w:space="0" w:color="auto"/>
            </w:tcBorders>
            <w:shd w:val="clear" w:color="000000" w:fill="F2F2F2"/>
            <w:noWrap/>
            <w:vAlign w:val="center"/>
            <w:hideMark/>
          </w:tcPr>
          <w:p w14:paraId="5E3E17D3"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 </w:t>
            </w:r>
          </w:p>
        </w:tc>
        <w:tc>
          <w:tcPr>
            <w:tcW w:w="1985" w:type="dxa"/>
            <w:gridSpan w:val="3"/>
            <w:tcBorders>
              <w:top w:val="nil"/>
              <w:left w:val="nil"/>
              <w:bottom w:val="single" w:sz="8" w:space="0" w:color="auto"/>
              <w:right w:val="single" w:sz="4" w:space="0" w:color="auto"/>
            </w:tcBorders>
            <w:shd w:val="clear" w:color="000000" w:fill="F2F2F2"/>
            <w:vAlign w:val="center"/>
            <w:hideMark/>
          </w:tcPr>
          <w:p w14:paraId="0F24E2A1" w14:textId="77777777" w:rsidR="006579AA" w:rsidRPr="00F85092" w:rsidRDefault="006579AA" w:rsidP="00390CD4">
            <w:pPr>
              <w:suppressAutoHyphens w:val="0"/>
              <w:jc w:val="center"/>
              <w:rPr>
                <w:rFonts w:ascii="Arial" w:hAnsi="Arial" w:cs="Arial"/>
                <w:sz w:val="18"/>
                <w:szCs w:val="18"/>
                <w:lang w:val="sr-Cyrl-RS" w:eastAsia="en-US"/>
              </w:rPr>
            </w:pPr>
            <w:r w:rsidRPr="00F85092">
              <w:rPr>
                <w:rFonts w:ascii="Arial" w:hAnsi="Arial" w:cs="Arial"/>
                <w:sz w:val="18"/>
                <w:szCs w:val="18"/>
                <w:lang w:val="en-US" w:eastAsia="en-US"/>
              </w:rPr>
              <w:t>01.01. до 31.03.</w:t>
            </w:r>
          </w:p>
        </w:tc>
        <w:tc>
          <w:tcPr>
            <w:tcW w:w="2126" w:type="dxa"/>
            <w:gridSpan w:val="2"/>
            <w:tcBorders>
              <w:top w:val="nil"/>
              <w:left w:val="nil"/>
              <w:bottom w:val="single" w:sz="8" w:space="0" w:color="auto"/>
              <w:right w:val="single" w:sz="4" w:space="0" w:color="auto"/>
            </w:tcBorders>
            <w:shd w:val="clear" w:color="000000" w:fill="F2F2F2"/>
            <w:vAlign w:val="center"/>
            <w:hideMark/>
          </w:tcPr>
          <w:p w14:paraId="15170053"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01.01. до 30.06.</w:t>
            </w:r>
          </w:p>
        </w:tc>
        <w:tc>
          <w:tcPr>
            <w:tcW w:w="1984" w:type="dxa"/>
            <w:gridSpan w:val="3"/>
            <w:tcBorders>
              <w:top w:val="nil"/>
              <w:left w:val="nil"/>
              <w:bottom w:val="single" w:sz="8" w:space="0" w:color="auto"/>
              <w:right w:val="single" w:sz="4" w:space="0" w:color="auto"/>
            </w:tcBorders>
            <w:shd w:val="clear" w:color="000000" w:fill="F2F2F2"/>
            <w:vAlign w:val="center"/>
            <w:hideMark/>
          </w:tcPr>
          <w:p w14:paraId="2E742EB8"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01.01. до 30.09.</w:t>
            </w:r>
          </w:p>
        </w:tc>
        <w:tc>
          <w:tcPr>
            <w:tcW w:w="1985" w:type="dxa"/>
            <w:gridSpan w:val="2"/>
            <w:tcBorders>
              <w:top w:val="nil"/>
              <w:left w:val="nil"/>
              <w:bottom w:val="single" w:sz="8" w:space="0" w:color="auto"/>
              <w:right w:val="single" w:sz="8" w:space="0" w:color="auto"/>
            </w:tcBorders>
            <w:shd w:val="clear" w:color="000000" w:fill="F2F2F2"/>
            <w:vAlign w:val="center"/>
            <w:hideMark/>
          </w:tcPr>
          <w:p w14:paraId="3A311605" w14:textId="77777777" w:rsidR="006579AA" w:rsidRPr="00F85092" w:rsidRDefault="006579AA" w:rsidP="00390CD4">
            <w:pPr>
              <w:suppressAutoHyphens w:val="0"/>
              <w:jc w:val="center"/>
              <w:rPr>
                <w:rFonts w:ascii="Arial" w:hAnsi="Arial" w:cs="Arial"/>
                <w:sz w:val="18"/>
                <w:szCs w:val="18"/>
                <w:lang w:val="en-US" w:eastAsia="en-US"/>
              </w:rPr>
            </w:pPr>
            <w:r w:rsidRPr="00F85092">
              <w:rPr>
                <w:rFonts w:ascii="Arial" w:hAnsi="Arial" w:cs="Arial"/>
                <w:sz w:val="18"/>
                <w:szCs w:val="18"/>
                <w:lang w:val="en-US" w:eastAsia="en-US"/>
              </w:rPr>
              <w:t>01.01. до 31.12.</w:t>
            </w:r>
          </w:p>
        </w:tc>
        <w:tc>
          <w:tcPr>
            <w:tcW w:w="4400" w:type="dxa"/>
            <w:gridSpan w:val="4"/>
            <w:tcBorders>
              <w:top w:val="nil"/>
              <w:left w:val="nil"/>
              <w:bottom w:val="nil"/>
              <w:right w:val="nil"/>
            </w:tcBorders>
            <w:shd w:val="clear" w:color="auto" w:fill="auto"/>
            <w:noWrap/>
            <w:vAlign w:val="center"/>
            <w:hideMark/>
          </w:tcPr>
          <w:p w14:paraId="08269B1B" w14:textId="77777777" w:rsidR="006579AA" w:rsidRPr="00A64260" w:rsidRDefault="006579AA" w:rsidP="00390CD4">
            <w:pPr>
              <w:suppressAutoHyphens w:val="0"/>
              <w:jc w:val="center"/>
              <w:rPr>
                <w:rFonts w:ascii="Arial" w:hAnsi="Arial" w:cs="Arial"/>
                <w:sz w:val="20"/>
                <w:szCs w:val="20"/>
                <w:lang w:val="en-US" w:eastAsia="en-US"/>
              </w:rPr>
            </w:pPr>
          </w:p>
        </w:tc>
      </w:tr>
      <w:tr w:rsidR="009301A4" w:rsidRPr="00A64260" w14:paraId="1DA3BE77" w14:textId="77777777" w:rsidTr="006579AA">
        <w:trPr>
          <w:cantSplit/>
          <w:trHeight w:val="567"/>
        </w:trPr>
        <w:tc>
          <w:tcPr>
            <w:tcW w:w="241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917AEBF" w14:textId="77777777" w:rsidR="009301A4" w:rsidRPr="00F85092" w:rsidRDefault="009301A4" w:rsidP="00390CD4">
            <w:pPr>
              <w:suppressAutoHyphens w:val="0"/>
              <w:rPr>
                <w:rFonts w:ascii="Arial" w:hAnsi="Arial" w:cs="Arial"/>
                <w:sz w:val="18"/>
                <w:szCs w:val="18"/>
                <w:lang w:val="en-US" w:eastAsia="en-US"/>
              </w:rPr>
            </w:pPr>
            <w:r w:rsidRPr="00F85092">
              <w:rPr>
                <w:rFonts w:ascii="Arial" w:hAnsi="Arial" w:cs="Arial"/>
                <w:sz w:val="18"/>
                <w:szCs w:val="18"/>
                <w:lang w:val="en-US" w:eastAsia="en-US"/>
              </w:rPr>
              <w:t>Субвенције</w:t>
            </w:r>
          </w:p>
        </w:tc>
        <w:tc>
          <w:tcPr>
            <w:tcW w:w="1985" w:type="dxa"/>
            <w:gridSpan w:val="3"/>
            <w:tcBorders>
              <w:top w:val="nil"/>
              <w:left w:val="nil"/>
              <w:bottom w:val="single" w:sz="4" w:space="0" w:color="auto"/>
              <w:right w:val="single" w:sz="4" w:space="0" w:color="auto"/>
            </w:tcBorders>
            <w:shd w:val="clear" w:color="auto" w:fill="auto"/>
            <w:noWrap/>
            <w:vAlign w:val="center"/>
          </w:tcPr>
          <w:p w14:paraId="1C97DB36" w14:textId="77777777" w:rsidR="009301A4" w:rsidRPr="009301A4" w:rsidRDefault="009301A4">
            <w:pPr>
              <w:jc w:val="center"/>
              <w:rPr>
                <w:rFonts w:ascii="Arial" w:hAnsi="Arial" w:cs="Arial"/>
                <w:sz w:val="18"/>
                <w:szCs w:val="18"/>
              </w:rPr>
            </w:pPr>
            <w:r w:rsidRPr="009301A4">
              <w:rPr>
                <w:rFonts w:ascii="Arial" w:hAnsi="Arial" w:cs="Arial"/>
                <w:sz w:val="18"/>
                <w:szCs w:val="18"/>
              </w:rPr>
              <w:t>0,00</w:t>
            </w:r>
          </w:p>
        </w:tc>
        <w:tc>
          <w:tcPr>
            <w:tcW w:w="2126" w:type="dxa"/>
            <w:gridSpan w:val="2"/>
            <w:tcBorders>
              <w:top w:val="nil"/>
              <w:left w:val="nil"/>
              <w:bottom w:val="single" w:sz="4" w:space="0" w:color="auto"/>
              <w:right w:val="single" w:sz="4" w:space="0" w:color="auto"/>
            </w:tcBorders>
            <w:shd w:val="clear" w:color="auto" w:fill="auto"/>
            <w:noWrap/>
            <w:vAlign w:val="center"/>
          </w:tcPr>
          <w:p w14:paraId="08C169FB" w14:textId="77777777" w:rsidR="009301A4" w:rsidRPr="009301A4" w:rsidRDefault="009301A4">
            <w:pPr>
              <w:jc w:val="center"/>
              <w:rPr>
                <w:rFonts w:ascii="Arial" w:hAnsi="Arial" w:cs="Arial"/>
                <w:sz w:val="18"/>
                <w:szCs w:val="18"/>
              </w:rPr>
            </w:pPr>
            <w:r w:rsidRPr="009301A4">
              <w:rPr>
                <w:rFonts w:ascii="Arial" w:hAnsi="Arial" w:cs="Arial"/>
                <w:sz w:val="18"/>
                <w:szCs w:val="18"/>
              </w:rPr>
              <w:t>6.500.000,00</w:t>
            </w:r>
          </w:p>
        </w:tc>
        <w:tc>
          <w:tcPr>
            <w:tcW w:w="1984" w:type="dxa"/>
            <w:gridSpan w:val="3"/>
            <w:tcBorders>
              <w:top w:val="nil"/>
              <w:left w:val="nil"/>
              <w:bottom w:val="single" w:sz="4" w:space="0" w:color="auto"/>
              <w:right w:val="single" w:sz="4" w:space="0" w:color="auto"/>
            </w:tcBorders>
            <w:shd w:val="clear" w:color="auto" w:fill="auto"/>
            <w:noWrap/>
            <w:vAlign w:val="center"/>
          </w:tcPr>
          <w:p w14:paraId="7F0B80F8" w14:textId="77777777" w:rsidR="009301A4" w:rsidRPr="009301A4" w:rsidRDefault="009301A4">
            <w:pPr>
              <w:jc w:val="center"/>
              <w:rPr>
                <w:rFonts w:ascii="Arial" w:hAnsi="Arial" w:cs="Arial"/>
                <w:sz w:val="18"/>
                <w:szCs w:val="18"/>
              </w:rPr>
            </w:pPr>
            <w:r w:rsidRPr="009301A4">
              <w:rPr>
                <w:rFonts w:ascii="Arial" w:hAnsi="Arial" w:cs="Arial"/>
                <w:sz w:val="18"/>
                <w:szCs w:val="18"/>
              </w:rPr>
              <w:t>10.600.000,00</w:t>
            </w:r>
          </w:p>
        </w:tc>
        <w:tc>
          <w:tcPr>
            <w:tcW w:w="1985" w:type="dxa"/>
            <w:gridSpan w:val="2"/>
            <w:tcBorders>
              <w:top w:val="nil"/>
              <w:left w:val="nil"/>
              <w:bottom w:val="single" w:sz="4" w:space="0" w:color="auto"/>
              <w:right w:val="single" w:sz="8" w:space="0" w:color="auto"/>
            </w:tcBorders>
            <w:shd w:val="clear" w:color="auto" w:fill="auto"/>
            <w:noWrap/>
            <w:vAlign w:val="center"/>
          </w:tcPr>
          <w:p w14:paraId="775FB289" w14:textId="77777777" w:rsidR="009301A4" w:rsidRPr="009301A4" w:rsidRDefault="009301A4">
            <w:pPr>
              <w:jc w:val="center"/>
              <w:rPr>
                <w:rFonts w:ascii="Arial" w:hAnsi="Arial" w:cs="Arial"/>
                <w:sz w:val="18"/>
                <w:szCs w:val="18"/>
              </w:rPr>
            </w:pPr>
            <w:r w:rsidRPr="009301A4">
              <w:rPr>
                <w:rFonts w:ascii="Arial" w:hAnsi="Arial" w:cs="Arial"/>
                <w:sz w:val="18"/>
                <w:szCs w:val="18"/>
              </w:rPr>
              <w:t>10.600.000,00</w:t>
            </w:r>
          </w:p>
        </w:tc>
        <w:tc>
          <w:tcPr>
            <w:tcW w:w="4400" w:type="dxa"/>
            <w:gridSpan w:val="4"/>
            <w:tcBorders>
              <w:top w:val="nil"/>
              <w:left w:val="nil"/>
              <w:bottom w:val="nil"/>
              <w:right w:val="nil"/>
            </w:tcBorders>
            <w:shd w:val="clear" w:color="auto" w:fill="auto"/>
            <w:noWrap/>
            <w:vAlign w:val="bottom"/>
          </w:tcPr>
          <w:p w14:paraId="2D512922" w14:textId="77777777" w:rsidR="009301A4" w:rsidRPr="00A64260" w:rsidRDefault="009301A4" w:rsidP="00390CD4">
            <w:pPr>
              <w:suppressAutoHyphens w:val="0"/>
              <w:jc w:val="center"/>
              <w:rPr>
                <w:rFonts w:ascii="Arial" w:hAnsi="Arial" w:cs="Arial"/>
                <w:sz w:val="20"/>
                <w:szCs w:val="20"/>
                <w:highlight w:val="yellow"/>
                <w:lang w:val="sr-Cyrl-RS" w:eastAsia="en-US"/>
              </w:rPr>
            </w:pPr>
          </w:p>
        </w:tc>
      </w:tr>
      <w:tr w:rsidR="009301A4" w:rsidRPr="00A64260" w14:paraId="0DACAB36" w14:textId="77777777" w:rsidTr="006579AA">
        <w:trPr>
          <w:gridAfter w:val="1"/>
          <w:wAfter w:w="17" w:type="dxa"/>
          <w:cantSplit/>
          <w:trHeight w:val="567"/>
        </w:trPr>
        <w:tc>
          <w:tcPr>
            <w:tcW w:w="2410" w:type="dxa"/>
            <w:gridSpan w:val="2"/>
            <w:tcBorders>
              <w:top w:val="nil"/>
              <w:left w:val="single" w:sz="8" w:space="0" w:color="auto"/>
              <w:bottom w:val="nil"/>
              <w:right w:val="single" w:sz="4" w:space="0" w:color="auto"/>
            </w:tcBorders>
            <w:shd w:val="clear" w:color="auto" w:fill="auto"/>
            <w:vAlign w:val="center"/>
            <w:hideMark/>
          </w:tcPr>
          <w:p w14:paraId="2DCEAF27" w14:textId="721906A8" w:rsidR="009301A4" w:rsidRPr="00F85092" w:rsidRDefault="00BF2928" w:rsidP="00390CD4">
            <w:pPr>
              <w:suppressAutoHyphens w:val="0"/>
              <w:rPr>
                <w:rFonts w:ascii="Arial" w:hAnsi="Arial" w:cs="Arial"/>
                <w:sz w:val="18"/>
                <w:szCs w:val="18"/>
                <w:lang w:val="sr-Cyrl-RS" w:eastAsia="en-US"/>
              </w:rPr>
            </w:pPr>
            <w:r w:rsidRPr="00BF2928">
              <w:rPr>
                <w:rFonts w:ascii="Arial" w:hAnsi="Arial" w:cs="Arial"/>
                <w:sz w:val="18"/>
                <w:szCs w:val="18"/>
                <w:lang w:val="sr-Cyrl-RS" w:eastAsia="en-US"/>
              </w:rPr>
              <w:t>Остали приходи из буџета*</w:t>
            </w:r>
          </w:p>
        </w:tc>
        <w:tc>
          <w:tcPr>
            <w:tcW w:w="1985" w:type="dxa"/>
            <w:gridSpan w:val="3"/>
            <w:tcBorders>
              <w:top w:val="nil"/>
              <w:left w:val="nil"/>
              <w:bottom w:val="single" w:sz="4" w:space="0" w:color="auto"/>
              <w:right w:val="single" w:sz="4" w:space="0" w:color="auto"/>
            </w:tcBorders>
            <w:shd w:val="clear" w:color="auto" w:fill="auto"/>
            <w:noWrap/>
            <w:vAlign w:val="center"/>
          </w:tcPr>
          <w:p w14:paraId="6D222F6D" w14:textId="77777777" w:rsidR="009301A4" w:rsidRPr="009301A4" w:rsidRDefault="009301A4">
            <w:pPr>
              <w:jc w:val="center"/>
              <w:rPr>
                <w:rFonts w:ascii="Arial" w:hAnsi="Arial" w:cs="Arial"/>
                <w:sz w:val="18"/>
                <w:szCs w:val="18"/>
              </w:rPr>
            </w:pPr>
            <w:r w:rsidRPr="009301A4">
              <w:rPr>
                <w:rFonts w:ascii="Arial" w:hAnsi="Arial" w:cs="Arial"/>
                <w:sz w:val="18"/>
                <w:szCs w:val="18"/>
              </w:rPr>
              <w:t>33.750.000,00</w:t>
            </w:r>
          </w:p>
        </w:tc>
        <w:tc>
          <w:tcPr>
            <w:tcW w:w="2126" w:type="dxa"/>
            <w:gridSpan w:val="2"/>
            <w:tcBorders>
              <w:top w:val="nil"/>
              <w:left w:val="nil"/>
              <w:bottom w:val="single" w:sz="4" w:space="0" w:color="auto"/>
              <w:right w:val="single" w:sz="4" w:space="0" w:color="auto"/>
            </w:tcBorders>
            <w:shd w:val="clear" w:color="auto" w:fill="auto"/>
            <w:noWrap/>
            <w:vAlign w:val="center"/>
          </w:tcPr>
          <w:p w14:paraId="538254A5" w14:textId="77777777" w:rsidR="009301A4" w:rsidRPr="009301A4" w:rsidRDefault="009301A4">
            <w:pPr>
              <w:jc w:val="center"/>
              <w:rPr>
                <w:rFonts w:ascii="Arial" w:hAnsi="Arial" w:cs="Arial"/>
                <w:sz w:val="18"/>
                <w:szCs w:val="18"/>
              </w:rPr>
            </w:pPr>
            <w:r w:rsidRPr="009301A4">
              <w:rPr>
                <w:rFonts w:ascii="Arial" w:hAnsi="Arial" w:cs="Arial"/>
                <w:sz w:val="18"/>
                <w:szCs w:val="18"/>
              </w:rPr>
              <w:t>67.500.000,00</w:t>
            </w:r>
          </w:p>
        </w:tc>
        <w:tc>
          <w:tcPr>
            <w:tcW w:w="1984" w:type="dxa"/>
            <w:gridSpan w:val="3"/>
            <w:tcBorders>
              <w:top w:val="nil"/>
              <w:left w:val="nil"/>
              <w:bottom w:val="nil"/>
              <w:right w:val="single" w:sz="4" w:space="0" w:color="auto"/>
            </w:tcBorders>
            <w:shd w:val="clear" w:color="auto" w:fill="auto"/>
            <w:noWrap/>
            <w:vAlign w:val="center"/>
          </w:tcPr>
          <w:p w14:paraId="49F61515" w14:textId="77777777" w:rsidR="009301A4" w:rsidRPr="009301A4" w:rsidRDefault="009301A4">
            <w:pPr>
              <w:jc w:val="center"/>
              <w:rPr>
                <w:rFonts w:ascii="Arial" w:hAnsi="Arial" w:cs="Arial"/>
                <w:sz w:val="18"/>
                <w:szCs w:val="18"/>
              </w:rPr>
            </w:pPr>
            <w:r w:rsidRPr="009301A4">
              <w:rPr>
                <w:rFonts w:ascii="Arial" w:hAnsi="Arial" w:cs="Arial"/>
                <w:sz w:val="18"/>
                <w:szCs w:val="18"/>
              </w:rPr>
              <w:t>101.250.000,00</w:t>
            </w:r>
          </w:p>
        </w:tc>
        <w:tc>
          <w:tcPr>
            <w:tcW w:w="1985" w:type="dxa"/>
            <w:gridSpan w:val="2"/>
            <w:tcBorders>
              <w:top w:val="nil"/>
              <w:left w:val="nil"/>
              <w:bottom w:val="single" w:sz="4" w:space="0" w:color="auto"/>
              <w:right w:val="single" w:sz="8" w:space="0" w:color="auto"/>
            </w:tcBorders>
            <w:shd w:val="clear" w:color="auto" w:fill="auto"/>
            <w:noWrap/>
            <w:vAlign w:val="center"/>
          </w:tcPr>
          <w:p w14:paraId="0093A9FD" w14:textId="77777777" w:rsidR="009301A4" w:rsidRPr="009301A4" w:rsidRDefault="009301A4">
            <w:pPr>
              <w:jc w:val="center"/>
              <w:rPr>
                <w:rFonts w:ascii="Arial" w:hAnsi="Arial" w:cs="Arial"/>
                <w:sz w:val="18"/>
                <w:szCs w:val="18"/>
              </w:rPr>
            </w:pPr>
            <w:r w:rsidRPr="009301A4">
              <w:rPr>
                <w:rFonts w:ascii="Arial" w:hAnsi="Arial" w:cs="Arial"/>
                <w:sz w:val="18"/>
                <w:szCs w:val="18"/>
              </w:rPr>
              <w:t>135.000.000,00</w:t>
            </w:r>
          </w:p>
        </w:tc>
        <w:tc>
          <w:tcPr>
            <w:tcW w:w="4383" w:type="dxa"/>
            <w:gridSpan w:val="3"/>
            <w:tcBorders>
              <w:top w:val="nil"/>
              <w:left w:val="nil"/>
              <w:bottom w:val="nil"/>
              <w:right w:val="nil"/>
            </w:tcBorders>
            <w:shd w:val="clear" w:color="auto" w:fill="auto"/>
            <w:noWrap/>
            <w:vAlign w:val="bottom"/>
          </w:tcPr>
          <w:p w14:paraId="3BECFCD7" w14:textId="77777777" w:rsidR="009301A4" w:rsidRPr="00A64260" w:rsidRDefault="009301A4" w:rsidP="00390CD4">
            <w:pPr>
              <w:suppressAutoHyphens w:val="0"/>
              <w:jc w:val="center"/>
              <w:rPr>
                <w:rFonts w:ascii="Arial" w:hAnsi="Arial" w:cs="Arial"/>
                <w:sz w:val="20"/>
                <w:szCs w:val="20"/>
                <w:highlight w:val="yellow"/>
                <w:lang w:val="sr-Cyrl-RS" w:eastAsia="en-US"/>
              </w:rPr>
            </w:pPr>
          </w:p>
        </w:tc>
      </w:tr>
      <w:tr w:rsidR="009301A4" w:rsidRPr="00A64260" w14:paraId="18998513" w14:textId="77777777" w:rsidTr="006579AA">
        <w:trPr>
          <w:gridAfter w:val="1"/>
          <w:wAfter w:w="17" w:type="dxa"/>
          <w:cantSplit/>
          <w:trHeight w:val="493"/>
        </w:trPr>
        <w:tc>
          <w:tcPr>
            <w:tcW w:w="241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430F329" w14:textId="12A9D990" w:rsidR="009301A4" w:rsidRPr="00F85092" w:rsidRDefault="00BF2928" w:rsidP="00390CD4">
            <w:pPr>
              <w:suppressAutoHyphens w:val="0"/>
              <w:rPr>
                <w:rFonts w:ascii="Arial" w:hAnsi="Arial" w:cs="Arial"/>
                <w:sz w:val="18"/>
                <w:szCs w:val="18"/>
                <w:lang w:val="sr-Cyrl-RS" w:eastAsia="en-US"/>
              </w:rPr>
            </w:pPr>
            <w:r w:rsidRPr="00BF2928">
              <w:rPr>
                <w:rFonts w:ascii="Arial" w:hAnsi="Arial" w:cs="Arial"/>
                <w:sz w:val="18"/>
                <w:szCs w:val="18"/>
                <w:lang w:val="sr-Cyrl-RS" w:eastAsia="en-US"/>
              </w:rPr>
              <w:t>УКУПНО</w:t>
            </w:r>
          </w:p>
        </w:tc>
        <w:tc>
          <w:tcPr>
            <w:tcW w:w="1985" w:type="dxa"/>
            <w:gridSpan w:val="3"/>
            <w:tcBorders>
              <w:top w:val="nil"/>
              <w:left w:val="nil"/>
              <w:bottom w:val="single" w:sz="4" w:space="0" w:color="auto"/>
              <w:right w:val="single" w:sz="4" w:space="0" w:color="auto"/>
            </w:tcBorders>
            <w:shd w:val="clear" w:color="auto" w:fill="auto"/>
            <w:noWrap/>
            <w:vAlign w:val="center"/>
          </w:tcPr>
          <w:p w14:paraId="54ED3CBE" w14:textId="77777777" w:rsidR="009301A4" w:rsidRPr="00BF2928" w:rsidRDefault="009301A4">
            <w:pPr>
              <w:jc w:val="center"/>
              <w:rPr>
                <w:rFonts w:ascii="Arial" w:hAnsi="Arial" w:cs="Arial"/>
                <w:sz w:val="18"/>
                <w:szCs w:val="18"/>
              </w:rPr>
            </w:pPr>
            <w:r w:rsidRPr="00BF2928">
              <w:rPr>
                <w:rFonts w:ascii="Arial" w:hAnsi="Arial" w:cs="Arial"/>
                <w:sz w:val="18"/>
                <w:szCs w:val="18"/>
              </w:rPr>
              <w:t>33.750.000,00</w:t>
            </w:r>
          </w:p>
        </w:tc>
        <w:tc>
          <w:tcPr>
            <w:tcW w:w="2126" w:type="dxa"/>
            <w:gridSpan w:val="2"/>
            <w:tcBorders>
              <w:top w:val="nil"/>
              <w:left w:val="nil"/>
              <w:bottom w:val="single" w:sz="8" w:space="0" w:color="auto"/>
              <w:right w:val="single" w:sz="4" w:space="0" w:color="auto"/>
            </w:tcBorders>
            <w:shd w:val="clear" w:color="auto" w:fill="auto"/>
            <w:noWrap/>
            <w:vAlign w:val="center"/>
          </w:tcPr>
          <w:p w14:paraId="2C401E7D" w14:textId="77777777" w:rsidR="009301A4" w:rsidRPr="00BF2928" w:rsidRDefault="009301A4">
            <w:pPr>
              <w:jc w:val="center"/>
              <w:rPr>
                <w:rFonts w:ascii="Arial" w:hAnsi="Arial" w:cs="Arial"/>
                <w:sz w:val="18"/>
                <w:szCs w:val="18"/>
              </w:rPr>
            </w:pPr>
            <w:r w:rsidRPr="00BF2928">
              <w:rPr>
                <w:rFonts w:ascii="Arial" w:hAnsi="Arial" w:cs="Arial"/>
                <w:sz w:val="18"/>
                <w:szCs w:val="18"/>
              </w:rPr>
              <w:t>74.000.000,00</w:t>
            </w:r>
          </w:p>
        </w:tc>
        <w:tc>
          <w:tcPr>
            <w:tcW w:w="1984" w:type="dxa"/>
            <w:gridSpan w:val="3"/>
            <w:tcBorders>
              <w:top w:val="single" w:sz="4" w:space="0" w:color="auto"/>
              <w:left w:val="nil"/>
              <w:bottom w:val="single" w:sz="8" w:space="0" w:color="auto"/>
              <w:right w:val="nil"/>
            </w:tcBorders>
            <w:shd w:val="clear" w:color="auto" w:fill="auto"/>
            <w:noWrap/>
            <w:vAlign w:val="center"/>
          </w:tcPr>
          <w:p w14:paraId="32DE769B" w14:textId="77777777" w:rsidR="009301A4" w:rsidRPr="00BF2928" w:rsidRDefault="009301A4">
            <w:pPr>
              <w:jc w:val="center"/>
              <w:rPr>
                <w:rFonts w:ascii="Arial" w:hAnsi="Arial" w:cs="Arial"/>
                <w:sz w:val="18"/>
                <w:szCs w:val="18"/>
              </w:rPr>
            </w:pPr>
            <w:r w:rsidRPr="00BF2928">
              <w:rPr>
                <w:rFonts w:ascii="Arial" w:hAnsi="Arial" w:cs="Arial"/>
                <w:sz w:val="18"/>
                <w:szCs w:val="18"/>
              </w:rPr>
              <w:t>111.850.000,00</w:t>
            </w:r>
          </w:p>
        </w:tc>
        <w:tc>
          <w:tcPr>
            <w:tcW w:w="1985" w:type="dxa"/>
            <w:gridSpan w:val="2"/>
            <w:tcBorders>
              <w:top w:val="nil"/>
              <w:left w:val="single" w:sz="4" w:space="0" w:color="auto"/>
              <w:bottom w:val="single" w:sz="8" w:space="0" w:color="auto"/>
              <w:right w:val="single" w:sz="8" w:space="0" w:color="auto"/>
            </w:tcBorders>
            <w:shd w:val="clear" w:color="auto" w:fill="auto"/>
            <w:noWrap/>
            <w:vAlign w:val="center"/>
          </w:tcPr>
          <w:p w14:paraId="1B78DFF1" w14:textId="77777777" w:rsidR="009301A4" w:rsidRPr="00BF2928" w:rsidRDefault="009301A4">
            <w:pPr>
              <w:jc w:val="center"/>
              <w:rPr>
                <w:rFonts w:ascii="Arial" w:hAnsi="Arial" w:cs="Arial"/>
                <w:sz w:val="18"/>
                <w:szCs w:val="18"/>
              </w:rPr>
            </w:pPr>
            <w:r w:rsidRPr="00BF2928">
              <w:rPr>
                <w:rFonts w:ascii="Arial" w:hAnsi="Arial" w:cs="Arial"/>
                <w:sz w:val="18"/>
                <w:szCs w:val="18"/>
              </w:rPr>
              <w:t>145.600.000,00</w:t>
            </w:r>
          </w:p>
        </w:tc>
        <w:tc>
          <w:tcPr>
            <w:tcW w:w="4383" w:type="dxa"/>
            <w:gridSpan w:val="3"/>
            <w:tcBorders>
              <w:top w:val="nil"/>
              <w:left w:val="nil"/>
              <w:bottom w:val="nil"/>
              <w:right w:val="nil"/>
            </w:tcBorders>
            <w:shd w:val="clear" w:color="auto" w:fill="auto"/>
            <w:noWrap/>
            <w:vAlign w:val="bottom"/>
            <w:hideMark/>
          </w:tcPr>
          <w:p w14:paraId="0733ECE8" w14:textId="77777777" w:rsidR="009301A4" w:rsidRPr="00A64260" w:rsidRDefault="009301A4" w:rsidP="00390CD4">
            <w:pPr>
              <w:suppressAutoHyphens w:val="0"/>
              <w:jc w:val="center"/>
              <w:rPr>
                <w:rFonts w:ascii="Arial" w:hAnsi="Arial" w:cs="Arial"/>
                <w:sz w:val="20"/>
                <w:szCs w:val="20"/>
                <w:lang w:val="sr-Cyrl-RS" w:eastAsia="en-US"/>
              </w:rPr>
            </w:pPr>
          </w:p>
          <w:p w14:paraId="6E143747" w14:textId="77777777" w:rsidR="009301A4" w:rsidRPr="00A64260" w:rsidRDefault="009301A4" w:rsidP="00390CD4">
            <w:pPr>
              <w:suppressAutoHyphens w:val="0"/>
              <w:jc w:val="center"/>
              <w:rPr>
                <w:rFonts w:ascii="Arial" w:hAnsi="Arial" w:cs="Arial"/>
                <w:sz w:val="20"/>
                <w:szCs w:val="20"/>
                <w:lang w:val="sr-Cyrl-RS" w:eastAsia="en-US"/>
              </w:rPr>
            </w:pPr>
          </w:p>
        </w:tc>
      </w:tr>
    </w:tbl>
    <w:p w14:paraId="24FFF216" w14:textId="77777777" w:rsidR="00B152AB" w:rsidRPr="00A64260" w:rsidRDefault="00B152AB" w:rsidP="00B152AB">
      <w:pPr>
        <w:suppressAutoHyphens w:val="0"/>
        <w:jc w:val="both"/>
        <w:rPr>
          <w:rFonts w:ascii="Arial" w:hAnsi="Arial" w:cs="Arial"/>
          <w:sz w:val="20"/>
          <w:szCs w:val="20"/>
          <w:lang w:val="sr-Cyrl-RS" w:eastAsia="en-US"/>
        </w:rPr>
      </w:pPr>
    </w:p>
    <w:p w14:paraId="1E6F0EC7" w14:textId="2FDCEF11" w:rsidR="00B152AB" w:rsidRPr="00A64260" w:rsidRDefault="00BF2928" w:rsidP="00B152AB">
      <w:pPr>
        <w:suppressAutoHyphens w:val="0"/>
        <w:jc w:val="both"/>
        <w:rPr>
          <w:rFonts w:ascii="Arial" w:hAnsi="Arial" w:cs="Arial"/>
          <w:sz w:val="20"/>
          <w:szCs w:val="20"/>
          <w:lang w:val="en-US" w:eastAsia="en-US"/>
        </w:rPr>
      </w:pPr>
      <w:r>
        <w:rPr>
          <w:rFonts w:ascii="Arial" w:hAnsi="Arial" w:cs="Arial"/>
          <w:sz w:val="20"/>
          <w:szCs w:val="20"/>
          <w:lang w:val="en-US" w:eastAsia="en-US"/>
        </w:rPr>
        <w:t>*</w:t>
      </w:r>
      <w:r w:rsidR="00B152AB" w:rsidRPr="00D01032">
        <w:rPr>
          <w:rFonts w:ascii="Arial" w:hAnsi="Arial" w:cs="Arial"/>
          <w:sz w:val="18"/>
          <w:szCs w:val="18"/>
          <w:lang w:val="en-US" w:eastAsia="en-US"/>
        </w:rPr>
        <w:t>Под осталим приходима из буџета сматрају се сви приходи који нису субвенције (нпр. додела средстава из буџета по јавном позиву, конкурсу и сл).</w:t>
      </w:r>
    </w:p>
    <w:p w14:paraId="2596BC70" w14:textId="77777777" w:rsidR="00B152AB" w:rsidRDefault="00B152AB" w:rsidP="00D21D55">
      <w:pPr>
        <w:rPr>
          <w:sz w:val="18"/>
          <w:szCs w:val="18"/>
          <w:lang w:val="sr-Cyrl-RS"/>
        </w:rPr>
      </w:pPr>
    </w:p>
    <w:p w14:paraId="22C7EDDB" w14:textId="77777777" w:rsidR="003B5D25" w:rsidRDefault="003B5D25" w:rsidP="00D21D55">
      <w:pPr>
        <w:rPr>
          <w:sz w:val="18"/>
          <w:szCs w:val="18"/>
          <w:lang w:val="sr-Cyrl-RS"/>
        </w:rPr>
      </w:pPr>
    </w:p>
    <w:p w14:paraId="7927C6DA" w14:textId="5665BE59" w:rsidR="003B5D25" w:rsidRDefault="003B5D25" w:rsidP="00D21D55">
      <w:pPr>
        <w:rPr>
          <w:sz w:val="18"/>
          <w:szCs w:val="18"/>
          <w:lang w:val="sr-Cyrl-RS"/>
        </w:rPr>
      </w:pPr>
    </w:p>
    <w:p w14:paraId="18444FF3" w14:textId="7B10CB85" w:rsidR="006D63DF" w:rsidRDefault="006D63DF" w:rsidP="00D21D55">
      <w:pPr>
        <w:rPr>
          <w:sz w:val="18"/>
          <w:szCs w:val="18"/>
          <w:lang w:val="sr-Cyrl-RS"/>
        </w:rPr>
      </w:pPr>
    </w:p>
    <w:p w14:paraId="4E5C97CA" w14:textId="1A6D95D8" w:rsidR="006D63DF" w:rsidRDefault="006D63DF" w:rsidP="00D21D55">
      <w:pPr>
        <w:rPr>
          <w:sz w:val="18"/>
          <w:szCs w:val="18"/>
          <w:lang w:val="sr-Cyrl-RS"/>
        </w:rPr>
      </w:pPr>
    </w:p>
    <w:p w14:paraId="791A4F90" w14:textId="61448230" w:rsidR="006D63DF" w:rsidRDefault="006D63DF" w:rsidP="00D21D55">
      <w:pPr>
        <w:rPr>
          <w:sz w:val="18"/>
          <w:szCs w:val="18"/>
          <w:lang w:val="sr-Cyrl-RS"/>
        </w:rPr>
      </w:pPr>
    </w:p>
    <w:p w14:paraId="1C435DEE" w14:textId="07629BDB" w:rsidR="006D63DF" w:rsidRDefault="006D63DF" w:rsidP="00D21D55">
      <w:pPr>
        <w:rPr>
          <w:sz w:val="18"/>
          <w:szCs w:val="18"/>
          <w:lang w:val="sr-Cyrl-RS"/>
        </w:rPr>
      </w:pPr>
    </w:p>
    <w:p w14:paraId="6D01D455" w14:textId="1BE026F2" w:rsidR="006D63DF" w:rsidRDefault="006D63DF" w:rsidP="00D21D55">
      <w:pPr>
        <w:rPr>
          <w:sz w:val="18"/>
          <w:szCs w:val="18"/>
          <w:lang w:val="sr-Cyrl-RS"/>
        </w:rPr>
      </w:pPr>
    </w:p>
    <w:p w14:paraId="0142CE9C" w14:textId="6463DA50" w:rsidR="006D63DF" w:rsidRDefault="006D63DF" w:rsidP="00D21D55">
      <w:pPr>
        <w:rPr>
          <w:sz w:val="18"/>
          <w:szCs w:val="18"/>
          <w:lang w:val="sr-Cyrl-RS"/>
        </w:rPr>
      </w:pPr>
    </w:p>
    <w:p w14:paraId="65BB1137" w14:textId="1061A93B" w:rsidR="006D63DF" w:rsidRDefault="006D63DF" w:rsidP="00D21D55">
      <w:pPr>
        <w:rPr>
          <w:sz w:val="18"/>
          <w:szCs w:val="18"/>
          <w:lang w:val="sr-Cyrl-RS"/>
        </w:rPr>
      </w:pPr>
    </w:p>
    <w:p w14:paraId="0DA5E6D9" w14:textId="3FE063E0" w:rsidR="006D63DF" w:rsidRDefault="006D63DF" w:rsidP="00D21D55">
      <w:pPr>
        <w:rPr>
          <w:sz w:val="18"/>
          <w:szCs w:val="18"/>
          <w:lang w:val="sr-Cyrl-RS"/>
        </w:rPr>
      </w:pPr>
    </w:p>
    <w:p w14:paraId="1E644DD6" w14:textId="113AF403" w:rsidR="006D63DF" w:rsidRDefault="006D63DF" w:rsidP="00D21D55">
      <w:pPr>
        <w:rPr>
          <w:sz w:val="18"/>
          <w:szCs w:val="18"/>
          <w:lang w:val="sr-Cyrl-RS"/>
        </w:rPr>
      </w:pPr>
    </w:p>
    <w:p w14:paraId="1DAFD249" w14:textId="14E35840" w:rsidR="006D63DF" w:rsidRDefault="006D63DF" w:rsidP="00D21D55">
      <w:pPr>
        <w:rPr>
          <w:sz w:val="18"/>
          <w:szCs w:val="18"/>
          <w:lang w:val="sr-Cyrl-RS"/>
        </w:rPr>
      </w:pPr>
    </w:p>
    <w:p w14:paraId="70BD5142" w14:textId="2007F84C" w:rsidR="006D63DF" w:rsidRDefault="006D63DF" w:rsidP="00D21D55">
      <w:pPr>
        <w:rPr>
          <w:sz w:val="18"/>
          <w:szCs w:val="18"/>
          <w:lang w:val="sr-Cyrl-RS"/>
        </w:rPr>
      </w:pPr>
    </w:p>
    <w:p w14:paraId="6CCD3A79" w14:textId="77777777" w:rsidR="006D63DF" w:rsidRDefault="006D63DF" w:rsidP="00D21D55">
      <w:pPr>
        <w:rPr>
          <w:sz w:val="18"/>
          <w:szCs w:val="18"/>
          <w:lang w:val="sr-Cyrl-RS"/>
        </w:rPr>
      </w:pPr>
    </w:p>
    <w:p w14:paraId="06048A6A" w14:textId="18923A64" w:rsidR="003B5D25" w:rsidRDefault="003B5D25" w:rsidP="00D21D55">
      <w:pPr>
        <w:rPr>
          <w:sz w:val="18"/>
          <w:szCs w:val="18"/>
          <w:lang w:val="sr-Cyrl-RS"/>
        </w:rPr>
      </w:pPr>
    </w:p>
    <w:p w14:paraId="3CD6C8B3" w14:textId="3F43EA0D" w:rsidR="00870453" w:rsidRDefault="00870453" w:rsidP="00D21D55">
      <w:pPr>
        <w:rPr>
          <w:sz w:val="18"/>
          <w:szCs w:val="18"/>
          <w:lang w:val="sr-Cyrl-RS"/>
        </w:rPr>
      </w:pPr>
    </w:p>
    <w:p w14:paraId="2B76D35C" w14:textId="77777777" w:rsidR="00870453" w:rsidRDefault="00870453" w:rsidP="00D21D55">
      <w:pPr>
        <w:rPr>
          <w:sz w:val="18"/>
          <w:szCs w:val="18"/>
          <w:lang w:val="sr-Cyrl-RS"/>
        </w:rPr>
      </w:pPr>
    </w:p>
    <w:p w14:paraId="364B21C4" w14:textId="3CF74DA5" w:rsidR="00BF2928" w:rsidRDefault="00BF2928" w:rsidP="00D21D55">
      <w:pPr>
        <w:rPr>
          <w:sz w:val="18"/>
          <w:szCs w:val="18"/>
          <w:lang w:val="sr-Cyrl-RS"/>
        </w:rPr>
      </w:pPr>
    </w:p>
    <w:p w14:paraId="1962E073" w14:textId="26067BFA" w:rsidR="007D0DE4" w:rsidRDefault="007D0DE4">
      <w:pPr>
        <w:suppressAutoHyphens w:val="0"/>
        <w:spacing w:after="200" w:line="276" w:lineRule="auto"/>
        <w:rPr>
          <w:sz w:val="18"/>
          <w:szCs w:val="18"/>
          <w:lang w:val="sr-Cyrl-RS"/>
        </w:rPr>
      </w:pPr>
      <w:r>
        <w:rPr>
          <w:sz w:val="18"/>
          <w:szCs w:val="18"/>
          <w:lang w:val="sr-Cyrl-RS"/>
        </w:rPr>
        <w:br w:type="page"/>
      </w:r>
    </w:p>
    <w:p w14:paraId="61CEEF8C" w14:textId="77777777" w:rsidR="00BF2928" w:rsidRDefault="00BF2928" w:rsidP="00D21D55">
      <w:pPr>
        <w:rPr>
          <w:sz w:val="18"/>
          <w:szCs w:val="18"/>
          <w:lang w:val="sr-Cyrl-RS"/>
        </w:rPr>
      </w:pPr>
    </w:p>
    <w:p w14:paraId="59A247C3" w14:textId="01B069F6" w:rsidR="005F1AA3" w:rsidRPr="00A26566" w:rsidRDefault="005F1AA3" w:rsidP="00A26566">
      <w:pPr>
        <w:rPr>
          <w:rFonts w:ascii="Arial" w:hAnsi="Arial" w:cs="Arial"/>
          <w:b/>
          <w:bCs/>
          <w:lang w:val="sr-Cyrl-CS"/>
        </w:rPr>
      </w:pPr>
      <w:bookmarkStart w:id="37" w:name="_Toc501011286"/>
      <w:bookmarkStart w:id="38" w:name="_Toc25646576"/>
      <w:r w:rsidRPr="00A26566">
        <w:rPr>
          <w:rFonts w:ascii="Arial" w:hAnsi="Arial" w:cs="Arial"/>
          <w:b/>
          <w:bCs/>
          <w:lang w:val="sr-Cyrl-CS"/>
        </w:rPr>
        <w:t>4.5. Образложење коришћења средстава из буџета</w:t>
      </w:r>
      <w:bookmarkEnd w:id="37"/>
      <w:bookmarkEnd w:id="38"/>
      <w:r w:rsidRPr="00A26566">
        <w:rPr>
          <w:rFonts w:ascii="Arial" w:hAnsi="Arial" w:cs="Arial"/>
          <w:b/>
          <w:bCs/>
          <w:lang w:val="sr-Cyrl-CS"/>
        </w:rPr>
        <w:t xml:space="preserve"> </w:t>
      </w:r>
    </w:p>
    <w:p w14:paraId="5F189795" w14:textId="1468C902" w:rsidR="005F1AA3" w:rsidRDefault="005F1AA3" w:rsidP="005F1AA3">
      <w:pPr>
        <w:widowControl w:val="0"/>
        <w:rPr>
          <w:rFonts w:ascii="Arial" w:eastAsia="SimSun" w:hAnsi="Arial" w:cs="Arial"/>
          <w:b/>
          <w:kern w:val="1"/>
          <w:lang w:val="sr-Cyrl-CS"/>
        </w:rPr>
      </w:pPr>
    </w:p>
    <w:p w14:paraId="12F402A8" w14:textId="77777777" w:rsidR="00DB4866" w:rsidRPr="00CD3AB9" w:rsidRDefault="00DB4866" w:rsidP="005F1AA3">
      <w:pPr>
        <w:widowControl w:val="0"/>
        <w:rPr>
          <w:rFonts w:ascii="Arial" w:eastAsia="SimSun" w:hAnsi="Arial" w:cs="Arial"/>
          <w:b/>
          <w:kern w:val="1"/>
          <w:sz w:val="22"/>
          <w:szCs w:val="22"/>
          <w:lang w:val="sr-Cyrl-RS"/>
        </w:rPr>
      </w:pPr>
    </w:p>
    <w:p w14:paraId="4D7C0AB1" w14:textId="77777777" w:rsidR="005F1AA3" w:rsidRPr="00CD3AB9" w:rsidRDefault="005F1AA3" w:rsidP="005F1AA3">
      <w:pPr>
        <w:widowControl w:val="0"/>
        <w:rPr>
          <w:rFonts w:ascii="Arial" w:eastAsia="SimSun" w:hAnsi="Arial" w:cs="Arial"/>
          <w:b/>
          <w:kern w:val="1"/>
          <w:sz w:val="22"/>
          <w:szCs w:val="22"/>
          <w:lang w:val="sr-Cyrl-RS"/>
        </w:rPr>
      </w:pPr>
    </w:p>
    <w:p w14:paraId="2AB300CB" w14:textId="77777777" w:rsidR="005F1AA3" w:rsidRPr="00033ADC" w:rsidRDefault="005F1AA3" w:rsidP="005F1AA3">
      <w:pPr>
        <w:widowControl w:val="0"/>
        <w:jc w:val="center"/>
        <w:rPr>
          <w:rFonts w:ascii="Arial" w:eastAsia="SimSun" w:hAnsi="Arial" w:cs="Arial"/>
          <w:b/>
          <w:kern w:val="1"/>
          <w:lang w:val="en-US"/>
        </w:rPr>
      </w:pPr>
      <w:r w:rsidRPr="00675EE3">
        <w:rPr>
          <w:rFonts w:ascii="Arial" w:eastAsia="SimSun" w:hAnsi="Arial" w:cs="Arial"/>
          <w:b/>
          <w:kern w:val="1"/>
          <w:lang w:val="en-US"/>
        </w:rPr>
        <w:t>ИНВЕСТИЦИОНЕ АКТИВНОСТИ-КАПИТАЛНЕ СУБВЕНЦИЈЕ</w:t>
      </w:r>
    </w:p>
    <w:p w14:paraId="30323314" w14:textId="77777777" w:rsidR="005F1AA3" w:rsidRPr="00CD3AB9" w:rsidRDefault="005F1AA3" w:rsidP="005F1AA3">
      <w:pPr>
        <w:widowControl w:val="0"/>
        <w:rPr>
          <w:rFonts w:ascii="Arial" w:eastAsia="SimSun" w:hAnsi="Arial" w:cs="Arial"/>
          <w:kern w:val="1"/>
          <w:sz w:val="22"/>
          <w:szCs w:val="22"/>
          <w:lang w:val="sr-Cyrl-RS"/>
        </w:rPr>
      </w:pPr>
    </w:p>
    <w:p w14:paraId="10DE5D1C" w14:textId="77777777" w:rsidR="005F1AA3" w:rsidRPr="00E52924" w:rsidRDefault="005F1AA3" w:rsidP="005F1AA3">
      <w:pPr>
        <w:jc w:val="both"/>
        <w:rPr>
          <w:rFonts w:ascii="Arial" w:hAnsi="Arial" w:cs="Arial"/>
          <w:b/>
          <w:sz w:val="22"/>
          <w:szCs w:val="22"/>
          <w:lang w:val="sr-Cyrl-RS"/>
        </w:rPr>
      </w:pPr>
      <w:r w:rsidRPr="00E52924">
        <w:rPr>
          <w:rFonts w:ascii="Arial" w:hAnsi="Arial" w:cs="Arial"/>
          <w:b/>
          <w:sz w:val="22"/>
          <w:szCs w:val="22"/>
          <w:lang w:val="sr-Cyrl-RS"/>
        </w:rPr>
        <w:t>I</w:t>
      </w:r>
      <w:r w:rsidRPr="00E52924">
        <w:rPr>
          <w:rFonts w:ascii="Arial" w:hAnsi="Arial" w:cs="Arial"/>
          <w:b/>
          <w:sz w:val="22"/>
          <w:szCs w:val="22"/>
          <w:lang w:val="sr-Cyrl-RS"/>
        </w:rPr>
        <w:tab/>
        <w:t>ДОБРА</w:t>
      </w:r>
    </w:p>
    <w:p w14:paraId="3DA6C2A7" w14:textId="77777777" w:rsidR="005F1AA3" w:rsidRDefault="005F1AA3" w:rsidP="003B5D25">
      <w:pPr>
        <w:pStyle w:val="Standard"/>
        <w:jc w:val="center"/>
        <w:rPr>
          <w:rFonts w:ascii="Arial" w:hAnsi="Arial" w:cs="Arial"/>
          <w:b/>
          <w:sz w:val="22"/>
          <w:szCs w:val="22"/>
          <w:lang w:val="sr-Cyrl-RS"/>
        </w:rPr>
      </w:pPr>
    </w:p>
    <w:p w14:paraId="41866572" w14:textId="77777777" w:rsidR="003B5D25" w:rsidRPr="00DB4866" w:rsidRDefault="003B5D25" w:rsidP="00DB4866">
      <w:pPr>
        <w:spacing w:after="120"/>
        <w:jc w:val="both"/>
        <w:rPr>
          <w:rFonts w:ascii="Arial" w:hAnsi="Arial" w:cs="Arial"/>
          <w:i/>
          <w:sz w:val="22"/>
          <w:szCs w:val="22"/>
        </w:rPr>
      </w:pPr>
      <w:r w:rsidRPr="00DB4866">
        <w:rPr>
          <w:rFonts w:ascii="Arial" w:hAnsi="Arial" w:cs="Arial"/>
          <w:b/>
          <w:i/>
          <w:sz w:val="22"/>
          <w:szCs w:val="22"/>
        </w:rPr>
        <w:t>1. Набавка специјализоване врсте пода за боксове за смештај животиња у Прихватилишту, са постављањем – II фаза</w:t>
      </w:r>
    </w:p>
    <w:p w14:paraId="773ECF21" w14:textId="77777777" w:rsidR="00DB4866" w:rsidRPr="00DB4866" w:rsidRDefault="00DB4866" w:rsidP="00DB4866">
      <w:pPr>
        <w:ind w:firstLine="720"/>
        <w:jc w:val="both"/>
        <w:rPr>
          <w:rFonts w:ascii="Arial" w:hAnsi="Arial" w:cs="Arial"/>
          <w:sz w:val="22"/>
          <w:szCs w:val="22"/>
        </w:rPr>
      </w:pPr>
      <w:r w:rsidRPr="00DB4866">
        <w:rPr>
          <w:rFonts w:ascii="Arial" w:hAnsi="Arial" w:cs="Arial"/>
          <w:sz w:val="22"/>
          <w:szCs w:val="22"/>
        </w:rPr>
        <w:t>На постојећем бетонском поду у боксовима за смештај животиња у Прихватилишту оштећен је површински слој због свакодневне дезинфекције, прања и чишћења хемијским  средствима, а који се као такав показао непрактичним и неприхватљивим са аспекта заштите здравља животиња.</w:t>
      </w:r>
    </w:p>
    <w:p w14:paraId="3F9D2F02" w14:textId="77777777" w:rsidR="00DB4866" w:rsidRPr="00DB4866" w:rsidRDefault="00DB4866" w:rsidP="00DB4866">
      <w:pPr>
        <w:ind w:firstLine="720"/>
        <w:jc w:val="both"/>
        <w:rPr>
          <w:rFonts w:ascii="Arial" w:hAnsi="Arial" w:cs="Arial"/>
          <w:sz w:val="22"/>
          <w:szCs w:val="22"/>
        </w:rPr>
      </w:pPr>
      <w:r w:rsidRPr="00DB4866">
        <w:rPr>
          <w:rFonts w:ascii="Arial" w:hAnsi="Arial" w:cs="Arial"/>
          <w:sz w:val="22"/>
          <w:szCs w:val="22"/>
        </w:rPr>
        <w:t xml:space="preserve">С обзиром да под у боксовима за смештај животиња у Прихватилишту треба да буде сигуран и од еколошки прихватљивих материјала који су лаки за одржавање и отпорни на урин, гребање, угризе и разне супстанце које се редовно користе за третман животиња или чишћење простора, указала се потреба за заменом постојећег пода специјализованом врстом пода. </w:t>
      </w:r>
    </w:p>
    <w:p w14:paraId="0C2129AF" w14:textId="77777777" w:rsidR="00DB4866" w:rsidRPr="00DB4866" w:rsidRDefault="00DB4866" w:rsidP="00DB4866">
      <w:pPr>
        <w:ind w:firstLine="720"/>
        <w:jc w:val="both"/>
        <w:rPr>
          <w:rFonts w:ascii="Arial" w:hAnsi="Arial" w:cs="Arial"/>
          <w:sz w:val="22"/>
          <w:szCs w:val="22"/>
        </w:rPr>
      </w:pPr>
      <w:r w:rsidRPr="00DB4866">
        <w:rPr>
          <w:rFonts w:ascii="Arial" w:hAnsi="Arial" w:cs="Arial"/>
          <w:sz w:val="22"/>
          <w:szCs w:val="22"/>
        </w:rPr>
        <w:t>Набавком и постављањем специјализоване врсте пода у боксове за смештај животиња у прихватилишту обезбедиће се бољи услови за држање и здравствену заштиту животиња у боксовима који нису били обухваћени I фазом наведене инвестиције.</w:t>
      </w:r>
    </w:p>
    <w:p w14:paraId="01E91F71" w14:textId="4FE7D390" w:rsidR="003B5D25" w:rsidRPr="005F1AA3" w:rsidRDefault="00DB4866" w:rsidP="00DB4866">
      <w:pPr>
        <w:jc w:val="both"/>
        <w:rPr>
          <w:rFonts w:ascii="Arial" w:hAnsi="Arial" w:cs="Arial"/>
          <w:sz w:val="22"/>
          <w:szCs w:val="22"/>
        </w:rPr>
      </w:pPr>
      <w:r w:rsidRPr="00DB4866">
        <w:rPr>
          <w:rFonts w:ascii="Arial" w:hAnsi="Arial" w:cs="Arial"/>
          <w:sz w:val="22"/>
          <w:szCs w:val="22"/>
        </w:rPr>
        <w:t xml:space="preserve">Планирана вредност </w:t>
      </w:r>
      <w:r w:rsidR="00D01032" w:rsidRPr="00D01032">
        <w:rPr>
          <w:rFonts w:ascii="Arial" w:hAnsi="Arial" w:cs="Arial"/>
          <w:sz w:val="22"/>
          <w:szCs w:val="22"/>
        </w:rPr>
        <w:t xml:space="preserve">наведеног добра </w:t>
      </w:r>
      <w:r w:rsidRPr="00DB4866">
        <w:rPr>
          <w:rFonts w:ascii="Arial" w:hAnsi="Arial" w:cs="Arial"/>
          <w:sz w:val="22"/>
          <w:szCs w:val="22"/>
        </w:rPr>
        <w:t>износи 4.100.000,00 динара.</w:t>
      </w:r>
    </w:p>
    <w:p w14:paraId="6767E945" w14:textId="77777777" w:rsidR="003B5D25" w:rsidRPr="005F1AA3" w:rsidRDefault="003B5D25" w:rsidP="003B5D25">
      <w:pPr>
        <w:jc w:val="both"/>
        <w:rPr>
          <w:rFonts w:ascii="Arial" w:hAnsi="Arial" w:cs="Arial"/>
          <w:sz w:val="22"/>
          <w:szCs w:val="22"/>
        </w:rPr>
      </w:pPr>
    </w:p>
    <w:p w14:paraId="186CF741" w14:textId="4836C5DC" w:rsidR="003B5D25" w:rsidRPr="00DB4866" w:rsidRDefault="003B5D25" w:rsidP="00DB4866">
      <w:pPr>
        <w:spacing w:after="120"/>
        <w:jc w:val="both"/>
        <w:rPr>
          <w:rFonts w:ascii="Arial" w:hAnsi="Arial" w:cs="Arial"/>
          <w:i/>
          <w:color w:val="FF0000"/>
          <w:sz w:val="22"/>
          <w:szCs w:val="22"/>
        </w:rPr>
      </w:pPr>
      <w:r w:rsidRPr="00DB4866">
        <w:rPr>
          <w:rFonts w:ascii="Arial" w:hAnsi="Arial" w:cs="Arial"/>
          <w:b/>
          <w:i/>
          <w:sz w:val="22"/>
          <w:szCs w:val="22"/>
        </w:rPr>
        <w:t>2. Набавка металних ограда и панела за истрчавалиште за псе, са постављањем</w:t>
      </w:r>
      <w:r w:rsidRPr="00DB4866">
        <w:rPr>
          <w:rFonts w:ascii="Arial" w:hAnsi="Arial" w:cs="Arial"/>
          <w:i/>
          <w:sz w:val="22"/>
          <w:szCs w:val="22"/>
        </w:rPr>
        <w:t xml:space="preserve"> – </w:t>
      </w:r>
      <w:r w:rsidRPr="00DB4866">
        <w:rPr>
          <w:rFonts w:ascii="Arial" w:hAnsi="Arial" w:cs="Arial"/>
          <w:b/>
          <w:i/>
          <w:sz w:val="22"/>
          <w:szCs w:val="22"/>
        </w:rPr>
        <w:t>I фаза</w:t>
      </w:r>
    </w:p>
    <w:p w14:paraId="42FC714F" w14:textId="77777777" w:rsidR="00DB4866" w:rsidRPr="00DB4866" w:rsidRDefault="00DB4866" w:rsidP="00DB4866">
      <w:pPr>
        <w:suppressAutoHyphens w:val="0"/>
        <w:ind w:firstLine="720"/>
        <w:jc w:val="both"/>
        <w:rPr>
          <w:rFonts w:ascii="Arial" w:hAnsi="Arial" w:cs="Arial"/>
          <w:sz w:val="22"/>
          <w:szCs w:val="22"/>
          <w:lang w:val="sr-Cyrl-RS" w:eastAsia="en-US"/>
        </w:rPr>
      </w:pPr>
      <w:r w:rsidRPr="00DB4866">
        <w:rPr>
          <w:rFonts w:ascii="Arial" w:hAnsi="Arial" w:cs="Arial"/>
          <w:sz w:val="22"/>
          <w:szCs w:val="22"/>
          <w:lang w:val="sr-Cyrl-RS" w:eastAsia="en-US"/>
        </w:rPr>
        <w:t>Постојећи простор за истрчавање паса у Прихватилишту</w:t>
      </w:r>
      <w:r w:rsidRPr="00DB4866">
        <w:rPr>
          <w:rFonts w:ascii="Arial" w:hAnsi="Arial" w:cs="Arial"/>
          <w:sz w:val="22"/>
          <w:szCs w:val="22"/>
          <w:lang w:val="en-US" w:eastAsia="en-US"/>
        </w:rPr>
        <w:t xml:space="preserve"> </w:t>
      </w:r>
      <w:r w:rsidRPr="00DB4866">
        <w:rPr>
          <w:rFonts w:ascii="Arial" w:hAnsi="Arial" w:cs="Arial"/>
          <w:sz w:val="22"/>
          <w:szCs w:val="22"/>
          <w:lang w:val="sr-Cyrl-RS" w:eastAsia="en-US"/>
        </w:rPr>
        <w:t xml:space="preserve">представља јединствену целину која није издељена на више мањих истрчавалишних јединица, а који се као такав показао нефункционаланим и неприхватљивим са аспекта безбедности и заштите здравља животиња и људи. </w:t>
      </w:r>
    </w:p>
    <w:p w14:paraId="6993B824" w14:textId="6208052B" w:rsidR="00DB4866" w:rsidRPr="00DB4866" w:rsidRDefault="00DB4866" w:rsidP="00DB4866">
      <w:pPr>
        <w:suppressAutoHyphens w:val="0"/>
        <w:ind w:firstLine="720"/>
        <w:jc w:val="both"/>
        <w:rPr>
          <w:rFonts w:ascii="Arial" w:hAnsi="Arial" w:cs="Arial"/>
          <w:sz w:val="22"/>
          <w:szCs w:val="22"/>
          <w:lang w:val="sr-Cyrl-RS" w:eastAsia="en-US"/>
        </w:rPr>
      </w:pPr>
      <w:r w:rsidRPr="00DB4866">
        <w:rPr>
          <w:rFonts w:ascii="Arial" w:hAnsi="Arial" w:cs="Arial"/>
          <w:sz w:val="22"/>
          <w:szCs w:val="22"/>
          <w:lang w:val="en-US" w:eastAsia="en-US"/>
        </w:rPr>
        <w:t>Набавк</w:t>
      </w:r>
      <w:r w:rsidRPr="00DB4866">
        <w:rPr>
          <w:rFonts w:ascii="Arial" w:hAnsi="Arial" w:cs="Arial"/>
          <w:sz w:val="22"/>
          <w:szCs w:val="22"/>
          <w:lang w:val="sr-Cyrl-RS" w:eastAsia="en-US"/>
        </w:rPr>
        <w:t>ом</w:t>
      </w:r>
      <w:r w:rsidRPr="00DB4866">
        <w:rPr>
          <w:rFonts w:ascii="Arial" w:hAnsi="Arial" w:cs="Arial"/>
          <w:sz w:val="22"/>
          <w:szCs w:val="22"/>
          <w:lang w:val="en-US" w:eastAsia="en-US"/>
        </w:rPr>
        <w:t xml:space="preserve"> и постављање</w:t>
      </w:r>
      <w:r w:rsidRPr="00DB4866">
        <w:rPr>
          <w:rFonts w:ascii="Arial" w:hAnsi="Arial" w:cs="Arial"/>
          <w:sz w:val="22"/>
          <w:szCs w:val="22"/>
          <w:lang w:val="sr-Cyrl-RS" w:eastAsia="en-US"/>
        </w:rPr>
        <w:t>м</w:t>
      </w:r>
      <w:r w:rsidRPr="00DB4866">
        <w:rPr>
          <w:rFonts w:ascii="Arial" w:hAnsi="Arial" w:cs="Arial"/>
          <w:sz w:val="22"/>
          <w:szCs w:val="22"/>
          <w:lang w:val="en-US" w:eastAsia="en-US"/>
        </w:rPr>
        <w:t xml:space="preserve"> металних ограда и панела</w:t>
      </w:r>
      <w:r w:rsidRPr="00DB4866">
        <w:rPr>
          <w:rFonts w:ascii="Arial" w:hAnsi="Arial" w:cs="Arial"/>
          <w:sz w:val="22"/>
          <w:szCs w:val="22"/>
          <w:lang w:val="sr-Cyrl-RS" w:eastAsia="en-US"/>
        </w:rPr>
        <w:t xml:space="preserve"> на постојећем истрчавалишту за псе омогућило би се пре</w:t>
      </w:r>
      <w:r w:rsidR="00D01032">
        <w:rPr>
          <w:rFonts w:ascii="Arial" w:hAnsi="Arial" w:cs="Arial"/>
          <w:sz w:val="22"/>
          <w:szCs w:val="22"/>
          <w:lang w:val="sr-Cyrl-RS" w:eastAsia="en-US"/>
        </w:rPr>
        <w:t>грађивање простора у више мањих</w:t>
      </w:r>
      <w:r w:rsidRPr="00DB4866">
        <w:rPr>
          <w:rFonts w:ascii="Arial" w:hAnsi="Arial" w:cs="Arial"/>
          <w:sz w:val="22"/>
          <w:szCs w:val="22"/>
          <w:lang w:val="sr-Cyrl-RS" w:eastAsia="en-US"/>
        </w:rPr>
        <w:t xml:space="preserve"> истрчавалишних јединица, а чиме би се значајно повећала функционалност целог простора, безбедност животиња приликом истрчавања и омогућило </w:t>
      </w:r>
      <w:r w:rsidRPr="00DB4866">
        <w:rPr>
          <w:rFonts w:ascii="Arial" w:hAnsi="Arial" w:cs="Arial"/>
          <w:sz w:val="22"/>
          <w:szCs w:val="22"/>
          <w:lang w:val="en-US" w:eastAsia="en-US"/>
        </w:rPr>
        <w:t>ефикасније, брже и безбедније обављање свакодневних радних активности запослених у Прихватилишту, као и обављање волонтерских активности од стране савесних и одговорених грађана.</w:t>
      </w:r>
    </w:p>
    <w:p w14:paraId="4659D68E" w14:textId="36C71129" w:rsidR="003B5D25" w:rsidRDefault="00D01032" w:rsidP="00DB4866">
      <w:pPr>
        <w:jc w:val="both"/>
        <w:rPr>
          <w:rFonts w:ascii="Arial" w:hAnsi="Arial" w:cs="Arial"/>
          <w:sz w:val="22"/>
          <w:szCs w:val="22"/>
          <w:lang w:val="sr-Cyrl-RS" w:eastAsia="en-US"/>
        </w:rPr>
      </w:pPr>
      <w:r>
        <w:rPr>
          <w:rFonts w:ascii="Arial" w:hAnsi="Arial" w:cs="Arial"/>
          <w:sz w:val="22"/>
          <w:szCs w:val="22"/>
          <w:lang w:val="sr-Cyrl-RS" w:eastAsia="en-US"/>
        </w:rPr>
        <w:t>Планирана вредност наведених добара</w:t>
      </w:r>
      <w:r w:rsidR="00DB4866" w:rsidRPr="00DB4866">
        <w:rPr>
          <w:rFonts w:ascii="Arial" w:hAnsi="Arial" w:cs="Arial"/>
          <w:sz w:val="22"/>
          <w:szCs w:val="22"/>
          <w:lang w:val="sr-Cyrl-RS" w:eastAsia="en-US"/>
        </w:rPr>
        <w:t xml:space="preserve"> износи 3.500.000,00 динара.</w:t>
      </w:r>
    </w:p>
    <w:p w14:paraId="4B27D407" w14:textId="77777777" w:rsidR="00DB4866" w:rsidRPr="005F1AA3" w:rsidRDefault="00DB4866" w:rsidP="00DB4866">
      <w:pPr>
        <w:jc w:val="both"/>
        <w:rPr>
          <w:rFonts w:ascii="Arial" w:hAnsi="Arial" w:cs="Arial"/>
          <w:sz w:val="22"/>
          <w:szCs w:val="22"/>
        </w:rPr>
      </w:pPr>
    </w:p>
    <w:p w14:paraId="0566F65D" w14:textId="34136D93" w:rsidR="00DB4866" w:rsidRPr="00DB4866" w:rsidRDefault="003B5D25" w:rsidP="00DB4866">
      <w:pPr>
        <w:spacing w:after="120"/>
        <w:jc w:val="both"/>
        <w:rPr>
          <w:rFonts w:ascii="Arial" w:hAnsi="Arial" w:cs="Arial"/>
          <w:b/>
          <w:i/>
          <w:sz w:val="22"/>
          <w:szCs w:val="22"/>
        </w:rPr>
      </w:pPr>
      <w:r w:rsidRPr="00DB4866">
        <w:rPr>
          <w:rFonts w:ascii="Arial" w:hAnsi="Arial" w:cs="Arial"/>
          <w:b/>
          <w:i/>
          <w:sz w:val="22"/>
          <w:szCs w:val="22"/>
        </w:rPr>
        <w:t>3. Набавка РТГ апарата за ветеринарску амбуланту у Прихватилишту</w:t>
      </w:r>
    </w:p>
    <w:p w14:paraId="24A75939" w14:textId="77777777" w:rsidR="00DB4866" w:rsidRPr="00DB4866" w:rsidRDefault="00DB4866" w:rsidP="00DB4866">
      <w:pPr>
        <w:autoSpaceDN w:val="0"/>
        <w:ind w:firstLine="720"/>
        <w:jc w:val="both"/>
        <w:rPr>
          <w:rFonts w:ascii="Arial" w:hAnsi="Arial" w:cs="Arial"/>
          <w:kern w:val="3"/>
          <w:sz w:val="22"/>
          <w:szCs w:val="22"/>
          <w:lang w:val="sr-Cyrl-RS" w:eastAsia="en-US"/>
        </w:rPr>
      </w:pPr>
      <w:r w:rsidRPr="00DB4866">
        <w:rPr>
          <w:rFonts w:ascii="Arial" w:hAnsi="Arial" w:cs="Arial"/>
          <w:kern w:val="3"/>
          <w:sz w:val="22"/>
          <w:szCs w:val="22"/>
          <w:lang w:val="sr-Cyrl-RS" w:eastAsia="en-US"/>
        </w:rPr>
        <w:t xml:space="preserve">Имајући у виду технолошки напредак и развој ветеринарске медицине указала се потреба за набавком </w:t>
      </w:r>
      <w:r w:rsidRPr="00DB4866">
        <w:rPr>
          <w:rFonts w:ascii="Arial" w:hAnsi="Arial" w:cs="Arial"/>
          <w:kern w:val="3"/>
          <w:sz w:val="22"/>
          <w:szCs w:val="22"/>
          <w:lang w:val="en-US" w:eastAsia="en-US"/>
        </w:rPr>
        <w:t>савременог дигиталног рендген апарата са пратећом опремом</w:t>
      </w:r>
      <w:r w:rsidRPr="00DB4866">
        <w:rPr>
          <w:rFonts w:ascii="Arial" w:hAnsi="Arial" w:cs="Arial"/>
          <w:kern w:val="3"/>
          <w:sz w:val="22"/>
          <w:szCs w:val="22"/>
          <w:lang w:val="sr-Cyrl-RS" w:eastAsia="en-US"/>
        </w:rPr>
        <w:t xml:space="preserve"> а којим би се омогућила брза и тачна дијагностика обољења код животиња у Прихватилишту. </w:t>
      </w:r>
    </w:p>
    <w:p w14:paraId="4316A817" w14:textId="7A7D877A" w:rsidR="00DB4866" w:rsidRPr="00DB4866" w:rsidRDefault="00DB4866" w:rsidP="00DB4866">
      <w:pPr>
        <w:autoSpaceDN w:val="0"/>
        <w:ind w:firstLine="720"/>
        <w:jc w:val="both"/>
        <w:rPr>
          <w:rFonts w:ascii="Arial" w:hAnsi="Arial" w:cs="Arial"/>
          <w:kern w:val="3"/>
          <w:sz w:val="22"/>
          <w:szCs w:val="22"/>
          <w:lang w:val="sr-Cyrl-RS" w:eastAsia="en-US"/>
        </w:rPr>
      </w:pPr>
      <w:r w:rsidRPr="00DB4866">
        <w:rPr>
          <w:rFonts w:ascii="Arial" w:hAnsi="Arial" w:cs="Arial"/>
          <w:kern w:val="3"/>
          <w:sz w:val="22"/>
          <w:szCs w:val="22"/>
          <w:lang w:val="sr-Cyrl-RS" w:eastAsia="en-US"/>
        </w:rPr>
        <w:t xml:space="preserve">С обзиром да ветеринарска амбулата у </w:t>
      </w:r>
      <w:r w:rsidR="00D01032">
        <w:rPr>
          <w:rFonts w:ascii="Arial" w:hAnsi="Arial" w:cs="Arial"/>
          <w:kern w:val="3"/>
          <w:sz w:val="22"/>
          <w:szCs w:val="22"/>
          <w:lang w:val="sr-Cyrl-RS" w:eastAsia="en-US"/>
        </w:rPr>
        <w:t xml:space="preserve">улици </w:t>
      </w:r>
      <w:r w:rsidR="00D01032">
        <w:rPr>
          <w:rFonts w:ascii="Arial" w:hAnsi="Arial" w:cs="Arial"/>
          <w:kern w:val="3"/>
          <w:sz w:val="22"/>
          <w:szCs w:val="22"/>
          <w:lang w:val="en-US" w:eastAsia="en-US"/>
        </w:rPr>
        <w:t>Футошки пут</w:t>
      </w:r>
      <w:r w:rsidRPr="00DB4866">
        <w:rPr>
          <w:rFonts w:ascii="Arial" w:hAnsi="Arial" w:cs="Arial"/>
          <w:kern w:val="3"/>
          <w:sz w:val="22"/>
          <w:szCs w:val="22"/>
          <w:lang w:val="en-US" w:eastAsia="en-US"/>
        </w:rPr>
        <w:t xml:space="preserve"> </w:t>
      </w:r>
      <w:r w:rsidR="00D01032">
        <w:rPr>
          <w:rFonts w:ascii="Arial" w:hAnsi="Arial" w:cs="Arial"/>
          <w:kern w:val="3"/>
          <w:sz w:val="22"/>
          <w:szCs w:val="22"/>
          <w:lang w:val="sr-Cyrl-RS" w:eastAsia="en-US"/>
        </w:rPr>
        <w:t xml:space="preserve">број </w:t>
      </w:r>
      <w:r w:rsidRPr="00DB4866">
        <w:rPr>
          <w:rFonts w:ascii="Arial" w:hAnsi="Arial" w:cs="Arial"/>
          <w:kern w:val="3"/>
          <w:sz w:val="22"/>
          <w:szCs w:val="22"/>
          <w:lang w:val="en-US" w:eastAsia="en-US"/>
        </w:rPr>
        <w:t>13</w:t>
      </w:r>
      <w:r w:rsidR="00D01032">
        <w:rPr>
          <w:rFonts w:ascii="Arial" w:hAnsi="Arial" w:cs="Arial"/>
          <w:kern w:val="3"/>
          <w:sz w:val="22"/>
          <w:szCs w:val="22"/>
          <w:lang w:val="sr-Cyrl-RS" w:eastAsia="en-US"/>
        </w:rPr>
        <w:t>.,</w:t>
      </w:r>
      <w:r w:rsidRPr="00DB4866">
        <w:rPr>
          <w:rFonts w:ascii="Arial" w:hAnsi="Arial" w:cs="Arial"/>
          <w:kern w:val="3"/>
          <w:sz w:val="22"/>
          <w:szCs w:val="22"/>
          <w:lang w:val="sr-Cyrl-RS" w:eastAsia="en-US"/>
        </w:rPr>
        <w:t xml:space="preserve"> има РТГ апарат, оболеле животиње у Прихватилишту редовно су транспортоване на преглед и дијагностику у наведену амбуланту, а што је у великом броју случајева код животиња довело до погоршања здраственог стања и узроковало додатну патњу и бол због стања у којем се налазе, као и повећан ризик по здравље и безбедност запослених приликом транспорта оболелих животиња на другу локацију.</w:t>
      </w:r>
    </w:p>
    <w:p w14:paraId="573B3FAA" w14:textId="77777777" w:rsidR="00DB4866" w:rsidRPr="00DB4866" w:rsidRDefault="00DB4866" w:rsidP="00DB4866">
      <w:pPr>
        <w:autoSpaceDN w:val="0"/>
        <w:ind w:firstLine="720"/>
        <w:jc w:val="both"/>
        <w:rPr>
          <w:rFonts w:ascii="Arial" w:hAnsi="Arial" w:cs="Arial"/>
          <w:kern w:val="3"/>
          <w:sz w:val="22"/>
          <w:szCs w:val="22"/>
          <w:lang w:val="sr-Cyrl-RS" w:eastAsia="en-US"/>
        </w:rPr>
      </w:pPr>
      <w:r w:rsidRPr="00DB4866">
        <w:rPr>
          <w:rFonts w:ascii="Arial" w:hAnsi="Arial" w:cs="Arial"/>
          <w:kern w:val="3"/>
          <w:sz w:val="22"/>
          <w:szCs w:val="22"/>
          <w:lang w:val="sr-Cyrl-RS" w:eastAsia="en-US"/>
        </w:rPr>
        <w:t xml:space="preserve">Имајући у виду наведено, набавком РТГ апарата са пратећом опремом за ветеринарску амбуланту у Прихватилишту, обезбедиће се бољи услови за рад и пружање здраствене заштите код оболелих животиња у Прихватилишту. </w:t>
      </w:r>
    </w:p>
    <w:p w14:paraId="17063746" w14:textId="739D14D3" w:rsidR="00DB4866" w:rsidRPr="00DB4866" w:rsidRDefault="00DB4866" w:rsidP="00DB4866">
      <w:pPr>
        <w:autoSpaceDN w:val="0"/>
        <w:spacing w:after="240"/>
        <w:ind w:firstLine="720"/>
        <w:jc w:val="both"/>
        <w:rPr>
          <w:rFonts w:ascii="Arial" w:hAnsi="Arial" w:cs="Arial"/>
          <w:kern w:val="3"/>
          <w:sz w:val="22"/>
          <w:szCs w:val="22"/>
          <w:lang w:val="sr-Cyrl-RS" w:eastAsia="en-US"/>
        </w:rPr>
      </w:pPr>
      <w:r w:rsidRPr="00DB4866">
        <w:rPr>
          <w:rFonts w:ascii="Arial" w:hAnsi="Arial" w:cs="Arial"/>
          <w:kern w:val="3"/>
          <w:sz w:val="22"/>
          <w:szCs w:val="22"/>
          <w:lang w:val="sr-Cyrl-RS" w:eastAsia="en-US"/>
        </w:rPr>
        <w:t xml:space="preserve">Планирана вредност </w:t>
      </w:r>
      <w:r w:rsidR="00D01032" w:rsidRPr="00D01032">
        <w:rPr>
          <w:rFonts w:ascii="Arial" w:hAnsi="Arial" w:cs="Arial"/>
          <w:kern w:val="3"/>
          <w:sz w:val="22"/>
          <w:szCs w:val="22"/>
          <w:lang w:val="sr-Cyrl-RS" w:eastAsia="en-US"/>
        </w:rPr>
        <w:t xml:space="preserve">наведеног добра </w:t>
      </w:r>
      <w:r w:rsidRPr="00DB4866">
        <w:rPr>
          <w:rFonts w:ascii="Arial" w:hAnsi="Arial" w:cs="Arial"/>
          <w:kern w:val="3"/>
          <w:sz w:val="22"/>
          <w:szCs w:val="22"/>
          <w:lang w:val="sr-Cyrl-RS" w:eastAsia="en-US"/>
        </w:rPr>
        <w:t>износи 3.000.000,00 динара.</w:t>
      </w:r>
    </w:p>
    <w:p w14:paraId="64833C17" w14:textId="77777777" w:rsidR="00DB4866" w:rsidRPr="00DB4866" w:rsidRDefault="00DB4866" w:rsidP="00DB4866">
      <w:pPr>
        <w:suppressAutoHyphens w:val="0"/>
        <w:jc w:val="both"/>
        <w:rPr>
          <w:rFonts w:ascii="Arial" w:hAnsi="Arial" w:cs="Arial"/>
          <w:sz w:val="22"/>
          <w:szCs w:val="22"/>
          <w:highlight w:val="yellow"/>
          <w:lang w:val="en-US" w:eastAsia="en-US"/>
        </w:rPr>
      </w:pPr>
    </w:p>
    <w:p w14:paraId="7DE9100F" w14:textId="6A40A997" w:rsidR="003B5D25" w:rsidRDefault="003B5D25" w:rsidP="003B5D25">
      <w:pPr>
        <w:jc w:val="both"/>
        <w:rPr>
          <w:rFonts w:ascii="Arial" w:hAnsi="Arial" w:cs="Arial"/>
          <w:b/>
          <w:sz w:val="22"/>
          <w:szCs w:val="22"/>
        </w:rPr>
      </w:pPr>
    </w:p>
    <w:p w14:paraId="4DB6E65D" w14:textId="77777777" w:rsidR="00653E45" w:rsidRPr="005F1AA3" w:rsidRDefault="00653E45" w:rsidP="003B5D25">
      <w:pPr>
        <w:jc w:val="both"/>
        <w:rPr>
          <w:rFonts w:ascii="Arial" w:hAnsi="Arial" w:cs="Arial"/>
          <w:b/>
          <w:sz w:val="22"/>
          <w:szCs w:val="22"/>
        </w:rPr>
      </w:pPr>
    </w:p>
    <w:p w14:paraId="711A1BCA" w14:textId="77777777" w:rsidR="003B5D25" w:rsidRDefault="003B5D25" w:rsidP="003B5D25">
      <w:pPr>
        <w:jc w:val="both"/>
        <w:rPr>
          <w:rFonts w:ascii="Arial" w:hAnsi="Arial" w:cs="Arial"/>
          <w:sz w:val="22"/>
          <w:szCs w:val="22"/>
          <w:lang w:val="sr-Cyrl-RS"/>
        </w:rPr>
      </w:pPr>
    </w:p>
    <w:p w14:paraId="5E08345E" w14:textId="1B276CFA" w:rsidR="009823BE" w:rsidRDefault="009823BE" w:rsidP="003B5D25">
      <w:pPr>
        <w:jc w:val="both"/>
        <w:rPr>
          <w:rFonts w:ascii="Arial" w:hAnsi="Arial" w:cs="Arial"/>
          <w:sz w:val="22"/>
          <w:szCs w:val="22"/>
          <w:lang w:val="sr-Cyrl-RS"/>
        </w:rPr>
      </w:pPr>
    </w:p>
    <w:p w14:paraId="528C640C" w14:textId="77777777" w:rsidR="005F0DE3" w:rsidRPr="009823BE" w:rsidRDefault="005F0DE3" w:rsidP="003B5D25">
      <w:pPr>
        <w:jc w:val="both"/>
        <w:rPr>
          <w:rFonts w:ascii="Arial" w:hAnsi="Arial" w:cs="Arial"/>
          <w:sz w:val="22"/>
          <w:szCs w:val="22"/>
          <w:lang w:val="sr-Cyrl-RS"/>
        </w:rPr>
      </w:pPr>
    </w:p>
    <w:p w14:paraId="11A8F678" w14:textId="5D0252E7" w:rsidR="003B5D25" w:rsidRDefault="003B5D25" w:rsidP="003B5D25">
      <w:pPr>
        <w:tabs>
          <w:tab w:val="left" w:pos="0"/>
        </w:tabs>
        <w:autoSpaceDE w:val="0"/>
        <w:jc w:val="center"/>
        <w:textAlignment w:val="baseline"/>
        <w:rPr>
          <w:rFonts w:ascii="Arial" w:hAnsi="Arial" w:cs="Arial"/>
          <w:b/>
          <w:lang w:val="sr-Cyrl-RS"/>
        </w:rPr>
      </w:pPr>
      <w:r w:rsidRPr="00033ADC">
        <w:rPr>
          <w:rFonts w:ascii="Arial" w:hAnsi="Arial" w:cs="Arial"/>
          <w:b/>
          <w:lang w:val="sr-Cyrl-RS"/>
        </w:rPr>
        <w:t>УСЛУГЕ ИЗ ДЕЛАТНОСТИ</w:t>
      </w:r>
    </w:p>
    <w:p w14:paraId="3D334FC5" w14:textId="77777777" w:rsidR="00DB4866" w:rsidRPr="00033ADC" w:rsidRDefault="00DB4866" w:rsidP="003B5D25">
      <w:pPr>
        <w:tabs>
          <w:tab w:val="left" w:pos="0"/>
        </w:tabs>
        <w:autoSpaceDE w:val="0"/>
        <w:jc w:val="center"/>
        <w:textAlignment w:val="baseline"/>
        <w:rPr>
          <w:rFonts w:ascii="Arial" w:hAnsi="Arial" w:cs="Arial"/>
          <w:b/>
          <w:lang w:val="sr-Cyrl-RS"/>
        </w:rPr>
      </w:pPr>
    </w:p>
    <w:p w14:paraId="1A04043B" w14:textId="77777777" w:rsidR="005F1AA3" w:rsidRDefault="005F1AA3" w:rsidP="003B5D25">
      <w:pPr>
        <w:tabs>
          <w:tab w:val="left" w:pos="0"/>
        </w:tabs>
        <w:autoSpaceDE w:val="0"/>
        <w:jc w:val="both"/>
        <w:textAlignment w:val="baseline"/>
        <w:rPr>
          <w:rFonts w:ascii="Arial" w:hAnsi="Arial" w:cs="Arial"/>
          <w:b/>
          <w:sz w:val="22"/>
          <w:szCs w:val="22"/>
          <w:lang w:val="sr-Cyrl-RS"/>
        </w:rPr>
      </w:pPr>
    </w:p>
    <w:p w14:paraId="27230C79" w14:textId="77777777" w:rsidR="00E07571"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b/>
          <w:sz w:val="22"/>
          <w:szCs w:val="22"/>
          <w:lang w:val="sr-Cyrl-RS"/>
        </w:rPr>
        <w:t>1788</w:t>
      </w:r>
      <w:r w:rsidR="005F1AA3">
        <w:rPr>
          <w:rFonts w:ascii="Arial" w:hAnsi="Arial" w:cs="Arial"/>
          <w:b/>
          <w:sz w:val="22"/>
          <w:szCs w:val="22"/>
          <w:lang w:val="sr-Cyrl-RS"/>
        </w:rPr>
        <w:t xml:space="preserve"> </w:t>
      </w:r>
      <w:r w:rsidRPr="005F1AA3">
        <w:rPr>
          <w:rFonts w:ascii="Arial" w:hAnsi="Arial" w:cs="Arial"/>
          <w:b/>
          <w:sz w:val="22"/>
          <w:szCs w:val="22"/>
          <w:lang w:val="sr-Cyrl-RS"/>
        </w:rPr>
        <w:t>Хватање и превоз паса и мачака до Прихватилишта</w:t>
      </w:r>
      <w:r w:rsidRPr="005F1AA3">
        <w:rPr>
          <w:rFonts w:ascii="Arial" w:hAnsi="Arial" w:cs="Arial"/>
          <w:sz w:val="22"/>
          <w:szCs w:val="22"/>
          <w:lang w:val="sr-Cyrl-RS"/>
        </w:rPr>
        <w:t xml:space="preserve"> врши се 365 дана у години, а подразумева хватање и превоз паса и мачака до прихватилишта и изласке на терен</w:t>
      </w:r>
      <w:r w:rsidRPr="005F1AA3">
        <w:rPr>
          <w:rFonts w:ascii="Arial" w:hAnsi="Arial" w:cs="Arial"/>
          <w:sz w:val="22"/>
          <w:szCs w:val="22"/>
          <w:lang w:val="sr-Latn-RS"/>
        </w:rPr>
        <w:t xml:space="preserve"> </w:t>
      </w:r>
      <w:r w:rsidRPr="005F1AA3">
        <w:rPr>
          <w:rFonts w:ascii="Arial" w:hAnsi="Arial" w:cs="Arial"/>
          <w:sz w:val="22"/>
          <w:szCs w:val="22"/>
          <w:lang w:val="sr-Cyrl-RS"/>
        </w:rPr>
        <w:t>када из оправданих разлога није дошло до хватања животиња.</w:t>
      </w:r>
      <w:r w:rsidRPr="005F1AA3">
        <w:rPr>
          <w:rFonts w:ascii="Arial" w:hAnsi="Arial" w:cs="Arial"/>
          <w:b/>
          <w:sz w:val="22"/>
          <w:szCs w:val="22"/>
          <w:lang w:val="sr-Cyrl-RS"/>
        </w:rPr>
        <w:t xml:space="preserve"> </w:t>
      </w:r>
      <w:r w:rsidRPr="005F1AA3">
        <w:rPr>
          <w:rFonts w:ascii="Arial" w:hAnsi="Arial" w:cs="Arial"/>
          <w:sz w:val="22"/>
          <w:szCs w:val="22"/>
          <w:lang w:val="sr-Cyrl-RS"/>
        </w:rPr>
        <w:t xml:space="preserve">Хватање и превоз паса и мачака подразумева: излазак на терен екипе за хватање животиња са превозом, рад запослених, фиксирање животиња, утврђивање идентитета животиња и манипулисање фиксираним животињама. Хватање и превоз паса и мачака обавља се савременим методама и средствима. </w:t>
      </w:r>
    </w:p>
    <w:p w14:paraId="06A24AEA" w14:textId="77777777" w:rsidR="003B5D25" w:rsidRPr="005F1AA3"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sz w:val="22"/>
          <w:szCs w:val="22"/>
          <w:lang w:val="sr-Cyrl-RS"/>
        </w:rPr>
        <w:t xml:space="preserve"> </w:t>
      </w:r>
    </w:p>
    <w:p w14:paraId="1B209507" w14:textId="268245D3" w:rsidR="003B5D25"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b/>
          <w:sz w:val="22"/>
          <w:szCs w:val="22"/>
          <w:lang w:val="sr-Cyrl-RS"/>
        </w:rPr>
        <w:t>3558 Збрињавање напуштених паса и мачака у Прихватилишту</w:t>
      </w:r>
      <w:r w:rsidRPr="005F1AA3">
        <w:rPr>
          <w:rFonts w:ascii="Arial" w:hAnsi="Arial" w:cs="Arial"/>
          <w:sz w:val="22"/>
          <w:szCs w:val="22"/>
          <w:lang w:val="sr-Cyrl-RS"/>
        </w:rPr>
        <w:t xml:space="preserve"> подразуме</w:t>
      </w:r>
      <w:r w:rsidR="00D976E4">
        <w:rPr>
          <w:rFonts w:ascii="Arial" w:hAnsi="Arial" w:cs="Arial"/>
          <w:sz w:val="22"/>
          <w:szCs w:val="22"/>
          <w:lang w:val="sr-Cyrl-RS"/>
        </w:rPr>
        <w:t xml:space="preserve">ва да се свим напуштеним псима и мачкама </w:t>
      </w:r>
      <w:r w:rsidRPr="005F1AA3">
        <w:rPr>
          <w:rFonts w:ascii="Arial" w:hAnsi="Arial" w:cs="Arial"/>
          <w:sz w:val="22"/>
          <w:szCs w:val="22"/>
          <w:lang w:val="sr-Cyrl-RS"/>
        </w:rPr>
        <w:t>који су доведени у Прихватилиште врши потребна тријажа, клинички преглед, потребне стерилизације односно кастрације са пре и пост-оперативним током, као и вакцинација против беснила и инфективних болести и обележавање микрочипом.</w:t>
      </w:r>
      <w:r w:rsidR="00D976E4">
        <w:rPr>
          <w:rFonts w:ascii="Arial" w:hAnsi="Arial" w:cs="Arial"/>
          <w:sz w:val="22"/>
          <w:szCs w:val="22"/>
          <w:lang w:val="sr-Cyrl-RS"/>
        </w:rPr>
        <w:t xml:space="preserve"> Ова позиција подразумева </w:t>
      </w:r>
      <w:r w:rsidRPr="005F1AA3">
        <w:rPr>
          <w:rFonts w:ascii="Arial" w:hAnsi="Arial" w:cs="Arial"/>
          <w:sz w:val="22"/>
          <w:szCs w:val="22"/>
          <w:lang w:val="sr-Cyrl-RS"/>
        </w:rPr>
        <w:t>еутаназију код животиња код којих се клиничким прегледом утврди да су неизлечиво болесне или повређене како би се спречила патња и омогућила хумана смрт животиње</w:t>
      </w:r>
      <w:r w:rsidRPr="005F1AA3">
        <w:rPr>
          <w:rFonts w:ascii="Arial" w:hAnsi="Arial" w:cs="Arial"/>
          <w:sz w:val="22"/>
          <w:szCs w:val="22"/>
          <w:lang w:val="sr-Latn-RS"/>
        </w:rPr>
        <w:t>,</w:t>
      </w:r>
      <w:r w:rsidR="00D976E4">
        <w:rPr>
          <w:rFonts w:ascii="Arial" w:hAnsi="Arial" w:cs="Arial"/>
          <w:sz w:val="22"/>
          <w:szCs w:val="22"/>
          <w:lang w:val="sr-Cyrl-RS"/>
        </w:rPr>
        <w:t xml:space="preserve"> </w:t>
      </w:r>
      <w:r w:rsidRPr="005F1AA3">
        <w:rPr>
          <w:rFonts w:ascii="Arial" w:hAnsi="Arial" w:cs="Arial"/>
          <w:sz w:val="22"/>
          <w:szCs w:val="22"/>
          <w:lang w:val="sr-Cyrl-RS"/>
        </w:rPr>
        <w:t>спречило ширење заразних болести, као и код животиња код којих се клиничким прегледом утврди да су агресивне и опасне за око</w:t>
      </w:r>
      <w:r w:rsidR="00D976E4">
        <w:rPr>
          <w:rFonts w:ascii="Arial" w:hAnsi="Arial" w:cs="Arial"/>
          <w:sz w:val="22"/>
          <w:szCs w:val="22"/>
          <w:lang w:val="sr-Cyrl-RS"/>
        </w:rPr>
        <w:t xml:space="preserve">лину. Ова позиција подразумева </w:t>
      </w:r>
      <w:r w:rsidRPr="005F1AA3">
        <w:rPr>
          <w:rFonts w:ascii="Arial" w:hAnsi="Arial" w:cs="Arial"/>
          <w:sz w:val="22"/>
          <w:szCs w:val="22"/>
          <w:lang w:val="sr-Cyrl-RS"/>
        </w:rPr>
        <w:t>и пружање ветеринарске помоћи и лечење паса и мачака у прихватилишту.</w:t>
      </w:r>
    </w:p>
    <w:p w14:paraId="4C01F2DA"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01CE6FB6" w14:textId="77777777" w:rsidR="003B5D25" w:rsidRDefault="003B5D25" w:rsidP="003B5D25">
      <w:pPr>
        <w:tabs>
          <w:tab w:val="left" w:pos="0"/>
        </w:tabs>
        <w:autoSpaceDE w:val="0"/>
        <w:jc w:val="both"/>
        <w:textAlignment w:val="baseline"/>
        <w:rPr>
          <w:rFonts w:ascii="Arial" w:hAnsi="Arial" w:cs="Arial"/>
          <w:sz w:val="22"/>
          <w:szCs w:val="22"/>
          <w:lang w:val="sr-Cyrl-CS"/>
        </w:rPr>
      </w:pPr>
      <w:r w:rsidRPr="005F1AA3">
        <w:rPr>
          <w:rFonts w:ascii="Arial" w:hAnsi="Arial" w:cs="Arial"/>
          <w:b/>
          <w:sz w:val="22"/>
          <w:szCs w:val="22"/>
          <w:lang w:val="sr-Cyrl-RS"/>
        </w:rPr>
        <w:t>1791</w:t>
      </w:r>
      <w:r w:rsidR="005F1AA3">
        <w:rPr>
          <w:rFonts w:ascii="Arial" w:hAnsi="Arial" w:cs="Arial"/>
          <w:b/>
          <w:sz w:val="22"/>
          <w:szCs w:val="22"/>
          <w:lang w:val="sr-Cyrl-RS"/>
        </w:rPr>
        <w:t xml:space="preserve"> </w:t>
      </w:r>
      <w:r w:rsidRPr="005F1AA3">
        <w:rPr>
          <w:rFonts w:ascii="Arial" w:hAnsi="Arial" w:cs="Arial"/>
          <w:b/>
          <w:sz w:val="22"/>
          <w:szCs w:val="22"/>
          <w:lang w:val="sr-Cyrl-RS"/>
        </w:rPr>
        <w:t>Одржавање Прихватилишта</w:t>
      </w:r>
      <w:r w:rsidRPr="005F1AA3">
        <w:rPr>
          <w:rFonts w:ascii="Arial" w:hAnsi="Arial" w:cs="Arial"/>
          <w:sz w:val="22"/>
          <w:szCs w:val="22"/>
          <w:lang w:val="sr-Cyrl-RS"/>
        </w:rPr>
        <w:t xml:space="preserve"> подразумева збрињавање ухваћених паса и мачака у Прихватилишту, и то: животиње које су напуштене и изгубљене, чији власник односно држалац не може више да се брине о њима, које надлежни орган одузме власнику и које су у опасности. У Прихватилишту се са напуштеним животињама поступа у складу са законом и добром ветеринарском праксом.</w:t>
      </w:r>
      <w:r w:rsidRPr="005F1AA3">
        <w:rPr>
          <w:rFonts w:ascii="Arial" w:hAnsi="Arial" w:cs="Arial"/>
          <w:sz w:val="22"/>
          <w:szCs w:val="22"/>
          <w:lang w:val="sr-Cyrl-CS"/>
        </w:rPr>
        <w:t xml:space="preserve"> Услуга „Одржавање прихватилишта“ обухвата свакодневну бригу о смештеним псима и мачкама, као што су: исхрана смештених животиња, шетање, истрчавање, одржавање хигијене, опсервација животиња и друге активности које обављају запослени на одржавању хигијене боксова у </w:t>
      </w:r>
      <w:r w:rsidRPr="005F1AA3">
        <w:rPr>
          <w:rFonts w:ascii="Arial" w:hAnsi="Arial" w:cs="Arial"/>
          <w:sz w:val="22"/>
          <w:szCs w:val="22"/>
          <w:lang w:val="sr-Cyrl-RS"/>
        </w:rPr>
        <w:t>П</w:t>
      </w:r>
      <w:r w:rsidRPr="005F1AA3">
        <w:rPr>
          <w:rFonts w:ascii="Arial" w:hAnsi="Arial" w:cs="Arial"/>
          <w:sz w:val="22"/>
          <w:szCs w:val="22"/>
          <w:lang w:val="sr-Cyrl-CS"/>
        </w:rPr>
        <w:t>рихватилишту.</w:t>
      </w:r>
    </w:p>
    <w:p w14:paraId="67A05CC6"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0E1418F6" w14:textId="372AE183" w:rsidR="003B5D25"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b/>
          <w:sz w:val="22"/>
          <w:szCs w:val="22"/>
          <w:lang w:val="sr-Cyrl-RS"/>
        </w:rPr>
        <w:t>1792 Поновно хватање, контрола и ревакцинација паса и мачака</w:t>
      </w:r>
      <w:r w:rsidRPr="005F1AA3">
        <w:rPr>
          <w:rFonts w:ascii="Arial" w:hAnsi="Arial" w:cs="Arial"/>
          <w:sz w:val="22"/>
          <w:szCs w:val="22"/>
          <w:lang w:val="sr-Cyrl-RS"/>
        </w:rPr>
        <w:t xml:space="preserve"> подразумева поступање по Програму контроле и смањења популације напуштених паса и мачака на територији Града, а који обухвата: поновно хвата</w:t>
      </w:r>
      <w:r w:rsidR="00D976E4">
        <w:rPr>
          <w:rFonts w:ascii="Arial" w:hAnsi="Arial" w:cs="Arial"/>
          <w:sz w:val="22"/>
          <w:szCs w:val="22"/>
          <w:lang w:val="sr-Cyrl-RS"/>
        </w:rPr>
        <w:t>ње, регистарацију и обележавање</w:t>
      </w:r>
      <w:r w:rsidRPr="005F1AA3">
        <w:rPr>
          <w:rFonts w:ascii="Arial" w:hAnsi="Arial" w:cs="Arial"/>
          <w:sz w:val="22"/>
          <w:szCs w:val="22"/>
          <w:lang w:val="sr-Cyrl-RS"/>
        </w:rPr>
        <w:t xml:space="preserve"> напуштених паса и мачака, контролу и ревакцина</w:t>
      </w:r>
      <w:r w:rsidR="00D976E4">
        <w:rPr>
          <w:rFonts w:ascii="Arial" w:hAnsi="Arial" w:cs="Arial"/>
          <w:sz w:val="22"/>
          <w:szCs w:val="22"/>
          <w:lang w:val="sr-Cyrl-RS"/>
        </w:rPr>
        <w:t xml:space="preserve">цију напуштених паса и мачака, </w:t>
      </w:r>
      <w:r w:rsidRPr="005F1AA3">
        <w:rPr>
          <w:rFonts w:ascii="Arial" w:hAnsi="Arial" w:cs="Arial"/>
          <w:sz w:val="22"/>
          <w:szCs w:val="22"/>
          <w:lang w:val="sr-Cyrl-RS"/>
        </w:rPr>
        <w:t>удомљавање, едукацију и информисање власника или држалаца животиња о особинама и потребама животиња и друге мере у складу са законом.</w:t>
      </w:r>
    </w:p>
    <w:p w14:paraId="340E579B"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25439EAA" w14:textId="77777777" w:rsidR="005F1AA3" w:rsidRDefault="005F1AA3" w:rsidP="003B5D25">
      <w:pPr>
        <w:tabs>
          <w:tab w:val="left" w:pos="0"/>
        </w:tabs>
        <w:autoSpaceDE w:val="0"/>
        <w:jc w:val="both"/>
        <w:textAlignment w:val="baseline"/>
        <w:rPr>
          <w:rFonts w:ascii="Arial" w:hAnsi="Arial" w:cs="Arial"/>
          <w:sz w:val="22"/>
          <w:szCs w:val="22"/>
          <w:lang w:val="sr-Cyrl-RS"/>
        </w:rPr>
      </w:pPr>
      <w:r>
        <w:rPr>
          <w:rFonts w:ascii="Arial" w:hAnsi="Arial" w:cs="Arial"/>
          <w:b/>
          <w:sz w:val="22"/>
          <w:szCs w:val="22"/>
          <w:lang w:val="sr-Cyrl-RS"/>
        </w:rPr>
        <w:t>1793</w:t>
      </w:r>
      <w:r w:rsidR="003B5D25" w:rsidRPr="005F1AA3">
        <w:rPr>
          <w:rFonts w:ascii="Arial" w:hAnsi="Arial" w:cs="Arial"/>
          <w:b/>
          <w:sz w:val="22"/>
          <w:szCs w:val="22"/>
          <w:lang w:val="sr-Cyrl-RS"/>
        </w:rPr>
        <w:t xml:space="preserve"> Нешкодљиво уклањање лешева животиња са јавних површина</w:t>
      </w:r>
      <w:r w:rsidR="003B5D25" w:rsidRPr="005F1AA3">
        <w:rPr>
          <w:rFonts w:ascii="Arial" w:hAnsi="Arial" w:cs="Arial"/>
          <w:sz w:val="22"/>
          <w:szCs w:val="22"/>
          <w:lang w:val="sr-Cyrl-RS"/>
        </w:rPr>
        <w:t xml:space="preserve"> подразумева пријем, пријаву о налажењу леша животиње на јавној површини, нешкодљиво уклањање лешева животиња са јавне површине уз максималну предострожност и дезинфекцију места са којег је леш уклоњен, превоз или организовање превоза лешева животиња са јавне површине до објеката за сакупљање, прераду или уништавање отпада животињског порекла на начин који не представља ризик по друге животиње, људе и животну средину. </w:t>
      </w:r>
    </w:p>
    <w:p w14:paraId="2E2AB2EE" w14:textId="77777777" w:rsidR="00E07571" w:rsidRDefault="00E07571" w:rsidP="003B5D25">
      <w:pPr>
        <w:tabs>
          <w:tab w:val="left" w:pos="0"/>
        </w:tabs>
        <w:autoSpaceDE w:val="0"/>
        <w:jc w:val="both"/>
        <w:textAlignment w:val="baseline"/>
        <w:rPr>
          <w:rFonts w:ascii="Arial" w:hAnsi="Arial" w:cs="Arial"/>
          <w:sz w:val="22"/>
          <w:szCs w:val="22"/>
          <w:lang w:val="sr-Cyrl-RS"/>
        </w:rPr>
      </w:pPr>
    </w:p>
    <w:p w14:paraId="371F1FC4" w14:textId="77777777" w:rsidR="003B5D25"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b/>
          <w:sz w:val="22"/>
          <w:szCs w:val="22"/>
          <w:lang w:val="sr-Cyrl-RS"/>
        </w:rPr>
        <w:t>1794 Збрињавање отпада животињског порекла</w:t>
      </w:r>
      <w:r w:rsidRPr="005F1AA3">
        <w:rPr>
          <w:rFonts w:ascii="Arial" w:hAnsi="Arial" w:cs="Arial"/>
          <w:sz w:val="22"/>
          <w:szCs w:val="22"/>
          <w:lang w:val="sr-Cyrl-RS"/>
        </w:rPr>
        <w:t xml:space="preserve"> подразумева збрињавање отпада животињског порекла 365 дана у години по пријавама. Збрињавање отпада животињског порекла са јавних површина на територији Града Новог Сада вршиће се на безбедан начин, у складу са Законом. Овако збринут отпад животињског порекла биће привремено одложен у хладњачу до одношења и уништавања на начин који не представља ризик по друге животиње, људе и животну средину. </w:t>
      </w:r>
    </w:p>
    <w:p w14:paraId="40126ABC"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1D95818B" w14:textId="3638E50F" w:rsidR="00E07571" w:rsidRDefault="005F1AA3" w:rsidP="003B5D25">
      <w:pPr>
        <w:tabs>
          <w:tab w:val="left" w:pos="0"/>
        </w:tabs>
        <w:autoSpaceDE w:val="0"/>
        <w:jc w:val="both"/>
        <w:textAlignment w:val="baseline"/>
        <w:rPr>
          <w:rFonts w:ascii="Arial" w:hAnsi="Arial" w:cs="Arial"/>
          <w:sz w:val="22"/>
          <w:szCs w:val="22"/>
          <w:lang w:val="sr-Cyrl-RS"/>
        </w:rPr>
      </w:pPr>
      <w:r>
        <w:rPr>
          <w:rFonts w:ascii="Arial" w:hAnsi="Arial" w:cs="Arial"/>
          <w:b/>
          <w:sz w:val="22"/>
          <w:szCs w:val="22"/>
          <w:lang w:val="sr-Cyrl-RS"/>
        </w:rPr>
        <w:t>491</w:t>
      </w:r>
      <w:r w:rsidR="003B5D25" w:rsidRPr="005F1AA3">
        <w:rPr>
          <w:rFonts w:ascii="Arial" w:hAnsi="Arial" w:cs="Arial"/>
          <w:b/>
          <w:sz w:val="22"/>
          <w:szCs w:val="22"/>
          <w:lang w:val="sr-Cyrl-RS"/>
        </w:rPr>
        <w:t xml:space="preserve"> Опсервација паса и мачака на беснило</w:t>
      </w:r>
      <w:r w:rsidR="00D976E4">
        <w:rPr>
          <w:rFonts w:ascii="Arial" w:hAnsi="Arial" w:cs="Arial"/>
          <w:sz w:val="22"/>
          <w:szCs w:val="22"/>
          <w:lang w:val="sr-Cyrl-RS"/>
        </w:rPr>
        <w:t xml:space="preserve"> врши се првог, петог </w:t>
      </w:r>
      <w:r w:rsidR="003B5D25" w:rsidRPr="005F1AA3">
        <w:rPr>
          <w:rFonts w:ascii="Arial" w:hAnsi="Arial" w:cs="Arial"/>
          <w:sz w:val="22"/>
          <w:szCs w:val="22"/>
          <w:lang w:val="sr-Cyrl-RS"/>
        </w:rPr>
        <w:t>и дес</w:t>
      </w:r>
      <w:r w:rsidR="00D976E4">
        <w:rPr>
          <w:rFonts w:ascii="Arial" w:hAnsi="Arial" w:cs="Arial"/>
          <w:sz w:val="22"/>
          <w:szCs w:val="22"/>
          <w:lang w:val="sr-Cyrl-RS"/>
        </w:rPr>
        <w:t xml:space="preserve">етог </w:t>
      </w:r>
      <w:r w:rsidR="003B5D25" w:rsidRPr="005F1AA3">
        <w:rPr>
          <w:rFonts w:ascii="Arial" w:hAnsi="Arial" w:cs="Arial"/>
          <w:sz w:val="22"/>
          <w:szCs w:val="22"/>
          <w:lang w:val="sr-Cyrl-RS"/>
        </w:rPr>
        <w:t xml:space="preserve">дана по записнику Републичке ветеринарске инспекције код животиња код којих се сумња на присуство вируса. Опсервација је неопходна јер вирус беснила може да се појави у пљувачци заражених животиња десет дана пре </w:t>
      </w:r>
      <w:r w:rsidR="00D976E4">
        <w:rPr>
          <w:rFonts w:ascii="Arial" w:hAnsi="Arial" w:cs="Arial"/>
          <w:sz w:val="22"/>
          <w:szCs w:val="22"/>
          <w:lang w:val="sr-Cyrl-RS"/>
        </w:rPr>
        <w:t xml:space="preserve">појаве првих симптома болести. </w:t>
      </w:r>
      <w:r w:rsidR="003B5D25" w:rsidRPr="005F1AA3">
        <w:rPr>
          <w:rFonts w:ascii="Arial" w:hAnsi="Arial" w:cs="Arial"/>
          <w:sz w:val="22"/>
          <w:szCs w:val="22"/>
          <w:lang w:val="sr-Cyrl-RS"/>
        </w:rPr>
        <w:t>Опсервацију врши доктор ветеринарске медицине.</w:t>
      </w:r>
    </w:p>
    <w:p w14:paraId="0B9783C5" w14:textId="2592EF17" w:rsidR="003B5D25" w:rsidRPr="005F1AA3" w:rsidRDefault="003B5D25" w:rsidP="003B5D25">
      <w:pPr>
        <w:tabs>
          <w:tab w:val="left" w:pos="0"/>
        </w:tabs>
        <w:autoSpaceDE w:val="0"/>
        <w:jc w:val="both"/>
        <w:textAlignment w:val="baseline"/>
        <w:rPr>
          <w:rFonts w:ascii="Arial" w:hAnsi="Arial" w:cs="Arial"/>
          <w:sz w:val="22"/>
          <w:szCs w:val="22"/>
          <w:lang w:val="sr-Cyrl-RS"/>
        </w:rPr>
      </w:pPr>
    </w:p>
    <w:p w14:paraId="4EA6E0FA" w14:textId="386F2BA4" w:rsidR="003B5D25" w:rsidRDefault="005F1AA3" w:rsidP="003B5D25">
      <w:pPr>
        <w:tabs>
          <w:tab w:val="left" w:pos="0"/>
        </w:tabs>
        <w:autoSpaceDE w:val="0"/>
        <w:jc w:val="both"/>
        <w:textAlignment w:val="baseline"/>
        <w:rPr>
          <w:rFonts w:ascii="Arial" w:hAnsi="Arial" w:cs="Arial"/>
          <w:sz w:val="22"/>
          <w:szCs w:val="22"/>
          <w:lang w:val="sr-Cyrl-RS"/>
        </w:rPr>
      </w:pPr>
      <w:r>
        <w:rPr>
          <w:rFonts w:ascii="Arial" w:hAnsi="Arial" w:cs="Arial"/>
          <w:b/>
          <w:sz w:val="22"/>
          <w:szCs w:val="22"/>
          <w:lang w:val="sr-Cyrl-RS"/>
        </w:rPr>
        <w:t>1771</w:t>
      </w:r>
      <w:r w:rsidR="003B5D25" w:rsidRPr="005F1AA3">
        <w:rPr>
          <w:rFonts w:ascii="Arial" w:hAnsi="Arial" w:cs="Arial"/>
          <w:b/>
          <w:sz w:val="22"/>
          <w:szCs w:val="22"/>
          <w:lang w:val="sr-Cyrl-RS"/>
        </w:rPr>
        <w:t xml:space="preserve"> Пружање прве помоћи повређеним напуштеним животињама</w:t>
      </w:r>
      <w:r w:rsidR="003B5D25" w:rsidRPr="005F1AA3">
        <w:rPr>
          <w:rFonts w:ascii="Arial" w:hAnsi="Arial" w:cs="Arial"/>
          <w:sz w:val="22"/>
          <w:szCs w:val="22"/>
          <w:lang w:val="sr-Cyrl-RS"/>
        </w:rPr>
        <w:t xml:space="preserve"> се одвија збрињавањем болесних и трауматизованих, напуштених животиња на јавним површинама Града. Болесног или трауматизованог пса или мачку служба транспо</w:t>
      </w:r>
      <w:r w:rsidR="00D976E4">
        <w:rPr>
          <w:rFonts w:ascii="Arial" w:hAnsi="Arial" w:cs="Arial"/>
          <w:sz w:val="22"/>
          <w:szCs w:val="22"/>
          <w:lang w:val="sr-Cyrl-RS"/>
        </w:rPr>
        <w:t xml:space="preserve">ртује у амбуланту. </w:t>
      </w:r>
      <w:r w:rsidR="003B5D25" w:rsidRPr="005F1AA3">
        <w:rPr>
          <w:rFonts w:ascii="Arial" w:hAnsi="Arial" w:cs="Arial"/>
          <w:sz w:val="22"/>
          <w:szCs w:val="22"/>
          <w:lang w:val="sr-Cyrl-RS"/>
        </w:rPr>
        <w:t>По доласку у амбуланту животињи се отвара протокол болести и врши клинички преглед, обрађују свеже и старије ране мањег обима које не захватају дубља ткива и телесне шупљине, постављају завоји, удлаге, спроводе неопходне интервенције и одговарајуће дијагностичке и терапијске процедуре. Животиње се подвргавају процедурама аналгезије, анестезије и седације, у неопходном степену, да би се животиња поштедела бола и стреса.</w:t>
      </w:r>
    </w:p>
    <w:p w14:paraId="7311AA70"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07C47FCE" w14:textId="03E15ECB" w:rsidR="003B5D25"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b/>
          <w:sz w:val="22"/>
          <w:szCs w:val="22"/>
          <w:lang w:val="sr-Cyrl-RS"/>
        </w:rPr>
        <w:t>492 Хируршке интервенције код повређених напуштених животиња</w:t>
      </w:r>
      <w:r w:rsidRPr="005F1AA3">
        <w:rPr>
          <w:rFonts w:ascii="Arial" w:hAnsi="Arial" w:cs="Arial"/>
          <w:sz w:val="22"/>
          <w:szCs w:val="22"/>
          <w:lang w:val="sr-Cyrl-RS"/>
        </w:rPr>
        <w:t xml:space="preserve"> обухваћене су хируршке интервенције код повређених напуштених животиња уз комплетну општу анестезију и аналгезију. Оперисане животиње остају због постоперативног тока, где им је обезбеђена интензивна нега све време опоравка, а хируршка нега се спроводи у току буђења из</w:t>
      </w:r>
      <w:r w:rsidR="00B31498">
        <w:rPr>
          <w:rFonts w:ascii="Arial" w:hAnsi="Arial" w:cs="Arial"/>
          <w:sz w:val="22"/>
          <w:szCs w:val="22"/>
          <w:lang w:val="sr-Cyrl-RS"/>
        </w:rPr>
        <w:t xml:space="preserve"> анестезије и опоравка. У интен</w:t>
      </w:r>
      <w:r w:rsidRPr="005F1AA3">
        <w:rPr>
          <w:rFonts w:ascii="Arial" w:hAnsi="Arial" w:cs="Arial"/>
          <w:sz w:val="22"/>
          <w:szCs w:val="22"/>
          <w:lang w:val="sr-Cyrl-RS"/>
        </w:rPr>
        <w:t xml:space="preserve">зивној нези животиња постоперативно добија адекватну терапију и аналгезију уз сталан надзор стручног особља.      </w:t>
      </w:r>
    </w:p>
    <w:p w14:paraId="1867B1B8"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5D1995F1" w14:textId="45DDC7EF" w:rsidR="003B5D25" w:rsidRDefault="005F1AA3" w:rsidP="003B5D25">
      <w:pPr>
        <w:tabs>
          <w:tab w:val="left" w:pos="0"/>
        </w:tabs>
        <w:autoSpaceDE w:val="0"/>
        <w:jc w:val="both"/>
        <w:textAlignment w:val="baseline"/>
        <w:rPr>
          <w:rFonts w:ascii="Arial" w:hAnsi="Arial" w:cs="Arial"/>
          <w:sz w:val="22"/>
          <w:szCs w:val="22"/>
          <w:lang w:val="sr-Cyrl-RS"/>
        </w:rPr>
      </w:pPr>
      <w:r>
        <w:rPr>
          <w:rFonts w:ascii="Arial" w:hAnsi="Arial" w:cs="Arial"/>
          <w:b/>
          <w:sz w:val="22"/>
          <w:szCs w:val="22"/>
          <w:lang w:val="sr-Cyrl-RS"/>
        </w:rPr>
        <w:t xml:space="preserve">495 </w:t>
      </w:r>
      <w:r w:rsidR="003B5D25" w:rsidRPr="005F1AA3">
        <w:rPr>
          <w:rFonts w:ascii="Arial" w:hAnsi="Arial" w:cs="Arial"/>
          <w:b/>
          <w:sz w:val="22"/>
          <w:szCs w:val="22"/>
          <w:lang w:val="sr-Cyrl-RS"/>
        </w:rPr>
        <w:t>Обдукција угинулих животиња и токсиколошки преглед угинулих животиња</w:t>
      </w:r>
      <w:r w:rsidR="003B5D25" w:rsidRPr="005F1AA3">
        <w:rPr>
          <w:rFonts w:ascii="Arial" w:hAnsi="Arial" w:cs="Arial"/>
          <w:sz w:val="22"/>
          <w:szCs w:val="22"/>
          <w:lang w:val="sr-Cyrl-RS"/>
        </w:rPr>
        <w:t xml:space="preserve"> подразумева обдукцију и токсиколошки преглед угинулих животиња због евентуалне сумње на тровање животиња или у друге сврхе, а по налогу надзора ветеринарске ин</w:t>
      </w:r>
      <w:r w:rsidR="00D976E4">
        <w:rPr>
          <w:rFonts w:ascii="Arial" w:hAnsi="Arial" w:cs="Arial"/>
          <w:sz w:val="22"/>
          <w:szCs w:val="22"/>
          <w:lang w:val="sr-Cyrl-RS"/>
        </w:rPr>
        <w:t xml:space="preserve">спекције, комуналне инспекције </w:t>
      </w:r>
      <w:r w:rsidR="003B5D25" w:rsidRPr="005F1AA3">
        <w:rPr>
          <w:rFonts w:ascii="Arial" w:hAnsi="Arial" w:cs="Arial"/>
          <w:sz w:val="22"/>
          <w:szCs w:val="22"/>
          <w:lang w:val="sr-Cyrl-RS"/>
        </w:rPr>
        <w:t>и других надлежних органа.</w:t>
      </w:r>
    </w:p>
    <w:p w14:paraId="399A1DEF"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687B3C6D" w14:textId="77777777" w:rsidR="003B5D25" w:rsidRPr="005F1AA3" w:rsidRDefault="003B5D25" w:rsidP="003B5D25">
      <w:pPr>
        <w:tabs>
          <w:tab w:val="left" w:pos="0"/>
        </w:tabs>
        <w:autoSpaceDE w:val="0"/>
        <w:jc w:val="both"/>
        <w:textAlignment w:val="baseline"/>
        <w:rPr>
          <w:rFonts w:ascii="Arial" w:hAnsi="Arial" w:cs="Arial"/>
          <w:b/>
          <w:sz w:val="22"/>
          <w:szCs w:val="22"/>
          <w:lang w:val="sr-Cyrl-RS"/>
        </w:rPr>
      </w:pPr>
      <w:r w:rsidRPr="005F1AA3">
        <w:rPr>
          <w:rFonts w:ascii="Arial" w:hAnsi="Arial" w:cs="Arial"/>
          <w:b/>
          <w:sz w:val="22"/>
          <w:szCs w:val="22"/>
          <w:lang w:val="sr-Cyrl-RS"/>
        </w:rPr>
        <w:t xml:space="preserve">496 Ванредни и интервентни радови у вези заразних болести животиња </w:t>
      </w:r>
    </w:p>
    <w:p w14:paraId="5ACA234C" w14:textId="77777777" w:rsidR="003B5D25"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sz w:val="22"/>
          <w:szCs w:val="22"/>
          <w:lang w:val="sr-Cyrl-RS"/>
        </w:rPr>
        <w:t>Ванредни и интервентни радови у вези заразних болести животиња ће се обављати искључиво уз записник Републичке ветеринарске инспекције, посебан налог Научног института за ветеринарство Нови Сад или посебан налог надзорног органа.</w:t>
      </w:r>
    </w:p>
    <w:p w14:paraId="17B90490"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2FF0B5A5" w14:textId="77777777" w:rsidR="003B5D25" w:rsidRPr="005F1AA3" w:rsidRDefault="003B5D25" w:rsidP="003B5D25">
      <w:pPr>
        <w:tabs>
          <w:tab w:val="left" w:pos="0"/>
        </w:tabs>
        <w:autoSpaceDE w:val="0"/>
        <w:jc w:val="both"/>
        <w:textAlignment w:val="baseline"/>
        <w:rPr>
          <w:rFonts w:ascii="Arial" w:hAnsi="Arial" w:cs="Arial"/>
          <w:b/>
          <w:sz w:val="22"/>
          <w:szCs w:val="22"/>
          <w:lang w:val="sr-Cyrl-RS"/>
        </w:rPr>
      </w:pPr>
      <w:r w:rsidRPr="005F1AA3">
        <w:rPr>
          <w:rFonts w:ascii="Arial" w:hAnsi="Arial" w:cs="Arial"/>
          <w:b/>
          <w:sz w:val="22"/>
          <w:szCs w:val="22"/>
          <w:lang w:val="sr-Cyrl-RS"/>
        </w:rPr>
        <w:t>497 Карантин и прихватилиште за остале животиње</w:t>
      </w:r>
    </w:p>
    <w:p w14:paraId="407550A9" w14:textId="77777777" w:rsidR="003B5D25"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sz w:val="22"/>
          <w:szCs w:val="22"/>
          <w:lang w:val="sr-Cyrl-RS"/>
        </w:rPr>
        <w:t>Послови који се обављају у оквиру карантина, у складу са законом обухватају активности на држању, хватању, прикупљању, превозу, збрињавању, ветеринарској нези и смештају. У карантин се смештају животиње по налозима инспекцијских органа и органа реда. У карантину су животиње смештене 24 сата где им је обезбеђена пуна нега у складу са законима који ту проблематику уређују.</w:t>
      </w:r>
    </w:p>
    <w:p w14:paraId="6FA43570" w14:textId="77777777" w:rsidR="00E07571" w:rsidRPr="005F1AA3" w:rsidRDefault="00E07571" w:rsidP="003B5D25">
      <w:pPr>
        <w:tabs>
          <w:tab w:val="left" w:pos="0"/>
        </w:tabs>
        <w:autoSpaceDE w:val="0"/>
        <w:jc w:val="both"/>
        <w:textAlignment w:val="baseline"/>
        <w:rPr>
          <w:rFonts w:ascii="Arial" w:hAnsi="Arial" w:cs="Arial"/>
          <w:sz w:val="22"/>
          <w:szCs w:val="22"/>
          <w:lang w:val="sr-Cyrl-RS"/>
        </w:rPr>
      </w:pPr>
    </w:p>
    <w:p w14:paraId="09A305EC" w14:textId="4627E2B9" w:rsidR="003B5D25" w:rsidRDefault="003B5D25" w:rsidP="003B5D25">
      <w:pPr>
        <w:jc w:val="both"/>
        <w:textAlignment w:val="baseline"/>
        <w:rPr>
          <w:rFonts w:ascii="Arial" w:eastAsia="Calibri" w:hAnsi="Arial" w:cs="Arial"/>
          <w:sz w:val="22"/>
          <w:szCs w:val="22"/>
          <w:lang w:val="sr-Cyrl-RS"/>
        </w:rPr>
      </w:pPr>
      <w:r w:rsidRPr="005F1AA3">
        <w:rPr>
          <w:rFonts w:ascii="Arial" w:hAnsi="Arial" w:cs="Arial"/>
          <w:b/>
          <w:sz w:val="22"/>
          <w:szCs w:val="22"/>
          <w:lang w:val="sr-Cyrl-RS"/>
        </w:rPr>
        <w:t>3559</w:t>
      </w:r>
      <w:r w:rsidR="005F1AA3">
        <w:rPr>
          <w:rFonts w:ascii="Arial" w:hAnsi="Arial" w:cs="Arial"/>
          <w:b/>
          <w:sz w:val="22"/>
          <w:szCs w:val="22"/>
          <w:lang w:val="sr-Cyrl-RS"/>
        </w:rPr>
        <w:t xml:space="preserve"> </w:t>
      </w:r>
      <w:r w:rsidRPr="005F1AA3">
        <w:rPr>
          <w:rFonts w:ascii="Arial" w:hAnsi="Arial" w:cs="Arial"/>
          <w:b/>
          <w:sz w:val="22"/>
          <w:szCs w:val="22"/>
          <w:lang w:val="sr-Cyrl-RS"/>
        </w:rPr>
        <w:t xml:space="preserve">Дијагностика, превентива и лечење </w:t>
      </w:r>
      <w:r w:rsidRPr="005F1AA3">
        <w:rPr>
          <w:rFonts w:ascii="Arial" w:hAnsi="Arial" w:cs="Arial"/>
          <w:b/>
          <w:sz w:val="22"/>
          <w:szCs w:val="22"/>
          <w:lang w:val="sr-Latn-RS"/>
        </w:rPr>
        <w:t>Dirofilarije immitis (</w:t>
      </w:r>
      <w:r w:rsidRPr="005F1AA3">
        <w:rPr>
          <w:rFonts w:ascii="Arial" w:hAnsi="Arial" w:cs="Arial"/>
          <w:b/>
          <w:sz w:val="22"/>
          <w:szCs w:val="22"/>
          <w:lang w:val="sr-Cyrl-RS"/>
        </w:rPr>
        <w:t>срчани црв) и других зооноза</w:t>
      </w:r>
      <w:r w:rsidRPr="005F1AA3">
        <w:rPr>
          <w:rFonts w:ascii="Arial" w:hAnsi="Arial" w:cs="Arial"/>
          <w:sz w:val="22"/>
          <w:szCs w:val="22"/>
          <w:lang w:val="sr-Cyrl-RS"/>
        </w:rPr>
        <w:t xml:space="preserve"> обухваћен је нативни преглед крви на присуство микрофиларије</w:t>
      </w:r>
      <w:r w:rsidRPr="005F1AA3">
        <w:rPr>
          <w:rFonts w:ascii="Arial" w:hAnsi="Arial" w:cs="Arial"/>
          <w:sz w:val="22"/>
          <w:szCs w:val="22"/>
          <w:lang w:val="sr-Latn-RS"/>
        </w:rPr>
        <w:t xml:space="preserve"> </w:t>
      </w:r>
      <w:r w:rsidRPr="005F1AA3">
        <w:rPr>
          <w:rFonts w:ascii="Arial" w:eastAsia="Calibri" w:hAnsi="Arial" w:cs="Arial"/>
          <w:sz w:val="22"/>
          <w:szCs w:val="22"/>
          <w:lang w:val="sr-Latn-RS"/>
        </w:rPr>
        <w:t>(</w:t>
      </w:r>
      <w:r w:rsidRPr="005F1AA3">
        <w:rPr>
          <w:rFonts w:ascii="Arial" w:eastAsia="Calibri" w:hAnsi="Arial" w:cs="Arial"/>
          <w:sz w:val="22"/>
          <w:szCs w:val="22"/>
          <w:lang w:val="sr-Cyrl-RS"/>
        </w:rPr>
        <w:t>или узрочника других зооноза)</w:t>
      </w:r>
      <w:r w:rsidRPr="005F1AA3">
        <w:rPr>
          <w:rFonts w:ascii="Arial" w:hAnsi="Arial" w:cs="Arial"/>
          <w:sz w:val="22"/>
          <w:szCs w:val="22"/>
          <w:lang w:val="sr-Cyrl-RS"/>
        </w:rPr>
        <w:t>, снеп тест за откривање присуства одраслих облика и микрофиларије</w:t>
      </w:r>
      <w:r w:rsidR="00D976E4">
        <w:rPr>
          <w:rFonts w:ascii="Arial" w:hAnsi="Arial" w:cs="Arial"/>
          <w:sz w:val="22"/>
          <w:szCs w:val="22"/>
          <w:lang w:val="sr-Cyrl-RS"/>
        </w:rPr>
        <w:t xml:space="preserve"> </w:t>
      </w:r>
      <w:r w:rsidRPr="005F1AA3">
        <w:rPr>
          <w:rFonts w:ascii="Arial" w:eastAsia="Calibri" w:hAnsi="Arial" w:cs="Arial"/>
          <w:sz w:val="22"/>
          <w:szCs w:val="22"/>
          <w:lang w:val="sr-Cyrl-RS"/>
        </w:rPr>
        <w:t>(или узрочника других зооноза),</w:t>
      </w:r>
      <w:r w:rsidRPr="005F1AA3">
        <w:rPr>
          <w:rFonts w:ascii="Arial" w:eastAsia="Calibri" w:hAnsi="Arial" w:cs="Arial"/>
          <w:sz w:val="22"/>
          <w:szCs w:val="22"/>
          <w:lang w:val="sr-Latn-RS"/>
        </w:rPr>
        <w:t xml:space="preserve"> </w:t>
      </w:r>
      <w:r w:rsidRPr="005F1AA3">
        <w:rPr>
          <w:rFonts w:ascii="Arial" w:hAnsi="Arial" w:cs="Arial"/>
          <w:sz w:val="22"/>
          <w:szCs w:val="22"/>
          <w:lang w:val="sr-Cyrl-RS"/>
        </w:rPr>
        <w:t>лечење</w:t>
      </w:r>
      <w:r w:rsidRPr="005F1AA3">
        <w:rPr>
          <w:rFonts w:ascii="Arial" w:hAnsi="Arial" w:cs="Arial"/>
          <w:sz w:val="22"/>
          <w:szCs w:val="22"/>
          <w:lang w:val="sr-Latn-RS"/>
        </w:rPr>
        <w:t xml:space="preserve"> </w:t>
      </w:r>
      <w:r w:rsidRPr="005F1AA3">
        <w:rPr>
          <w:rFonts w:ascii="Arial" w:hAnsi="Arial" w:cs="Arial"/>
          <w:sz w:val="22"/>
          <w:szCs w:val="22"/>
          <w:lang w:val="sr-Cyrl-RS"/>
        </w:rPr>
        <w:t>и профилакса.</w:t>
      </w:r>
      <w:r w:rsidRPr="005F1AA3">
        <w:rPr>
          <w:rFonts w:ascii="Arial" w:eastAsia="Calibri" w:hAnsi="Arial" w:cs="Arial"/>
          <w:sz w:val="22"/>
          <w:szCs w:val="22"/>
          <w:lang w:val="sr-Cyrl-RS"/>
        </w:rPr>
        <w:t xml:space="preserve"> Дијагностика, превентива и лечење </w:t>
      </w:r>
      <w:r w:rsidRPr="005F1AA3">
        <w:rPr>
          <w:rFonts w:ascii="Arial" w:eastAsia="Calibri" w:hAnsi="Arial" w:cs="Arial"/>
          <w:sz w:val="22"/>
          <w:szCs w:val="22"/>
        </w:rPr>
        <w:t>Dirofilarije immiti</w:t>
      </w:r>
      <w:r w:rsidRPr="005F1AA3">
        <w:rPr>
          <w:rFonts w:ascii="Arial" w:eastAsia="Calibri" w:hAnsi="Arial" w:cs="Arial"/>
          <w:sz w:val="22"/>
          <w:szCs w:val="22"/>
          <w:lang w:val="sr-Latn-RS"/>
        </w:rPr>
        <w:t>s</w:t>
      </w:r>
      <w:r w:rsidRPr="005F1AA3">
        <w:rPr>
          <w:rFonts w:ascii="Arial" w:eastAsia="Calibri" w:hAnsi="Arial" w:cs="Arial"/>
          <w:sz w:val="22"/>
          <w:szCs w:val="22"/>
        </w:rPr>
        <w:t xml:space="preserve"> </w:t>
      </w:r>
      <w:r w:rsidRPr="005F1AA3">
        <w:rPr>
          <w:rFonts w:ascii="Arial" w:eastAsia="Calibri" w:hAnsi="Arial" w:cs="Arial"/>
          <w:sz w:val="22"/>
          <w:szCs w:val="22"/>
          <w:lang w:val="sr-Cyrl-RS"/>
        </w:rPr>
        <w:t xml:space="preserve">(срчани црв) и других зооноза, има за циљ бригу о животињама и добру ветеринарску праксу где је неопходно пружити адекватну услугу и заштиту животиња под нашим надзором како би у потпуности могли да </w:t>
      </w:r>
      <w:r w:rsidR="00D976E4">
        <w:rPr>
          <w:rFonts w:ascii="Arial" w:eastAsia="Calibri" w:hAnsi="Arial" w:cs="Arial"/>
          <w:sz w:val="22"/>
          <w:szCs w:val="22"/>
          <w:lang w:val="sr-Cyrl-RS"/>
        </w:rPr>
        <w:t>обезбедимо здравствену заштиту незбринутих животиња и оне</w:t>
      </w:r>
      <w:r w:rsidRPr="005F1AA3">
        <w:rPr>
          <w:rFonts w:ascii="Arial" w:eastAsia="Calibri" w:hAnsi="Arial" w:cs="Arial"/>
          <w:sz w:val="22"/>
          <w:szCs w:val="22"/>
          <w:lang w:val="sr-Cyrl-RS"/>
        </w:rPr>
        <w:t xml:space="preserve">могућили ширење заразе од које могу да оболе и људи. </w:t>
      </w:r>
    </w:p>
    <w:p w14:paraId="4E26E881" w14:textId="77777777" w:rsidR="00E07571" w:rsidRPr="005F1AA3" w:rsidRDefault="00E07571" w:rsidP="003B5D25">
      <w:pPr>
        <w:jc w:val="both"/>
        <w:textAlignment w:val="baseline"/>
        <w:rPr>
          <w:rFonts w:ascii="Arial" w:eastAsia="Calibri" w:hAnsi="Arial" w:cs="Arial"/>
          <w:sz w:val="22"/>
          <w:szCs w:val="22"/>
          <w:lang w:val="sr-Cyrl-RS"/>
        </w:rPr>
      </w:pPr>
    </w:p>
    <w:p w14:paraId="45B2786D" w14:textId="30586CB9" w:rsidR="003B5D25" w:rsidRDefault="003B5D25" w:rsidP="003B5D25">
      <w:pPr>
        <w:tabs>
          <w:tab w:val="left" w:pos="0"/>
        </w:tabs>
        <w:autoSpaceDE w:val="0"/>
        <w:jc w:val="both"/>
        <w:textAlignment w:val="baseline"/>
        <w:rPr>
          <w:rFonts w:ascii="Arial" w:eastAsia="Calibri" w:hAnsi="Arial" w:cs="Arial"/>
          <w:sz w:val="22"/>
          <w:szCs w:val="22"/>
          <w:lang w:val="sr-Cyrl-RS"/>
        </w:rPr>
      </w:pPr>
      <w:r w:rsidRPr="005F1AA3">
        <w:rPr>
          <w:rFonts w:ascii="Arial" w:hAnsi="Arial" w:cs="Arial"/>
          <w:b/>
          <w:sz w:val="22"/>
          <w:szCs w:val="22"/>
          <w:lang w:val="sr-Cyrl-RS"/>
        </w:rPr>
        <w:t>3560 Превентива и заштита паса, мачака и животне средине од заразних болести</w:t>
      </w:r>
      <w:r w:rsidRPr="005F1AA3">
        <w:rPr>
          <w:rFonts w:ascii="Arial" w:hAnsi="Arial" w:cs="Arial"/>
          <w:sz w:val="22"/>
          <w:szCs w:val="22"/>
          <w:lang w:val="sr-Cyrl-RS"/>
        </w:rPr>
        <w:t xml:space="preserve"> подразумева превентивна вакцинација, превентивни третман ендопаразита (дехелминтизација) и превентивни третман ектопаразита.</w:t>
      </w:r>
      <w:r w:rsidRPr="005F1AA3">
        <w:rPr>
          <w:rFonts w:ascii="Arial" w:eastAsia="Calibri" w:hAnsi="Arial" w:cs="Arial"/>
          <w:sz w:val="22"/>
          <w:szCs w:val="22"/>
          <w:lang w:val="sr-Cyrl-RS"/>
        </w:rPr>
        <w:t xml:space="preserve"> Превентива и заштита паса, мачака и животне средине од заразних болести (</w:t>
      </w:r>
      <w:r w:rsidRPr="005F1AA3">
        <w:rPr>
          <w:rFonts w:ascii="Arial" w:eastAsia="Calibri" w:hAnsi="Arial" w:cs="Arial"/>
          <w:i/>
          <w:sz w:val="22"/>
          <w:szCs w:val="22"/>
          <w:lang w:val="sr-Latn-RS"/>
        </w:rPr>
        <w:t>Canine Distemper</w:t>
      </w:r>
      <w:r w:rsidRPr="005F1AA3">
        <w:rPr>
          <w:rFonts w:ascii="Arial" w:eastAsia="Calibri" w:hAnsi="Arial" w:cs="Arial"/>
          <w:sz w:val="22"/>
          <w:szCs w:val="22"/>
          <w:lang w:val="sr-Latn-RS"/>
        </w:rPr>
        <w:t>,</w:t>
      </w:r>
      <w:r w:rsidRPr="005F1AA3">
        <w:rPr>
          <w:rFonts w:ascii="Arial" w:eastAsia="Calibri" w:hAnsi="Arial" w:cs="Arial"/>
          <w:sz w:val="22"/>
          <w:szCs w:val="22"/>
          <w:lang w:val="sr-Cyrl-RS"/>
        </w:rPr>
        <w:t xml:space="preserve"> </w:t>
      </w:r>
      <w:r w:rsidRPr="005F1AA3">
        <w:rPr>
          <w:rFonts w:ascii="Arial" w:eastAsia="Calibri" w:hAnsi="Arial" w:cs="Arial"/>
          <w:i/>
          <w:sz w:val="22"/>
          <w:szCs w:val="22"/>
          <w:lang w:val="sr-Latn-RS"/>
        </w:rPr>
        <w:t>Canine Parvovirus</w:t>
      </w:r>
      <w:r w:rsidRPr="005F1AA3">
        <w:rPr>
          <w:rFonts w:ascii="Arial" w:eastAsia="Calibri" w:hAnsi="Arial" w:cs="Arial"/>
          <w:sz w:val="22"/>
          <w:szCs w:val="22"/>
          <w:lang w:val="sr-Latn-RS"/>
        </w:rPr>
        <w:t xml:space="preserve">, </w:t>
      </w:r>
      <w:r w:rsidRPr="005F1AA3">
        <w:rPr>
          <w:rFonts w:ascii="Arial" w:eastAsia="Calibri" w:hAnsi="Arial" w:cs="Arial"/>
          <w:i/>
          <w:sz w:val="22"/>
          <w:szCs w:val="22"/>
          <w:lang w:val="sr-Latn-RS"/>
        </w:rPr>
        <w:t>Hepatitis Cantogiosa</w:t>
      </w:r>
      <w:r w:rsidRPr="005F1AA3">
        <w:rPr>
          <w:rFonts w:ascii="Arial" w:eastAsia="Calibri" w:hAnsi="Arial" w:cs="Arial"/>
          <w:sz w:val="22"/>
          <w:szCs w:val="22"/>
          <w:lang w:val="sr-Latn-RS"/>
        </w:rPr>
        <w:t xml:space="preserve"> </w:t>
      </w:r>
      <w:r w:rsidRPr="005F1AA3">
        <w:rPr>
          <w:rFonts w:ascii="Arial" w:eastAsia="Calibri" w:hAnsi="Arial" w:cs="Arial"/>
          <w:i/>
          <w:sz w:val="22"/>
          <w:szCs w:val="22"/>
          <w:lang w:val="sr-Latn-RS"/>
        </w:rPr>
        <w:t>Canis</w:t>
      </w:r>
      <w:r w:rsidRPr="005F1AA3">
        <w:rPr>
          <w:rFonts w:ascii="Arial" w:eastAsia="Calibri" w:hAnsi="Arial" w:cs="Arial"/>
          <w:sz w:val="22"/>
          <w:szCs w:val="22"/>
          <w:lang w:val="sr-Latn-RS"/>
        </w:rPr>
        <w:t xml:space="preserve">, </w:t>
      </w:r>
      <w:r w:rsidRPr="005F1AA3">
        <w:rPr>
          <w:rFonts w:ascii="Arial" w:eastAsia="Calibri" w:hAnsi="Arial" w:cs="Arial"/>
          <w:i/>
          <w:sz w:val="22"/>
          <w:szCs w:val="22"/>
          <w:lang w:val="sr-Latn-RS"/>
        </w:rPr>
        <w:t>Leptospirosis</w:t>
      </w:r>
      <w:r w:rsidRPr="005F1AA3">
        <w:rPr>
          <w:rFonts w:ascii="Arial" w:eastAsia="Calibri" w:hAnsi="Arial" w:cs="Arial"/>
          <w:i/>
          <w:sz w:val="22"/>
          <w:szCs w:val="22"/>
          <w:lang w:val="sr-Cyrl-RS"/>
        </w:rPr>
        <w:t xml:space="preserve">) </w:t>
      </w:r>
      <w:r w:rsidRPr="005F1AA3">
        <w:rPr>
          <w:rFonts w:ascii="Arial" w:eastAsia="Calibri" w:hAnsi="Arial" w:cs="Arial"/>
          <w:sz w:val="22"/>
          <w:szCs w:val="22"/>
          <w:lang w:val="sr-Cyrl-RS"/>
        </w:rPr>
        <w:t>које су веома подмукле, заразне и са неизвесним лечењем и исходом, које су узрок високог степена морталитета код животиња. Заразне болес</w:t>
      </w:r>
      <w:r w:rsidR="00D976E4">
        <w:rPr>
          <w:rFonts w:ascii="Arial" w:eastAsia="Calibri" w:hAnsi="Arial" w:cs="Arial"/>
          <w:sz w:val="22"/>
          <w:szCs w:val="22"/>
          <w:lang w:val="sr-Cyrl-RS"/>
        </w:rPr>
        <w:t xml:space="preserve">ти (зоонозе) су разлог више за </w:t>
      </w:r>
      <w:r w:rsidRPr="005F1AA3">
        <w:rPr>
          <w:rFonts w:ascii="Arial" w:eastAsia="Calibri" w:hAnsi="Arial" w:cs="Arial"/>
          <w:sz w:val="22"/>
          <w:szCs w:val="22"/>
          <w:lang w:val="sr-Cyrl-RS"/>
        </w:rPr>
        <w:t>вакцинацију паса и мачака како би се спречило њихово ширење у Прихватилишту. Утврђивање патологије није важно само за напуштене псе и мачке на територији Града Новог Сада већ и као прва мера за сузбијање обољења која се могу пренети на људе и/или друге животиње. Савремене методе лечења захтевају профилаксу, односно рад на спречавању болести, јер је то најјефтинији начин лечења. Мера се састоји од превентивне вакци</w:t>
      </w:r>
      <w:r w:rsidR="00D976E4">
        <w:rPr>
          <w:rFonts w:ascii="Arial" w:eastAsia="Calibri" w:hAnsi="Arial" w:cs="Arial"/>
          <w:sz w:val="22"/>
          <w:szCs w:val="22"/>
          <w:lang w:val="sr-Cyrl-RS"/>
        </w:rPr>
        <w:t xml:space="preserve">нације и превентивног третмана </w:t>
      </w:r>
      <w:r w:rsidRPr="005F1AA3">
        <w:rPr>
          <w:rFonts w:ascii="Arial" w:eastAsia="Calibri" w:hAnsi="Arial" w:cs="Arial"/>
          <w:sz w:val="22"/>
          <w:szCs w:val="22"/>
          <w:lang w:val="sr-Cyrl-RS"/>
        </w:rPr>
        <w:t>ендопаразита (дехелминтизација) и ектопаразита.</w:t>
      </w:r>
    </w:p>
    <w:p w14:paraId="6AC2C616" w14:textId="77777777" w:rsidR="00E07571" w:rsidRPr="005F1AA3" w:rsidRDefault="00E07571" w:rsidP="003B5D25">
      <w:pPr>
        <w:tabs>
          <w:tab w:val="left" w:pos="0"/>
        </w:tabs>
        <w:autoSpaceDE w:val="0"/>
        <w:jc w:val="both"/>
        <w:textAlignment w:val="baseline"/>
        <w:rPr>
          <w:rFonts w:ascii="Arial" w:eastAsia="Calibri" w:hAnsi="Arial" w:cs="Arial"/>
          <w:sz w:val="22"/>
          <w:szCs w:val="22"/>
          <w:lang w:val="sr-Cyrl-RS"/>
        </w:rPr>
      </w:pPr>
    </w:p>
    <w:p w14:paraId="4D3627B0" w14:textId="2ECE85F5" w:rsidR="003B5D25" w:rsidRPr="005F1AA3" w:rsidRDefault="003B5D25" w:rsidP="005F1AA3">
      <w:pPr>
        <w:tabs>
          <w:tab w:val="left" w:pos="0"/>
        </w:tabs>
        <w:autoSpaceDE w:val="0"/>
        <w:jc w:val="both"/>
        <w:textAlignment w:val="baseline"/>
        <w:rPr>
          <w:rFonts w:ascii="Arial" w:eastAsia="Calibri" w:hAnsi="Arial" w:cs="Arial"/>
          <w:sz w:val="22"/>
          <w:szCs w:val="22"/>
          <w:lang w:val="sr-Cyrl-RS"/>
        </w:rPr>
      </w:pPr>
      <w:r w:rsidRPr="005F1AA3">
        <w:rPr>
          <w:rFonts w:ascii="Arial" w:hAnsi="Arial" w:cs="Arial"/>
          <w:b/>
          <w:sz w:val="22"/>
          <w:szCs w:val="22"/>
          <w:lang w:val="sr-Cyrl-RS"/>
        </w:rPr>
        <w:t>3561 Имиџинг методе (ртг и ултразвук)</w:t>
      </w:r>
      <w:r w:rsidR="00F54969">
        <w:rPr>
          <w:rFonts w:ascii="Arial" w:hAnsi="Arial" w:cs="Arial"/>
          <w:b/>
          <w:sz w:val="22"/>
          <w:szCs w:val="22"/>
          <w:lang w:val="sr-Cyrl-RS"/>
        </w:rPr>
        <w:t xml:space="preserve"> и лабораторијска дијагностика </w:t>
      </w:r>
      <w:r w:rsidRPr="005F1AA3">
        <w:rPr>
          <w:rFonts w:ascii="Arial" w:hAnsi="Arial" w:cs="Arial"/>
          <w:sz w:val="22"/>
          <w:szCs w:val="22"/>
          <w:lang w:val="sr-Cyrl-RS"/>
        </w:rPr>
        <w:t>обухваћене су услуге рендгена и ултразвучни прегл</w:t>
      </w:r>
      <w:r w:rsidR="00F54969">
        <w:rPr>
          <w:rFonts w:ascii="Arial" w:hAnsi="Arial" w:cs="Arial"/>
          <w:sz w:val="22"/>
          <w:szCs w:val="22"/>
          <w:lang w:val="sr-Cyrl-RS"/>
        </w:rPr>
        <w:t>ед, лабораторијске анализе и то</w:t>
      </w:r>
      <w:r w:rsidRPr="005F1AA3">
        <w:rPr>
          <w:rFonts w:ascii="Arial" w:hAnsi="Arial" w:cs="Arial"/>
          <w:sz w:val="22"/>
          <w:szCs w:val="22"/>
          <w:lang w:val="sr-Cyrl-RS"/>
        </w:rPr>
        <w:t>: ККС, биохемијска анализа крви, преглед урина, копролошки преглед</w:t>
      </w:r>
      <w:r w:rsidRPr="005F1AA3">
        <w:rPr>
          <w:rFonts w:ascii="Arial" w:hAnsi="Arial" w:cs="Arial"/>
          <w:sz w:val="22"/>
          <w:szCs w:val="22"/>
          <w:lang w:val="sr-Latn-RS"/>
        </w:rPr>
        <w:t xml:space="preserve">. </w:t>
      </w:r>
      <w:r w:rsidRPr="005F1AA3">
        <w:rPr>
          <w:rFonts w:ascii="Arial" w:eastAsia="Calibri" w:hAnsi="Arial" w:cs="Arial"/>
          <w:sz w:val="22"/>
          <w:szCs w:val="22"/>
          <w:lang w:val="sr-Cyrl-RS"/>
        </w:rPr>
        <w:t>Имиџинг методе (ртг и ултразвук) и лабораторијска дијагностика је мера којом се утврђује здравствено стање животиња и потребно је да буде незаобилазан корак у дијагностификовању. Савремена опрема омогућава тачно утврђивање здравственог стања напуштених</w:t>
      </w:r>
      <w:r w:rsidR="00F54969">
        <w:rPr>
          <w:rFonts w:ascii="Arial" w:eastAsia="Calibri" w:hAnsi="Arial" w:cs="Arial"/>
          <w:sz w:val="22"/>
          <w:szCs w:val="22"/>
          <w:lang w:val="sr-Cyrl-RS"/>
        </w:rPr>
        <w:t xml:space="preserve"> животиња на територији</w:t>
      </w:r>
      <w:r w:rsidRPr="005F1AA3">
        <w:rPr>
          <w:rFonts w:ascii="Arial" w:eastAsia="Calibri" w:hAnsi="Arial" w:cs="Arial"/>
          <w:sz w:val="22"/>
          <w:szCs w:val="22"/>
          <w:lang w:val="sr-Cyrl-RS"/>
        </w:rPr>
        <w:t xml:space="preserve"> Гра</w:t>
      </w:r>
      <w:r w:rsidR="00F54969">
        <w:rPr>
          <w:rFonts w:ascii="Arial" w:eastAsia="Calibri" w:hAnsi="Arial" w:cs="Arial"/>
          <w:sz w:val="22"/>
          <w:szCs w:val="22"/>
          <w:lang w:val="sr-Cyrl-RS"/>
        </w:rPr>
        <w:t>да Новог Сада имиџинг методом (</w:t>
      </w:r>
      <w:r w:rsidRPr="005F1AA3">
        <w:rPr>
          <w:rFonts w:ascii="Arial" w:eastAsia="Calibri" w:hAnsi="Arial" w:cs="Arial"/>
          <w:sz w:val="22"/>
          <w:szCs w:val="22"/>
          <w:lang w:val="sr-Cyrl-RS"/>
        </w:rPr>
        <w:t>р</w:t>
      </w:r>
      <w:r w:rsidR="00F54969">
        <w:rPr>
          <w:rFonts w:ascii="Arial" w:eastAsia="Calibri" w:hAnsi="Arial" w:cs="Arial"/>
          <w:sz w:val="22"/>
          <w:szCs w:val="22"/>
          <w:lang w:val="sr-Cyrl-RS"/>
        </w:rPr>
        <w:t xml:space="preserve">тг и ултразвук) и биохемијским </w:t>
      </w:r>
      <w:r w:rsidRPr="005F1AA3">
        <w:rPr>
          <w:rFonts w:ascii="Arial" w:eastAsia="Calibri" w:hAnsi="Arial" w:cs="Arial"/>
          <w:sz w:val="22"/>
          <w:szCs w:val="22"/>
          <w:lang w:val="sr-Cyrl-RS"/>
        </w:rPr>
        <w:t xml:space="preserve">анализама. Наведене методе претходе хируршким интервенцијама и у складу су са Законом о добробити животиња и добром ветеринарском праксом, а неоходне су због боље процене општег здравственог стања животиња и смањења ризика од интервенције, а њиховом применом </w:t>
      </w:r>
      <w:r w:rsidR="00F54969">
        <w:rPr>
          <w:rFonts w:ascii="Arial" w:eastAsia="Calibri" w:hAnsi="Arial" w:cs="Arial"/>
          <w:sz w:val="22"/>
          <w:szCs w:val="22"/>
          <w:lang w:val="sr-Cyrl-RS"/>
        </w:rPr>
        <w:t xml:space="preserve">животињама се пружа максимална </w:t>
      </w:r>
      <w:r w:rsidRPr="005F1AA3">
        <w:rPr>
          <w:rFonts w:ascii="Arial" w:eastAsia="Calibri" w:hAnsi="Arial" w:cs="Arial"/>
          <w:sz w:val="22"/>
          <w:szCs w:val="22"/>
          <w:lang w:val="sr-Cyrl-RS"/>
        </w:rPr>
        <w:t>здравствена заштита.</w:t>
      </w:r>
    </w:p>
    <w:p w14:paraId="319D61C8" w14:textId="77777777" w:rsidR="003B5D25" w:rsidRPr="005F1AA3" w:rsidRDefault="003B5D25" w:rsidP="003B5D25">
      <w:pPr>
        <w:tabs>
          <w:tab w:val="left" w:pos="0"/>
        </w:tabs>
        <w:autoSpaceDE w:val="0"/>
        <w:jc w:val="both"/>
        <w:textAlignment w:val="baseline"/>
        <w:rPr>
          <w:rFonts w:ascii="Arial" w:hAnsi="Arial" w:cs="Arial"/>
          <w:sz w:val="22"/>
          <w:szCs w:val="22"/>
          <w:lang w:val="sr-Cyrl-RS"/>
        </w:rPr>
      </w:pPr>
      <w:r w:rsidRPr="005F1AA3">
        <w:rPr>
          <w:rFonts w:ascii="Arial" w:hAnsi="Arial" w:cs="Arial"/>
          <w:sz w:val="22"/>
          <w:szCs w:val="22"/>
          <w:lang w:val="sr-Cyrl-RS"/>
        </w:rPr>
        <w:t xml:space="preserve">   </w:t>
      </w:r>
    </w:p>
    <w:p w14:paraId="7DBCFD22" w14:textId="36D2350B" w:rsidR="003B5D25" w:rsidRPr="005F1AA3" w:rsidRDefault="003B5D25" w:rsidP="003B5D25">
      <w:pPr>
        <w:tabs>
          <w:tab w:val="left" w:pos="0"/>
        </w:tabs>
        <w:autoSpaceDE w:val="0"/>
        <w:jc w:val="both"/>
        <w:textAlignment w:val="baseline"/>
        <w:rPr>
          <w:rFonts w:ascii="Arial" w:hAnsi="Arial" w:cs="Arial"/>
          <w:strike/>
          <w:sz w:val="22"/>
          <w:szCs w:val="22"/>
          <w:lang w:val="sr-Cyrl-RS"/>
        </w:rPr>
      </w:pPr>
      <w:r w:rsidRPr="005F1AA3">
        <w:rPr>
          <w:rFonts w:ascii="Arial" w:hAnsi="Arial" w:cs="Arial"/>
          <w:sz w:val="22"/>
          <w:szCs w:val="22"/>
          <w:lang w:val="sr-Cyrl-RS"/>
        </w:rPr>
        <w:t xml:space="preserve"> </w:t>
      </w:r>
      <w:r w:rsidRPr="005F1AA3">
        <w:rPr>
          <w:rFonts w:ascii="Arial" w:hAnsi="Arial" w:cs="Arial"/>
          <w:b/>
          <w:sz w:val="22"/>
          <w:szCs w:val="22"/>
          <w:lang w:val="sr-Cyrl-RS"/>
        </w:rPr>
        <w:tab/>
      </w:r>
      <w:r w:rsidRPr="005F1AA3">
        <w:rPr>
          <w:rFonts w:ascii="Arial" w:hAnsi="Arial" w:cs="Arial"/>
          <w:sz w:val="22"/>
          <w:szCs w:val="22"/>
          <w:lang w:val="sr-Cyrl-RS"/>
        </w:rPr>
        <w:t>Средства за реализацију Одлуке о програму инвестиционих активности и услуга из делатности Јавног комуналног предузећа</w:t>
      </w:r>
      <w:r w:rsidR="00F54969">
        <w:rPr>
          <w:rFonts w:ascii="Arial" w:hAnsi="Arial" w:cs="Arial"/>
          <w:sz w:val="22"/>
          <w:szCs w:val="22"/>
          <w:lang w:val="sr-Cyrl-RS"/>
        </w:rPr>
        <w:t xml:space="preserve"> </w:t>
      </w:r>
      <w:r w:rsidRPr="005F1AA3">
        <w:rPr>
          <w:rFonts w:ascii="Arial" w:hAnsi="Arial" w:cs="Arial"/>
          <w:sz w:val="22"/>
          <w:szCs w:val="22"/>
          <w:lang w:val="sr-Cyrl-RS"/>
        </w:rPr>
        <w:t>“Зоохигијена и Ветерина Нови Сад“ Нови Сад за 2021. годину утврђена су у укупном износу од 145.600.000,00 динара, и то 10.600.</w:t>
      </w:r>
      <w:r w:rsidRPr="005F1AA3">
        <w:rPr>
          <w:rFonts w:ascii="Arial" w:hAnsi="Arial" w:cs="Arial"/>
          <w:sz w:val="22"/>
          <w:szCs w:val="22"/>
        </w:rPr>
        <w:t>000</w:t>
      </w:r>
      <w:r w:rsidRPr="005F1AA3">
        <w:rPr>
          <w:rFonts w:ascii="Arial" w:hAnsi="Arial" w:cs="Arial"/>
          <w:sz w:val="22"/>
          <w:szCs w:val="22"/>
          <w:lang w:val="sr-Cyrl-RS"/>
        </w:rPr>
        <w:t>,00 динара за инвестиционе активности - капиталне субвенције и 135.000.000,00 динара за услуге из делатности, а средства би била обезбеђена из буџета Града Новог Сада.</w:t>
      </w:r>
    </w:p>
    <w:p w14:paraId="404B1ADB" w14:textId="4411ED27" w:rsidR="00390CD4" w:rsidRDefault="00390CD4" w:rsidP="00D21D55">
      <w:pPr>
        <w:rPr>
          <w:rFonts w:ascii="Arial" w:hAnsi="Arial" w:cs="Arial"/>
          <w:sz w:val="22"/>
          <w:szCs w:val="22"/>
          <w:lang w:val="sr-Cyrl-RS"/>
        </w:rPr>
      </w:pPr>
    </w:p>
    <w:p w14:paraId="7EC3B905" w14:textId="09EEE593" w:rsidR="0083281C" w:rsidRDefault="0083281C" w:rsidP="00D21D55">
      <w:pPr>
        <w:rPr>
          <w:rFonts w:ascii="Arial" w:hAnsi="Arial" w:cs="Arial"/>
          <w:sz w:val="22"/>
          <w:szCs w:val="22"/>
          <w:lang w:val="sr-Cyrl-RS"/>
        </w:rPr>
      </w:pPr>
    </w:p>
    <w:p w14:paraId="2CE9FA91" w14:textId="0112B8BE" w:rsidR="0083281C" w:rsidRDefault="0083281C" w:rsidP="00D21D55">
      <w:pPr>
        <w:rPr>
          <w:rFonts w:ascii="Arial" w:hAnsi="Arial" w:cs="Arial"/>
          <w:sz w:val="22"/>
          <w:szCs w:val="22"/>
          <w:lang w:val="sr-Cyrl-RS"/>
        </w:rPr>
      </w:pPr>
    </w:p>
    <w:p w14:paraId="66F612BD" w14:textId="615AF070" w:rsidR="0083281C" w:rsidRDefault="00A409DE" w:rsidP="00A409DE">
      <w:pPr>
        <w:suppressAutoHyphens w:val="0"/>
        <w:spacing w:after="200" w:line="276" w:lineRule="auto"/>
        <w:rPr>
          <w:rFonts w:ascii="Arial" w:hAnsi="Arial" w:cs="Arial"/>
          <w:sz w:val="22"/>
          <w:szCs w:val="22"/>
          <w:lang w:val="sr-Cyrl-RS"/>
        </w:rPr>
      </w:pPr>
      <w:r>
        <w:rPr>
          <w:rFonts w:ascii="Arial" w:hAnsi="Arial" w:cs="Arial"/>
          <w:sz w:val="22"/>
          <w:szCs w:val="22"/>
          <w:lang w:val="sr-Cyrl-RS"/>
        </w:rPr>
        <w:br w:type="page"/>
      </w:r>
    </w:p>
    <w:tbl>
      <w:tblPr>
        <w:tblW w:w="13617" w:type="dxa"/>
        <w:tblInd w:w="-318" w:type="dxa"/>
        <w:tblLayout w:type="fixed"/>
        <w:tblLook w:val="04A0" w:firstRow="1" w:lastRow="0" w:firstColumn="1" w:lastColumn="0" w:noHBand="0" w:noVBand="1"/>
      </w:tblPr>
      <w:tblGrid>
        <w:gridCol w:w="568"/>
        <w:gridCol w:w="516"/>
        <w:gridCol w:w="2461"/>
        <w:gridCol w:w="1276"/>
        <w:gridCol w:w="1275"/>
        <w:gridCol w:w="378"/>
        <w:gridCol w:w="898"/>
        <w:gridCol w:w="1276"/>
        <w:gridCol w:w="176"/>
        <w:gridCol w:w="1100"/>
        <w:gridCol w:w="567"/>
        <w:gridCol w:w="613"/>
        <w:gridCol w:w="95"/>
        <w:gridCol w:w="2182"/>
        <w:gridCol w:w="236"/>
      </w:tblGrid>
      <w:tr w:rsidR="00390CD4" w:rsidRPr="00390CD4" w14:paraId="23E30BA9" w14:textId="77777777" w:rsidTr="00F45117">
        <w:trPr>
          <w:trHeight w:val="315"/>
        </w:trPr>
        <w:tc>
          <w:tcPr>
            <w:tcW w:w="1084" w:type="dxa"/>
            <w:gridSpan w:val="2"/>
            <w:tcBorders>
              <w:top w:val="nil"/>
              <w:left w:val="nil"/>
              <w:bottom w:val="nil"/>
              <w:right w:val="nil"/>
            </w:tcBorders>
            <w:shd w:val="clear" w:color="auto" w:fill="auto"/>
            <w:noWrap/>
            <w:vAlign w:val="bottom"/>
            <w:hideMark/>
          </w:tcPr>
          <w:p w14:paraId="1C521ED3" w14:textId="182E8EA1" w:rsidR="00390CD4" w:rsidRPr="006C6AF1" w:rsidRDefault="00390CD4" w:rsidP="00390CD4">
            <w:pPr>
              <w:suppressAutoHyphens w:val="0"/>
              <w:rPr>
                <w:rFonts w:ascii="Arial" w:hAnsi="Arial" w:cs="Arial"/>
                <w:lang w:val="sr-Cyrl-RS" w:eastAsia="en-US"/>
              </w:rPr>
            </w:pPr>
            <w:bookmarkStart w:id="39" w:name="RANGE!B2:I41"/>
            <w:bookmarkEnd w:id="39"/>
          </w:p>
        </w:tc>
        <w:tc>
          <w:tcPr>
            <w:tcW w:w="7740" w:type="dxa"/>
            <w:gridSpan w:val="7"/>
            <w:tcBorders>
              <w:top w:val="nil"/>
              <w:left w:val="nil"/>
              <w:bottom w:val="nil"/>
              <w:right w:val="nil"/>
            </w:tcBorders>
            <w:shd w:val="clear" w:color="auto" w:fill="auto"/>
            <w:noWrap/>
            <w:vAlign w:val="bottom"/>
            <w:hideMark/>
          </w:tcPr>
          <w:p w14:paraId="641C0C50" w14:textId="77777777" w:rsidR="00390CD4" w:rsidRPr="00A26566" w:rsidRDefault="006C6AF1" w:rsidP="00A26566">
            <w:pPr>
              <w:rPr>
                <w:rFonts w:ascii="Arial" w:hAnsi="Arial" w:cs="Arial"/>
                <w:b/>
                <w:bCs/>
                <w:lang w:val="sr-Cyrl-RS" w:eastAsia="en-US"/>
              </w:rPr>
            </w:pPr>
            <w:r w:rsidRPr="00A26566">
              <w:rPr>
                <w:rFonts w:ascii="Arial" w:hAnsi="Arial" w:cs="Arial"/>
                <w:b/>
                <w:bCs/>
                <w:lang w:val="sr-Cyrl-RS" w:eastAsia="en-US"/>
              </w:rPr>
              <w:t>4.6. Трошкови запослених</w:t>
            </w:r>
          </w:p>
          <w:p w14:paraId="23113A52" w14:textId="77777777" w:rsidR="006C6AF1" w:rsidRDefault="006C6AF1" w:rsidP="00390CD4">
            <w:pPr>
              <w:suppressAutoHyphens w:val="0"/>
              <w:rPr>
                <w:rFonts w:ascii="Arial" w:hAnsi="Arial" w:cs="Arial"/>
                <w:b/>
                <w:lang w:val="sr-Cyrl-RS" w:eastAsia="en-US"/>
              </w:rPr>
            </w:pPr>
          </w:p>
          <w:p w14:paraId="15754146" w14:textId="3FD171AA" w:rsidR="006C6AF1" w:rsidRPr="006C6AF1" w:rsidRDefault="006C6AF1" w:rsidP="00390CD4">
            <w:pPr>
              <w:suppressAutoHyphens w:val="0"/>
              <w:rPr>
                <w:rFonts w:ascii="Arial" w:hAnsi="Arial" w:cs="Arial"/>
                <w:b/>
                <w:lang w:val="sr-Cyrl-RS" w:eastAsia="en-US"/>
              </w:rPr>
            </w:pPr>
          </w:p>
        </w:tc>
        <w:tc>
          <w:tcPr>
            <w:tcW w:w="2280" w:type="dxa"/>
            <w:gridSpan w:val="3"/>
            <w:tcBorders>
              <w:top w:val="nil"/>
              <w:left w:val="nil"/>
              <w:bottom w:val="nil"/>
              <w:right w:val="nil"/>
            </w:tcBorders>
            <w:shd w:val="clear" w:color="auto" w:fill="auto"/>
            <w:noWrap/>
            <w:vAlign w:val="bottom"/>
            <w:hideMark/>
          </w:tcPr>
          <w:p w14:paraId="4E55CBE2" w14:textId="77777777" w:rsidR="00390CD4" w:rsidRPr="003C3F24" w:rsidRDefault="00390CD4" w:rsidP="0027734C">
            <w:pPr>
              <w:suppressAutoHyphens w:val="0"/>
              <w:jc w:val="right"/>
              <w:rPr>
                <w:rFonts w:ascii="Arial" w:hAnsi="Arial" w:cs="Arial"/>
                <w:b/>
                <w:sz w:val="18"/>
                <w:szCs w:val="18"/>
                <w:lang w:val="en-US" w:eastAsia="en-US"/>
              </w:rPr>
            </w:pPr>
            <w:r>
              <w:rPr>
                <w:rFonts w:ascii="Arial" w:hAnsi="Arial" w:cs="Arial"/>
                <w:sz w:val="18"/>
                <w:szCs w:val="18"/>
                <w:lang w:val="sr-Cyrl-RS" w:eastAsia="en-US"/>
              </w:rPr>
              <w:t xml:space="preserve">                                            </w:t>
            </w:r>
            <w:r w:rsidR="003C3F24">
              <w:rPr>
                <w:rFonts w:ascii="Arial" w:hAnsi="Arial" w:cs="Arial"/>
                <w:sz w:val="18"/>
                <w:szCs w:val="18"/>
                <w:lang w:val="en-US" w:eastAsia="en-US"/>
              </w:rPr>
              <w:t xml:space="preserve">     </w:t>
            </w:r>
            <w:r w:rsidRPr="003C3F24">
              <w:rPr>
                <w:rFonts w:ascii="Arial" w:hAnsi="Arial" w:cs="Arial"/>
                <w:b/>
                <w:sz w:val="18"/>
                <w:szCs w:val="18"/>
                <w:lang w:val="sr-Cyrl-RS" w:eastAsia="en-US"/>
              </w:rPr>
              <w:t>Прилог 5</w:t>
            </w:r>
            <w:r w:rsidR="003C3F24">
              <w:rPr>
                <w:rFonts w:ascii="Arial" w:hAnsi="Arial" w:cs="Arial"/>
                <w:b/>
                <w:sz w:val="18"/>
                <w:szCs w:val="18"/>
                <w:lang w:val="en-US" w:eastAsia="en-US"/>
              </w:rPr>
              <w:t>.</w:t>
            </w:r>
          </w:p>
        </w:tc>
        <w:tc>
          <w:tcPr>
            <w:tcW w:w="2277" w:type="dxa"/>
            <w:gridSpan w:val="2"/>
            <w:tcBorders>
              <w:top w:val="nil"/>
              <w:left w:val="nil"/>
              <w:bottom w:val="nil"/>
              <w:right w:val="nil"/>
            </w:tcBorders>
            <w:shd w:val="clear" w:color="auto" w:fill="auto"/>
            <w:noWrap/>
            <w:vAlign w:val="bottom"/>
          </w:tcPr>
          <w:p w14:paraId="4C7B7272" w14:textId="77777777" w:rsidR="00390CD4" w:rsidRPr="00390CD4" w:rsidRDefault="00390CD4" w:rsidP="00390CD4">
            <w:pPr>
              <w:suppressAutoHyphens w:val="0"/>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14:paraId="36E254FC" w14:textId="77777777" w:rsidR="00390CD4" w:rsidRPr="00390CD4" w:rsidRDefault="00390CD4" w:rsidP="00390CD4">
            <w:pPr>
              <w:suppressAutoHyphens w:val="0"/>
              <w:jc w:val="right"/>
              <w:rPr>
                <w:rFonts w:ascii="Arial" w:hAnsi="Arial" w:cs="Arial"/>
                <w:b/>
                <w:bCs/>
                <w:sz w:val="18"/>
                <w:szCs w:val="18"/>
                <w:lang w:val="en-US" w:eastAsia="en-US"/>
              </w:rPr>
            </w:pPr>
          </w:p>
        </w:tc>
      </w:tr>
      <w:tr w:rsidR="00390CD4" w:rsidRPr="00390CD4" w14:paraId="679D93D3" w14:textId="77777777" w:rsidTr="00F45117">
        <w:trPr>
          <w:gridAfter w:val="2"/>
          <w:wAfter w:w="2418" w:type="dxa"/>
          <w:trHeight w:val="315"/>
        </w:trPr>
        <w:tc>
          <w:tcPr>
            <w:tcW w:w="11199" w:type="dxa"/>
            <w:gridSpan w:val="13"/>
            <w:tcBorders>
              <w:top w:val="nil"/>
              <w:left w:val="nil"/>
              <w:bottom w:val="nil"/>
              <w:right w:val="nil"/>
            </w:tcBorders>
            <w:shd w:val="clear" w:color="auto" w:fill="auto"/>
            <w:noWrap/>
            <w:vAlign w:val="bottom"/>
            <w:hideMark/>
          </w:tcPr>
          <w:p w14:paraId="070F0E20" w14:textId="77777777" w:rsidR="00390CD4" w:rsidRPr="00220FD5" w:rsidRDefault="00390CD4" w:rsidP="00390CD4">
            <w:pPr>
              <w:suppressAutoHyphens w:val="0"/>
              <w:jc w:val="center"/>
              <w:rPr>
                <w:rFonts w:ascii="Arial" w:hAnsi="Arial" w:cs="Arial"/>
                <w:b/>
                <w:bCs/>
                <w:lang w:val="en-US" w:eastAsia="en-US"/>
              </w:rPr>
            </w:pPr>
            <w:r w:rsidRPr="00220FD5">
              <w:rPr>
                <w:rFonts w:ascii="Arial" w:hAnsi="Arial" w:cs="Arial"/>
                <w:b/>
                <w:bCs/>
                <w:lang w:val="en-US" w:eastAsia="en-US"/>
              </w:rPr>
              <w:t xml:space="preserve">ТРОШКОВИ ЗАПОСЛЕНИХ </w:t>
            </w:r>
          </w:p>
        </w:tc>
      </w:tr>
      <w:tr w:rsidR="00390CD4" w:rsidRPr="00390CD4" w14:paraId="43034132" w14:textId="77777777" w:rsidTr="0083281C">
        <w:trPr>
          <w:gridAfter w:val="2"/>
          <w:wAfter w:w="2418" w:type="dxa"/>
          <w:trHeight w:val="137"/>
        </w:trPr>
        <w:tc>
          <w:tcPr>
            <w:tcW w:w="568" w:type="dxa"/>
            <w:tcBorders>
              <w:top w:val="nil"/>
              <w:left w:val="nil"/>
              <w:bottom w:val="nil"/>
              <w:right w:val="nil"/>
            </w:tcBorders>
            <w:shd w:val="clear" w:color="auto" w:fill="auto"/>
            <w:noWrap/>
            <w:vAlign w:val="bottom"/>
            <w:hideMark/>
          </w:tcPr>
          <w:p w14:paraId="233CFA51" w14:textId="77777777" w:rsidR="00390CD4" w:rsidRPr="00390CD4" w:rsidRDefault="00390CD4" w:rsidP="00390CD4">
            <w:pPr>
              <w:suppressAutoHyphens w:val="0"/>
              <w:rPr>
                <w:rFonts w:ascii="Arial" w:hAnsi="Arial" w:cs="Arial"/>
                <w:sz w:val="18"/>
                <w:szCs w:val="18"/>
                <w:lang w:val="en-US" w:eastAsia="en-US"/>
              </w:rPr>
            </w:pPr>
          </w:p>
        </w:tc>
        <w:tc>
          <w:tcPr>
            <w:tcW w:w="2977" w:type="dxa"/>
            <w:gridSpan w:val="2"/>
            <w:tcBorders>
              <w:top w:val="nil"/>
              <w:left w:val="nil"/>
              <w:bottom w:val="nil"/>
              <w:right w:val="nil"/>
            </w:tcBorders>
            <w:shd w:val="clear" w:color="auto" w:fill="auto"/>
            <w:noWrap/>
            <w:vAlign w:val="bottom"/>
            <w:hideMark/>
          </w:tcPr>
          <w:p w14:paraId="755BC825" w14:textId="77777777" w:rsidR="00390CD4" w:rsidRPr="00390CD4" w:rsidRDefault="00390CD4" w:rsidP="00390CD4">
            <w:pPr>
              <w:suppressAutoHyphens w:val="0"/>
              <w:rPr>
                <w:rFonts w:ascii="Arial" w:hAnsi="Arial" w:cs="Arial"/>
                <w:b/>
                <w:bCs/>
                <w:sz w:val="18"/>
                <w:szCs w:val="18"/>
                <w:lang w:val="en-US" w:eastAsia="en-US"/>
              </w:rPr>
            </w:pPr>
          </w:p>
        </w:tc>
        <w:tc>
          <w:tcPr>
            <w:tcW w:w="1276" w:type="dxa"/>
            <w:tcBorders>
              <w:top w:val="nil"/>
              <w:left w:val="nil"/>
              <w:bottom w:val="nil"/>
              <w:right w:val="nil"/>
            </w:tcBorders>
            <w:shd w:val="clear" w:color="auto" w:fill="auto"/>
            <w:noWrap/>
            <w:vAlign w:val="bottom"/>
            <w:hideMark/>
          </w:tcPr>
          <w:p w14:paraId="5D1A21A9" w14:textId="77777777" w:rsidR="00390CD4" w:rsidRPr="00390CD4" w:rsidRDefault="00390CD4" w:rsidP="00390CD4">
            <w:pPr>
              <w:suppressAutoHyphens w:val="0"/>
              <w:rPr>
                <w:rFonts w:ascii="Arial" w:hAnsi="Arial" w:cs="Arial"/>
                <w:b/>
                <w:bCs/>
                <w:sz w:val="18"/>
                <w:szCs w:val="18"/>
                <w:lang w:val="en-US" w:eastAsia="en-US"/>
              </w:rPr>
            </w:pPr>
          </w:p>
        </w:tc>
        <w:tc>
          <w:tcPr>
            <w:tcW w:w="1275" w:type="dxa"/>
            <w:tcBorders>
              <w:top w:val="nil"/>
              <w:left w:val="nil"/>
              <w:bottom w:val="nil"/>
              <w:right w:val="nil"/>
            </w:tcBorders>
            <w:shd w:val="clear" w:color="auto" w:fill="auto"/>
            <w:noWrap/>
            <w:vAlign w:val="bottom"/>
            <w:hideMark/>
          </w:tcPr>
          <w:p w14:paraId="4E8A31BA" w14:textId="77777777" w:rsidR="00390CD4" w:rsidRPr="00390CD4" w:rsidRDefault="00390CD4" w:rsidP="00390CD4">
            <w:pPr>
              <w:suppressAutoHyphens w:val="0"/>
              <w:rPr>
                <w:rFonts w:ascii="Arial" w:hAnsi="Arial" w:cs="Arial"/>
                <w:b/>
                <w:bCs/>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14:paraId="26A2848A" w14:textId="77777777" w:rsidR="00390CD4" w:rsidRPr="00390CD4" w:rsidRDefault="00390CD4" w:rsidP="00390CD4">
            <w:pPr>
              <w:suppressAutoHyphens w:val="0"/>
              <w:rPr>
                <w:rFonts w:ascii="Arial" w:hAnsi="Arial" w:cs="Arial"/>
                <w:b/>
                <w:bCs/>
                <w:sz w:val="18"/>
                <w:szCs w:val="18"/>
                <w:lang w:val="en-US" w:eastAsia="en-US"/>
              </w:rPr>
            </w:pPr>
          </w:p>
        </w:tc>
        <w:tc>
          <w:tcPr>
            <w:tcW w:w="1276" w:type="dxa"/>
            <w:tcBorders>
              <w:top w:val="nil"/>
              <w:left w:val="nil"/>
              <w:bottom w:val="nil"/>
              <w:right w:val="nil"/>
            </w:tcBorders>
            <w:shd w:val="clear" w:color="auto" w:fill="auto"/>
            <w:noWrap/>
            <w:vAlign w:val="bottom"/>
            <w:hideMark/>
          </w:tcPr>
          <w:p w14:paraId="43C35F0D" w14:textId="77777777" w:rsidR="00390CD4" w:rsidRPr="00390CD4" w:rsidRDefault="00390CD4" w:rsidP="00390CD4">
            <w:pPr>
              <w:suppressAutoHyphens w:val="0"/>
              <w:rPr>
                <w:rFonts w:ascii="Arial" w:hAnsi="Arial" w:cs="Arial"/>
                <w:b/>
                <w:bCs/>
                <w:sz w:val="18"/>
                <w:szCs w:val="18"/>
                <w:lang w:val="en-US" w:eastAsia="en-US"/>
              </w:rPr>
            </w:pPr>
          </w:p>
        </w:tc>
        <w:tc>
          <w:tcPr>
            <w:tcW w:w="1276" w:type="dxa"/>
            <w:gridSpan w:val="2"/>
            <w:tcBorders>
              <w:top w:val="nil"/>
              <w:left w:val="nil"/>
              <w:bottom w:val="nil"/>
              <w:right w:val="nil"/>
            </w:tcBorders>
            <w:shd w:val="clear" w:color="auto" w:fill="auto"/>
            <w:noWrap/>
            <w:vAlign w:val="bottom"/>
            <w:hideMark/>
          </w:tcPr>
          <w:p w14:paraId="3922430D" w14:textId="77777777" w:rsidR="00390CD4" w:rsidRPr="00390CD4" w:rsidRDefault="00390CD4" w:rsidP="00390CD4">
            <w:pPr>
              <w:suppressAutoHyphens w:val="0"/>
              <w:rPr>
                <w:rFonts w:ascii="Arial" w:hAnsi="Arial" w:cs="Arial"/>
                <w:b/>
                <w:bCs/>
                <w:sz w:val="18"/>
                <w:szCs w:val="18"/>
                <w:lang w:val="en-US" w:eastAsia="en-US"/>
              </w:rPr>
            </w:pPr>
          </w:p>
        </w:tc>
        <w:tc>
          <w:tcPr>
            <w:tcW w:w="1275" w:type="dxa"/>
            <w:gridSpan w:val="3"/>
            <w:tcBorders>
              <w:top w:val="nil"/>
              <w:left w:val="nil"/>
              <w:bottom w:val="nil"/>
              <w:right w:val="nil"/>
            </w:tcBorders>
            <w:shd w:val="clear" w:color="auto" w:fill="auto"/>
            <w:noWrap/>
            <w:vAlign w:val="bottom"/>
            <w:hideMark/>
          </w:tcPr>
          <w:p w14:paraId="72730E94" w14:textId="77777777" w:rsidR="00390CD4" w:rsidRPr="00220FD5" w:rsidRDefault="00390CD4" w:rsidP="00390CD4">
            <w:pPr>
              <w:suppressAutoHyphens w:val="0"/>
              <w:jc w:val="right"/>
              <w:rPr>
                <w:rFonts w:ascii="Arial" w:hAnsi="Arial" w:cs="Arial"/>
                <w:sz w:val="16"/>
                <w:szCs w:val="16"/>
                <w:lang w:val="en-US" w:eastAsia="en-US"/>
              </w:rPr>
            </w:pPr>
            <w:r w:rsidRPr="00220FD5">
              <w:rPr>
                <w:rFonts w:ascii="Arial" w:hAnsi="Arial" w:cs="Arial"/>
                <w:sz w:val="16"/>
                <w:szCs w:val="16"/>
                <w:lang w:val="en-US" w:eastAsia="en-US"/>
              </w:rPr>
              <w:t>у динарима</w:t>
            </w:r>
          </w:p>
        </w:tc>
      </w:tr>
      <w:tr w:rsidR="00390CD4" w:rsidRPr="00390CD4" w14:paraId="2A1DD04A" w14:textId="77777777" w:rsidTr="00F45117">
        <w:trPr>
          <w:gridAfter w:val="2"/>
          <w:wAfter w:w="2418" w:type="dxa"/>
          <w:trHeight w:val="517"/>
        </w:trPr>
        <w:tc>
          <w:tcPr>
            <w:tcW w:w="568"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6EE8F7B3" w14:textId="77777777" w:rsidR="00390CD4" w:rsidRPr="004F7198" w:rsidRDefault="00390CD4" w:rsidP="00390CD4">
            <w:pPr>
              <w:suppressAutoHyphens w:val="0"/>
              <w:jc w:val="center"/>
              <w:rPr>
                <w:rFonts w:ascii="Arial" w:hAnsi="Arial" w:cs="Arial"/>
                <w:b/>
                <w:bCs/>
                <w:sz w:val="14"/>
                <w:szCs w:val="14"/>
                <w:lang w:val="en-US" w:eastAsia="en-US"/>
              </w:rPr>
            </w:pPr>
            <w:r w:rsidRPr="004F7198">
              <w:rPr>
                <w:rFonts w:ascii="Arial" w:hAnsi="Arial" w:cs="Arial"/>
                <w:b/>
                <w:bCs/>
                <w:sz w:val="14"/>
                <w:szCs w:val="14"/>
                <w:lang w:val="en-US" w:eastAsia="en-US"/>
              </w:rPr>
              <w:t>Р.бр.</w:t>
            </w:r>
          </w:p>
        </w:tc>
        <w:tc>
          <w:tcPr>
            <w:tcW w:w="2977" w:type="dxa"/>
            <w:gridSpan w:val="2"/>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7A737460" w14:textId="77777777" w:rsidR="00390CD4" w:rsidRPr="000E7C94" w:rsidRDefault="00390CD4" w:rsidP="00390CD4">
            <w:pPr>
              <w:suppressAutoHyphens w:val="0"/>
              <w:jc w:val="center"/>
              <w:rPr>
                <w:rFonts w:ascii="Arial" w:hAnsi="Arial" w:cs="Arial"/>
                <w:b/>
                <w:bCs/>
                <w:sz w:val="16"/>
                <w:szCs w:val="16"/>
                <w:lang w:val="en-US" w:eastAsia="en-US"/>
              </w:rPr>
            </w:pPr>
            <w:r w:rsidRPr="000E7C94">
              <w:rPr>
                <w:rFonts w:ascii="Arial" w:hAnsi="Arial" w:cs="Arial"/>
                <w:b/>
                <w:bCs/>
                <w:sz w:val="16"/>
                <w:szCs w:val="16"/>
                <w:lang w:val="en-US" w:eastAsia="en-US"/>
              </w:rPr>
              <w:t>Трошкови запослених</w:t>
            </w:r>
          </w:p>
        </w:tc>
        <w:tc>
          <w:tcPr>
            <w:tcW w:w="1276" w:type="dxa"/>
            <w:vMerge w:val="restart"/>
            <w:tcBorders>
              <w:top w:val="single" w:sz="8" w:space="0" w:color="auto"/>
              <w:left w:val="nil"/>
              <w:bottom w:val="single" w:sz="8" w:space="0" w:color="000000"/>
              <w:right w:val="single" w:sz="4" w:space="0" w:color="auto"/>
            </w:tcBorders>
            <w:shd w:val="clear" w:color="000000" w:fill="F2F2F2"/>
            <w:vAlign w:val="center"/>
            <w:hideMark/>
          </w:tcPr>
          <w:p w14:paraId="3A448BE0" w14:textId="77777777" w:rsidR="00390CD4" w:rsidRPr="000E7C94" w:rsidRDefault="00390CD4" w:rsidP="00390CD4">
            <w:pPr>
              <w:suppressAutoHyphens w:val="0"/>
              <w:jc w:val="center"/>
              <w:rPr>
                <w:rFonts w:ascii="Arial" w:hAnsi="Arial" w:cs="Arial"/>
                <w:b/>
                <w:bCs/>
                <w:sz w:val="16"/>
                <w:szCs w:val="16"/>
                <w:lang w:val="en-US" w:eastAsia="en-US"/>
              </w:rPr>
            </w:pPr>
            <w:r w:rsidRPr="000E7C94">
              <w:rPr>
                <w:rFonts w:ascii="Arial" w:hAnsi="Arial" w:cs="Arial"/>
                <w:b/>
                <w:bCs/>
                <w:sz w:val="16"/>
                <w:szCs w:val="16"/>
                <w:lang w:val="en-US" w:eastAsia="en-US"/>
              </w:rPr>
              <w:t xml:space="preserve">План </w:t>
            </w:r>
            <w:r w:rsidRPr="000E7C94">
              <w:rPr>
                <w:rFonts w:ascii="Arial" w:hAnsi="Arial" w:cs="Arial"/>
                <w:b/>
                <w:bCs/>
                <w:sz w:val="16"/>
                <w:szCs w:val="16"/>
                <w:lang w:val="en-US" w:eastAsia="en-US"/>
              </w:rPr>
              <w:br/>
              <w:t xml:space="preserve">01.01-31.12.2020. </w:t>
            </w:r>
          </w:p>
        </w:tc>
        <w:tc>
          <w:tcPr>
            <w:tcW w:w="1275" w:type="dxa"/>
            <w:vMerge w:val="restart"/>
            <w:tcBorders>
              <w:top w:val="single" w:sz="8" w:space="0" w:color="auto"/>
              <w:left w:val="single" w:sz="4" w:space="0" w:color="auto"/>
              <w:bottom w:val="single" w:sz="8" w:space="0" w:color="000000"/>
              <w:right w:val="double" w:sz="6" w:space="0" w:color="auto"/>
            </w:tcBorders>
            <w:shd w:val="clear" w:color="000000" w:fill="F2F2F2"/>
            <w:vAlign w:val="center"/>
            <w:hideMark/>
          </w:tcPr>
          <w:p w14:paraId="72B6D3BC" w14:textId="77777777" w:rsidR="00390CD4" w:rsidRPr="000E7C94" w:rsidRDefault="00390CD4" w:rsidP="00390CD4">
            <w:pPr>
              <w:suppressAutoHyphens w:val="0"/>
              <w:jc w:val="center"/>
              <w:rPr>
                <w:rFonts w:ascii="Arial" w:hAnsi="Arial" w:cs="Arial"/>
                <w:b/>
                <w:bCs/>
                <w:sz w:val="16"/>
                <w:szCs w:val="16"/>
                <w:lang w:val="en-US" w:eastAsia="en-US"/>
              </w:rPr>
            </w:pPr>
            <w:r w:rsidRPr="000E7C94">
              <w:rPr>
                <w:rFonts w:ascii="Arial" w:hAnsi="Arial" w:cs="Arial"/>
                <w:b/>
                <w:bCs/>
                <w:sz w:val="16"/>
                <w:szCs w:val="16"/>
                <w:lang w:val="en-US" w:eastAsia="en-US"/>
              </w:rPr>
              <w:t xml:space="preserve">Реализација (процена) </w:t>
            </w:r>
            <w:r w:rsidRPr="000E7C94">
              <w:rPr>
                <w:rFonts w:ascii="Arial" w:hAnsi="Arial" w:cs="Arial"/>
                <w:b/>
                <w:bCs/>
                <w:sz w:val="16"/>
                <w:szCs w:val="16"/>
                <w:lang w:val="en-US" w:eastAsia="en-US"/>
              </w:rPr>
              <w:br/>
              <w:t xml:space="preserve">01.01-31.12.2020. </w:t>
            </w:r>
          </w:p>
        </w:tc>
        <w:tc>
          <w:tcPr>
            <w:tcW w:w="1276" w:type="dxa"/>
            <w:gridSpan w:val="2"/>
            <w:vMerge w:val="restart"/>
            <w:tcBorders>
              <w:top w:val="single" w:sz="8" w:space="0" w:color="auto"/>
              <w:left w:val="nil"/>
              <w:bottom w:val="single" w:sz="8" w:space="0" w:color="000000"/>
              <w:right w:val="single" w:sz="4" w:space="0" w:color="auto"/>
            </w:tcBorders>
            <w:shd w:val="clear" w:color="000000" w:fill="F2F2F2"/>
            <w:vAlign w:val="center"/>
            <w:hideMark/>
          </w:tcPr>
          <w:p w14:paraId="6AE5B873" w14:textId="77777777" w:rsidR="00390CD4" w:rsidRPr="000E7C94" w:rsidRDefault="00390CD4" w:rsidP="00390CD4">
            <w:pPr>
              <w:suppressAutoHyphens w:val="0"/>
              <w:jc w:val="center"/>
              <w:rPr>
                <w:rFonts w:ascii="Arial" w:hAnsi="Arial" w:cs="Arial"/>
                <w:b/>
                <w:bCs/>
                <w:sz w:val="16"/>
                <w:szCs w:val="16"/>
                <w:lang w:val="en-US" w:eastAsia="en-US"/>
              </w:rPr>
            </w:pPr>
            <w:r w:rsidRPr="000E7C94">
              <w:rPr>
                <w:rFonts w:ascii="Arial" w:hAnsi="Arial" w:cs="Arial"/>
                <w:b/>
                <w:bCs/>
                <w:sz w:val="16"/>
                <w:szCs w:val="16"/>
                <w:lang w:val="en-US" w:eastAsia="en-US"/>
              </w:rPr>
              <w:t>План</w:t>
            </w:r>
            <w:r w:rsidRPr="000E7C94">
              <w:rPr>
                <w:rFonts w:ascii="Arial" w:hAnsi="Arial" w:cs="Arial"/>
                <w:b/>
                <w:bCs/>
                <w:sz w:val="16"/>
                <w:szCs w:val="16"/>
                <w:lang w:val="en-US" w:eastAsia="en-US"/>
              </w:rPr>
              <w:br/>
              <w:t>01.01-31.03.2021.</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09E1F603" w14:textId="77777777" w:rsidR="00390CD4" w:rsidRPr="000E7C94" w:rsidRDefault="00390CD4" w:rsidP="00390CD4">
            <w:pPr>
              <w:suppressAutoHyphens w:val="0"/>
              <w:jc w:val="center"/>
              <w:rPr>
                <w:rFonts w:ascii="Arial" w:hAnsi="Arial" w:cs="Arial"/>
                <w:b/>
                <w:bCs/>
                <w:sz w:val="16"/>
                <w:szCs w:val="16"/>
                <w:lang w:val="en-US" w:eastAsia="en-US"/>
              </w:rPr>
            </w:pPr>
            <w:r w:rsidRPr="000E7C94">
              <w:rPr>
                <w:rFonts w:ascii="Arial" w:hAnsi="Arial" w:cs="Arial"/>
                <w:b/>
                <w:bCs/>
                <w:sz w:val="16"/>
                <w:szCs w:val="16"/>
                <w:lang w:val="en-US" w:eastAsia="en-US"/>
              </w:rPr>
              <w:t>План</w:t>
            </w:r>
            <w:r w:rsidRPr="000E7C94">
              <w:rPr>
                <w:rFonts w:ascii="Arial" w:hAnsi="Arial" w:cs="Arial"/>
                <w:b/>
                <w:bCs/>
                <w:sz w:val="16"/>
                <w:szCs w:val="16"/>
                <w:lang w:val="en-US" w:eastAsia="en-US"/>
              </w:rPr>
              <w:br/>
              <w:t>01.01-30.06.2021.</w:t>
            </w:r>
          </w:p>
        </w:tc>
        <w:tc>
          <w:tcPr>
            <w:tcW w:w="1276"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3CA789A9" w14:textId="77777777" w:rsidR="00390CD4" w:rsidRPr="000E7C94" w:rsidRDefault="00390CD4" w:rsidP="00390CD4">
            <w:pPr>
              <w:suppressAutoHyphens w:val="0"/>
              <w:jc w:val="center"/>
              <w:rPr>
                <w:rFonts w:ascii="Arial" w:hAnsi="Arial" w:cs="Arial"/>
                <w:b/>
                <w:bCs/>
                <w:sz w:val="16"/>
                <w:szCs w:val="16"/>
                <w:lang w:val="en-US" w:eastAsia="en-US"/>
              </w:rPr>
            </w:pPr>
            <w:r w:rsidRPr="000E7C94">
              <w:rPr>
                <w:rFonts w:ascii="Arial" w:hAnsi="Arial" w:cs="Arial"/>
                <w:b/>
                <w:bCs/>
                <w:sz w:val="16"/>
                <w:szCs w:val="16"/>
                <w:lang w:val="en-US" w:eastAsia="en-US"/>
              </w:rPr>
              <w:t>План</w:t>
            </w:r>
            <w:r w:rsidRPr="000E7C94">
              <w:rPr>
                <w:rFonts w:ascii="Arial" w:hAnsi="Arial" w:cs="Arial"/>
                <w:b/>
                <w:bCs/>
                <w:sz w:val="16"/>
                <w:szCs w:val="16"/>
                <w:lang w:val="en-US" w:eastAsia="en-US"/>
              </w:rPr>
              <w:br/>
              <w:t>01.01-30.09.2021.</w:t>
            </w:r>
          </w:p>
        </w:tc>
        <w:tc>
          <w:tcPr>
            <w:tcW w:w="1275" w:type="dxa"/>
            <w:gridSpan w:val="3"/>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0258F78F" w14:textId="77777777" w:rsidR="00390CD4" w:rsidRPr="000E7C94" w:rsidRDefault="00390CD4" w:rsidP="00390CD4">
            <w:pPr>
              <w:suppressAutoHyphens w:val="0"/>
              <w:jc w:val="center"/>
              <w:rPr>
                <w:rFonts w:ascii="Arial" w:hAnsi="Arial" w:cs="Arial"/>
                <w:b/>
                <w:bCs/>
                <w:sz w:val="16"/>
                <w:szCs w:val="16"/>
                <w:lang w:val="en-US" w:eastAsia="en-US"/>
              </w:rPr>
            </w:pPr>
            <w:r w:rsidRPr="000E7C94">
              <w:rPr>
                <w:rFonts w:ascii="Arial" w:hAnsi="Arial" w:cs="Arial"/>
                <w:b/>
                <w:bCs/>
                <w:sz w:val="16"/>
                <w:szCs w:val="16"/>
                <w:lang w:val="en-US" w:eastAsia="en-US"/>
              </w:rPr>
              <w:t xml:space="preserve">План </w:t>
            </w:r>
            <w:r w:rsidRPr="000E7C94">
              <w:rPr>
                <w:rFonts w:ascii="Arial" w:hAnsi="Arial" w:cs="Arial"/>
                <w:b/>
                <w:bCs/>
                <w:sz w:val="16"/>
                <w:szCs w:val="16"/>
                <w:lang w:val="en-US" w:eastAsia="en-US"/>
              </w:rPr>
              <w:br/>
              <w:t>01.01-31.12.2021.</w:t>
            </w:r>
          </w:p>
        </w:tc>
      </w:tr>
      <w:tr w:rsidR="00390CD4" w:rsidRPr="00390CD4" w14:paraId="38475BED" w14:textId="77777777" w:rsidTr="0083281C">
        <w:trPr>
          <w:gridAfter w:val="2"/>
          <w:wAfter w:w="2418" w:type="dxa"/>
          <w:trHeight w:val="517"/>
        </w:trPr>
        <w:tc>
          <w:tcPr>
            <w:tcW w:w="568" w:type="dxa"/>
            <w:vMerge/>
            <w:tcBorders>
              <w:top w:val="single" w:sz="8" w:space="0" w:color="auto"/>
              <w:left w:val="single" w:sz="8" w:space="0" w:color="auto"/>
              <w:bottom w:val="single" w:sz="8" w:space="0" w:color="000000"/>
              <w:right w:val="single" w:sz="4" w:space="0" w:color="auto"/>
            </w:tcBorders>
            <w:vAlign w:val="center"/>
            <w:hideMark/>
          </w:tcPr>
          <w:p w14:paraId="54CC6839" w14:textId="77777777" w:rsidR="00390CD4" w:rsidRPr="00390CD4" w:rsidRDefault="00390CD4" w:rsidP="00390CD4">
            <w:pPr>
              <w:suppressAutoHyphens w:val="0"/>
              <w:rPr>
                <w:rFonts w:ascii="Arial" w:hAnsi="Arial" w:cs="Arial"/>
                <w:b/>
                <w:bCs/>
                <w:sz w:val="18"/>
                <w:szCs w:val="18"/>
                <w:lang w:val="en-US" w:eastAsia="en-US"/>
              </w:rPr>
            </w:pPr>
          </w:p>
        </w:tc>
        <w:tc>
          <w:tcPr>
            <w:tcW w:w="2977" w:type="dxa"/>
            <w:gridSpan w:val="2"/>
            <w:vMerge/>
            <w:tcBorders>
              <w:top w:val="single" w:sz="8" w:space="0" w:color="auto"/>
              <w:left w:val="single" w:sz="4" w:space="0" w:color="auto"/>
              <w:bottom w:val="single" w:sz="8" w:space="0" w:color="000000"/>
              <w:right w:val="single" w:sz="8" w:space="0" w:color="auto"/>
            </w:tcBorders>
            <w:vAlign w:val="center"/>
            <w:hideMark/>
          </w:tcPr>
          <w:p w14:paraId="40C72C2C" w14:textId="77777777" w:rsidR="00390CD4" w:rsidRPr="00390CD4" w:rsidRDefault="00390CD4" w:rsidP="00390CD4">
            <w:pPr>
              <w:suppressAutoHyphens w:val="0"/>
              <w:rPr>
                <w:rFonts w:ascii="Arial" w:hAnsi="Arial" w:cs="Arial"/>
                <w:b/>
                <w:bCs/>
                <w:sz w:val="18"/>
                <w:szCs w:val="18"/>
                <w:lang w:val="en-US" w:eastAsia="en-US"/>
              </w:rPr>
            </w:pPr>
          </w:p>
        </w:tc>
        <w:tc>
          <w:tcPr>
            <w:tcW w:w="1276" w:type="dxa"/>
            <w:vMerge/>
            <w:tcBorders>
              <w:top w:val="single" w:sz="8" w:space="0" w:color="auto"/>
              <w:left w:val="nil"/>
              <w:bottom w:val="single" w:sz="8" w:space="0" w:color="000000"/>
              <w:right w:val="single" w:sz="4" w:space="0" w:color="auto"/>
            </w:tcBorders>
            <w:vAlign w:val="center"/>
            <w:hideMark/>
          </w:tcPr>
          <w:p w14:paraId="33F6692E" w14:textId="77777777" w:rsidR="00390CD4" w:rsidRPr="00390CD4" w:rsidRDefault="00390CD4" w:rsidP="00390CD4">
            <w:pPr>
              <w:suppressAutoHyphens w:val="0"/>
              <w:rPr>
                <w:rFonts w:ascii="Arial" w:hAnsi="Arial" w:cs="Arial"/>
                <w:b/>
                <w:bCs/>
                <w:sz w:val="18"/>
                <w:szCs w:val="18"/>
                <w:lang w:val="en-US" w:eastAsia="en-US"/>
              </w:rPr>
            </w:pPr>
          </w:p>
        </w:tc>
        <w:tc>
          <w:tcPr>
            <w:tcW w:w="1275" w:type="dxa"/>
            <w:vMerge/>
            <w:tcBorders>
              <w:top w:val="single" w:sz="8" w:space="0" w:color="auto"/>
              <w:left w:val="single" w:sz="4" w:space="0" w:color="auto"/>
              <w:bottom w:val="single" w:sz="8" w:space="0" w:color="000000"/>
              <w:right w:val="double" w:sz="6" w:space="0" w:color="auto"/>
            </w:tcBorders>
            <w:vAlign w:val="center"/>
            <w:hideMark/>
          </w:tcPr>
          <w:p w14:paraId="0F2DD158" w14:textId="77777777" w:rsidR="00390CD4" w:rsidRPr="00390CD4" w:rsidRDefault="00390CD4" w:rsidP="00390CD4">
            <w:pPr>
              <w:suppressAutoHyphens w:val="0"/>
              <w:rPr>
                <w:rFonts w:ascii="Arial" w:hAnsi="Arial" w:cs="Arial"/>
                <w:b/>
                <w:bCs/>
                <w:sz w:val="18"/>
                <w:szCs w:val="18"/>
                <w:lang w:val="en-US" w:eastAsia="en-US"/>
              </w:rPr>
            </w:pPr>
          </w:p>
        </w:tc>
        <w:tc>
          <w:tcPr>
            <w:tcW w:w="1276" w:type="dxa"/>
            <w:gridSpan w:val="2"/>
            <w:vMerge/>
            <w:tcBorders>
              <w:top w:val="single" w:sz="8" w:space="0" w:color="auto"/>
              <w:left w:val="nil"/>
              <w:bottom w:val="single" w:sz="8" w:space="0" w:color="000000"/>
              <w:right w:val="single" w:sz="4" w:space="0" w:color="auto"/>
            </w:tcBorders>
            <w:vAlign w:val="center"/>
            <w:hideMark/>
          </w:tcPr>
          <w:p w14:paraId="6BC4E951" w14:textId="77777777" w:rsidR="00390CD4" w:rsidRPr="00390CD4" w:rsidRDefault="00390CD4" w:rsidP="00390CD4">
            <w:pPr>
              <w:suppressAutoHyphens w:val="0"/>
              <w:rPr>
                <w:rFonts w:ascii="Arial" w:hAnsi="Arial" w:cs="Arial"/>
                <w:b/>
                <w:bCs/>
                <w:sz w:val="18"/>
                <w:szCs w:val="18"/>
                <w:lang w:val="en-US"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C37CC25" w14:textId="77777777" w:rsidR="00390CD4" w:rsidRPr="00390CD4" w:rsidRDefault="00390CD4" w:rsidP="00390CD4">
            <w:pPr>
              <w:suppressAutoHyphens w:val="0"/>
              <w:rPr>
                <w:rFonts w:ascii="Arial" w:hAnsi="Arial" w:cs="Arial"/>
                <w:b/>
                <w:bCs/>
                <w:sz w:val="18"/>
                <w:szCs w:val="18"/>
                <w:lang w:val="en-US" w:eastAsia="en-US"/>
              </w:rPr>
            </w:pPr>
          </w:p>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14:paraId="039FB43C" w14:textId="77777777" w:rsidR="00390CD4" w:rsidRPr="00390CD4" w:rsidRDefault="00390CD4" w:rsidP="00390CD4">
            <w:pPr>
              <w:suppressAutoHyphens w:val="0"/>
              <w:rPr>
                <w:rFonts w:ascii="Arial" w:hAnsi="Arial" w:cs="Arial"/>
                <w:b/>
                <w:bCs/>
                <w:sz w:val="18"/>
                <w:szCs w:val="18"/>
                <w:lang w:val="en-US" w:eastAsia="en-US"/>
              </w:rPr>
            </w:pPr>
          </w:p>
        </w:tc>
        <w:tc>
          <w:tcPr>
            <w:tcW w:w="1275" w:type="dxa"/>
            <w:gridSpan w:val="3"/>
            <w:vMerge/>
            <w:tcBorders>
              <w:top w:val="single" w:sz="8" w:space="0" w:color="auto"/>
              <w:left w:val="single" w:sz="4" w:space="0" w:color="auto"/>
              <w:bottom w:val="single" w:sz="8" w:space="0" w:color="000000"/>
              <w:right w:val="single" w:sz="8" w:space="0" w:color="auto"/>
            </w:tcBorders>
            <w:vAlign w:val="center"/>
            <w:hideMark/>
          </w:tcPr>
          <w:p w14:paraId="20D220F7" w14:textId="77777777" w:rsidR="00390CD4" w:rsidRPr="00390CD4" w:rsidRDefault="00390CD4" w:rsidP="00390CD4">
            <w:pPr>
              <w:suppressAutoHyphens w:val="0"/>
              <w:rPr>
                <w:rFonts w:ascii="Arial" w:hAnsi="Arial" w:cs="Arial"/>
                <w:b/>
                <w:bCs/>
                <w:sz w:val="18"/>
                <w:szCs w:val="18"/>
                <w:lang w:val="en-US" w:eastAsia="en-US"/>
              </w:rPr>
            </w:pPr>
          </w:p>
        </w:tc>
      </w:tr>
      <w:tr w:rsidR="00C05743" w:rsidRPr="00390CD4" w14:paraId="143FF66A" w14:textId="77777777" w:rsidTr="00F45117">
        <w:trPr>
          <w:gridAfter w:val="2"/>
          <w:wAfter w:w="2418" w:type="dxa"/>
          <w:trHeight w:val="41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249E75C8"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6E193599"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Маса НЕТО зарада (зарада по одбитку припадајућих пореза и доприноса на терет запосленог)</w:t>
            </w:r>
          </w:p>
        </w:tc>
        <w:tc>
          <w:tcPr>
            <w:tcW w:w="1276" w:type="dxa"/>
            <w:tcBorders>
              <w:top w:val="nil"/>
              <w:left w:val="nil"/>
              <w:bottom w:val="single" w:sz="4" w:space="0" w:color="auto"/>
              <w:right w:val="single" w:sz="4" w:space="0" w:color="auto"/>
            </w:tcBorders>
            <w:shd w:val="clear" w:color="auto" w:fill="auto"/>
            <w:noWrap/>
            <w:vAlign w:val="center"/>
            <w:hideMark/>
          </w:tcPr>
          <w:p w14:paraId="582A1469" w14:textId="77777777" w:rsidR="00C05743" w:rsidRPr="003D465D" w:rsidRDefault="00C05743">
            <w:pPr>
              <w:jc w:val="center"/>
              <w:rPr>
                <w:rFonts w:ascii="Arial" w:hAnsi="Arial" w:cs="Arial"/>
                <w:sz w:val="16"/>
                <w:szCs w:val="16"/>
              </w:rPr>
            </w:pPr>
            <w:r w:rsidRPr="003D465D">
              <w:rPr>
                <w:rFonts w:ascii="Arial" w:hAnsi="Arial" w:cs="Arial"/>
                <w:sz w:val="16"/>
                <w:szCs w:val="16"/>
              </w:rPr>
              <w:t>28.083.093,00</w:t>
            </w:r>
          </w:p>
        </w:tc>
        <w:tc>
          <w:tcPr>
            <w:tcW w:w="1275" w:type="dxa"/>
            <w:tcBorders>
              <w:top w:val="nil"/>
              <w:left w:val="nil"/>
              <w:bottom w:val="single" w:sz="4" w:space="0" w:color="auto"/>
              <w:right w:val="double" w:sz="6" w:space="0" w:color="auto"/>
            </w:tcBorders>
            <w:shd w:val="clear" w:color="auto" w:fill="auto"/>
            <w:noWrap/>
            <w:vAlign w:val="center"/>
            <w:hideMark/>
          </w:tcPr>
          <w:p w14:paraId="615DD44A" w14:textId="77777777" w:rsidR="00C05743" w:rsidRPr="003D465D" w:rsidRDefault="00C05743">
            <w:pPr>
              <w:jc w:val="center"/>
              <w:rPr>
                <w:rFonts w:ascii="Arial" w:hAnsi="Arial" w:cs="Arial"/>
                <w:sz w:val="16"/>
                <w:szCs w:val="16"/>
              </w:rPr>
            </w:pPr>
            <w:r w:rsidRPr="003D465D">
              <w:rPr>
                <w:rFonts w:ascii="Arial" w:hAnsi="Arial" w:cs="Arial"/>
                <w:sz w:val="16"/>
                <w:szCs w:val="16"/>
              </w:rPr>
              <w:t>26.903.205,00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7A5F40C" w14:textId="62B495D9" w:rsidR="00C05743" w:rsidRPr="00206BB6" w:rsidRDefault="0080649C">
            <w:pPr>
              <w:jc w:val="center"/>
              <w:rPr>
                <w:rFonts w:ascii="Arial" w:hAnsi="Arial" w:cs="Arial"/>
                <w:sz w:val="16"/>
                <w:szCs w:val="16"/>
              </w:rPr>
            </w:pPr>
            <w:r w:rsidRPr="00206BB6">
              <w:rPr>
                <w:rFonts w:ascii="Arial" w:hAnsi="Arial" w:cs="Arial"/>
                <w:sz w:val="16"/>
                <w:szCs w:val="16"/>
              </w:rPr>
              <w:t>7.498.445,48</w:t>
            </w:r>
          </w:p>
        </w:tc>
        <w:tc>
          <w:tcPr>
            <w:tcW w:w="1276" w:type="dxa"/>
            <w:tcBorders>
              <w:top w:val="nil"/>
              <w:left w:val="nil"/>
              <w:bottom w:val="single" w:sz="4" w:space="0" w:color="auto"/>
              <w:right w:val="single" w:sz="4" w:space="0" w:color="auto"/>
            </w:tcBorders>
            <w:shd w:val="clear" w:color="auto" w:fill="auto"/>
            <w:noWrap/>
            <w:vAlign w:val="center"/>
            <w:hideMark/>
          </w:tcPr>
          <w:p w14:paraId="6490500A" w14:textId="054C1EB7" w:rsidR="00C05743" w:rsidRPr="00206BB6" w:rsidRDefault="0080649C">
            <w:pPr>
              <w:jc w:val="center"/>
              <w:rPr>
                <w:rFonts w:ascii="Arial" w:hAnsi="Arial" w:cs="Arial"/>
                <w:sz w:val="16"/>
                <w:szCs w:val="16"/>
              </w:rPr>
            </w:pPr>
            <w:r w:rsidRPr="00206BB6">
              <w:rPr>
                <w:rFonts w:ascii="Arial" w:hAnsi="Arial" w:cs="Arial"/>
                <w:sz w:val="16"/>
                <w:szCs w:val="16"/>
              </w:rPr>
              <w:t>14.996.890,96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5B8E1D" w14:textId="75708500" w:rsidR="00C05743" w:rsidRPr="00206BB6" w:rsidRDefault="00C05743" w:rsidP="0080649C">
            <w:pPr>
              <w:jc w:val="center"/>
              <w:rPr>
                <w:rFonts w:ascii="Arial" w:hAnsi="Arial" w:cs="Arial"/>
                <w:sz w:val="16"/>
                <w:szCs w:val="16"/>
              </w:rPr>
            </w:pPr>
            <w:r w:rsidRPr="00206BB6">
              <w:rPr>
                <w:rFonts w:ascii="Arial" w:hAnsi="Arial" w:cs="Arial"/>
                <w:sz w:val="16"/>
                <w:szCs w:val="16"/>
              </w:rPr>
              <w:t>22</w:t>
            </w:r>
            <w:r w:rsidR="0080649C" w:rsidRPr="00206BB6">
              <w:rPr>
                <w:rFonts w:ascii="Arial" w:hAnsi="Arial" w:cs="Arial"/>
                <w:sz w:val="16"/>
                <w:szCs w:val="16"/>
              </w:rPr>
              <w:t>495.336,44</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4667B963" w14:textId="50A5D3F5" w:rsidR="00C05743" w:rsidRPr="00206BB6" w:rsidRDefault="0080649C">
            <w:pPr>
              <w:jc w:val="center"/>
              <w:rPr>
                <w:rFonts w:ascii="Arial" w:hAnsi="Arial" w:cs="Arial"/>
                <w:sz w:val="16"/>
                <w:szCs w:val="16"/>
              </w:rPr>
            </w:pPr>
            <w:r w:rsidRPr="00206BB6">
              <w:rPr>
                <w:rFonts w:ascii="Arial" w:hAnsi="Arial" w:cs="Arial"/>
                <w:sz w:val="16"/>
                <w:szCs w:val="16"/>
              </w:rPr>
              <w:t>29.993.781,92</w:t>
            </w:r>
          </w:p>
        </w:tc>
      </w:tr>
      <w:tr w:rsidR="00C05743" w:rsidRPr="00390CD4" w14:paraId="468BBFB9" w14:textId="77777777" w:rsidTr="00F45117">
        <w:trPr>
          <w:gridAfter w:val="2"/>
          <w:wAfter w:w="2418" w:type="dxa"/>
          <w:trHeight w:val="658"/>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4DD061D"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5E407CEC"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Маса БРУТО 1  зарада (зарада са припадајућим порезом и доприносима на терет запосленог)</w:t>
            </w:r>
          </w:p>
        </w:tc>
        <w:tc>
          <w:tcPr>
            <w:tcW w:w="1276" w:type="dxa"/>
            <w:tcBorders>
              <w:top w:val="nil"/>
              <w:left w:val="nil"/>
              <w:bottom w:val="single" w:sz="4" w:space="0" w:color="auto"/>
              <w:right w:val="single" w:sz="4" w:space="0" w:color="auto"/>
            </w:tcBorders>
            <w:shd w:val="clear" w:color="auto" w:fill="auto"/>
            <w:noWrap/>
            <w:vAlign w:val="center"/>
            <w:hideMark/>
          </w:tcPr>
          <w:p w14:paraId="6B054345" w14:textId="77777777" w:rsidR="00C05743" w:rsidRPr="003D465D" w:rsidRDefault="00C05743">
            <w:pPr>
              <w:jc w:val="center"/>
              <w:rPr>
                <w:rFonts w:ascii="Arial" w:hAnsi="Arial" w:cs="Arial"/>
                <w:sz w:val="16"/>
                <w:szCs w:val="16"/>
              </w:rPr>
            </w:pPr>
            <w:r w:rsidRPr="003D465D">
              <w:rPr>
                <w:rFonts w:ascii="Arial" w:hAnsi="Arial" w:cs="Arial"/>
                <w:sz w:val="16"/>
                <w:szCs w:val="16"/>
              </w:rPr>
              <w:t>38.600.838,00</w:t>
            </w:r>
          </w:p>
        </w:tc>
        <w:tc>
          <w:tcPr>
            <w:tcW w:w="1275" w:type="dxa"/>
            <w:tcBorders>
              <w:top w:val="nil"/>
              <w:left w:val="nil"/>
              <w:bottom w:val="single" w:sz="4" w:space="0" w:color="auto"/>
              <w:right w:val="double" w:sz="6" w:space="0" w:color="auto"/>
            </w:tcBorders>
            <w:shd w:val="clear" w:color="auto" w:fill="auto"/>
            <w:noWrap/>
            <w:vAlign w:val="center"/>
            <w:hideMark/>
          </w:tcPr>
          <w:p w14:paraId="43F2B097" w14:textId="77777777" w:rsidR="00C05743" w:rsidRPr="003D465D" w:rsidRDefault="00C05743">
            <w:pPr>
              <w:jc w:val="center"/>
              <w:rPr>
                <w:rFonts w:ascii="Arial" w:hAnsi="Arial" w:cs="Arial"/>
                <w:sz w:val="16"/>
                <w:szCs w:val="16"/>
              </w:rPr>
            </w:pPr>
            <w:r w:rsidRPr="003D465D">
              <w:rPr>
                <w:rFonts w:ascii="Arial" w:hAnsi="Arial" w:cs="Arial"/>
                <w:sz w:val="16"/>
                <w:szCs w:val="16"/>
              </w:rPr>
              <w:t>38.462.033,00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06D7AE1" w14:textId="165FC6FC" w:rsidR="00C05743" w:rsidRPr="00206BB6" w:rsidRDefault="00C05743" w:rsidP="0080649C">
            <w:pPr>
              <w:jc w:val="center"/>
              <w:rPr>
                <w:rFonts w:ascii="Arial" w:hAnsi="Arial" w:cs="Arial"/>
                <w:sz w:val="16"/>
                <w:szCs w:val="16"/>
              </w:rPr>
            </w:pPr>
            <w:r w:rsidRPr="00206BB6">
              <w:rPr>
                <w:rFonts w:ascii="Arial" w:hAnsi="Arial" w:cs="Arial"/>
                <w:sz w:val="16"/>
                <w:szCs w:val="16"/>
              </w:rPr>
              <w:t>10.</w:t>
            </w:r>
            <w:r w:rsidR="0080649C" w:rsidRPr="00206BB6">
              <w:rPr>
                <w:rFonts w:ascii="Arial" w:hAnsi="Arial" w:cs="Arial"/>
                <w:sz w:val="16"/>
                <w:szCs w:val="16"/>
              </w:rPr>
              <w:t>250.357,77</w:t>
            </w:r>
          </w:p>
        </w:tc>
        <w:tc>
          <w:tcPr>
            <w:tcW w:w="1276" w:type="dxa"/>
            <w:tcBorders>
              <w:top w:val="nil"/>
              <w:left w:val="nil"/>
              <w:bottom w:val="single" w:sz="4" w:space="0" w:color="auto"/>
              <w:right w:val="single" w:sz="4" w:space="0" w:color="auto"/>
            </w:tcBorders>
            <w:shd w:val="clear" w:color="auto" w:fill="auto"/>
            <w:noWrap/>
            <w:vAlign w:val="center"/>
            <w:hideMark/>
          </w:tcPr>
          <w:p w14:paraId="130FE468" w14:textId="78AD4A85" w:rsidR="00C05743" w:rsidRPr="00206BB6" w:rsidRDefault="00C05743" w:rsidP="0080649C">
            <w:pPr>
              <w:jc w:val="center"/>
              <w:rPr>
                <w:rFonts w:ascii="Arial" w:hAnsi="Arial" w:cs="Arial"/>
                <w:sz w:val="16"/>
                <w:szCs w:val="16"/>
              </w:rPr>
            </w:pPr>
            <w:r w:rsidRPr="00206BB6">
              <w:rPr>
                <w:rFonts w:ascii="Arial" w:hAnsi="Arial" w:cs="Arial"/>
                <w:sz w:val="16"/>
                <w:szCs w:val="16"/>
              </w:rPr>
              <w:t>20.</w:t>
            </w:r>
            <w:r w:rsidR="0080649C" w:rsidRPr="00206BB6">
              <w:rPr>
                <w:rFonts w:ascii="Arial" w:hAnsi="Arial" w:cs="Arial"/>
                <w:sz w:val="16"/>
                <w:szCs w:val="16"/>
              </w:rPr>
              <w:t>500.715,54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BA1503" w14:textId="33D0CAF8" w:rsidR="00C05743" w:rsidRPr="00206BB6" w:rsidRDefault="00C05743" w:rsidP="0080649C">
            <w:pPr>
              <w:jc w:val="center"/>
              <w:rPr>
                <w:rFonts w:ascii="Arial" w:hAnsi="Arial" w:cs="Arial"/>
                <w:sz w:val="16"/>
                <w:szCs w:val="16"/>
              </w:rPr>
            </w:pPr>
            <w:r w:rsidRPr="00206BB6">
              <w:rPr>
                <w:rFonts w:ascii="Arial" w:hAnsi="Arial" w:cs="Arial"/>
                <w:sz w:val="16"/>
                <w:szCs w:val="16"/>
              </w:rPr>
              <w:t>30.</w:t>
            </w:r>
            <w:r w:rsidR="0080649C" w:rsidRPr="00206BB6">
              <w:rPr>
                <w:rFonts w:ascii="Arial" w:hAnsi="Arial" w:cs="Arial"/>
                <w:sz w:val="16"/>
                <w:szCs w:val="16"/>
              </w:rPr>
              <w:t>751.073,31</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4C50CDF" w14:textId="2EA6DB5F" w:rsidR="00C05743" w:rsidRPr="00206BB6" w:rsidRDefault="00C05743" w:rsidP="0080649C">
            <w:pPr>
              <w:jc w:val="center"/>
              <w:rPr>
                <w:rFonts w:ascii="Arial" w:hAnsi="Arial" w:cs="Arial"/>
                <w:sz w:val="16"/>
                <w:szCs w:val="16"/>
              </w:rPr>
            </w:pPr>
            <w:r w:rsidRPr="00206BB6">
              <w:rPr>
                <w:rFonts w:ascii="Arial" w:hAnsi="Arial" w:cs="Arial"/>
                <w:sz w:val="16"/>
                <w:szCs w:val="16"/>
              </w:rPr>
              <w:t>41.</w:t>
            </w:r>
            <w:r w:rsidR="0080649C" w:rsidRPr="00206BB6">
              <w:rPr>
                <w:rFonts w:ascii="Arial" w:hAnsi="Arial" w:cs="Arial"/>
                <w:sz w:val="16"/>
                <w:szCs w:val="16"/>
              </w:rPr>
              <w:t>001.431,09</w:t>
            </w:r>
          </w:p>
        </w:tc>
      </w:tr>
      <w:tr w:rsidR="00C05743" w:rsidRPr="00390CD4" w14:paraId="62EEC918" w14:textId="77777777" w:rsidTr="00F45117">
        <w:trPr>
          <w:gridAfter w:val="2"/>
          <w:wAfter w:w="2418" w:type="dxa"/>
          <w:trHeight w:val="452"/>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A46E7A8"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3.</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0D3214DD"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 xml:space="preserve">Маса БРУТО 2 зарада (зарада са припадајућим порезом и доприносима на терет послодавца) </w:t>
            </w:r>
          </w:p>
        </w:tc>
        <w:tc>
          <w:tcPr>
            <w:tcW w:w="1276" w:type="dxa"/>
            <w:tcBorders>
              <w:top w:val="nil"/>
              <w:left w:val="nil"/>
              <w:bottom w:val="single" w:sz="4" w:space="0" w:color="auto"/>
              <w:right w:val="single" w:sz="4" w:space="0" w:color="auto"/>
            </w:tcBorders>
            <w:shd w:val="clear" w:color="auto" w:fill="auto"/>
            <w:noWrap/>
            <w:vAlign w:val="center"/>
            <w:hideMark/>
          </w:tcPr>
          <w:p w14:paraId="55572D70" w14:textId="77777777" w:rsidR="00C05743" w:rsidRPr="003D465D" w:rsidRDefault="00C05743">
            <w:pPr>
              <w:jc w:val="center"/>
              <w:rPr>
                <w:rFonts w:ascii="Arial" w:hAnsi="Arial" w:cs="Arial"/>
                <w:sz w:val="16"/>
                <w:szCs w:val="16"/>
              </w:rPr>
            </w:pPr>
            <w:r w:rsidRPr="003D465D">
              <w:rPr>
                <w:rFonts w:ascii="Arial" w:hAnsi="Arial" w:cs="Arial"/>
                <w:sz w:val="16"/>
                <w:szCs w:val="16"/>
              </w:rPr>
              <w:t>45.510.388,00</w:t>
            </w:r>
          </w:p>
        </w:tc>
        <w:tc>
          <w:tcPr>
            <w:tcW w:w="1275" w:type="dxa"/>
            <w:tcBorders>
              <w:top w:val="nil"/>
              <w:left w:val="nil"/>
              <w:bottom w:val="single" w:sz="4" w:space="0" w:color="auto"/>
              <w:right w:val="double" w:sz="6" w:space="0" w:color="auto"/>
            </w:tcBorders>
            <w:shd w:val="clear" w:color="auto" w:fill="auto"/>
            <w:noWrap/>
            <w:vAlign w:val="center"/>
            <w:hideMark/>
          </w:tcPr>
          <w:p w14:paraId="0C7702A6" w14:textId="77777777" w:rsidR="00C05743" w:rsidRPr="003D465D" w:rsidRDefault="00C05743">
            <w:pPr>
              <w:jc w:val="center"/>
              <w:rPr>
                <w:rFonts w:ascii="Arial" w:hAnsi="Arial" w:cs="Arial"/>
                <w:sz w:val="16"/>
                <w:szCs w:val="16"/>
              </w:rPr>
            </w:pPr>
            <w:r w:rsidRPr="003D465D">
              <w:rPr>
                <w:rFonts w:ascii="Arial" w:hAnsi="Arial" w:cs="Arial"/>
                <w:sz w:val="16"/>
                <w:szCs w:val="16"/>
              </w:rPr>
              <w:t>45.346.337,00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CAD4F6E" w14:textId="0F8FD7CA" w:rsidR="00C05743" w:rsidRPr="00206BB6" w:rsidRDefault="00C05743" w:rsidP="0080649C">
            <w:pPr>
              <w:jc w:val="center"/>
              <w:rPr>
                <w:rFonts w:ascii="Arial" w:hAnsi="Arial" w:cs="Arial"/>
                <w:sz w:val="16"/>
                <w:szCs w:val="16"/>
              </w:rPr>
            </w:pPr>
            <w:r w:rsidRPr="00206BB6">
              <w:rPr>
                <w:rFonts w:ascii="Arial" w:hAnsi="Arial" w:cs="Arial"/>
                <w:sz w:val="16"/>
                <w:szCs w:val="16"/>
              </w:rPr>
              <w:t>12.</w:t>
            </w:r>
            <w:r w:rsidR="0080649C" w:rsidRPr="00206BB6">
              <w:rPr>
                <w:rFonts w:ascii="Arial" w:hAnsi="Arial" w:cs="Arial"/>
                <w:sz w:val="16"/>
                <w:szCs w:val="16"/>
              </w:rPr>
              <w:t>085.171,81</w:t>
            </w:r>
          </w:p>
        </w:tc>
        <w:tc>
          <w:tcPr>
            <w:tcW w:w="1276" w:type="dxa"/>
            <w:tcBorders>
              <w:top w:val="nil"/>
              <w:left w:val="nil"/>
              <w:bottom w:val="single" w:sz="4" w:space="0" w:color="auto"/>
              <w:right w:val="single" w:sz="4" w:space="0" w:color="auto"/>
            </w:tcBorders>
            <w:shd w:val="clear" w:color="auto" w:fill="auto"/>
            <w:noWrap/>
            <w:vAlign w:val="center"/>
            <w:hideMark/>
          </w:tcPr>
          <w:p w14:paraId="2FCD007C" w14:textId="19E40835" w:rsidR="00C05743" w:rsidRPr="00206BB6" w:rsidRDefault="00C05743" w:rsidP="0080649C">
            <w:pPr>
              <w:jc w:val="center"/>
              <w:rPr>
                <w:rFonts w:ascii="Arial" w:hAnsi="Arial" w:cs="Arial"/>
                <w:sz w:val="16"/>
                <w:szCs w:val="16"/>
              </w:rPr>
            </w:pPr>
            <w:r w:rsidRPr="00206BB6">
              <w:rPr>
                <w:rFonts w:ascii="Arial" w:hAnsi="Arial" w:cs="Arial"/>
                <w:sz w:val="16"/>
                <w:szCs w:val="16"/>
              </w:rPr>
              <w:t>24.</w:t>
            </w:r>
            <w:r w:rsidR="0080649C" w:rsidRPr="00206BB6">
              <w:rPr>
                <w:rFonts w:ascii="Arial" w:hAnsi="Arial" w:cs="Arial"/>
                <w:sz w:val="16"/>
                <w:szCs w:val="16"/>
              </w:rPr>
              <w:t>241.343,62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698607F" w14:textId="06D3FC9C" w:rsidR="00C05743" w:rsidRPr="00206BB6" w:rsidRDefault="00C05743" w:rsidP="0080649C">
            <w:pPr>
              <w:jc w:val="center"/>
              <w:rPr>
                <w:rFonts w:ascii="Arial" w:hAnsi="Arial" w:cs="Arial"/>
                <w:sz w:val="16"/>
                <w:szCs w:val="16"/>
              </w:rPr>
            </w:pPr>
            <w:r w:rsidRPr="00206BB6">
              <w:rPr>
                <w:rFonts w:ascii="Arial" w:hAnsi="Arial" w:cs="Arial"/>
                <w:sz w:val="16"/>
                <w:szCs w:val="16"/>
              </w:rPr>
              <w:t>36.</w:t>
            </w:r>
            <w:r w:rsidR="0080649C" w:rsidRPr="00206BB6">
              <w:rPr>
                <w:rFonts w:ascii="Arial" w:hAnsi="Arial" w:cs="Arial"/>
                <w:sz w:val="16"/>
                <w:szCs w:val="16"/>
              </w:rPr>
              <w:t>397.515,43</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EBAE4F7" w14:textId="4843A7BE" w:rsidR="00C05743" w:rsidRPr="00206BB6" w:rsidRDefault="00C05743" w:rsidP="0080649C">
            <w:pPr>
              <w:jc w:val="center"/>
              <w:rPr>
                <w:rFonts w:ascii="Arial" w:hAnsi="Arial" w:cs="Arial"/>
                <w:sz w:val="16"/>
                <w:szCs w:val="16"/>
              </w:rPr>
            </w:pPr>
            <w:r w:rsidRPr="00206BB6">
              <w:rPr>
                <w:rFonts w:ascii="Arial" w:hAnsi="Arial" w:cs="Arial"/>
                <w:sz w:val="16"/>
                <w:szCs w:val="16"/>
              </w:rPr>
              <w:t>48.</w:t>
            </w:r>
            <w:r w:rsidR="0080649C" w:rsidRPr="00206BB6">
              <w:rPr>
                <w:rFonts w:ascii="Arial" w:hAnsi="Arial" w:cs="Arial"/>
                <w:sz w:val="16"/>
                <w:szCs w:val="16"/>
              </w:rPr>
              <w:t>340.687,25</w:t>
            </w:r>
          </w:p>
        </w:tc>
      </w:tr>
      <w:tr w:rsidR="00C05743" w:rsidRPr="00390CD4" w14:paraId="28171AC8" w14:textId="77777777" w:rsidTr="00F45117">
        <w:trPr>
          <w:gridAfter w:val="2"/>
          <w:wAfter w:w="2418" w:type="dxa"/>
          <w:trHeight w:val="319"/>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DA5972D"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4.</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54A5840B"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Број запослених  по кадровској евиденцији - УКУПНО*</w:t>
            </w:r>
          </w:p>
        </w:tc>
        <w:tc>
          <w:tcPr>
            <w:tcW w:w="1276" w:type="dxa"/>
            <w:tcBorders>
              <w:top w:val="nil"/>
              <w:left w:val="nil"/>
              <w:bottom w:val="single" w:sz="4" w:space="0" w:color="auto"/>
              <w:right w:val="single" w:sz="4" w:space="0" w:color="auto"/>
            </w:tcBorders>
            <w:shd w:val="clear" w:color="auto" w:fill="auto"/>
            <w:noWrap/>
            <w:vAlign w:val="center"/>
            <w:hideMark/>
          </w:tcPr>
          <w:p w14:paraId="6CC78D02" w14:textId="77777777" w:rsidR="00C05743" w:rsidRPr="003D465D" w:rsidRDefault="00C05743">
            <w:pPr>
              <w:jc w:val="center"/>
              <w:rPr>
                <w:rFonts w:ascii="Arial" w:hAnsi="Arial" w:cs="Arial"/>
                <w:sz w:val="16"/>
                <w:szCs w:val="16"/>
              </w:rPr>
            </w:pPr>
            <w:r w:rsidRPr="003D465D">
              <w:rPr>
                <w:rFonts w:ascii="Arial" w:hAnsi="Arial" w:cs="Arial"/>
                <w:sz w:val="16"/>
                <w:szCs w:val="16"/>
              </w:rPr>
              <w:t>40</w:t>
            </w:r>
          </w:p>
        </w:tc>
        <w:tc>
          <w:tcPr>
            <w:tcW w:w="1275" w:type="dxa"/>
            <w:tcBorders>
              <w:top w:val="nil"/>
              <w:left w:val="nil"/>
              <w:bottom w:val="single" w:sz="4" w:space="0" w:color="auto"/>
              <w:right w:val="double" w:sz="6" w:space="0" w:color="auto"/>
            </w:tcBorders>
            <w:shd w:val="clear" w:color="auto" w:fill="auto"/>
            <w:noWrap/>
            <w:vAlign w:val="center"/>
            <w:hideMark/>
          </w:tcPr>
          <w:p w14:paraId="3E797EF6" w14:textId="77777777" w:rsidR="00C05743" w:rsidRPr="00373A99" w:rsidRDefault="00FC32FC">
            <w:pPr>
              <w:jc w:val="center"/>
              <w:rPr>
                <w:rFonts w:ascii="Arial" w:hAnsi="Arial" w:cs="Arial"/>
                <w:sz w:val="16"/>
                <w:szCs w:val="16"/>
                <w:lang w:val="sr-Cyrl-RS"/>
              </w:rPr>
            </w:pPr>
            <w:r w:rsidRPr="00373A99">
              <w:rPr>
                <w:rFonts w:ascii="Arial" w:hAnsi="Arial" w:cs="Arial"/>
                <w:sz w:val="16"/>
                <w:szCs w:val="16"/>
              </w:rPr>
              <w:t>3</w:t>
            </w:r>
            <w:r w:rsidRPr="00373A99">
              <w:rPr>
                <w:rFonts w:ascii="Arial" w:hAnsi="Arial" w:cs="Arial"/>
                <w:sz w:val="16"/>
                <w:szCs w:val="16"/>
                <w:lang w:val="sr-Cyrl-RS"/>
              </w:rPr>
              <w:t>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08794F" w14:textId="77777777" w:rsidR="00C05743" w:rsidRPr="003D465D" w:rsidRDefault="00C05743">
            <w:pPr>
              <w:jc w:val="center"/>
              <w:rPr>
                <w:rFonts w:ascii="Arial" w:hAnsi="Arial" w:cs="Arial"/>
                <w:sz w:val="16"/>
                <w:szCs w:val="16"/>
              </w:rPr>
            </w:pPr>
            <w:r w:rsidRPr="003D465D">
              <w:rPr>
                <w:rFonts w:ascii="Arial" w:hAnsi="Arial" w:cs="Arial"/>
                <w:sz w:val="16"/>
                <w:szCs w:val="16"/>
              </w:rPr>
              <w:t>43</w:t>
            </w:r>
          </w:p>
        </w:tc>
        <w:tc>
          <w:tcPr>
            <w:tcW w:w="1276" w:type="dxa"/>
            <w:tcBorders>
              <w:top w:val="nil"/>
              <w:left w:val="nil"/>
              <w:bottom w:val="single" w:sz="4" w:space="0" w:color="auto"/>
              <w:right w:val="single" w:sz="4" w:space="0" w:color="auto"/>
            </w:tcBorders>
            <w:shd w:val="clear" w:color="auto" w:fill="auto"/>
            <w:noWrap/>
            <w:vAlign w:val="center"/>
            <w:hideMark/>
          </w:tcPr>
          <w:p w14:paraId="1E22B2A7" w14:textId="77777777" w:rsidR="00C05743" w:rsidRPr="003D465D" w:rsidRDefault="00C05743">
            <w:pPr>
              <w:jc w:val="center"/>
              <w:rPr>
                <w:rFonts w:ascii="Arial" w:hAnsi="Arial" w:cs="Arial"/>
                <w:sz w:val="16"/>
                <w:szCs w:val="16"/>
              </w:rPr>
            </w:pPr>
            <w:r w:rsidRPr="003D465D">
              <w:rPr>
                <w:rFonts w:ascii="Arial" w:hAnsi="Arial" w:cs="Arial"/>
                <w:sz w:val="16"/>
                <w:szCs w:val="16"/>
              </w:rPr>
              <w:t>43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42C7A2C" w14:textId="77777777" w:rsidR="00C05743" w:rsidRPr="003D465D" w:rsidRDefault="00C05743">
            <w:pPr>
              <w:jc w:val="center"/>
              <w:rPr>
                <w:rFonts w:ascii="Arial" w:hAnsi="Arial" w:cs="Arial"/>
                <w:sz w:val="16"/>
                <w:szCs w:val="16"/>
              </w:rPr>
            </w:pPr>
            <w:r w:rsidRPr="003D465D">
              <w:rPr>
                <w:rFonts w:ascii="Arial" w:hAnsi="Arial" w:cs="Arial"/>
                <w:sz w:val="16"/>
                <w:szCs w:val="16"/>
              </w:rPr>
              <w:t>43</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2957CB18" w14:textId="77777777" w:rsidR="00C05743" w:rsidRPr="003D465D" w:rsidRDefault="00C05743">
            <w:pPr>
              <w:jc w:val="center"/>
              <w:rPr>
                <w:rFonts w:ascii="Arial" w:hAnsi="Arial" w:cs="Arial"/>
                <w:sz w:val="16"/>
                <w:szCs w:val="16"/>
              </w:rPr>
            </w:pPr>
            <w:r w:rsidRPr="003D465D">
              <w:rPr>
                <w:rFonts w:ascii="Arial" w:hAnsi="Arial" w:cs="Arial"/>
                <w:sz w:val="16"/>
                <w:szCs w:val="16"/>
              </w:rPr>
              <w:t>43</w:t>
            </w:r>
          </w:p>
        </w:tc>
      </w:tr>
      <w:tr w:rsidR="00C05743" w:rsidRPr="00390CD4" w14:paraId="15409EFA" w14:textId="77777777" w:rsidTr="00F45117">
        <w:trPr>
          <w:gridAfter w:val="2"/>
          <w:wAfter w:w="2418" w:type="dxa"/>
          <w:trHeight w:val="279"/>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196B33F0"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4.1.</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40B44A64"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 xml:space="preserve"> - на неодређено време</w:t>
            </w:r>
          </w:p>
        </w:tc>
        <w:tc>
          <w:tcPr>
            <w:tcW w:w="1276" w:type="dxa"/>
            <w:tcBorders>
              <w:top w:val="nil"/>
              <w:left w:val="nil"/>
              <w:bottom w:val="single" w:sz="4" w:space="0" w:color="auto"/>
              <w:right w:val="single" w:sz="4" w:space="0" w:color="auto"/>
            </w:tcBorders>
            <w:shd w:val="clear" w:color="auto" w:fill="auto"/>
            <w:noWrap/>
            <w:vAlign w:val="center"/>
            <w:hideMark/>
          </w:tcPr>
          <w:p w14:paraId="5F96ADC0" w14:textId="77777777" w:rsidR="00C05743" w:rsidRPr="003D465D" w:rsidRDefault="00C05743">
            <w:pPr>
              <w:jc w:val="center"/>
              <w:rPr>
                <w:rFonts w:ascii="Arial" w:hAnsi="Arial" w:cs="Arial"/>
                <w:sz w:val="16"/>
                <w:szCs w:val="16"/>
              </w:rPr>
            </w:pPr>
            <w:r w:rsidRPr="003D465D">
              <w:rPr>
                <w:rFonts w:ascii="Arial" w:hAnsi="Arial" w:cs="Arial"/>
                <w:sz w:val="16"/>
                <w:szCs w:val="16"/>
              </w:rPr>
              <w:t>35</w:t>
            </w:r>
          </w:p>
        </w:tc>
        <w:tc>
          <w:tcPr>
            <w:tcW w:w="1275" w:type="dxa"/>
            <w:tcBorders>
              <w:top w:val="nil"/>
              <w:left w:val="nil"/>
              <w:bottom w:val="single" w:sz="4" w:space="0" w:color="auto"/>
              <w:right w:val="double" w:sz="6" w:space="0" w:color="auto"/>
            </w:tcBorders>
            <w:shd w:val="clear" w:color="auto" w:fill="auto"/>
            <w:noWrap/>
            <w:vAlign w:val="center"/>
            <w:hideMark/>
          </w:tcPr>
          <w:p w14:paraId="32948D45" w14:textId="77777777" w:rsidR="00C05743" w:rsidRPr="00373A99" w:rsidRDefault="00FC32FC">
            <w:pPr>
              <w:jc w:val="center"/>
              <w:rPr>
                <w:rFonts w:ascii="Arial" w:hAnsi="Arial" w:cs="Arial"/>
                <w:sz w:val="16"/>
                <w:szCs w:val="16"/>
                <w:lang w:val="sr-Cyrl-RS"/>
              </w:rPr>
            </w:pPr>
            <w:r w:rsidRPr="00373A99">
              <w:rPr>
                <w:rFonts w:ascii="Arial" w:hAnsi="Arial" w:cs="Arial"/>
                <w:sz w:val="16"/>
                <w:szCs w:val="16"/>
                <w:lang w:val="sr-Cyrl-RS"/>
              </w:rPr>
              <w:t>33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7FC66D6" w14:textId="77777777" w:rsidR="00C05743" w:rsidRPr="003D465D" w:rsidRDefault="00C05743">
            <w:pPr>
              <w:jc w:val="center"/>
              <w:rPr>
                <w:rFonts w:ascii="Arial" w:hAnsi="Arial" w:cs="Arial"/>
                <w:sz w:val="16"/>
                <w:szCs w:val="16"/>
              </w:rPr>
            </w:pPr>
            <w:r w:rsidRPr="003D465D">
              <w:rPr>
                <w:rFonts w:ascii="Arial" w:hAnsi="Arial" w:cs="Arial"/>
                <w:sz w:val="16"/>
                <w:szCs w:val="16"/>
              </w:rPr>
              <w:t>35</w:t>
            </w:r>
          </w:p>
        </w:tc>
        <w:tc>
          <w:tcPr>
            <w:tcW w:w="1276" w:type="dxa"/>
            <w:tcBorders>
              <w:top w:val="nil"/>
              <w:left w:val="nil"/>
              <w:bottom w:val="single" w:sz="4" w:space="0" w:color="auto"/>
              <w:right w:val="single" w:sz="4" w:space="0" w:color="auto"/>
            </w:tcBorders>
            <w:shd w:val="clear" w:color="auto" w:fill="auto"/>
            <w:noWrap/>
            <w:vAlign w:val="center"/>
            <w:hideMark/>
          </w:tcPr>
          <w:p w14:paraId="7901E041" w14:textId="77777777" w:rsidR="00C05743" w:rsidRPr="003D465D" w:rsidRDefault="00C05743">
            <w:pPr>
              <w:jc w:val="center"/>
              <w:rPr>
                <w:rFonts w:ascii="Arial" w:hAnsi="Arial" w:cs="Arial"/>
                <w:sz w:val="16"/>
                <w:szCs w:val="16"/>
              </w:rPr>
            </w:pPr>
            <w:r w:rsidRPr="003D465D">
              <w:rPr>
                <w:rFonts w:ascii="Arial" w:hAnsi="Arial" w:cs="Arial"/>
                <w:sz w:val="16"/>
                <w:szCs w:val="16"/>
              </w:rPr>
              <w:t>35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050683" w14:textId="77777777" w:rsidR="00C05743" w:rsidRPr="003D465D" w:rsidRDefault="00C05743">
            <w:pPr>
              <w:jc w:val="center"/>
              <w:rPr>
                <w:rFonts w:ascii="Arial" w:hAnsi="Arial" w:cs="Arial"/>
                <w:sz w:val="16"/>
                <w:szCs w:val="16"/>
              </w:rPr>
            </w:pPr>
            <w:r w:rsidRPr="003D465D">
              <w:rPr>
                <w:rFonts w:ascii="Arial" w:hAnsi="Arial" w:cs="Arial"/>
                <w:sz w:val="16"/>
                <w:szCs w:val="16"/>
              </w:rPr>
              <w:t>35</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53D7B4D1" w14:textId="77777777" w:rsidR="00C05743" w:rsidRPr="003D465D" w:rsidRDefault="00C05743">
            <w:pPr>
              <w:jc w:val="center"/>
              <w:rPr>
                <w:rFonts w:ascii="Arial" w:hAnsi="Arial" w:cs="Arial"/>
                <w:sz w:val="16"/>
                <w:szCs w:val="16"/>
              </w:rPr>
            </w:pPr>
            <w:r w:rsidRPr="003D465D">
              <w:rPr>
                <w:rFonts w:ascii="Arial" w:hAnsi="Arial" w:cs="Arial"/>
                <w:sz w:val="16"/>
                <w:szCs w:val="16"/>
              </w:rPr>
              <w:t>35</w:t>
            </w:r>
          </w:p>
        </w:tc>
      </w:tr>
      <w:tr w:rsidR="00C05743" w:rsidRPr="00390CD4" w14:paraId="08460AD5" w14:textId="77777777" w:rsidTr="00F45117">
        <w:trPr>
          <w:gridAfter w:val="2"/>
          <w:wAfter w:w="2418" w:type="dxa"/>
          <w:trHeight w:val="20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6B1FA99F"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4.2.</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38BB1992"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 на одређено време</w:t>
            </w:r>
          </w:p>
        </w:tc>
        <w:tc>
          <w:tcPr>
            <w:tcW w:w="1276" w:type="dxa"/>
            <w:tcBorders>
              <w:top w:val="nil"/>
              <w:left w:val="nil"/>
              <w:bottom w:val="single" w:sz="4" w:space="0" w:color="auto"/>
              <w:right w:val="single" w:sz="4" w:space="0" w:color="auto"/>
            </w:tcBorders>
            <w:shd w:val="clear" w:color="auto" w:fill="auto"/>
            <w:noWrap/>
            <w:vAlign w:val="center"/>
            <w:hideMark/>
          </w:tcPr>
          <w:p w14:paraId="7CD0C396" w14:textId="77777777" w:rsidR="00C05743" w:rsidRPr="003D465D" w:rsidRDefault="00C05743">
            <w:pPr>
              <w:jc w:val="center"/>
              <w:rPr>
                <w:rFonts w:ascii="Arial" w:hAnsi="Arial" w:cs="Arial"/>
                <w:sz w:val="16"/>
                <w:szCs w:val="16"/>
              </w:rPr>
            </w:pPr>
            <w:r w:rsidRPr="003D465D">
              <w:rPr>
                <w:rFonts w:ascii="Arial" w:hAnsi="Arial" w:cs="Arial"/>
                <w:sz w:val="16"/>
                <w:szCs w:val="16"/>
              </w:rPr>
              <w:t>5</w:t>
            </w:r>
          </w:p>
        </w:tc>
        <w:tc>
          <w:tcPr>
            <w:tcW w:w="1275" w:type="dxa"/>
            <w:tcBorders>
              <w:top w:val="nil"/>
              <w:left w:val="nil"/>
              <w:bottom w:val="single" w:sz="4" w:space="0" w:color="auto"/>
              <w:right w:val="double" w:sz="6" w:space="0" w:color="auto"/>
            </w:tcBorders>
            <w:shd w:val="clear" w:color="auto" w:fill="auto"/>
            <w:noWrap/>
            <w:vAlign w:val="center"/>
            <w:hideMark/>
          </w:tcPr>
          <w:p w14:paraId="6FEC519E" w14:textId="77777777" w:rsidR="00C05743" w:rsidRPr="00373A99" w:rsidRDefault="00C05743">
            <w:pPr>
              <w:jc w:val="center"/>
              <w:rPr>
                <w:rFonts w:ascii="Arial" w:hAnsi="Arial" w:cs="Arial"/>
                <w:sz w:val="16"/>
                <w:szCs w:val="16"/>
              </w:rPr>
            </w:pPr>
            <w:r w:rsidRPr="00373A99">
              <w:rPr>
                <w:rFonts w:ascii="Arial" w:hAnsi="Arial" w:cs="Arial"/>
                <w:sz w:val="16"/>
                <w:szCs w:val="16"/>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040B9D" w14:textId="77777777" w:rsidR="00C05743" w:rsidRPr="003D465D" w:rsidRDefault="00C05743">
            <w:pPr>
              <w:jc w:val="center"/>
              <w:rPr>
                <w:rFonts w:ascii="Arial" w:hAnsi="Arial" w:cs="Arial"/>
                <w:sz w:val="16"/>
                <w:szCs w:val="16"/>
              </w:rPr>
            </w:pPr>
            <w:r w:rsidRPr="003D465D">
              <w:rPr>
                <w:rFonts w:ascii="Arial" w:hAnsi="Arial" w:cs="Arial"/>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14:paraId="2E3E718F" w14:textId="77777777" w:rsidR="00C05743" w:rsidRPr="003D465D" w:rsidRDefault="00C05743">
            <w:pPr>
              <w:jc w:val="center"/>
              <w:rPr>
                <w:rFonts w:ascii="Arial" w:hAnsi="Arial" w:cs="Arial"/>
                <w:sz w:val="16"/>
                <w:szCs w:val="16"/>
              </w:rPr>
            </w:pPr>
            <w:r w:rsidRPr="003D465D">
              <w:rPr>
                <w:rFonts w:ascii="Arial" w:hAnsi="Arial" w:cs="Arial"/>
                <w:sz w:val="16"/>
                <w:szCs w:val="16"/>
              </w:rPr>
              <w:t>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C974787" w14:textId="77777777" w:rsidR="00C05743" w:rsidRPr="003D465D" w:rsidRDefault="00C05743">
            <w:pPr>
              <w:jc w:val="center"/>
              <w:rPr>
                <w:rFonts w:ascii="Arial" w:hAnsi="Arial" w:cs="Arial"/>
                <w:sz w:val="16"/>
                <w:szCs w:val="16"/>
              </w:rPr>
            </w:pPr>
            <w:r w:rsidRPr="003D465D">
              <w:rPr>
                <w:rFonts w:ascii="Arial" w:hAnsi="Arial" w:cs="Arial"/>
                <w:sz w:val="16"/>
                <w:szCs w:val="16"/>
              </w:rPr>
              <w:t>8</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429FD1F2" w14:textId="77777777" w:rsidR="00C05743" w:rsidRPr="003D465D" w:rsidRDefault="00C05743">
            <w:pPr>
              <w:jc w:val="center"/>
              <w:rPr>
                <w:rFonts w:ascii="Arial" w:hAnsi="Arial" w:cs="Arial"/>
                <w:sz w:val="16"/>
                <w:szCs w:val="16"/>
              </w:rPr>
            </w:pPr>
            <w:r w:rsidRPr="003D465D">
              <w:rPr>
                <w:rFonts w:ascii="Arial" w:hAnsi="Arial" w:cs="Arial"/>
                <w:sz w:val="16"/>
                <w:szCs w:val="16"/>
              </w:rPr>
              <w:t>8</w:t>
            </w:r>
          </w:p>
        </w:tc>
      </w:tr>
      <w:tr w:rsidR="00C05743" w:rsidRPr="00390CD4" w14:paraId="453D35AB" w14:textId="77777777" w:rsidTr="00F45117">
        <w:trPr>
          <w:gridAfter w:val="2"/>
          <w:wAfter w:w="2418" w:type="dxa"/>
          <w:trHeight w:val="259"/>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021A3FA9"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5</w:t>
            </w:r>
          </w:p>
        </w:tc>
        <w:tc>
          <w:tcPr>
            <w:tcW w:w="2977" w:type="dxa"/>
            <w:gridSpan w:val="2"/>
            <w:tcBorders>
              <w:top w:val="nil"/>
              <w:left w:val="nil"/>
              <w:bottom w:val="single" w:sz="4" w:space="0" w:color="auto"/>
              <w:right w:val="single" w:sz="8" w:space="0" w:color="auto"/>
            </w:tcBorders>
            <w:shd w:val="clear" w:color="000000" w:fill="FFFFFF"/>
            <w:noWrap/>
            <w:vAlign w:val="center"/>
            <w:hideMark/>
          </w:tcPr>
          <w:p w14:paraId="4408E54D"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Накнаде по уговору о делу</w:t>
            </w:r>
          </w:p>
        </w:tc>
        <w:tc>
          <w:tcPr>
            <w:tcW w:w="1276" w:type="dxa"/>
            <w:tcBorders>
              <w:top w:val="nil"/>
              <w:left w:val="nil"/>
              <w:bottom w:val="single" w:sz="4" w:space="0" w:color="auto"/>
              <w:right w:val="single" w:sz="4" w:space="0" w:color="auto"/>
            </w:tcBorders>
            <w:shd w:val="clear" w:color="auto" w:fill="auto"/>
            <w:noWrap/>
            <w:vAlign w:val="center"/>
            <w:hideMark/>
          </w:tcPr>
          <w:p w14:paraId="24518994"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6717ABA2"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22060E3"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31A1A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E14796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62828BE2"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2E23AC46" w14:textId="77777777" w:rsidTr="00F45117">
        <w:trPr>
          <w:gridAfter w:val="2"/>
          <w:wAfter w:w="2418" w:type="dxa"/>
          <w:trHeight w:val="293"/>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5840AF6C"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6</w:t>
            </w:r>
          </w:p>
        </w:tc>
        <w:tc>
          <w:tcPr>
            <w:tcW w:w="2977" w:type="dxa"/>
            <w:gridSpan w:val="2"/>
            <w:tcBorders>
              <w:top w:val="nil"/>
              <w:left w:val="nil"/>
              <w:bottom w:val="single" w:sz="4" w:space="0" w:color="auto"/>
              <w:right w:val="single" w:sz="8" w:space="0" w:color="auto"/>
            </w:tcBorders>
            <w:shd w:val="clear" w:color="000000" w:fill="FFFFFF"/>
            <w:noWrap/>
            <w:vAlign w:val="center"/>
            <w:hideMark/>
          </w:tcPr>
          <w:p w14:paraId="449694F5" w14:textId="77777777" w:rsidR="00C05743" w:rsidRPr="0027734C" w:rsidRDefault="00C05743" w:rsidP="00390CD4">
            <w:pPr>
              <w:suppressAutoHyphens w:val="0"/>
              <w:rPr>
                <w:rFonts w:ascii="Arial" w:hAnsi="Arial" w:cs="Arial"/>
                <w:sz w:val="14"/>
                <w:szCs w:val="14"/>
                <w:lang w:val="en-US" w:eastAsia="en-US"/>
              </w:rPr>
            </w:pPr>
            <w:r w:rsidRPr="0027734C">
              <w:rPr>
                <w:rFonts w:ascii="Arial" w:hAnsi="Arial" w:cs="Arial"/>
                <w:sz w:val="14"/>
                <w:szCs w:val="14"/>
                <w:lang w:val="en-US" w:eastAsia="en-US"/>
              </w:rPr>
              <w:t>Број прималаца накнаде по уговору о делу*</w:t>
            </w:r>
          </w:p>
        </w:tc>
        <w:tc>
          <w:tcPr>
            <w:tcW w:w="1276" w:type="dxa"/>
            <w:tcBorders>
              <w:top w:val="nil"/>
              <w:left w:val="nil"/>
              <w:bottom w:val="single" w:sz="4" w:space="0" w:color="auto"/>
              <w:right w:val="single" w:sz="4" w:space="0" w:color="auto"/>
            </w:tcBorders>
            <w:shd w:val="clear" w:color="auto" w:fill="auto"/>
            <w:noWrap/>
            <w:vAlign w:val="center"/>
            <w:hideMark/>
          </w:tcPr>
          <w:p w14:paraId="5FDD42D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465AD32E"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645CB6"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457328"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15F927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4A83676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25E0AD95" w14:textId="77777777" w:rsidTr="00F45117">
        <w:trPr>
          <w:gridAfter w:val="2"/>
          <w:wAfter w:w="2418" w:type="dxa"/>
          <w:trHeight w:val="283"/>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2994B90C"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7</w:t>
            </w:r>
          </w:p>
        </w:tc>
        <w:tc>
          <w:tcPr>
            <w:tcW w:w="2977" w:type="dxa"/>
            <w:gridSpan w:val="2"/>
            <w:tcBorders>
              <w:top w:val="nil"/>
              <w:left w:val="nil"/>
              <w:bottom w:val="single" w:sz="4" w:space="0" w:color="auto"/>
              <w:right w:val="single" w:sz="8" w:space="0" w:color="auto"/>
            </w:tcBorders>
            <w:shd w:val="clear" w:color="000000" w:fill="FFFFFF"/>
            <w:noWrap/>
            <w:vAlign w:val="center"/>
            <w:hideMark/>
          </w:tcPr>
          <w:p w14:paraId="498BBD01"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Накнаде по ауторским уговорима</w:t>
            </w:r>
          </w:p>
        </w:tc>
        <w:tc>
          <w:tcPr>
            <w:tcW w:w="1276" w:type="dxa"/>
            <w:tcBorders>
              <w:top w:val="nil"/>
              <w:left w:val="nil"/>
              <w:bottom w:val="single" w:sz="4" w:space="0" w:color="auto"/>
              <w:right w:val="single" w:sz="4" w:space="0" w:color="auto"/>
            </w:tcBorders>
            <w:shd w:val="clear" w:color="auto" w:fill="auto"/>
            <w:noWrap/>
            <w:vAlign w:val="center"/>
            <w:hideMark/>
          </w:tcPr>
          <w:p w14:paraId="10DE9952"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46AC9CFB"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70F19E1"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60BEA1"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F7E03E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406961FB"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26179305" w14:textId="77777777" w:rsidTr="00F45117">
        <w:trPr>
          <w:gridAfter w:val="2"/>
          <w:wAfter w:w="2418" w:type="dxa"/>
          <w:trHeight w:val="259"/>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376FE6F9"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8</w:t>
            </w:r>
          </w:p>
        </w:tc>
        <w:tc>
          <w:tcPr>
            <w:tcW w:w="2977" w:type="dxa"/>
            <w:gridSpan w:val="2"/>
            <w:tcBorders>
              <w:top w:val="nil"/>
              <w:left w:val="nil"/>
              <w:bottom w:val="single" w:sz="4" w:space="0" w:color="auto"/>
              <w:right w:val="single" w:sz="8" w:space="0" w:color="auto"/>
            </w:tcBorders>
            <w:shd w:val="clear" w:color="000000" w:fill="FFFFFF"/>
            <w:noWrap/>
            <w:vAlign w:val="center"/>
            <w:hideMark/>
          </w:tcPr>
          <w:p w14:paraId="5AFCC0FD" w14:textId="77777777" w:rsidR="00C05743" w:rsidRPr="0027734C" w:rsidRDefault="00C05743" w:rsidP="00390CD4">
            <w:pPr>
              <w:suppressAutoHyphens w:val="0"/>
              <w:rPr>
                <w:rFonts w:ascii="Arial" w:hAnsi="Arial" w:cs="Arial"/>
                <w:sz w:val="14"/>
                <w:szCs w:val="14"/>
                <w:lang w:val="en-US" w:eastAsia="en-US"/>
              </w:rPr>
            </w:pPr>
            <w:r w:rsidRPr="0027734C">
              <w:rPr>
                <w:rFonts w:ascii="Arial" w:hAnsi="Arial" w:cs="Arial"/>
                <w:sz w:val="14"/>
                <w:szCs w:val="14"/>
                <w:lang w:val="en-US" w:eastAsia="en-US"/>
              </w:rPr>
              <w:t>Број прималаца накнаде по ауторским уговорима*</w:t>
            </w:r>
          </w:p>
        </w:tc>
        <w:tc>
          <w:tcPr>
            <w:tcW w:w="1276" w:type="dxa"/>
            <w:tcBorders>
              <w:top w:val="nil"/>
              <w:left w:val="nil"/>
              <w:bottom w:val="single" w:sz="4" w:space="0" w:color="auto"/>
              <w:right w:val="single" w:sz="4" w:space="0" w:color="auto"/>
            </w:tcBorders>
            <w:shd w:val="clear" w:color="auto" w:fill="auto"/>
            <w:noWrap/>
            <w:vAlign w:val="center"/>
            <w:hideMark/>
          </w:tcPr>
          <w:p w14:paraId="2D847E48"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4EED57D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508C9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2EEF8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A8B484"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921F096"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6FBB87C2" w14:textId="77777777" w:rsidTr="00F45117">
        <w:trPr>
          <w:gridAfter w:val="2"/>
          <w:wAfter w:w="2418" w:type="dxa"/>
          <w:trHeight w:val="277"/>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16FE946"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9</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6D55270D"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Накнаде по уговору о привременим и повременим пословима</w:t>
            </w:r>
          </w:p>
        </w:tc>
        <w:tc>
          <w:tcPr>
            <w:tcW w:w="1276" w:type="dxa"/>
            <w:tcBorders>
              <w:top w:val="nil"/>
              <w:left w:val="nil"/>
              <w:bottom w:val="single" w:sz="4" w:space="0" w:color="auto"/>
              <w:right w:val="single" w:sz="4" w:space="0" w:color="auto"/>
            </w:tcBorders>
            <w:shd w:val="clear" w:color="auto" w:fill="auto"/>
            <w:noWrap/>
            <w:vAlign w:val="center"/>
            <w:hideMark/>
          </w:tcPr>
          <w:p w14:paraId="76C80B0A"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735C7F6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E91A874"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F84FF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20B12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02396A9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02E3D070" w14:textId="77777777" w:rsidTr="0083281C">
        <w:trPr>
          <w:gridAfter w:val="2"/>
          <w:wAfter w:w="2418" w:type="dxa"/>
          <w:trHeight w:val="407"/>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08541A50"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10</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1D822AC8"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Број прималаца накнаде по уговору о привременим и повременим пословима*</w:t>
            </w:r>
          </w:p>
        </w:tc>
        <w:tc>
          <w:tcPr>
            <w:tcW w:w="1276" w:type="dxa"/>
            <w:tcBorders>
              <w:top w:val="nil"/>
              <w:left w:val="nil"/>
              <w:bottom w:val="single" w:sz="4" w:space="0" w:color="auto"/>
              <w:right w:val="single" w:sz="4" w:space="0" w:color="auto"/>
            </w:tcBorders>
            <w:shd w:val="clear" w:color="auto" w:fill="auto"/>
            <w:noWrap/>
            <w:vAlign w:val="center"/>
            <w:hideMark/>
          </w:tcPr>
          <w:p w14:paraId="25B00B95"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6DB90D32"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F3C2E9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D4921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F5C64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2C4CC70"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7CD06808" w14:textId="77777777" w:rsidTr="00F45117">
        <w:trPr>
          <w:gridAfter w:val="2"/>
          <w:wAfter w:w="2418" w:type="dxa"/>
          <w:trHeight w:val="27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8C013F4"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11</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7BCA6B7B"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Накнаде физичким лицима по основу осталих уговора</w:t>
            </w:r>
          </w:p>
        </w:tc>
        <w:tc>
          <w:tcPr>
            <w:tcW w:w="1276" w:type="dxa"/>
            <w:tcBorders>
              <w:top w:val="nil"/>
              <w:left w:val="nil"/>
              <w:bottom w:val="single" w:sz="4" w:space="0" w:color="auto"/>
              <w:right w:val="single" w:sz="4" w:space="0" w:color="auto"/>
            </w:tcBorders>
            <w:shd w:val="clear" w:color="auto" w:fill="auto"/>
            <w:noWrap/>
            <w:vAlign w:val="center"/>
            <w:hideMark/>
          </w:tcPr>
          <w:p w14:paraId="1F8A378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148235C1"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254E78E"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44267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785D644"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479B98E"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17F2F1F4" w14:textId="77777777" w:rsidTr="00F45117">
        <w:trPr>
          <w:gridAfter w:val="2"/>
          <w:wAfter w:w="2418" w:type="dxa"/>
          <w:trHeight w:val="43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6233E707"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12</w:t>
            </w:r>
          </w:p>
        </w:tc>
        <w:tc>
          <w:tcPr>
            <w:tcW w:w="2977" w:type="dxa"/>
            <w:gridSpan w:val="2"/>
            <w:tcBorders>
              <w:top w:val="nil"/>
              <w:left w:val="nil"/>
              <w:bottom w:val="single" w:sz="4" w:space="0" w:color="auto"/>
              <w:right w:val="single" w:sz="8" w:space="0" w:color="auto"/>
            </w:tcBorders>
            <w:shd w:val="clear" w:color="000000" w:fill="FFFFFF"/>
            <w:noWrap/>
            <w:vAlign w:val="center"/>
            <w:hideMark/>
          </w:tcPr>
          <w:p w14:paraId="7C32D593"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Број прималаца накнаде по основу осталих уговора*</w:t>
            </w:r>
          </w:p>
        </w:tc>
        <w:tc>
          <w:tcPr>
            <w:tcW w:w="1276" w:type="dxa"/>
            <w:tcBorders>
              <w:top w:val="nil"/>
              <w:left w:val="nil"/>
              <w:bottom w:val="single" w:sz="4" w:space="0" w:color="auto"/>
              <w:right w:val="single" w:sz="4" w:space="0" w:color="auto"/>
            </w:tcBorders>
            <w:shd w:val="clear" w:color="auto" w:fill="auto"/>
            <w:noWrap/>
            <w:vAlign w:val="center"/>
            <w:hideMark/>
          </w:tcPr>
          <w:p w14:paraId="45386708"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1FD576D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3D2D9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0B9E26"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9BF07E6"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09ED233"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456A1206" w14:textId="77777777" w:rsidTr="00F45117">
        <w:trPr>
          <w:gridAfter w:val="2"/>
          <w:wAfter w:w="2418" w:type="dxa"/>
          <w:trHeight w:val="267"/>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5E38E831"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13</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483095BD"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Накнаде члановима скупштине</w:t>
            </w:r>
          </w:p>
        </w:tc>
        <w:tc>
          <w:tcPr>
            <w:tcW w:w="1276" w:type="dxa"/>
            <w:tcBorders>
              <w:top w:val="nil"/>
              <w:left w:val="nil"/>
              <w:bottom w:val="single" w:sz="4" w:space="0" w:color="auto"/>
              <w:right w:val="single" w:sz="4" w:space="0" w:color="auto"/>
            </w:tcBorders>
            <w:shd w:val="clear" w:color="auto" w:fill="auto"/>
            <w:noWrap/>
            <w:vAlign w:val="center"/>
            <w:hideMark/>
          </w:tcPr>
          <w:p w14:paraId="0AED49C2"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4C333FA3"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51D37D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F414F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D503C0"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48FDA32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59521795" w14:textId="77777777" w:rsidTr="00F45117">
        <w:trPr>
          <w:gridAfter w:val="2"/>
          <w:wAfter w:w="2418" w:type="dxa"/>
          <w:trHeight w:val="27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114242C1"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14</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3607A009"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Број чланова скупштине*</w:t>
            </w:r>
          </w:p>
        </w:tc>
        <w:tc>
          <w:tcPr>
            <w:tcW w:w="1276" w:type="dxa"/>
            <w:tcBorders>
              <w:top w:val="nil"/>
              <w:left w:val="nil"/>
              <w:bottom w:val="single" w:sz="4" w:space="0" w:color="auto"/>
              <w:right w:val="single" w:sz="4" w:space="0" w:color="auto"/>
            </w:tcBorders>
            <w:shd w:val="clear" w:color="auto" w:fill="auto"/>
            <w:noWrap/>
            <w:vAlign w:val="center"/>
            <w:hideMark/>
          </w:tcPr>
          <w:p w14:paraId="5D933C6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7481320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B6924F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BCCDD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532437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454190E"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45A73255" w14:textId="77777777" w:rsidTr="00F45117">
        <w:trPr>
          <w:gridAfter w:val="2"/>
          <w:wAfter w:w="2418" w:type="dxa"/>
          <w:trHeight w:val="28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3D5FA5BE"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15</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1966321B"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Накнаде члановима надзорног одбора</w:t>
            </w:r>
          </w:p>
        </w:tc>
        <w:tc>
          <w:tcPr>
            <w:tcW w:w="1276" w:type="dxa"/>
            <w:tcBorders>
              <w:top w:val="nil"/>
              <w:left w:val="nil"/>
              <w:bottom w:val="single" w:sz="4" w:space="0" w:color="auto"/>
              <w:right w:val="single" w:sz="4" w:space="0" w:color="auto"/>
            </w:tcBorders>
            <w:shd w:val="clear" w:color="auto" w:fill="auto"/>
            <w:noWrap/>
            <w:vAlign w:val="center"/>
            <w:hideMark/>
          </w:tcPr>
          <w:p w14:paraId="009D059D" w14:textId="77777777" w:rsidR="00C05743" w:rsidRPr="003D465D" w:rsidRDefault="00C05743">
            <w:pPr>
              <w:jc w:val="center"/>
              <w:rPr>
                <w:rFonts w:ascii="Arial" w:hAnsi="Arial" w:cs="Arial"/>
                <w:sz w:val="16"/>
                <w:szCs w:val="16"/>
              </w:rPr>
            </w:pPr>
            <w:r w:rsidRPr="003D465D">
              <w:rPr>
                <w:rFonts w:ascii="Arial" w:hAnsi="Arial" w:cs="Arial"/>
                <w:sz w:val="16"/>
                <w:szCs w:val="16"/>
              </w:rPr>
              <w:t>1.424.052,00</w:t>
            </w:r>
          </w:p>
        </w:tc>
        <w:tc>
          <w:tcPr>
            <w:tcW w:w="1275" w:type="dxa"/>
            <w:tcBorders>
              <w:top w:val="nil"/>
              <w:left w:val="nil"/>
              <w:bottom w:val="single" w:sz="4" w:space="0" w:color="auto"/>
              <w:right w:val="double" w:sz="6" w:space="0" w:color="auto"/>
            </w:tcBorders>
            <w:shd w:val="clear" w:color="auto" w:fill="auto"/>
            <w:noWrap/>
            <w:vAlign w:val="center"/>
            <w:hideMark/>
          </w:tcPr>
          <w:p w14:paraId="22ECF64F" w14:textId="77777777" w:rsidR="00C05743" w:rsidRPr="003D465D" w:rsidRDefault="00C05743">
            <w:pPr>
              <w:jc w:val="center"/>
              <w:rPr>
                <w:rFonts w:ascii="Arial" w:hAnsi="Arial" w:cs="Arial"/>
                <w:sz w:val="16"/>
                <w:szCs w:val="16"/>
              </w:rPr>
            </w:pPr>
            <w:r w:rsidRPr="003D465D">
              <w:rPr>
                <w:rFonts w:ascii="Arial" w:hAnsi="Arial" w:cs="Arial"/>
                <w:sz w:val="16"/>
                <w:szCs w:val="16"/>
              </w:rPr>
              <w:t>1.415.093,00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7B1F6DC" w14:textId="77777777" w:rsidR="00C05743" w:rsidRPr="003D465D" w:rsidRDefault="00C05743">
            <w:pPr>
              <w:jc w:val="center"/>
              <w:rPr>
                <w:rFonts w:ascii="Arial" w:hAnsi="Arial" w:cs="Arial"/>
                <w:sz w:val="16"/>
                <w:szCs w:val="16"/>
              </w:rPr>
            </w:pPr>
            <w:r w:rsidRPr="003D465D">
              <w:rPr>
                <w:rFonts w:ascii="Arial" w:hAnsi="Arial" w:cs="Arial"/>
                <w:sz w:val="16"/>
                <w:szCs w:val="16"/>
              </w:rPr>
              <w:t>356.013,00</w:t>
            </w:r>
          </w:p>
        </w:tc>
        <w:tc>
          <w:tcPr>
            <w:tcW w:w="1276" w:type="dxa"/>
            <w:tcBorders>
              <w:top w:val="nil"/>
              <w:left w:val="nil"/>
              <w:bottom w:val="single" w:sz="4" w:space="0" w:color="auto"/>
              <w:right w:val="single" w:sz="4" w:space="0" w:color="auto"/>
            </w:tcBorders>
            <w:shd w:val="clear" w:color="auto" w:fill="auto"/>
            <w:noWrap/>
            <w:vAlign w:val="center"/>
            <w:hideMark/>
          </w:tcPr>
          <w:p w14:paraId="01584A2D" w14:textId="77777777" w:rsidR="00C05743" w:rsidRPr="003D465D" w:rsidRDefault="00C05743">
            <w:pPr>
              <w:jc w:val="center"/>
              <w:rPr>
                <w:rFonts w:ascii="Arial" w:hAnsi="Arial" w:cs="Arial"/>
                <w:sz w:val="16"/>
                <w:szCs w:val="16"/>
              </w:rPr>
            </w:pPr>
            <w:r w:rsidRPr="003D465D">
              <w:rPr>
                <w:rFonts w:ascii="Arial" w:hAnsi="Arial" w:cs="Arial"/>
                <w:sz w:val="16"/>
                <w:szCs w:val="16"/>
              </w:rPr>
              <w:t>712.026,00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225FF6" w14:textId="77777777" w:rsidR="00C05743" w:rsidRPr="003D465D" w:rsidRDefault="00C05743">
            <w:pPr>
              <w:jc w:val="center"/>
              <w:rPr>
                <w:rFonts w:ascii="Arial" w:hAnsi="Arial" w:cs="Arial"/>
                <w:sz w:val="16"/>
                <w:szCs w:val="16"/>
              </w:rPr>
            </w:pPr>
            <w:r w:rsidRPr="003D465D">
              <w:rPr>
                <w:rFonts w:ascii="Arial" w:hAnsi="Arial" w:cs="Arial"/>
                <w:sz w:val="16"/>
                <w:szCs w:val="16"/>
              </w:rPr>
              <w:t>1.068.039,00</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48C84260" w14:textId="77777777" w:rsidR="00C05743" w:rsidRPr="003D465D" w:rsidRDefault="00C05743">
            <w:pPr>
              <w:jc w:val="center"/>
              <w:rPr>
                <w:rFonts w:ascii="Arial" w:hAnsi="Arial" w:cs="Arial"/>
                <w:sz w:val="16"/>
                <w:szCs w:val="16"/>
              </w:rPr>
            </w:pPr>
            <w:r w:rsidRPr="003D465D">
              <w:rPr>
                <w:rFonts w:ascii="Arial" w:hAnsi="Arial" w:cs="Arial"/>
                <w:sz w:val="16"/>
                <w:szCs w:val="16"/>
              </w:rPr>
              <w:t>1.424.052,00</w:t>
            </w:r>
          </w:p>
        </w:tc>
      </w:tr>
      <w:tr w:rsidR="00C05743" w:rsidRPr="00390CD4" w14:paraId="35D1ED1F" w14:textId="77777777" w:rsidTr="00F45117">
        <w:trPr>
          <w:gridAfter w:val="2"/>
          <w:wAfter w:w="2418" w:type="dxa"/>
          <w:trHeight w:val="28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3A42B3C2"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16</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2BF6DAE4"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Број чланова надзорног одбора*</w:t>
            </w:r>
          </w:p>
        </w:tc>
        <w:tc>
          <w:tcPr>
            <w:tcW w:w="1276" w:type="dxa"/>
            <w:tcBorders>
              <w:top w:val="nil"/>
              <w:left w:val="nil"/>
              <w:bottom w:val="single" w:sz="4" w:space="0" w:color="auto"/>
              <w:right w:val="single" w:sz="4" w:space="0" w:color="auto"/>
            </w:tcBorders>
            <w:shd w:val="clear" w:color="auto" w:fill="auto"/>
            <w:noWrap/>
            <w:vAlign w:val="center"/>
            <w:hideMark/>
          </w:tcPr>
          <w:p w14:paraId="38382642" w14:textId="77777777" w:rsidR="00C05743" w:rsidRPr="003D465D" w:rsidRDefault="00C05743">
            <w:pPr>
              <w:jc w:val="center"/>
              <w:rPr>
                <w:rFonts w:ascii="Arial" w:hAnsi="Arial" w:cs="Arial"/>
                <w:sz w:val="16"/>
                <w:szCs w:val="16"/>
              </w:rPr>
            </w:pPr>
            <w:r w:rsidRPr="003D465D">
              <w:rPr>
                <w:rFonts w:ascii="Arial" w:hAnsi="Arial" w:cs="Arial"/>
                <w:sz w:val="16"/>
                <w:szCs w:val="16"/>
              </w:rPr>
              <w:t>3</w:t>
            </w:r>
          </w:p>
        </w:tc>
        <w:tc>
          <w:tcPr>
            <w:tcW w:w="1275" w:type="dxa"/>
            <w:tcBorders>
              <w:top w:val="nil"/>
              <w:left w:val="nil"/>
              <w:bottom w:val="single" w:sz="4" w:space="0" w:color="auto"/>
              <w:right w:val="double" w:sz="6" w:space="0" w:color="auto"/>
            </w:tcBorders>
            <w:shd w:val="clear" w:color="auto" w:fill="auto"/>
            <w:noWrap/>
            <w:vAlign w:val="center"/>
            <w:hideMark/>
          </w:tcPr>
          <w:p w14:paraId="5D208C1D" w14:textId="77777777" w:rsidR="00C05743" w:rsidRPr="003D465D" w:rsidRDefault="00C05743">
            <w:pPr>
              <w:jc w:val="center"/>
              <w:rPr>
                <w:rFonts w:ascii="Arial" w:hAnsi="Arial" w:cs="Arial"/>
                <w:sz w:val="16"/>
                <w:szCs w:val="16"/>
              </w:rPr>
            </w:pPr>
            <w:r w:rsidRPr="003D465D">
              <w:rPr>
                <w:rFonts w:ascii="Arial" w:hAnsi="Arial" w:cs="Arial"/>
                <w:sz w:val="16"/>
                <w:szCs w:val="16"/>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4AC2215" w14:textId="77777777" w:rsidR="00C05743" w:rsidRPr="003D465D" w:rsidRDefault="00C05743">
            <w:pPr>
              <w:jc w:val="center"/>
              <w:rPr>
                <w:rFonts w:ascii="Arial" w:hAnsi="Arial" w:cs="Arial"/>
                <w:sz w:val="16"/>
                <w:szCs w:val="16"/>
              </w:rPr>
            </w:pPr>
            <w:r w:rsidRPr="003D465D">
              <w:rPr>
                <w:rFonts w:ascii="Arial" w:hAnsi="Arial" w:cs="Arial"/>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14:paraId="1AA44889" w14:textId="77777777" w:rsidR="00C05743" w:rsidRPr="003D465D" w:rsidRDefault="00C05743">
            <w:pPr>
              <w:jc w:val="center"/>
              <w:rPr>
                <w:rFonts w:ascii="Arial" w:hAnsi="Arial" w:cs="Arial"/>
                <w:sz w:val="16"/>
                <w:szCs w:val="16"/>
              </w:rPr>
            </w:pPr>
            <w:r w:rsidRPr="003D465D">
              <w:rPr>
                <w:rFonts w:ascii="Arial" w:hAnsi="Arial" w:cs="Arial"/>
                <w:sz w:val="16"/>
                <w:szCs w:val="16"/>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7F7F7F" w14:textId="77777777" w:rsidR="00C05743" w:rsidRPr="003D465D" w:rsidRDefault="00C05743">
            <w:pPr>
              <w:jc w:val="center"/>
              <w:rPr>
                <w:rFonts w:ascii="Arial" w:hAnsi="Arial" w:cs="Arial"/>
                <w:sz w:val="16"/>
                <w:szCs w:val="16"/>
              </w:rPr>
            </w:pPr>
            <w:r w:rsidRPr="003D465D">
              <w:rPr>
                <w:rFonts w:ascii="Arial" w:hAnsi="Arial" w:cs="Arial"/>
                <w:sz w:val="16"/>
                <w:szCs w:val="16"/>
              </w:rPr>
              <w:t>3</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554AE8CD" w14:textId="77777777" w:rsidR="00C05743" w:rsidRPr="003D465D" w:rsidRDefault="00C05743">
            <w:pPr>
              <w:jc w:val="center"/>
              <w:rPr>
                <w:rFonts w:ascii="Arial" w:hAnsi="Arial" w:cs="Arial"/>
                <w:sz w:val="16"/>
                <w:szCs w:val="16"/>
              </w:rPr>
            </w:pPr>
            <w:r w:rsidRPr="003D465D">
              <w:rPr>
                <w:rFonts w:ascii="Arial" w:hAnsi="Arial" w:cs="Arial"/>
                <w:sz w:val="16"/>
                <w:szCs w:val="16"/>
              </w:rPr>
              <w:t>3</w:t>
            </w:r>
          </w:p>
        </w:tc>
      </w:tr>
      <w:tr w:rsidR="00C05743" w:rsidRPr="00390CD4" w14:paraId="16B9A32A" w14:textId="77777777" w:rsidTr="00F45117">
        <w:trPr>
          <w:gridAfter w:val="2"/>
          <w:wAfter w:w="2418" w:type="dxa"/>
          <w:trHeight w:val="289"/>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51828046"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17</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167FD83F"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Накнаде члановима Комисије за ревизију</w:t>
            </w:r>
          </w:p>
        </w:tc>
        <w:tc>
          <w:tcPr>
            <w:tcW w:w="1276" w:type="dxa"/>
            <w:tcBorders>
              <w:top w:val="nil"/>
              <w:left w:val="nil"/>
              <w:bottom w:val="single" w:sz="4" w:space="0" w:color="auto"/>
              <w:right w:val="single" w:sz="4" w:space="0" w:color="auto"/>
            </w:tcBorders>
            <w:shd w:val="clear" w:color="auto" w:fill="auto"/>
            <w:noWrap/>
            <w:vAlign w:val="center"/>
            <w:hideMark/>
          </w:tcPr>
          <w:p w14:paraId="4197A20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7130E3A0"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B996A95"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9AC0E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6E7319E"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3E6729C1"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44C1E623" w14:textId="77777777" w:rsidTr="00F45117">
        <w:trPr>
          <w:gridAfter w:val="2"/>
          <w:wAfter w:w="2418" w:type="dxa"/>
          <w:trHeight w:val="29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6AB531C3"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18</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4442E5D3"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Број чланова Комисије за ревизију*</w:t>
            </w:r>
          </w:p>
        </w:tc>
        <w:tc>
          <w:tcPr>
            <w:tcW w:w="1276" w:type="dxa"/>
            <w:tcBorders>
              <w:top w:val="nil"/>
              <w:left w:val="nil"/>
              <w:bottom w:val="single" w:sz="4" w:space="0" w:color="auto"/>
              <w:right w:val="single" w:sz="4" w:space="0" w:color="auto"/>
            </w:tcBorders>
            <w:shd w:val="clear" w:color="auto" w:fill="auto"/>
            <w:noWrap/>
            <w:vAlign w:val="center"/>
            <w:hideMark/>
          </w:tcPr>
          <w:p w14:paraId="55779D4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68D98D86"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D173A9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30EA02"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28E3F7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626ACD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2814D5B9" w14:textId="77777777" w:rsidTr="00F45117">
        <w:trPr>
          <w:gridAfter w:val="2"/>
          <w:wAfter w:w="2418" w:type="dxa"/>
          <w:trHeight w:val="12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5DA6965E"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19</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5AE38331"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Превоз запослених на посао и са посла</w:t>
            </w:r>
          </w:p>
        </w:tc>
        <w:tc>
          <w:tcPr>
            <w:tcW w:w="1276" w:type="dxa"/>
            <w:tcBorders>
              <w:top w:val="nil"/>
              <w:left w:val="nil"/>
              <w:bottom w:val="single" w:sz="4" w:space="0" w:color="auto"/>
              <w:right w:val="single" w:sz="4" w:space="0" w:color="auto"/>
            </w:tcBorders>
            <w:shd w:val="clear" w:color="auto" w:fill="auto"/>
            <w:noWrap/>
            <w:vAlign w:val="center"/>
            <w:hideMark/>
          </w:tcPr>
          <w:p w14:paraId="652CCFFB" w14:textId="77777777" w:rsidR="00C05743" w:rsidRPr="003D465D" w:rsidRDefault="00C05743">
            <w:pPr>
              <w:jc w:val="center"/>
              <w:rPr>
                <w:rFonts w:ascii="Arial" w:hAnsi="Arial" w:cs="Arial"/>
                <w:sz w:val="16"/>
                <w:szCs w:val="16"/>
              </w:rPr>
            </w:pPr>
            <w:r w:rsidRPr="003D465D">
              <w:rPr>
                <w:rFonts w:ascii="Arial" w:hAnsi="Arial" w:cs="Arial"/>
                <w:sz w:val="16"/>
                <w:szCs w:val="16"/>
              </w:rPr>
              <w:t>1.400.000,00</w:t>
            </w:r>
          </w:p>
        </w:tc>
        <w:tc>
          <w:tcPr>
            <w:tcW w:w="1275" w:type="dxa"/>
            <w:tcBorders>
              <w:top w:val="nil"/>
              <w:left w:val="nil"/>
              <w:bottom w:val="single" w:sz="4" w:space="0" w:color="auto"/>
              <w:right w:val="double" w:sz="6" w:space="0" w:color="auto"/>
            </w:tcBorders>
            <w:shd w:val="clear" w:color="auto" w:fill="auto"/>
            <w:noWrap/>
            <w:vAlign w:val="center"/>
            <w:hideMark/>
          </w:tcPr>
          <w:p w14:paraId="0333C094" w14:textId="77777777" w:rsidR="00C05743" w:rsidRPr="003D465D" w:rsidRDefault="00C05743">
            <w:pPr>
              <w:jc w:val="center"/>
              <w:rPr>
                <w:rFonts w:ascii="Arial" w:hAnsi="Arial" w:cs="Arial"/>
                <w:sz w:val="16"/>
                <w:szCs w:val="16"/>
              </w:rPr>
            </w:pPr>
            <w:r w:rsidRPr="003D465D">
              <w:rPr>
                <w:rFonts w:ascii="Arial" w:hAnsi="Arial" w:cs="Arial"/>
                <w:sz w:val="16"/>
                <w:szCs w:val="16"/>
              </w:rPr>
              <w:t>1.250.830,00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36FB2EC" w14:textId="77777777" w:rsidR="00C05743" w:rsidRPr="003D465D" w:rsidRDefault="00C05743">
            <w:pPr>
              <w:jc w:val="center"/>
              <w:rPr>
                <w:rFonts w:ascii="Arial" w:hAnsi="Arial" w:cs="Arial"/>
                <w:sz w:val="16"/>
                <w:szCs w:val="16"/>
              </w:rPr>
            </w:pPr>
            <w:r w:rsidRPr="003D465D">
              <w:rPr>
                <w:rFonts w:ascii="Arial" w:hAnsi="Arial" w:cs="Arial"/>
                <w:sz w:val="16"/>
                <w:szCs w:val="16"/>
              </w:rPr>
              <w:t>350.000,00</w:t>
            </w:r>
          </w:p>
        </w:tc>
        <w:tc>
          <w:tcPr>
            <w:tcW w:w="1276" w:type="dxa"/>
            <w:tcBorders>
              <w:top w:val="nil"/>
              <w:left w:val="nil"/>
              <w:bottom w:val="single" w:sz="4" w:space="0" w:color="auto"/>
              <w:right w:val="single" w:sz="4" w:space="0" w:color="auto"/>
            </w:tcBorders>
            <w:shd w:val="clear" w:color="auto" w:fill="auto"/>
            <w:noWrap/>
            <w:vAlign w:val="center"/>
            <w:hideMark/>
          </w:tcPr>
          <w:p w14:paraId="1F2FFAAE" w14:textId="77777777" w:rsidR="00C05743" w:rsidRPr="003D465D" w:rsidRDefault="00C05743">
            <w:pPr>
              <w:jc w:val="center"/>
              <w:rPr>
                <w:rFonts w:ascii="Arial" w:hAnsi="Arial" w:cs="Arial"/>
                <w:sz w:val="16"/>
                <w:szCs w:val="16"/>
              </w:rPr>
            </w:pPr>
            <w:r w:rsidRPr="003D465D">
              <w:rPr>
                <w:rFonts w:ascii="Arial" w:hAnsi="Arial" w:cs="Arial"/>
                <w:sz w:val="16"/>
                <w:szCs w:val="16"/>
              </w:rPr>
              <w:t>700.000,00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B0A1D5" w14:textId="77777777" w:rsidR="00C05743" w:rsidRPr="003D465D" w:rsidRDefault="00C05743">
            <w:pPr>
              <w:jc w:val="center"/>
              <w:rPr>
                <w:rFonts w:ascii="Arial" w:hAnsi="Arial" w:cs="Arial"/>
                <w:sz w:val="16"/>
                <w:szCs w:val="16"/>
              </w:rPr>
            </w:pPr>
            <w:r w:rsidRPr="003D465D">
              <w:rPr>
                <w:rFonts w:ascii="Arial" w:hAnsi="Arial" w:cs="Arial"/>
                <w:sz w:val="16"/>
                <w:szCs w:val="16"/>
              </w:rPr>
              <w:t>1.050.000,00</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293D19D5" w14:textId="77777777" w:rsidR="00C05743" w:rsidRPr="003D465D" w:rsidRDefault="00C05743">
            <w:pPr>
              <w:jc w:val="center"/>
              <w:rPr>
                <w:rFonts w:ascii="Arial" w:hAnsi="Arial" w:cs="Arial"/>
                <w:sz w:val="16"/>
                <w:szCs w:val="16"/>
              </w:rPr>
            </w:pPr>
            <w:r w:rsidRPr="003D465D">
              <w:rPr>
                <w:rFonts w:ascii="Arial" w:hAnsi="Arial" w:cs="Arial"/>
                <w:sz w:val="16"/>
                <w:szCs w:val="16"/>
              </w:rPr>
              <w:t>1.200.000,00</w:t>
            </w:r>
          </w:p>
        </w:tc>
      </w:tr>
      <w:tr w:rsidR="00C05743" w:rsidRPr="00390CD4" w14:paraId="3CC2357F" w14:textId="77777777" w:rsidTr="00F45117">
        <w:trPr>
          <w:gridAfter w:val="2"/>
          <w:wAfter w:w="2418" w:type="dxa"/>
          <w:trHeight w:val="27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4257EFC6"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20</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42966967"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 xml:space="preserve">Дневнице на службеном путу </w:t>
            </w:r>
          </w:p>
        </w:tc>
        <w:tc>
          <w:tcPr>
            <w:tcW w:w="1276" w:type="dxa"/>
            <w:tcBorders>
              <w:top w:val="nil"/>
              <w:left w:val="nil"/>
              <w:bottom w:val="single" w:sz="4" w:space="0" w:color="auto"/>
              <w:right w:val="single" w:sz="4" w:space="0" w:color="auto"/>
            </w:tcBorders>
            <w:shd w:val="clear" w:color="auto" w:fill="auto"/>
            <w:noWrap/>
            <w:vAlign w:val="center"/>
            <w:hideMark/>
          </w:tcPr>
          <w:p w14:paraId="1F567288" w14:textId="77777777" w:rsidR="00C05743" w:rsidRPr="003D465D" w:rsidRDefault="00C05743">
            <w:pPr>
              <w:jc w:val="center"/>
              <w:rPr>
                <w:rFonts w:ascii="Arial" w:hAnsi="Arial" w:cs="Arial"/>
                <w:sz w:val="16"/>
                <w:szCs w:val="16"/>
              </w:rPr>
            </w:pPr>
            <w:r w:rsidRPr="003D465D">
              <w:rPr>
                <w:rFonts w:ascii="Arial" w:hAnsi="Arial" w:cs="Arial"/>
                <w:sz w:val="16"/>
                <w:szCs w:val="16"/>
              </w:rPr>
              <w:t>15.000,00</w:t>
            </w:r>
          </w:p>
        </w:tc>
        <w:tc>
          <w:tcPr>
            <w:tcW w:w="1275" w:type="dxa"/>
            <w:tcBorders>
              <w:top w:val="nil"/>
              <w:left w:val="nil"/>
              <w:bottom w:val="single" w:sz="4" w:space="0" w:color="auto"/>
              <w:right w:val="double" w:sz="6" w:space="0" w:color="auto"/>
            </w:tcBorders>
            <w:shd w:val="clear" w:color="auto" w:fill="auto"/>
            <w:noWrap/>
            <w:vAlign w:val="center"/>
            <w:hideMark/>
          </w:tcPr>
          <w:p w14:paraId="5274844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036C76" w14:textId="77777777" w:rsidR="00C05743" w:rsidRPr="003D465D" w:rsidRDefault="00C05743">
            <w:pPr>
              <w:jc w:val="center"/>
              <w:rPr>
                <w:rFonts w:ascii="Arial" w:hAnsi="Arial" w:cs="Arial"/>
                <w:sz w:val="16"/>
                <w:szCs w:val="16"/>
              </w:rPr>
            </w:pPr>
            <w:r w:rsidRPr="003D465D">
              <w:rPr>
                <w:rFonts w:ascii="Arial" w:hAnsi="Arial" w:cs="Arial"/>
                <w:sz w:val="16"/>
                <w:szCs w:val="16"/>
              </w:rPr>
              <w:t>3.750,00</w:t>
            </w:r>
          </w:p>
        </w:tc>
        <w:tc>
          <w:tcPr>
            <w:tcW w:w="1276" w:type="dxa"/>
            <w:tcBorders>
              <w:top w:val="nil"/>
              <w:left w:val="nil"/>
              <w:bottom w:val="single" w:sz="4" w:space="0" w:color="auto"/>
              <w:right w:val="single" w:sz="4" w:space="0" w:color="auto"/>
            </w:tcBorders>
            <w:shd w:val="clear" w:color="auto" w:fill="auto"/>
            <w:noWrap/>
            <w:vAlign w:val="center"/>
            <w:hideMark/>
          </w:tcPr>
          <w:p w14:paraId="2D64CE73" w14:textId="77777777" w:rsidR="00C05743" w:rsidRPr="003D465D" w:rsidRDefault="00C05743">
            <w:pPr>
              <w:jc w:val="center"/>
              <w:rPr>
                <w:rFonts w:ascii="Arial" w:hAnsi="Arial" w:cs="Arial"/>
                <w:sz w:val="16"/>
                <w:szCs w:val="16"/>
              </w:rPr>
            </w:pPr>
            <w:r w:rsidRPr="003D465D">
              <w:rPr>
                <w:rFonts w:ascii="Arial" w:hAnsi="Arial" w:cs="Arial"/>
                <w:sz w:val="16"/>
                <w:szCs w:val="16"/>
              </w:rPr>
              <w:t>7.500,00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50D49E" w14:textId="77777777" w:rsidR="00C05743" w:rsidRPr="003D465D" w:rsidRDefault="00C05743">
            <w:pPr>
              <w:jc w:val="center"/>
              <w:rPr>
                <w:rFonts w:ascii="Arial" w:hAnsi="Arial" w:cs="Arial"/>
                <w:sz w:val="16"/>
                <w:szCs w:val="16"/>
              </w:rPr>
            </w:pPr>
            <w:r w:rsidRPr="003D465D">
              <w:rPr>
                <w:rFonts w:ascii="Arial" w:hAnsi="Arial" w:cs="Arial"/>
                <w:sz w:val="16"/>
                <w:szCs w:val="16"/>
              </w:rPr>
              <w:t>11.250,00</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2AF965C6" w14:textId="77777777" w:rsidR="00C05743" w:rsidRPr="003D465D" w:rsidRDefault="00C05743">
            <w:pPr>
              <w:jc w:val="center"/>
              <w:rPr>
                <w:rFonts w:ascii="Arial" w:hAnsi="Arial" w:cs="Arial"/>
                <w:sz w:val="16"/>
                <w:szCs w:val="16"/>
              </w:rPr>
            </w:pPr>
            <w:r w:rsidRPr="003D465D">
              <w:rPr>
                <w:rFonts w:ascii="Arial" w:hAnsi="Arial" w:cs="Arial"/>
                <w:sz w:val="16"/>
                <w:szCs w:val="16"/>
              </w:rPr>
              <w:t>15.000,00</w:t>
            </w:r>
          </w:p>
        </w:tc>
      </w:tr>
      <w:tr w:rsidR="00C05743" w:rsidRPr="00390CD4" w14:paraId="58347378" w14:textId="77777777" w:rsidTr="00F45117">
        <w:trPr>
          <w:gridAfter w:val="2"/>
          <w:wAfter w:w="2418" w:type="dxa"/>
          <w:trHeight w:val="39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018B1771"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21</w:t>
            </w:r>
          </w:p>
        </w:tc>
        <w:tc>
          <w:tcPr>
            <w:tcW w:w="2977" w:type="dxa"/>
            <w:gridSpan w:val="2"/>
            <w:tcBorders>
              <w:top w:val="nil"/>
              <w:left w:val="nil"/>
              <w:bottom w:val="single" w:sz="4" w:space="0" w:color="auto"/>
              <w:right w:val="single" w:sz="8" w:space="0" w:color="auto"/>
            </w:tcBorders>
            <w:shd w:val="clear" w:color="000000" w:fill="FFFFFF"/>
            <w:noWrap/>
            <w:vAlign w:val="bottom"/>
            <w:hideMark/>
          </w:tcPr>
          <w:p w14:paraId="500EF668" w14:textId="77777777" w:rsidR="00C05743" w:rsidRPr="000E7C94" w:rsidRDefault="00C05743" w:rsidP="000E7C94">
            <w:pPr>
              <w:suppressAutoHyphens w:val="0"/>
              <w:rPr>
                <w:rFonts w:ascii="Arial" w:hAnsi="Arial" w:cs="Arial"/>
                <w:sz w:val="14"/>
                <w:szCs w:val="14"/>
                <w:lang w:val="en-US" w:eastAsia="en-US"/>
              </w:rPr>
            </w:pPr>
            <w:r w:rsidRPr="000E7C94">
              <w:rPr>
                <w:rFonts w:ascii="Arial" w:hAnsi="Arial" w:cs="Arial"/>
                <w:sz w:val="14"/>
                <w:szCs w:val="14"/>
                <w:lang w:val="en-US" w:eastAsia="en-US"/>
              </w:rPr>
              <w:t>Накнаде трошкова на службеном путу</w:t>
            </w:r>
            <w:r w:rsidRPr="000E7C94">
              <w:rPr>
                <w:rFonts w:ascii="Arial" w:hAnsi="Arial" w:cs="Arial"/>
                <w:sz w:val="14"/>
                <w:szCs w:val="14"/>
                <w:lang w:val="en-US" w:eastAsia="en-US"/>
              </w:rPr>
              <w:b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90FE200" w14:textId="77777777" w:rsidR="00C05743" w:rsidRPr="003D465D" w:rsidRDefault="00C05743">
            <w:pPr>
              <w:jc w:val="center"/>
              <w:rPr>
                <w:rFonts w:ascii="Arial" w:hAnsi="Arial" w:cs="Arial"/>
                <w:sz w:val="16"/>
                <w:szCs w:val="16"/>
              </w:rPr>
            </w:pPr>
            <w:r w:rsidRPr="003D465D">
              <w:rPr>
                <w:rFonts w:ascii="Arial" w:hAnsi="Arial" w:cs="Arial"/>
                <w:sz w:val="16"/>
                <w:szCs w:val="16"/>
              </w:rPr>
              <w:t>15.000,00</w:t>
            </w:r>
          </w:p>
        </w:tc>
        <w:tc>
          <w:tcPr>
            <w:tcW w:w="1275" w:type="dxa"/>
            <w:tcBorders>
              <w:top w:val="nil"/>
              <w:left w:val="nil"/>
              <w:bottom w:val="single" w:sz="4" w:space="0" w:color="auto"/>
              <w:right w:val="double" w:sz="6" w:space="0" w:color="auto"/>
            </w:tcBorders>
            <w:shd w:val="clear" w:color="auto" w:fill="auto"/>
            <w:noWrap/>
            <w:vAlign w:val="center"/>
            <w:hideMark/>
          </w:tcPr>
          <w:p w14:paraId="215E06B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F34B030" w14:textId="77777777" w:rsidR="00C05743" w:rsidRPr="003D465D" w:rsidRDefault="00C05743">
            <w:pPr>
              <w:jc w:val="center"/>
              <w:rPr>
                <w:rFonts w:ascii="Arial" w:hAnsi="Arial" w:cs="Arial"/>
                <w:sz w:val="16"/>
                <w:szCs w:val="16"/>
              </w:rPr>
            </w:pPr>
            <w:r w:rsidRPr="003D465D">
              <w:rPr>
                <w:rFonts w:ascii="Arial" w:hAnsi="Arial" w:cs="Arial"/>
                <w:sz w:val="16"/>
                <w:szCs w:val="16"/>
              </w:rPr>
              <w:t>3.750,00</w:t>
            </w:r>
          </w:p>
        </w:tc>
        <w:tc>
          <w:tcPr>
            <w:tcW w:w="1276" w:type="dxa"/>
            <w:tcBorders>
              <w:top w:val="nil"/>
              <w:left w:val="nil"/>
              <w:bottom w:val="single" w:sz="4" w:space="0" w:color="auto"/>
              <w:right w:val="single" w:sz="4" w:space="0" w:color="auto"/>
            </w:tcBorders>
            <w:shd w:val="clear" w:color="auto" w:fill="auto"/>
            <w:noWrap/>
            <w:vAlign w:val="center"/>
            <w:hideMark/>
          </w:tcPr>
          <w:p w14:paraId="1357F822" w14:textId="77777777" w:rsidR="00C05743" w:rsidRPr="003D465D" w:rsidRDefault="00C05743">
            <w:pPr>
              <w:jc w:val="center"/>
              <w:rPr>
                <w:rFonts w:ascii="Arial" w:hAnsi="Arial" w:cs="Arial"/>
                <w:sz w:val="16"/>
                <w:szCs w:val="16"/>
              </w:rPr>
            </w:pPr>
            <w:r w:rsidRPr="003D465D">
              <w:rPr>
                <w:rFonts w:ascii="Arial" w:hAnsi="Arial" w:cs="Arial"/>
                <w:sz w:val="16"/>
                <w:szCs w:val="16"/>
              </w:rPr>
              <w:t>7.500,00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0D6E9E6" w14:textId="77777777" w:rsidR="00C05743" w:rsidRPr="003D465D" w:rsidRDefault="00C05743">
            <w:pPr>
              <w:jc w:val="center"/>
              <w:rPr>
                <w:rFonts w:ascii="Arial" w:hAnsi="Arial" w:cs="Arial"/>
                <w:sz w:val="16"/>
                <w:szCs w:val="16"/>
              </w:rPr>
            </w:pPr>
            <w:r w:rsidRPr="003D465D">
              <w:rPr>
                <w:rFonts w:ascii="Arial" w:hAnsi="Arial" w:cs="Arial"/>
                <w:sz w:val="16"/>
                <w:szCs w:val="16"/>
              </w:rPr>
              <w:t>11.250,00</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3FD7E336" w14:textId="77777777" w:rsidR="00C05743" w:rsidRPr="003D465D" w:rsidRDefault="00C05743">
            <w:pPr>
              <w:jc w:val="center"/>
              <w:rPr>
                <w:rFonts w:ascii="Arial" w:hAnsi="Arial" w:cs="Arial"/>
                <w:sz w:val="16"/>
                <w:szCs w:val="16"/>
              </w:rPr>
            </w:pPr>
            <w:r w:rsidRPr="003D465D">
              <w:rPr>
                <w:rFonts w:ascii="Arial" w:hAnsi="Arial" w:cs="Arial"/>
                <w:sz w:val="16"/>
                <w:szCs w:val="16"/>
              </w:rPr>
              <w:t>15.000,00</w:t>
            </w:r>
          </w:p>
        </w:tc>
      </w:tr>
      <w:tr w:rsidR="00C05743" w:rsidRPr="00390CD4" w14:paraId="63F9E66D" w14:textId="77777777" w:rsidTr="00F45117">
        <w:trPr>
          <w:gridAfter w:val="2"/>
          <w:wAfter w:w="2418" w:type="dxa"/>
          <w:trHeight w:val="28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6F3EAF2A"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22</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52D2BFAA"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Отпремнина за одлазак у пензију</w:t>
            </w:r>
          </w:p>
        </w:tc>
        <w:tc>
          <w:tcPr>
            <w:tcW w:w="1276" w:type="dxa"/>
            <w:tcBorders>
              <w:top w:val="nil"/>
              <w:left w:val="nil"/>
              <w:bottom w:val="single" w:sz="4" w:space="0" w:color="auto"/>
              <w:right w:val="single" w:sz="4" w:space="0" w:color="auto"/>
            </w:tcBorders>
            <w:shd w:val="clear" w:color="auto" w:fill="auto"/>
            <w:noWrap/>
            <w:vAlign w:val="center"/>
            <w:hideMark/>
          </w:tcPr>
          <w:p w14:paraId="7A0FBBB0" w14:textId="77777777" w:rsidR="00C05743" w:rsidRPr="003D465D" w:rsidRDefault="00C05743">
            <w:pPr>
              <w:jc w:val="center"/>
              <w:rPr>
                <w:rFonts w:ascii="Arial" w:hAnsi="Arial" w:cs="Arial"/>
                <w:sz w:val="16"/>
                <w:szCs w:val="16"/>
              </w:rPr>
            </w:pPr>
            <w:r w:rsidRPr="003D465D">
              <w:rPr>
                <w:rFonts w:ascii="Arial" w:hAnsi="Arial" w:cs="Arial"/>
                <w:sz w:val="16"/>
                <w:szCs w:val="16"/>
              </w:rPr>
              <w:t>250.000,00</w:t>
            </w:r>
          </w:p>
        </w:tc>
        <w:tc>
          <w:tcPr>
            <w:tcW w:w="1275" w:type="dxa"/>
            <w:tcBorders>
              <w:top w:val="nil"/>
              <w:left w:val="nil"/>
              <w:bottom w:val="single" w:sz="4" w:space="0" w:color="auto"/>
              <w:right w:val="double" w:sz="6" w:space="0" w:color="auto"/>
            </w:tcBorders>
            <w:shd w:val="clear" w:color="auto" w:fill="auto"/>
            <w:noWrap/>
            <w:vAlign w:val="center"/>
            <w:hideMark/>
          </w:tcPr>
          <w:p w14:paraId="48A05476"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9D500B8"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89621F" w14:textId="77777777" w:rsidR="00C05743" w:rsidRPr="003D465D" w:rsidRDefault="00C05743">
            <w:pPr>
              <w:jc w:val="center"/>
              <w:rPr>
                <w:rFonts w:ascii="Arial" w:hAnsi="Arial" w:cs="Arial"/>
                <w:sz w:val="16"/>
                <w:szCs w:val="16"/>
              </w:rPr>
            </w:pPr>
            <w:r w:rsidRPr="003D465D">
              <w:rPr>
                <w:rFonts w:ascii="Arial" w:hAnsi="Arial" w:cs="Arial"/>
                <w:sz w:val="16"/>
                <w:szCs w:val="16"/>
              </w:rPr>
              <w:t>550.000,00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085F97B" w14:textId="77777777" w:rsidR="00C05743" w:rsidRPr="003D465D" w:rsidRDefault="00C05743">
            <w:pPr>
              <w:jc w:val="center"/>
              <w:rPr>
                <w:rFonts w:ascii="Arial" w:hAnsi="Arial" w:cs="Arial"/>
                <w:sz w:val="16"/>
                <w:szCs w:val="16"/>
              </w:rPr>
            </w:pPr>
            <w:r w:rsidRPr="003D465D">
              <w:rPr>
                <w:rFonts w:ascii="Arial" w:hAnsi="Arial" w:cs="Arial"/>
                <w:sz w:val="16"/>
                <w:szCs w:val="16"/>
              </w:rPr>
              <w:t>550.000,00</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1EC0C2B2" w14:textId="77777777" w:rsidR="00C05743" w:rsidRPr="003D465D" w:rsidRDefault="00C05743">
            <w:pPr>
              <w:jc w:val="center"/>
              <w:rPr>
                <w:rFonts w:ascii="Arial" w:hAnsi="Arial" w:cs="Arial"/>
                <w:sz w:val="16"/>
                <w:szCs w:val="16"/>
              </w:rPr>
            </w:pPr>
            <w:r w:rsidRPr="003D465D">
              <w:rPr>
                <w:rFonts w:ascii="Arial" w:hAnsi="Arial" w:cs="Arial"/>
                <w:sz w:val="16"/>
                <w:szCs w:val="16"/>
              </w:rPr>
              <w:t>550.000,00</w:t>
            </w:r>
          </w:p>
        </w:tc>
      </w:tr>
      <w:tr w:rsidR="00C05743" w:rsidRPr="00390CD4" w14:paraId="4FFE3638" w14:textId="77777777" w:rsidTr="00F45117">
        <w:trPr>
          <w:gridAfter w:val="2"/>
          <w:wAfter w:w="2418" w:type="dxa"/>
          <w:trHeight w:val="26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0509D38B"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23</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65053D35"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Број прималаца отпремнине</w:t>
            </w:r>
          </w:p>
        </w:tc>
        <w:tc>
          <w:tcPr>
            <w:tcW w:w="1276" w:type="dxa"/>
            <w:tcBorders>
              <w:top w:val="nil"/>
              <w:left w:val="nil"/>
              <w:bottom w:val="single" w:sz="4" w:space="0" w:color="auto"/>
              <w:right w:val="single" w:sz="4" w:space="0" w:color="auto"/>
            </w:tcBorders>
            <w:shd w:val="clear" w:color="auto" w:fill="auto"/>
            <w:noWrap/>
            <w:vAlign w:val="center"/>
            <w:hideMark/>
          </w:tcPr>
          <w:p w14:paraId="1509FF8F"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3B9DDA9B"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1D834F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75AF1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3CAF5C0"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6C428BE8"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2BFF0DC4" w14:textId="77777777" w:rsidTr="00F45117">
        <w:trPr>
          <w:gridAfter w:val="2"/>
          <w:wAfter w:w="2418" w:type="dxa"/>
          <w:trHeight w:val="276"/>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6672F4C2"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24</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63249E53"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Јубиларне награде</w:t>
            </w:r>
          </w:p>
        </w:tc>
        <w:tc>
          <w:tcPr>
            <w:tcW w:w="1276" w:type="dxa"/>
            <w:tcBorders>
              <w:top w:val="nil"/>
              <w:left w:val="nil"/>
              <w:bottom w:val="single" w:sz="4" w:space="0" w:color="auto"/>
              <w:right w:val="single" w:sz="4" w:space="0" w:color="auto"/>
            </w:tcBorders>
            <w:shd w:val="clear" w:color="auto" w:fill="auto"/>
            <w:noWrap/>
            <w:vAlign w:val="center"/>
            <w:hideMark/>
          </w:tcPr>
          <w:p w14:paraId="0EDACCEB"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7AF40306"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E24EB1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5C09E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AF4CB72"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6C2D96C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3340D993" w14:textId="77777777" w:rsidTr="00F45117">
        <w:trPr>
          <w:gridAfter w:val="2"/>
          <w:wAfter w:w="2418" w:type="dxa"/>
          <w:trHeight w:val="276"/>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2BFE334"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25</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467C3B46"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Број прималаца јубиларних награда</w:t>
            </w:r>
          </w:p>
        </w:tc>
        <w:tc>
          <w:tcPr>
            <w:tcW w:w="1276" w:type="dxa"/>
            <w:tcBorders>
              <w:top w:val="nil"/>
              <w:left w:val="nil"/>
              <w:bottom w:val="single" w:sz="4" w:space="0" w:color="auto"/>
              <w:right w:val="single" w:sz="4" w:space="0" w:color="auto"/>
            </w:tcBorders>
            <w:shd w:val="clear" w:color="auto" w:fill="auto"/>
            <w:noWrap/>
            <w:vAlign w:val="center"/>
            <w:hideMark/>
          </w:tcPr>
          <w:p w14:paraId="26FAD02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7F1085AA"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7E4C39E"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315DC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6E7DC9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2807186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4D7F62B1" w14:textId="77777777" w:rsidTr="00F45117">
        <w:trPr>
          <w:gridAfter w:val="2"/>
          <w:wAfter w:w="2418" w:type="dxa"/>
          <w:trHeight w:val="28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59E7BD49"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26</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2A556E0A"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Смештај и исхрана на терену</w:t>
            </w:r>
          </w:p>
        </w:tc>
        <w:tc>
          <w:tcPr>
            <w:tcW w:w="1276" w:type="dxa"/>
            <w:tcBorders>
              <w:top w:val="nil"/>
              <w:left w:val="nil"/>
              <w:bottom w:val="single" w:sz="4" w:space="0" w:color="auto"/>
              <w:right w:val="single" w:sz="4" w:space="0" w:color="auto"/>
            </w:tcBorders>
            <w:shd w:val="clear" w:color="auto" w:fill="auto"/>
            <w:noWrap/>
            <w:vAlign w:val="center"/>
            <w:hideMark/>
          </w:tcPr>
          <w:p w14:paraId="2A6B4B4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7133ADDE"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6A21E00"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65C5AE"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F5DA2B0"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46372B27"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48DEFCBD" w14:textId="77777777" w:rsidTr="00F45117">
        <w:trPr>
          <w:gridAfter w:val="2"/>
          <w:wAfter w:w="2418" w:type="dxa"/>
          <w:trHeight w:val="284"/>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2AF9ECE1"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27</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51013FA4"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Помоћ радницима и породици радника</w:t>
            </w:r>
          </w:p>
        </w:tc>
        <w:tc>
          <w:tcPr>
            <w:tcW w:w="1276" w:type="dxa"/>
            <w:tcBorders>
              <w:top w:val="nil"/>
              <w:left w:val="nil"/>
              <w:bottom w:val="single" w:sz="4" w:space="0" w:color="auto"/>
              <w:right w:val="single" w:sz="4" w:space="0" w:color="auto"/>
            </w:tcBorders>
            <w:shd w:val="clear" w:color="auto" w:fill="auto"/>
            <w:noWrap/>
            <w:vAlign w:val="center"/>
            <w:hideMark/>
          </w:tcPr>
          <w:p w14:paraId="37F3507E" w14:textId="77777777" w:rsidR="00C05743" w:rsidRPr="003D465D" w:rsidRDefault="00C05743">
            <w:pPr>
              <w:jc w:val="center"/>
              <w:rPr>
                <w:rFonts w:ascii="Arial" w:hAnsi="Arial" w:cs="Arial"/>
                <w:sz w:val="16"/>
                <w:szCs w:val="16"/>
              </w:rPr>
            </w:pPr>
            <w:r w:rsidRPr="003D465D">
              <w:rPr>
                <w:rFonts w:ascii="Arial" w:hAnsi="Arial" w:cs="Arial"/>
                <w:sz w:val="16"/>
                <w:szCs w:val="16"/>
              </w:rPr>
              <w:t>2.100.000,00</w:t>
            </w:r>
          </w:p>
        </w:tc>
        <w:tc>
          <w:tcPr>
            <w:tcW w:w="1275" w:type="dxa"/>
            <w:tcBorders>
              <w:top w:val="nil"/>
              <w:left w:val="nil"/>
              <w:bottom w:val="single" w:sz="4" w:space="0" w:color="auto"/>
              <w:right w:val="double" w:sz="6" w:space="0" w:color="auto"/>
            </w:tcBorders>
            <w:shd w:val="clear" w:color="auto" w:fill="auto"/>
            <w:noWrap/>
            <w:vAlign w:val="center"/>
            <w:hideMark/>
          </w:tcPr>
          <w:p w14:paraId="0C63CA6B" w14:textId="77777777" w:rsidR="00C05743" w:rsidRPr="003D465D" w:rsidRDefault="00C05743">
            <w:pPr>
              <w:jc w:val="center"/>
              <w:rPr>
                <w:rFonts w:ascii="Arial" w:hAnsi="Arial" w:cs="Arial"/>
                <w:sz w:val="16"/>
                <w:szCs w:val="16"/>
              </w:rPr>
            </w:pPr>
            <w:r w:rsidRPr="003D465D">
              <w:rPr>
                <w:rFonts w:ascii="Arial" w:hAnsi="Arial" w:cs="Arial"/>
                <w:sz w:val="16"/>
                <w:szCs w:val="16"/>
              </w:rPr>
              <w:t>1.810.276,84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B5919C6" w14:textId="77777777" w:rsidR="00C05743" w:rsidRPr="003D465D" w:rsidRDefault="00C05743">
            <w:pPr>
              <w:jc w:val="center"/>
              <w:rPr>
                <w:rFonts w:ascii="Arial" w:hAnsi="Arial" w:cs="Arial"/>
                <w:sz w:val="16"/>
                <w:szCs w:val="16"/>
              </w:rPr>
            </w:pPr>
            <w:r w:rsidRPr="003D465D">
              <w:rPr>
                <w:rFonts w:ascii="Arial" w:hAnsi="Arial" w:cs="Arial"/>
                <w:sz w:val="16"/>
                <w:szCs w:val="16"/>
              </w:rPr>
              <w:t>2.263.200,00</w:t>
            </w:r>
          </w:p>
        </w:tc>
        <w:tc>
          <w:tcPr>
            <w:tcW w:w="1276" w:type="dxa"/>
            <w:tcBorders>
              <w:top w:val="nil"/>
              <w:left w:val="nil"/>
              <w:bottom w:val="single" w:sz="4" w:space="0" w:color="auto"/>
              <w:right w:val="single" w:sz="4" w:space="0" w:color="auto"/>
            </w:tcBorders>
            <w:shd w:val="clear" w:color="auto" w:fill="auto"/>
            <w:noWrap/>
            <w:vAlign w:val="center"/>
            <w:hideMark/>
          </w:tcPr>
          <w:p w14:paraId="543EB5E4" w14:textId="77777777" w:rsidR="00C05743" w:rsidRPr="003D465D" w:rsidRDefault="00C05743">
            <w:pPr>
              <w:jc w:val="center"/>
              <w:rPr>
                <w:rFonts w:ascii="Arial" w:hAnsi="Arial" w:cs="Arial"/>
                <w:sz w:val="16"/>
                <w:szCs w:val="16"/>
              </w:rPr>
            </w:pPr>
            <w:r w:rsidRPr="003D465D">
              <w:rPr>
                <w:rFonts w:ascii="Arial" w:hAnsi="Arial" w:cs="Arial"/>
                <w:sz w:val="16"/>
                <w:szCs w:val="16"/>
              </w:rPr>
              <w:t>2.325.700,00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4D4DA80" w14:textId="77777777" w:rsidR="00C05743" w:rsidRPr="003D465D" w:rsidRDefault="00C05743">
            <w:pPr>
              <w:jc w:val="center"/>
              <w:rPr>
                <w:rFonts w:ascii="Arial" w:hAnsi="Arial" w:cs="Arial"/>
                <w:sz w:val="16"/>
                <w:szCs w:val="16"/>
              </w:rPr>
            </w:pPr>
            <w:r w:rsidRPr="003D465D">
              <w:rPr>
                <w:rFonts w:ascii="Arial" w:hAnsi="Arial" w:cs="Arial"/>
                <w:sz w:val="16"/>
                <w:szCs w:val="16"/>
              </w:rPr>
              <w:t>2.388.200,00</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74CF1ED6" w14:textId="77777777" w:rsidR="00C05743" w:rsidRPr="003D465D" w:rsidRDefault="00C05743">
            <w:pPr>
              <w:jc w:val="center"/>
              <w:rPr>
                <w:rFonts w:ascii="Arial" w:hAnsi="Arial" w:cs="Arial"/>
                <w:sz w:val="16"/>
                <w:szCs w:val="16"/>
              </w:rPr>
            </w:pPr>
            <w:r w:rsidRPr="003D465D">
              <w:rPr>
                <w:rFonts w:ascii="Arial" w:hAnsi="Arial" w:cs="Arial"/>
                <w:sz w:val="16"/>
                <w:szCs w:val="16"/>
              </w:rPr>
              <w:t>2.200.700,00</w:t>
            </w:r>
          </w:p>
        </w:tc>
      </w:tr>
      <w:tr w:rsidR="00C05743" w:rsidRPr="00390CD4" w14:paraId="7CD15CF8" w14:textId="77777777" w:rsidTr="00F45117">
        <w:trPr>
          <w:gridAfter w:val="2"/>
          <w:wAfter w:w="2418" w:type="dxa"/>
          <w:trHeight w:val="22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2D92C863"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28</w:t>
            </w:r>
          </w:p>
        </w:tc>
        <w:tc>
          <w:tcPr>
            <w:tcW w:w="2977" w:type="dxa"/>
            <w:gridSpan w:val="2"/>
            <w:tcBorders>
              <w:top w:val="nil"/>
              <w:left w:val="nil"/>
              <w:bottom w:val="single" w:sz="4" w:space="0" w:color="auto"/>
              <w:right w:val="single" w:sz="8" w:space="0" w:color="auto"/>
            </w:tcBorders>
            <w:shd w:val="clear" w:color="000000" w:fill="FFFFFF"/>
            <w:vAlign w:val="center"/>
            <w:hideMark/>
          </w:tcPr>
          <w:p w14:paraId="731E3CC1"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Стипендије</w:t>
            </w:r>
          </w:p>
        </w:tc>
        <w:tc>
          <w:tcPr>
            <w:tcW w:w="1276" w:type="dxa"/>
            <w:tcBorders>
              <w:top w:val="nil"/>
              <w:left w:val="nil"/>
              <w:bottom w:val="single" w:sz="4" w:space="0" w:color="auto"/>
              <w:right w:val="single" w:sz="4" w:space="0" w:color="auto"/>
            </w:tcBorders>
            <w:shd w:val="clear" w:color="auto" w:fill="auto"/>
            <w:noWrap/>
            <w:vAlign w:val="center"/>
            <w:hideMark/>
          </w:tcPr>
          <w:p w14:paraId="6A0D9A31"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tcBorders>
              <w:top w:val="nil"/>
              <w:left w:val="nil"/>
              <w:bottom w:val="single" w:sz="4" w:space="0" w:color="auto"/>
              <w:right w:val="double" w:sz="6" w:space="0" w:color="auto"/>
            </w:tcBorders>
            <w:shd w:val="clear" w:color="auto" w:fill="auto"/>
            <w:noWrap/>
            <w:vAlign w:val="center"/>
            <w:hideMark/>
          </w:tcPr>
          <w:p w14:paraId="26E1412A"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8DA94C"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A49590"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0A7DB2"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14:paraId="4D84DAF9"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r>
      <w:tr w:rsidR="00C05743" w:rsidRPr="00390CD4" w14:paraId="19336311" w14:textId="77777777" w:rsidTr="00F45117">
        <w:trPr>
          <w:gridAfter w:val="2"/>
          <w:wAfter w:w="2418" w:type="dxa"/>
          <w:trHeight w:val="548"/>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06E8801F" w14:textId="77777777" w:rsidR="00C05743" w:rsidRPr="00390CD4" w:rsidRDefault="00C05743" w:rsidP="00390CD4">
            <w:pPr>
              <w:suppressAutoHyphens w:val="0"/>
              <w:jc w:val="center"/>
              <w:rPr>
                <w:rFonts w:ascii="Arial" w:hAnsi="Arial" w:cs="Arial"/>
                <w:sz w:val="16"/>
                <w:szCs w:val="16"/>
                <w:lang w:val="en-US" w:eastAsia="en-US"/>
              </w:rPr>
            </w:pPr>
            <w:r w:rsidRPr="00390CD4">
              <w:rPr>
                <w:rFonts w:ascii="Arial" w:hAnsi="Arial" w:cs="Arial"/>
                <w:sz w:val="16"/>
                <w:szCs w:val="16"/>
                <w:lang w:val="en-US" w:eastAsia="en-US"/>
              </w:rPr>
              <w:t>29</w:t>
            </w:r>
          </w:p>
        </w:tc>
        <w:tc>
          <w:tcPr>
            <w:tcW w:w="2977" w:type="dxa"/>
            <w:gridSpan w:val="2"/>
            <w:tcBorders>
              <w:top w:val="nil"/>
              <w:left w:val="nil"/>
              <w:bottom w:val="single" w:sz="8" w:space="0" w:color="auto"/>
              <w:right w:val="single" w:sz="8" w:space="0" w:color="auto"/>
            </w:tcBorders>
            <w:shd w:val="clear" w:color="000000" w:fill="FFFFFF"/>
            <w:vAlign w:val="center"/>
            <w:hideMark/>
          </w:tcPr>
          <w:p w14:paraId="2087D9A4" w14:textId="77777777" w:rsidR="00C05743" w:rsidRPr="00390CD4" w:rsidRDefault="00C05743" w:rsidP="00390CD4">
            <w:pPr>
              <w:suppressAutoHyphens w:val="0"/>
              <w:rPr>
                <w:rFonts w:ascii="Arial" w:hAnsi="Arial" w:cs="Arial"/>
                <w:sz w:val="16"/>
                <w:szCs w:val="16"/>
                <w:lang w:val="en-US" w:eastAsia="en-US"/>
              </w:rPr>
            </w:pPr>
            <w:r w:rsidRPr="00390CD4">
              <w:rPr>
                <w:rFonts w:ascii="Arial" w:hAnsi="Arial" w:cs="Arial"/>
                <w:sz w:val="16"/>
                <w:szCs w:val="16"/>
                <w:lang w:val="en-US" w:eastAsia="en-US"/>
              </w:rPr>
              <w:t>Остале накнаде трошкова запосленима и осталим физичким лицима</w:t>
            </w:r>
          </w:p>
        </w:tc>
        <w:tc>
          <w:tcPr>
            <w:tcW w:w="1276" w:type="dxa"/>
            <w:tcBorders>
              <w:top w:val="nil"/>
              <w:left w:val="nil"/>
              <w:bottom w:val="single" w:sz="8" w:space="0" w:color="auto"/>
              <w:right w:val="single" w:sz="4" w:space="0" w:color="auto"/>
            </w:tcBorders>
            <w:shd w:val="clear" w:color="auto" w:fill="auto"/>
            <w:noWrap/>
            <w:vAlign w:val="center"/>
            <w:hideMark/>
          </w:tcPr>
          <w:p w14:paraId="16B51AC8" w14:textId="77777777" w:rsidR="00C05743" w:rsidRPr="003D465D" w:rsidRDefault="00C05743">
            <w:pPr>
              <w:jc w:val="center"/>
              <w:rPr>
                <w:rFonts w:ascii="Arial" w:hAnsi="Arial" w:cs="Arial"/>
                <w:sz w:val="16"/>
                <w:szCs w:val="16"/>
              </w:rPr>
            </w:pPr>
            <w:r w:rsidRPr="003D465D">
              <w:rPr>
                <w:rFonts w:ascii="Arial" w:hAnsi="Arial" w:cs="Arial"/>
                <w:sz w:val="16"/>
                <w:szCs w:val="16"/>
              </w:rPr>
              <w:t>869.000,00</w:t>
            </w:r>
          </w:p>
        </w:tc>
        <w:tc>
          <w:tcPr>
            <w:tcW w:w="1275" w:type="dxa"/>
            <w:tcBorders>
              <w:top w:val="nil"/>
              <w:left w:val="nil"/>
              <w:bottom w:val="single" w:sz="8" w:space="0" w:color="auto"/>
              <w:right w:val="double" w:sz="6" w:space="0" w:color="auto"/>
            </w:tcBorders>
            <w:shd w:val="clear" w:color="auto" w:fill="auto"/>
            <w:noWrap/>
            <w:vAlign w:val="center"/>
            <w:hideMark/>
          </w:tcPr>
          <w:p w14:paraId="3CD138F5" w14:textId="77777777" w:rsidR="00C05743" w:rsidRPr="003D465D" w:rsidRDefault="00C05743">
            <w:pPr>
              <w:jc w:val="center"/>
              <w:rPr>
                <w:rFonts w:ascii="Arial" w:hAnsi="Arial" w:cs="Arial"/>
                <w:sz w:val="16"/>
                <w:szCs w:val="16"/>
              </w:rPr>
            </w:pPr>
            <w:r w:rsidRPr="003D465D">
              <w:rPr>
                <w:rFonts w:ascii="Arial" w:hAnsi="Arial" w:cs="Arial"/>
                <w:sz w:val="16"/>
                <w:szCs w:val="16"/>
              </w:rPr>
              <w:t>834.930,00</w:t>
            </w:r>
          </w:p>
        </w:tc>
        <w:tc>
          <w:tcPr>
            <w:tcW w:w="1276" w:type="dxa"/>
            <w:gridSpan w:val="2"/>
            <w:tcBorders>
              <w:top w:val="nil"/>
              <w:left w:val="nil"/>
              <w:bottom w:val="single" w:sz="8" w:space="0" w:color="auto"/>
              <w:right w:val="single" w:sz="4" w:space="0" w:color="auto"/>
            </w:tcBorders>
            <w:shd w:val="clear" w:color="auto" w:fill="auto"/>
            <w:noWrap/>
            <w:vAlign w:val="center"/>
            <w:hideMark/>
          </w:tcPr>
          <w:p w14:paraId="4182E1BA"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tcBorders>
              <w:top w:val="nil"/>
              <w:left w:val="nil"/>
              <w:bottom w:val="single" w:sz="8" w:space="0" w:color="auto"/>
              <w:right w:val="single" w:sz="4" w:space="0" w:color="auto"/>
            </w:tcBorders>
            <w:shd w:val="clear" w:color="auto" w:fill="auto"/>
            <w:noWrap/>
            <w:vAlign w:val="center"/>
            <w:hideMark/>
          </w:tcPr>
          <w:p w14:paraId="551A646D"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6" w:type="dxa"/>
            <w:gridSpan w:val="2"/>
            <w:tcBorders>
              <w:top w:val="nil"/>
              <w:left w:val="nil"/>
              <w:bottom w:val="single" w:sz="8" w:space="0" w:color="auto"/>
              <w:right w:val="single" w:sz="4" w:space="0" w:color="auto"/>
            </w:tcBorders>
            <w:shd w:val="clear" w:color="auto" w:fill="auto"/>
            <w:noWrap/>
            <w:vAlign w:val="center"/>
            <w:hideMark/>
          </w:tcPr>
          <w:p w14:paraId="708B8ADA" w14:textId="77777777" w:rsidR="00C05743" w:rsidRPr="003D465D" w:rsidRDefault="00C05743">
            <w:pPr>
              <w:jc w:val="center"/>
              <w:rPr>
                <w:rFonts w:ascii="Arial" w:hAnsi="Arial" w:cs="Arial"/>
                <w:sz w:val="16"/>
                <w:szCs w:val="16"/>
              </w:rPr>
            </w:pPr>
            <w:r w:rsidRPr="003D465D">
              <w:rPr>
                <w:rFonts w:ascii="Arial" w:hAnsi="Arial" w:cs="Arial"/>
                <w:sz w:val="16"/>
                <w:szCs w:val="16"/>
              </w:rPr>
              <w:t> </w:t>
            </w:r>
          </w:p>
        </w:tc>
        <w:tc>
          <w:tcPr>
            <w:tcW w:w="1275" w:type="dxa"/>
            <w:gridSpan w:val="3"/>
            <w:tcBorders>
              <w:top w:val="nil"/>
              <w:left w:val="nil"/>
              <w:bottom w:val="single" w:sz="8" w:space="0" w:color="auto"/>
              <w:right w:val="single" w:sz="8" w:space="0" w:color="auto"/>
            </w:tcBorders>
            <w:shd w:val="clear" w:color="auto" w:fill="auto"/>
            <w:noWrap/>
            <w:vAlign w:val="center"/>
            <w:hideMark/>
          </w:tcPr>
          <w:p w14:paraId="345AC48F" w14:textId="77777777" w:rsidR="00C05743" w:rsidRPr="003D465D" w:rsidRDefault="00C05743">
            <w:pPr>
              <w:jc w:val="center"/>
              <w:rPr>
                <w:rFonts w:ascii="Arial" w:hAnsi="Arial" w:cs="Arial"/>
                <w:sz w:val="16"/>
                <w:szCs w:val="16"/>
              </w:rPr>
            </w:pPr>
            <w:r w:rsidRPr="003D465D">
              <w:rPr>
                <w:rFonts w:ascii="Arial" w:hAnsi="Arial" w:cs="Arial"/>
                <w:sz w:val="16"/>
                <w:szCs w:val="16"/>
              </w:rPr>
              <w:t>125.000,00</w:t>
            </w:r>
          </w:p>
        </w:tc>
      </w:tr>
      <w:tr w:rsidR="00A06D0F" w:rsidRPr="00D20AD9" w14:paraId="15A08C01" w14:textId="77777777" w:rsidTr="00F45117">
        <w:trPr>
          <w:gridAfter w:val="4"/>
          <w:wAfter w:w="3126" w:type="dxa"/>
          <w:trHeight w:val="139"/>
        </w:trPr>
        <w:tc>
          <w:tcPr>
            <w:tcW w:w="6096" w:type="dxa"/>
            <w:gridSpan w:val="5"/>
            <w:tcBorders>
              <w:top w:val="nil"/>
              <w:left w:val="nil"/>
              <w:bottom w:val="nil"/>
              <w:right w:val="nil"/>
            </w:tcBorders>
            <w:shd w:val="clear" w:color="auto" w:fill="auto"/>
            <w:vAlign w:val="center"/>
            <w:hideMark/>
          </w:tcPr>
          <w:p w14:paraId="636C30BB" w14:textId="77777777" w:rsidR="00A06D0F" w:rsidRPr="00D20AD9" w:rsidRDefault="00A06D0F" w:rsidP="00A06D0F">
            <w:pPr>
              <w:suppressAutoHyphens w:val="0"/>
              <w:rPr>
                <w:rFonts w:ascii="Arial" w:hAnsi="Arial" w:cs="Arial"/>
                <w:sz w:val="14"/>
                <w:szCs w:val="14"/>
                <w:lang w:val="en-US" w:eastAsia="en-US"/>
              </w:rPr>
            </w:pPr>
            <w:r w:rsidRPr="00D20AD9">
              <w:rPr>
                <w:rFonts w:ascii="Arial" w:hAnsi="Arial" w:cs="Arial"/>
                <w:sz w:val="14"/>
                <w:szCs w:val="14"/>
                <w:lang w:val="en-US" w:eastAsia="en-US"/>
              </w:rPr>
              <w:t>* број запослених/прималаца/чланова последњег дана извештајног периода</w:t>
            </w:r>
          </w:p>
        </w:tc>
        <w:tc>
          <w:tcPr>
            <w:tcW w:w="378" w:type="dxa"/>
            <w:tcBorders>
              <w:top w:val="nil"/>
              <w:left w:val="nil"/>
              <w:bottom w:val="nil"/>
              <w:right w:val="nil"/>
            </w:tcBorders>
            <w:shd w:val="clear" w:color="auto" w:fill="auto"/>
            <w:vAlign w:val="center"/>
            <w:hideMark/>
          </w:tcPr>
          <w:p w14:paraId="4896608E" w14:textId="77777777" w:rsidR="00A06D0F" w:rsidRPr="00D20AD9" w:rsidRDefault="00A06D0F" w:rsidP="00390CD4">
            <w:pPr>
              <w:suppressAutoHyphens w:val="0"/>
              <w:rPr>
                <w:rFonts w:ascii="Arial" w:hAnsi="Arial" w:cs="Arial"/>
                <w:sz w:val="14"/>
                <w:szCs w:val="14"/>
                <w:lang w:val="en-US" w:eastAsia="en-US"/>
              </w:rPr>
            </w:pPr>
          </w:p>
        </w:tc>
        <w:tc>
          <w:tcPr>
            <w:tcW w:w="898" w:type="dxa"/>
            <w:tcBorders>
              <w:top w:val="nil"/>
              <w:left w:val="nil"/>
              <w:bottom w:val="nil"/>
              <w:right w:val="nil"/>
            </w:tcBorders>
            <w:shd w:val="clear" w:color="auto" w:fill="auto"/>
            <w:vAlign w:val="center"/>
            <w:hideMark/>
          </w:tcPr>
          <w:p w14:paraId="4C0313A2" w14:textId="77777777" w:rsidR="00A06D0F" w:rsidRPr="00D20AD9" w:rsidRDefault="00A06D0F" w:rsidP="00390CD4">
            <w:pPr>
              <w:suppressAutoHyphens w:val="0"/>
              <w:jc w:val="center"/>
              <w:rPr>
                <w:rFonts w:ascii="Arial" w:hAnsi="Arial" w:cs="Arial"/>
                <w:sz w:val="14"/>
                <w:szCs w:val="14"/>
                <w:lang w:val="en-US" w:eastAsia="en-US"/>
              </w:rPr>
            </w:pPr>
          </w:p>
        </w:tc>
        <w:tc>
          <w:tcPr>
            <w:tcW w:w="1276" w:type="dxa"/>
            <w:tcBorders>
              <w:top w:val="nil"/>
              <w:left w:val="nil"/>
              <w:bottom w:val="nil"/>
              <w:right w:val="nil"/>
            </w:tcBorders>
            <w:shd w:val="clear" w:color="auto" w:fill="auto"/>
            <w:noWrap/>
            <w:vAlign w:val="bottom"/>
            <w:hideMark/>
          </w:tcPr>
          <w:p w14:paraId="2D1504D8" w14:textId="77777777" w:rsidR="00A06D0F" w:rsidRPr="00D20AD9" w:rsidRDefault="00A06D0F" w:rsidP="00390CD4">
            <w:pPr>
              <w:suppressAutoHyphens w:val="0"/>
              <w:rPr>
                <w:rFonts w:ascii="Arial" w:hAnsi="Arial" w:cs="Arial"/>
                <w:sz w:val="14"/>
                <w:szCs w:val="14"/>
                <w:lang w:val="en-US" w:eastAsia="en-US"/>
              </w:rPr>
            </w:pPr>
          </w:p>
        </w:tc>
        <w:tc>
          <w:tcPr>
            <w:tcW w:w="1843" w:type="dxa"/>
            <w:gridSpan w:val="3"/>
            <w:tcBorders>
              <w:top w:val="nil"/>
              <w:left w:val="nil"/>
              <w:bottom w:val="nil"/>
              <w:right w:val="nil"/>
            </w:tcBorders>
            <w:shd w:val="clear" w:color="auto" w:fill="auto"/>
            <w:noWrap/>
            <w:vAlign w:val="bottom"/>
            <w:hideMark/>
          </w:tcPr>
          <w:p w14:paraId="1A67A7E4" w14:textId="77777777" w:rsidR="00A06D0F" w:rsidRPr="00D20AD9" w:rsidRDefault="00A06D0F" w:rsidP="00390CD4">
            <w:pPr>
              <w:suppressAutoHyphens w:val="0"/>
              <w:rPr>
                <w:rFonts w:ascii="Arial" w:hAnsi="Arial" w:cs="Arial"/>
                <w:sz w:val="14"/>
                <w:szCs w:val="14"/>
                <w:lang w:val="en-US" w:eastAsia="en-US"/>
              </w:rPr>
            </w:pPr>
          </w:p>
        </w:tc>
      </w:tr>
      <w:tr w:rsidR="00A06D0F" w:rsidRPr="00390CD4" w14:paraId="4F57D52E" w14:textId="77777777" w:rsidTr="00F45117">
        <w:trPr>
          <w:gridAfter w:val="2"/>
          <w:wAfter w:w="2418" w:type="dxa"/>
          <w:trHeight w:val="375"/>
        </w:trPr>
        <w:tc>
          <w:tcPr>
            <w:tcW w:w="11199" w:type="dxa"/>
            <w:gridSpan w:val="13"/>
            <w:tcBorders>
              <w:top w:val="nil"/>
              <w:left w:val="nil"/>
              <w:bottom w:val="nil"/>
              <w:right w:val="nil"/>
            </w:tcBorders>
            <w:shd w:val="clear" w:color="auto" w:fill="auto"/>
            <w:vAlign w:val="center"/>
            <w:hideMark/>
          </w:tcPr>
          <w:p w14:paraId="4B27C25A" w14:textId="77777777" w:rsidR="00A06D0F" w:rsidRPr="00D20AD9" w:rsidRDefault="00A06D0F" w:rsidP="00390CD4">
            <w:pPr>
              <w:suppressAutoHyphens w:val="0"/>
              <w:rPr>
                <w:rFonts w:ascii="Arial" w:hAnsi="Arial" w:cs="Arial"/>
                <w:sz w:val="14"/>
                <w:szCs w:val="14"/>
                <w:lang w:val="en-US" w:eastAsia="en-US"/>
              </w:rPr>
            </w:pPr>
            <w:r w:rsidRPr="00D20AD9">
              <w:rPr>
                <w:rFonts w:ascii="Arial" w:hAnsi="Arial" w:cs="Arial"/>
                <w:sz w:val="14"/>
                <w:szCs w:val="14"/>
                <w:lang w:val="en-US" w:eastAsia="en-US"/>
              </w:rPr>
              <w:t xml:space="preserve">** позиције од 5 до 29 које се исказују у новчаним јединицама приказати у бруто износу </w:t>
            </w:r>
          </w:p>
        </w:tc>
      </w:tr>
    </w:tbl>
    <w:p w14:paraId="3626AB92" w14:textId="0E1A3410" w:rsidR="00740EEA" w:rsidRPr="0040163C" w:rsidRDefault="00740EEA" w:rsidP="00BE05E2">
      <w:pPr>
        <w:ind w:firstLine="720"/>
        <w:jc w:val="both"/>
        <w:rPr>
          <w:rFonts w:ascii="Arial" w:hAnsi="Arial" w:cs="Arial"/>
          <w:color w:val="000000" w:themeColor="text1"/>
          <w:sz w:val="22"/>
          <w:szCs w:val="22"/>
          <w:lang w:val="sr-Cyrl-RS"/>
        </w:rPr>
      </w:pPr>
      <w:r w:rsidRPr="0040163C">
        <w:rPr>
          <w:rFonts w:ascii="Arial" w:hAnsi="Arial" w:cs="Arial"/>
          <w:color w:val="000000" w:themeColor="text1"/>
          <w:sz w:val="22"/>
          <w:szCs w:val="22"/>
          <w:lang w:val="sr-Cyrl-RS"/>
        </w:rPr>
        <w:t xml:space="preserve">Према одредбама Посебног колективног уговора за јавна комунална и друга јавна предузећа Града Новог Сада </w:t>
      </w:r>
      <w:r w:rsidR="005D1A70" w:rsidRPr="005D1A70">
        <w:rPr>
          <w:rFonts w:ascii="Arial" w:hAnsi="Arial" w:cs="Arial"/>
          <w:color w:val="000000" w:themeColor="text1"/>
          <w:sz w:val="22"/>
          <w:szCs w:val="22"/>
          <w:lang w:val="sr-Cyrl-RS"/>
        </w:rPr>
        <w:t>(„Службени лист Града Новог Сада“, бр. 37/17, 33/19 - Споразу</w:t>
      </w:r>
      <w:r w:rsidR="005D1A70">
        <w:rPr>
          <w:rFonts w:ascii="Arial" w:hAnsi="Arial" w:cs="Arial"/>
          <w:color w:val="000000" w:themeColor="text1"/>
          <w:sz w:val="22"/>
          <w:szCs w:val="22"/>
          <w:lang w:val="sr-Cyrl-RS"/>
        </w:rPr>
        <w:t>м о продужењу и 34/20 – Анекс I</w:t>
      </w:r>
      <w:r w:rsidR="005D1A70" w:rsidRPr="005D1A70">
        <w:rPr>
          <w:rFonts w:ascii="Arial" w:hAnsi="Arial" w:cs="Arial"/>
          <w:color w:val="000000" w:themeColor="text1"/>
          <w:sz w:val="22"/>
          <w:szCs w:val="22"/>
          <w:lang w:val="sr-Cyrl-RS"/>
        </w:rPr>
        <w:t>)</w:t>
      </w:r>
      <w:r w:rsidR="00BE05E2">
        <w:rPr>
          <w:rFonts w:ascii="Arial" w:hAnsi="Arial" w:cs="Arial"/>
          <w:color w:val="000000" w:themeColor="text1"/>
          <w:sz w:val="22"/>
          <w:szCs w:val="22"/>
          <w:lang w:val="sr-Cyrl-RS"/>
        </w:rPr>
        <w:t xml:space="preserve"> </w:t>
      </w:r>
      <w:r w:rsidRPr="0040163C">
        <w:rPr>
          <w:rFonts w:ascii="Arial" w:hAnsi="Arial" w:cs="Arial"/>
          <w:color w:val="000000" w:themeColor="text1"/>
          <w:sz w:val="22"/>
          <w:szCs w:val="22"/>
          <w:lang w:val="sr-Cyrl-RS"/>
        </w:rPr>
        <w:t xml:space="preserve">и Колективног уговора за Jавно комунално предузеће „Зоохигијена и Ветерина Нови Сад“ Нови Сад, основна зарада запосленог утврђује се као производ вредности радног часа, коефицијента посла и времена проведеног на раду, док се вредност радног часа утврђује програмом пословања. Законом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 прописано је да ће се „основица, односно вредност радног часа, вредност бода и вредност основне зараде (у даљем тексту: основица) за обрачун плате, односно зараде код корисника јавних средстава примењивати у висини која је била утврђена до дана ступања на снагу овог закона“, односно у октобру 2014. године. </w:t>
      </w:r>
    </w:p>
    <w:p w14:paraId="0490E040" w14:textId="29FBE19E" w:rsidR="00740EEA" w:rsidRPr="0040163C" w:rsidRDefault="00740EEA" w:rsidP="00740EEA">
      <w:pPr>
        <w:ind w:firstLine="720"/>
        <w:jc w:val="both"/>
        <w:rPr>
          <w:rFonts w:ascii="Arial" w:hAnsi="Arial" w:cs="Arial"/>
          <w:color w:val="000000" w:themeColor="text1"/>
          <w:sz w:val="22"/>
          <w:szCs w:val="22"/>
          <w:lang w:val="sr-Cyrl-RS"/>
        </w:rPr>
      </w:pPr>
      <w:r w:rsidRPr="0040163C">
        <w:rPr>
          <w:rFonts w:ascii="Arial" w:hAnsi="Arial" w:cs="Arial"/>
          <w:color w:val="000000" w:themeColor="text1"/>
          <w:sz w:val="22"/>
          <w:szCs w:val="22"/>
          <w:lang w:val="sr-Cyrl-RS"/>
        </w:rPr>
        <w:t>Jавно комунално предузеће „Зоохигијена и Ветерина Нови Сад“ Нови Сад“ Нови Сад као основицу за обрачун и исплату зарада у 2014. години примењивало је цену рада за најједноставнији рад, док је основна зарада представљала производ такве основице и коефицијента сложености послова, одговорности, услова рада и стручне спреме који су услов за рад на одређеним пословима.</w:t>
      </w:r>
    </w:p>
    <w:p w14:paraId="44F7B36B" w14:textId="77777777" w:rsidR="00740EEA" w:rsidRPr="0040163C" w:rsidRDefault="00740EEA" w:rsidP="00740EEA">
      <w:pPr>
        <w:ind w:firstLine="720"/>
        <w:jc w:val="both"/>
        <w:rPr>
          <w:rFonts w:ascii="Arial" w:hAnsi="Arial" w:cs="Arial"/>
          <w:color w:val="000000" w:themeColor="text1"/>
          <w:sz w:val="22"/>
          <w:szCs w:val="22"/>
          <w:lang w:val="sr-Cyrl-RS"/>
        </w:rPr>
      </w:pPr>
      <w:r w:rsidRPr="0040163C">
        <w:rPr>
          <w:rFonts w:ascii="Arial" w:hAnsi="Arial" w:cs="Arial"/>
          <w:color w:val="000000" w:themeColor="text1"/>
          <w:sz w:val="22"/>
          <w:szCs w:val="22"/>
          <w:lang w:val="sr-Cyrl-RS"/>
        </w:rPr>
        <w:t xml:space="preserve">Вредност радног часа представља количник цене рада за најједноставнији рад (као основице која је у Предузећу примењена за октобар 2014. године) и планираног пуног фонда радних сати за месец за који се обрачунава зарада. </w:t>
      </w:r>
    </w:p>
    <w:p w14:paraId="6DAAE43D" w14:textId="77777777" w:rsidR="00740EEA" w:rsidRPr="0040163C" w:rsidRDefault="00740EEA" w:rsidP="00740EEA">
      <w:pPr>
        <w:ind w:firstLine="720"/>
        <w:jc w:val="both"/>
        <w:rPr>
          <w:rFonts w:ascii="Arial" w:hAnsi="Arial" w:cs="Arial"/>
          <w:color w:val="000000" w:themeColor="text1"/>
          <w:sz w:val="22"/>
          <w:szCs w:val="22"/>
          <w:lang w:val="sr-Cyrl-RS"/>
        </w:rPr>
      </w:pPr>
      <w:r w:rsidRPr="0040163C">
        <w:rPr>
          <w:rFonts w:ascii="Arial" w:hAnsi="Arial" w:cs="Arial"/>
          <w:color w:val="000000" w:themeColor="text1"/>
          <w:sz w:val="22"/>
          <w:szCs w:val="22"/>
          <w:lang w:val="sr-Cyrl-RS"/>
        </w:rPr>
        <w:t xml:space="preserve">Вредност радног часа представља обрачунску категорију и користи се за обрачун зараде. </w:t>
      </w:r>
    </w:p>
    <w:p w14:paraId="5002E63B" w14:textId="77777777" w:rsidR="00740EEA" w:rsidRPr="0040163C" w:rsidRDefault="00740EEA" w:rsidP="00740EEA">
      <w:pPr>
        <w:ind w:firstLine="720"/>
        <w:jc w:val="both"/>
        <w:rPr>
          <w:rFonts w:ascii="Arial" w:hAnsi="Arial" w:cs="Arial"/>
          <w:color w:val="000000" w:themeColor="text1"/>
          <w:sz w:val="22"/>
          <w:szCs w:val="22"/>
          <w:lang w:val="sr-Cyrl-RS"/>
        </w:rPr>
      </w:pPr>
      <w:r w:rsidRPr="0040163C">
        <w:rPr>
          <w:rFonts w:ascii="Arial" w:hAnsi="Arial" w:cs="Arial"/>
          <w:color w:val="000000" w:themeColor="text1"/>
          <w:sz w:val="22"/>
          <w:szCs w:val="22"/>
          <w:lang w:val="sr-Cyrl-RS"/>
        </w:rPr>
        <w:t xml:space="preserve">Уколико је овако обрачуната зарада нижа од минималне зараде утврђене у складу са законом, запосленом ће се исплатити минимална зарада утврђена у складу са законом. </w:t>
      </w:r>
    </w:p>
    <w:p w14:paraId="2343B6D2" w14:textId="625C47F2" w:rsidR="00740EEA" w:rsidRDefault="00740EEA" w:rsidP="00740EEA">
      <w:pPr>
        <w:ind w:firstLine="720"/>
        <w:jc w:val="both"/>
        <w:rPr>
          <w:rFonts w:ascii="Arial" w:hAnsi="Arial" w:cs="Arial"/>
          <w:color w:val="000000" w:themeColor="text1"/>
          <w:sz w:val="22"/>
          <w:szCs w:val="22"/>
          <w:lang w:val="sr-Cyrl-RS"/>
        </w:rPr>
      </w:pPr>
      <w:r w:rsidRPr="0040163C">
        <w:rPr>
          <w:rFonts w:ascii="Arial" w:hAnsi="Arial" w:cs="Arial"/>
          <w:color w:val="000000" w:themeColor="text1"/>
          <w:sz w:val="22"/>
          <w:szCs w:val="22"/>
          <w:lang w:val="sr-Cyrl-RS"/>
        </w:rPr>
        <w:t>Применом овако утврђене вредности радног часа обрачуната зарада, заједно са другим примањима запослених која се исплаћују за одговарајући месец, не сме довести до прекорачења планиране масе средстава за исплату зарада за одговарајући месец.</w:t>
      </w:r>
    </w:p>
    <w:p w14:paraId="2A23AAF8" w14:textId="77777777" w:rsidR="00A34A42" w:rsidRDefault="00A34A42">
      <w:pPr>
        <w:suppressAutoHyphens w:val="0"/>
        <w:spacing w:after="200" w:line="276" w:lineRule="auto"/>
        <w:rPr>
          <w:rFonts w:ascii="Arial" w:hAnsi="Arial" w:cs="Arial"/>
          <w:color w:val="000000" w:themeColor="text1"/>
          <w:sz w:val="22"/>
          <w:szCs w:val="22"/>
          <w:lang w:val="sr-Cyrl-RS"/>
        </w:rPr>
      </w:pPr>
      <w:r>
        <w:rPr>
          <w:rFonts w:ascii="Arial" w:hAnsi="Arial" w:cs="Arial"/>
          <w:color w:val="000000" w:themeColor="text1"/>
          <w:sz w:val="22"/>
          <w:szCs w:val="22"/>
          <w:lang w:val="sr-Cyrl-RS"/>
        </w:rPr>
        <w:br w:type="page"/>
      </w:r>
    </w:p>
    <w:p w14:paraId="2A155848" w14:textId="327EEDC5" w:rsidR="004E7F1C" w:rsidRPr="00220FD5" w:rsidRDefault="004E7F1C" w:rsidP="00DE52FF">
      <w:pPr>
        <w:pStyle w:val="Heading1"/>
      </w:pPr>
      <w:bookmarkStart w:id="40" w:name="_Toc501011288"/>
      <w:bookmarkStart w:id="41" w:name="_Toc25646578"/>
      <w:bookmarkStart w:id="42" w:name="_Toc57658602"/>
      <w:r w:rsidRPr="00220FD5">
        <w:t>ПЛАНИРАНИ НАЧИН РАСПОДЕЛЕ ДОБИТИ</w:t>
      </w:r>
      <w:bookmarkEnd w:id="40"/>
      <w:r w:rsidRPr="00220FD5">
        <w:t>, ОДНОСНО ПЛАНИРАНИ НАЧИН ПОКРИЋА ГУБИТКА</w:t>
      </w:r>
      <w:bookmarkEnd w:id="41"/>
      <w:bookmarkEnd w:id="42"/>
    </w:p>
    <w:p w14:paraId="0FE888BE" w14:textId="77777777" w:rsidR="004E7F1C" w:rsidRPr="00220FD5" w:rsidRDefault="004E7F1C" w:rsidP="004E7F1C">
      <w:pPr>
        <w:jc w:val="both"/>
        <w:rPr>
          <w:rFonts w:ascii="Arial" w:hAnsi="Arial" w:cs="Arial"/>
          <w:b/>
          <w:lang w:val="sr-Cyrl-CS"/>
        </w:rPr>
      </w:pPr>
    </w:p>
    <w:p w14:paraId="66D2988B" w14:textId="0BAB6C6E" w:rsidR="004E7F1C" w:rsidRPr="00A26566" w:rsidRDefault="004E7F1C" w:rsidP="00A26566">
      <w:pPr>
        <w:rPr>
          <w:rFonts w:ascii="Arial" w:hAnsi="Arial" w:cs="Arial"/>
          <w:b/>
          <w:bCs/>
          <w:lang w:val="sr-Cyrl-CS"/>
        </w:rPr>
      </w:pPr>
      <w:bookmarkStart w:id="43" w:name="_Toc501011289"/>
      <w:bookmarkStart w:id="44" w:name="_Toc25646579"/>
      <w:r w:rsidRPr="00A26566">
        <w:rPr>
          <w:rFonts w:ascii="Arial" w:hAnsi="Arial" w:cs="Arial"/>
          <w:b/>
          <w:bCs/>
          <w:lang w:val="sr-Cyrl-CS"/>
        </w:rPr>
        <w:t>5.1. Расподела процењене добити</w:t>
      </w:r>
      <w:bookmarkEnd w:id="43"/>
      <w:r w:rsidRPr="00A26566">
        <w:rPr>
          <w:rFonts w:ascii="Arial" w:hAnsi="Arial" w:cs="Arial"/>
          <w:b/>
          <w:bCs/>
          <w:lang w:val="sr-Cyrl-RS"/>
        </w:rPr>
        <w:t xml:space="preserve">, односно планирани начин покрића губитка </w:t>
      </w:r>
      <w:r w:rsidRPr="00A26566">
        <w:rPr>
          <w:rFonts w:ascii="Arial" w:hAnsi="Arial" w:cs="Arial"/>
          <w:b/>
          <w:bCs/>
          <w:lang w:val="sr-Cyrl-CS"/>
        </w:rPr>
        <w:t>за   2020. годину</w:t>
      </w:r>
      <w:bookmarkEnd w:id="44"/>
    </w:p>
    <w:p w14:paraId="3832FD30" w14:textId="77777777" w:rsidR="004E7F1C" w:rsidRPr="00A87F2D" w:rsidRDefault="004E7F1C" w:rsidP="004E7F1C">
      <w:pPr>
        <w:jc w:val="both"/>
        <w:rPr>
          <w:rFonts w:ascii="Arial" w:hAnsi="Arial" w:cs="Arial"/>
          <w:sz w:val="10"/>
          <w:szCs w:val="10"/>
          <w:lang w:val="sr-Cyrl-RS"/>
        </w:rPr>
      </w:pPr>
    </w:p>
    <w:p w14:paraId="1727FB79" w14:textId="77777777" w:rsidR="004E7F1C" w:rsidRPr="00A87F2D" w:rsidRDefault="004E7F1C" w:rsidP="004E7F1C">
      <w:pPr>
        <w:ind w:firstLine="720"/>
        <w:jc w:val="both"/>
        <w:rPr>
          <w:rFonts w:ascii="Arial" w:hAnsi="Arial" w:cs="Arial"/>
          <w:sz w:val="10"/>
          <w:szCs w:val="10"/>
          <w:lang w:val="sr-Cyrl-RS"/>
        </w:rPr>
      </w:pPr>
    </w:p>
    <w:p w14:paraId="01EC7921" w14:textId="2D3F1053" w:rsidR="004E7F1C" w:rsidRPr="00D20AD9" w:rsidRDefault="004E7F1C" w:rsidP="004E7F1C">
      <w:pPr>
        <w:widowControl w:val="0"/>
        <w:spacing w:line="276" w:lineRule="auto"/>
        <w:jc w:val="both"/>
        <w:rPr>
          <w:rFonts w:ascii="Arial" w:eastAsia="SimSun" w:hAnsi="Arial" w:cs="Arial"/>
          <w:kern w:val="1"/>
          <w:sz w:val="22"/>
          <w:szCs w:val="22"/>
          <w:lang w:val="sr-Cyrl-RS"/>
        </w:rPr>
      </w:pPr>
      <w:r w:rsidRPr="00A87F2D">
        <w:rPr>
          <w:rFonts w:ascii="Arial" w:eastAsia="SimSun" w:hAnsi="Arial" w:cs="Arial"/>
          <w:kern w:val="1"/>
          <w:sz w:val="22"/>
          <w:szCs w:val="22"/>
          <w:lang w:val="sr-Cyrl-RS"/>
        </w:rPr>
        <w:t xml:space="preserve">            </w:t>
      </w:r>
      <w:r w:rsidRPr="00D20AD9">
        <w:rPr>
          <w:rFonts w:ascii="Arial" w:eastAsia="SimSun" w:hAnsi="Arial" w:cs="Arial"/>
          <w:kern w:val="1"/>
          <w:sz w:val="22"/>
          <w:szCs w:val="22"/>
          <w:lang w:val="sr-Cyrl-RS"/>
        </w:rPr>
        <w:t xml:space="preserve">Процењени укупни приходи у 2020. години износе </w:t>
      </w:r>
      <w:r w:rsidR="006B4266">
        <w:rPr>
          <w:rFonts w:ascii="Arial" w:eastAsia="SimSun" w:hAnsi="Arial" w:cs="Arial"/>
          <w:kern w:val="1"/>
          <w:sz w:val="22"/>
          <w:szCs w:val="22"/>
          <w:lang w:val="sr-Cyrl-RS"/>
        </w:rPr>
        <w:t>140.969</w:t>
      </w:r>
      <w:r w:rsidRPr="00D20AD9">
        <w:rPr>
          <w:rFonts w:ascii="Arial" w:eastAsia="SimSun" w:hAnsi="Arial" w:cs="Arial"/>
          <w:kern w:val="1"/>
          <w:sz w:val="22"/>
          <w:szCs w:val="22"/>
          <w:lang w:val="sr-Cyrl-RS"/>
        </w:rPr>
        <w:t xml:space="preserve">.000,00 динара, а процењени укупни расходи са пореским расходом периода износе </w:t>
      </w:r>
      <w:r w:rsidR="006B4266">
        <w:rPr>
          <w:rFonts w:ascii="Arial" w:eastAsia="SimSun" w:hAnsi="Arial" w:cs="Arial"/>
          <w:kern w:val="1"/>
          <w:sz w:val="22"/>
          <w:szCs w:val="22"/>
          <w:lang w:val="sr-Cyrl-RS"/>
        </w:rPr>
        <w:t>134.972</w:t>
      </w:r>
      <w:r w:rsidRPr="00D20AD9">
        <w:rPr>
          <w:rFonts w:ascii="Arial" w:eastAsia="SimSun" w:hAnsi="Arial" w:cs="Arial"/>
          <w:kern w:val="1"/>
          <w:sz w:val="22"/>
          <w:szCs w:val="22"/>
          <w:lang w:val="sr-Cyrl-RS"/>
        </w:rPr>
        <w:t xml:space="preserve">.000,00 динара. Разлика представља нето добитак у износу од </w:t>
      </w:r>
      <w:r w:rsidR="006B4266">
        <w:rPr>
          <w:rFonts w:ascii="Arial" w:eastAsia="SimSun" w:hAnsi="Arial" w:cs="Arial"/>
          <w:kern w:val="1"/>
          <w:sz w:val="22"/>
          <w:szCs w:val="22"/>
          <w:lang w:val="sr-Cyrl-RS"/>
        </w:rPr>
        <w:t>5.997</w:t>
      </w:r>
      <w:r w:rsidRPr="00D20AD9">
        <w:rPr>
          <w:rFonts w:ascii="Arial" w:eastAsia="SimSun" w:hAnsi="Arial" w:cs="Arial"/>
          <w:kern w:val="1"/>
          <w:sz w:val="22"/>
          <w:szCs w:val="22"/>
          <w:lang w:val="sr-Cyrl-RS"/>
        </w:rPr>
        <w:t>.000,00 динара.</w:t>
      </w:r>
    </w:p>
    <w:p w14:paraId="67EF8C86" w14:textId="6533885F" w:rsidR="004E7F1C" w:rsidRDefault="004E7F1C" w:rsidP="004E7F1C">
      <w:pPr>
        <w:widowControl w:val="0"/>
        <w:spacing w:line="276" w:lineRule="auto"/>
        <w:jc w:val="both"/>
        <w:rPr>
          <w:rFonts w:ascii="Arial" w:eastAsia="SimSun" w:hAnsi="Arial" w:cs="Arial"/>
          <w:kern w:val="1"/>
          <w:sz w:val="22"/>
          <w:szCs w:val="22"/>
          <w:lang w:val="sr-Cyrl-RS"/>
        </w:rPr>
      </w:pPr>
      <w:r w:rsidRPr="00D20AD9">
        <w:rPr>
          <w:rFonts w:ascii="Arial" w:eastAsia="SimSun" w:hAnsi="Arial" w:cs="Arial"/>
          <w:kern w:val="1"/>
          <w:sz w:val="22"/>
          <w:szCs w:val="22"/>
          <w:lang w:val="sr-Cyrl-RS"/>
        </w:rPr>
        <w:t xml:space="preserve">            Оствареном добити у 2020. године предузеће планира да покрива губитак ранијих година</w:t>
      </w:r>
      <w:r w:rsidR="001729F6">
        <w:rPr>
          <w:rFonts w:ascii="Arial" w:eastAsia="SimSun" w:hAnsi="Arial" w:cs="Arial"/>
          <w:kern w:val="1"/>
          <w:sz w:val="22"/>
          <w:szCs w:val="22"/>
          <w:lang w:val="sr-Cyrl-RS"/>
        </w:rPr>
        <w:t xml:space="preserve">, а </w:t>
      </w:r>
      <w:r w:rsidR="001729F6" w:rsidRPr="001729F6">
        <w:rPr>
          <w:rFonts w:ascii="Arial" w:eastAsia="SimSun" w:hAnsi="Arial" w:cs="Arial"/>
          <w:kern w:val="1"/>
          <w:sz w:val="22"/>
          <w:szCs w:val="22"/>
          <w:lang w:val="sr-Cyrl-RS"/>
        </w:rPr>
        <w:t>у складу са законом, Одлуком о буџету Града Новог Сада и Статутом ЈКП „Зоохигијена и Ветерина Нови Сад“ Нови Сад.</w:t>
      </w:r>
    </w:p>
    <w:p w14:paraId="489ED6A6" w14:textId="0831771E" w:rsidR="004E7F1C" w:rsidRPr="006B4266" w:rsidRDefault="004E7F1C" w:rsidP="004E7F1C">
      <w:pPr>
        <w:widowControl w:val="0"/>
        <w:spacing w:line="276" w:lineRule="auto"/>
        <w:jc w:val="both"/>
        <w:rPr>
          <w:rFonts w:ascii="Arial" w:eastAsia="SimSun" w:hAnsi="Arial" w:cs="Arial"/>
          <w:kern w:val="1"/>
          <w:sz w:val="22"/>
          <w:szCs w:val="22"/>
          <w:lang w:val="sr-Latn-RS"/>
        </w:rPr>
      </w:pPr>
      <w:r w:rsidRPr="00A87F2D">
        <w:rPr>
          <w:rFonts w:ascii="Arial" w:eastAsia="SimSun" w:hAnsi="Arial" w:cs="Arial"/>
          <w:kern w:val="1"/>
          <w:sz w:val="22"/>
          <w:szCs w:val="22"/>
          <w:lang w:val="sr-Cyrl-RS"/>
        </w:rPr>
        <w:t xml:space="preserve">     </w:t>
      </w:r>
    </w:p>
    <w:p w14:paraId="109D6AA9" w14:textId="262E8310" w:rsidR="004E7F1C" w:rsidRPr="00A26566" w:rsidRDefault="004E7F1C" w:rsidP="00A26566">
      <w:pPr>
        <w:rPr>
          <w:rFonts w:ascii="Arial" w:hAnsi="Arial" w:cs="Arial"/>
          <w:b/>
          <w:bCs/>
          <w:lang w:val="en-US"/>
        </w:rPr>
      </w:pPr>
      <w:r w:rsidRPr="00A26566">
        <w:rPr>
          <w:rFonts w:ascii="Arial" w:hAnsi="Arial" w:cs="Arial"/>
          <w:b/>
          <w:bCs/>
          <w:lang w:val="sr-Cyrl-RS"/>
        </w:rPr>
        <w:t>5.2. Начин утрошен</w:t>
      </w:r>
      <w:r w:rsidR="00D20AD9" w:rsidRPr="00A26566">
        <w:rPr>
          <w:rFonts w:ascii="Arial" w:hAnsi="Arial" w:cs="Arial"/>
          <w:b/>
          <w:bCs/>
          <w:lang w:val="sr-Cyrl-RS"/>
        </w:rPr>
        <w:t>е добити за 2014</w:t>
      </w:r>
      <w:r w:rsidR="006B4266" w:rsidRPr="00A26566">
        <w:rPr>
          <w:rFonts w:ascii="Arial" w:hAnsi="Arial" w:cs="Arial"/>
          <w:b/>
          <w:bCs/>
          <w:lang w:val="sr-Cyrl-RS"/>
        </w:rPr>
        <w:t>.</w:t>
      </w:r>
      <w:r w:rsidR="00D20AD9" w:rsidRPr="00A26566">
        <w:rPr>
          <w:rFonts w:ascii="Arial" w:hAnsi="Arial" w:cs="Arial"/>
          <w:b/>
          <w:bCs/>
          <w:lang w:val="sr-Cyrl-RS"/>
        </w:rPr>
        <w:t>, 2015</w:t>
      </w:r>
      <w:r w:rsidR="006B4266" w:rsidRPr="00A26566">
        <w:rPr>
          <w:rFonts w:ascii="Arial" w:hAnsi="Arial" w:cs="Arial"/>
          <w:b/>
          <w:bCs/>
          <w:lang w:val="sr-Cyrl-RS"/>
        </w:rPr>
        <w:t>.</w:t>
      </w:r>
      <w:r w:rsidR="00D20AD9" w:rsidRPr="00A26566">
        <w:rPr>
          <w:rFonts w:ascii="Arial" w:hAnsi="Arial" w:cs="Arial"/>
          <w:b/>
          <w:bCs/>
          <w:lang w:val="sr-Cyrl-RS"/>
        </w:rPr>
        <w:t>, 2016.</w:t>
      </w:r>
      <w:r w:rsidR="006B4266" w:rsidRPr="00A26566">
        <w:rPr>
          <w:rFonts w:ascii="Arial" w:hAnsi="Arial" w:cs="Arial"/>
          <w:b/>
          <w:bCs/>
          <w:lang w:val="sr-Cyrl-RS"/>
        </w:rPr>
        <w:t>,</w:t>
      </w:r>
      <w:r w:rsidR="00D20AD9" w:rsidRPr="00A26566">
        <w:rPr>
          <w:rFonts w:ascii="Arial" w:hAnsi="Arial" w:cs="Arial"/>
          <w:b/>
          <w:bCs/>
          <w:lang w:val="sr-Cyrl-RS"/>
        </w:rPr>
        <w:t xml:space="preserve"> </w:t>
      </w:r>
      <w:r w:rsidRPr="00A26566">
        <w:rPr>
          <w:rFonts w:ascii="Arial" w:hAnsi="Arial" w:cs="Arial"/>
          <w:b/>
          <w:bCs/>
          <w:lang w:val="sr-Cyrl-RS"/>
        </w:rPr>
        <w:t xml:space="preserve">2017. </w:t>
      </w:r>
      <w:r w:rsidR="006B4266" w:rsidRPr="00A26566">
        <w:rPr>
          <w:rFonts w:ascii="Arial" w:hAnsi="Arial" w:cs="Arial"/>
          <w:b/>
          <w:bCs/>
          <w:lang w:val="sr-Cyrl-RS"/>
        </w:rPr>
        <w:t xml:space="preserve">и </w:t>
      </w:r>
      <w:r w:rsidR="00D20AD9" w:rsidRPr="00A26566">
        <w:rPr>
          <w:rFonts w:ascii="Arial" w:hAnsi="Arial" w:cs="Arial"/>
          <w:b/>
          <w:bCs/>
          <w:lang w:val="sr-Cyrl-RS"/>
        </w:rPr>
        <w:t>2019.</w:t>
      </w:r>
      <w:r w:rsidR="006B4266" w:rsidRPr="00A26566">
        <w:rPr>
          <w:rFonts w:ascii="Arial" w:hAnsi="Arial" w:cs="Arial"/>
          <w:b/>
          <w:bCs/>
          <w:lang w:val="sr-Cyrl-RS"/>
        </w:rPr>
        <w:t xml:space="preserve"> </w:t>
      </w:r>
      <w:r w:rsidRPr="00A26566">
        <w:rPr>
          <w:rFonts w:ascii="Arial" w:hAnsi="Arial" w:cs="Arial"/>
          <w:b/>
          <w:bCs/>
          <w:lang w:val="sr-Cyrl-RS"/>
        </w:rPr>
        <w:t>годину</w:t>
      </w:r>
    </w:p>
    <w:p w14:paraId="02118C65" w14:textId="77777777" w:rsidR="004E7F1C" w:rsidRPr="003179F8" w:rsidRDefault="004E7F1C" w:rsidP="004E7F1C">
      <w:pPr>
        <w:ind w:firstLine="720"/>
        <w:jc w:val="both"/>
        <w:rPr>
          <w:rFonts w:ascii="Arial" w:hAnsi="Arial" w:cs="Arial"/>
          <w:lang w:val="sr-Cyrl-RS"/>
        </w:rPr>
      </w:pPr>
    </w:p>
    <w:p w14:paraId="044174B6" w14:textId="77777777" w:rsidR="00775D1A" w:rsidRDefault="004E7F1C" w:rsidP="004E7F1C">
      <w:pPr>
        <w:ind w:firstLine="720"/>
        <w:jc w:val="both"/>
      </w:pPr>
      <w:r w:rsidRPr="003179F8">
        <w:rPr>
          <w:rFonts w:ascii="Arial" w:hAnsi="Arial" w:cs="Arial"/>
          <w:sz w:val="22"/>
          <w:szCs w:val="22"/>
          <w:lang w:val="sr-Cyrl-CS"/>
        </w:rPr>
        <w:t>Укупно оствар</w:t>
      </w:r>
      <w:r>
        <w:rPr>
          <w:rFonts w:ascii="Arial" w:hAnsi="Arial" w:cs="Arial"/>
          <w:sz w:val="22"/>
          <w:szCs w:val="22"/>
          <w:lang w:val="sr-Cyrl-CS"/>
        </w:rPr>
        <w:t>ена нето добит у пословној 2014</w:t>
      </w:r>
      <w:r w:rsidR="006B4266">
        <w:rPr>
          <w:rFonts w:ascii="Arial" w:hAnsi="Arial" w:cs="Arial"/>
          <w:sz w:val="22"/>
          <w:szCs w:val="22"/>
          <w:lang w:val="sr-Cyrl-CS"/>
        </w:rPr>
        <w:t>.</w:t>
      </w:r>
      <w:r>
        <w:rPr>
          <w:rFonts w:ascii="Arial" w:hAnsi="Arial" w:cs="Arial"/>
          <w:sz w:val="22"/>
          <w:szCs w:val="22"/>
          <w:lang w:val="sr-Cyrl-CS"/>
        </w:rPr>
        <w:t>, 2015</w:t>
      </w:r>
      <w:r w:rsidR="006B4266">
        <w:rPr>
          <w:rFonts w:ascii="Arial" w:hAnsi="Arial" w:cs="Arial"/>
          <w:sz w:val="22"/>
          <w:szCs w:val="22"/>
          <w:lang w:val="sr-Cyrl-CS"/>
        </w:rPr>
        <w:t>.</w:t>
      </w:r>
      <w:r w:rsidRPr="003179F8">
        <w:rPr>
          <w:rFonts w:ascii="Arial" w:hAnsi="Arial" w:cs="Arial"/>
          <w:sz w:val="22"/>
          <w:szCs w:val="22"/>
          <w:lang w:val="en-US"/>
        </w:rPr>
        <w:t>,</w:t>
      </w:r>
      <w:r w:rsidRPr="003179F8">
        <w:rPr>
          <w:rFonts w:ascii="Arial" w:hAnsi="Arial" w:cs="Arial"/>
          <w:sz w:val="22"/>
          <w:szCs w:val="22"/>
          <w:lang w:val="sr-Cyrl-CS"/>
        </w:rPr>
        <w:t xml:space="preserve"> 2016.</w:t>
      </w:r>
      <w:r w:rsidR="005C0AD0">
        <w:rPr>
          <w:rFonts w:ascii="Arial" w:hAnsi="Arial" w:cs="Arial"/>
          <w:sz w:val="22"/>
          <w:szCs w:val="22"/>
          <w:lang w:val="sr-Cyrl-CS"/>
        </w:rPr>
        <w:t>,</w:t>
      </w:r>
      <w:r>
        <w:rPr>
          <w:rFonts w:ascii="Arial" w:hAnsi="Arial" w:cs="Arial"/>
          <w:sz w:val="22"/>
          <w:szCs w:val="22"/>
          <w:lang w:val="en-US"/>
        </w:rPr>
        <w:t xml:space="preserve"> </w:t>
      </w:r>
      <w:r>
        <w:rPr>
          <w:rFonts w:ascii="Arial" w:hAnsi="Arial" w:cs="Arial"/>
          <w:sz w:val="22"/>
          <w:szCs w:val="22"/>
          <w:lang w:val="sr-Cyrl-RS"/>
        </w:rPr>
        <w:t>2017.</w:t>
      </w:r>
      <w:r w:rsidR="005C0AD0">
        <w:rPr>
          <w:rFonts w:ascii="Arial" w:hAnsi="Arial" w:cs="Arial"/>
          <w:sz w:val="22"/>
          <w:szCs w:val="22"/>
          <w:lang w:val="sr-Cyrl-RS"/>
        </w:rPr>
        <w:t xml:space="preserve"> и 2019. </w:t>
      </w:r>
      <w:r w:rsidR="006B4266">
        <w:rPr>
          <w:rFonts w:ascii="Arial" w:hAnsi="Arial" w:cs="Arial"/>
          <w:sz w:val="22"/>
          <w:szCs w:val="22"/>
          <w:lang w:val="sr-Cyrl-CS"/>
        </w:rPr>
        <w:t>г</w:t>
      </w:r>
      <w:r w:rsidRPr="00A87F2D">
        <w:rPr>
          <w:rFonts w:ascii="Arial" w:hAnsi="Arial" w:cs="Arial"/>
          <w:sz w:val="22"/>
          <w:szCs w:val="22"/>
          <w:lang w:val="sr-Cyrl-CS"/>
        </w:rPr>
        <w:t>одини распоређена је у складу са законом, Одлуком о буџету Града Новог Сада и Статутом ЈКП „Зоохигијен</w:t>
      </w:r>
      <w:r w:rsidR="006B4266">
        <w:rPr>
          <w:rFonts w:ascii="Arial" w:hAnsi="Arial" w:cs="Arial"/>
          <w:sz w:val="22"/>
          <w:szCs w:val="22"/>
          <w:lang w:val="sr-Cyrl-CS"/>
        </w:rPr>
        <w:t>а и Ветерина Нови Сад“ Нови Сад.</w:t>
      </w:r>
      <w:r w:rsidRPr="00A87F2D">
        <w:t xml:space="preserve"> </w:t>
      </w:r>
    </w:p>
    <w:p w14:paraId="7643BE9A" w14:textId="76931960" w:rsidR="004E7F1C" w:rsidRPr="00A87F2D" w:rsidRDefault="004E7F1C" w:rsidP="004E7F1C">
      <w:pPr>
        <w:ind w:firstLine="720"/>
        <w:jc w:val="both"/>
        <w:rPr>
          <w:rFonts w:ascii="Arial" w:hAnsi="Arial" w:cs="Arial"/>
          <w:sz w:val="22"/>
          <w:szCs w:val="22"/>
          <w:lang w:val="sr-Cyrl-RS"/>
        </w:rPr>
      </w:pPr>
      <w:r w:rsidRPr="00A87F2D">
        <w:rPr>
          <w:rFonts w:ascii="Arial" w:hAnsi="Arial" w:cs="Arial"/>
          <w:sz w:val="22"/>
          <w:szCs w:val="22"/>
          <w:lang w:val="sr-Cyrl-CS"/>
        </w:rPr>
        <w:t xml:space="preserve">Одлукама Надзорног одбора </w:t>
      </w:r>
      <w:r w:rsidR="005C0AD0" w:rsidRPr="005C0AD0">
        <w:rPr>
          <w:rFonts w:ascii="Arial" w:hAnsi="Arial" w:cs="Arial"/>
          <w:sz w:val="22"/>
          <w:szCs w:val="22"/>
          <w:lang w:val="sr-Cyrl-CS"/>
        </w:rPr>
        <w:t xml:space="preserve">у пословној 2014., 2015., 2016. и 2017. години </w:t>
      </w:r>
      <w:r w:rsidRPr="00A87F2D">
        <w:rPr>
          <w:rFonts w:ascii="Arial" w:hAnsi="Arial" w:cs="Arial"/>
          <w:sz w:val="22"/>
          <w:szCs w:val="22"/>
          <w:lang w:val="sr-Cyrl-CS"/>
        </w:rPr>
        <w:t>остварена нето добит је подељена 50% Оснивачу и 50</w:t>
      </w:r>
      <w:r w:rsidR="005C0AD0">
        <w:rPr>
          <w:rFonts w:ascii="Arial" w:hAnsi="Arial" w:cs="Arial"/>
          <w:sz w:val="22"/>
          <w:szCs w:val="22"/>
          <w:lang w:val="sr-Cyrl-CS"/>
        </w:rPr>
        <w:t>% за повећање основног капитала</w:t>
      </w:r>
      <w:r w:rsidR="005C0AD0" w:rsidRPr="005C0AD0">
        <w:rPr>
          <w:rFonts w:ascii="Arial" w:hAnsi="Arial" w:cs="Arial"/>
          <w:sz w:val="22"/>
          <w:szCs w:val="22"/>
          <w:lang w:val="sr-Cyrl-CS"/>
        </w:rPr>
        <w:t>.</w:t>
      </w:r>
    </w:p>
    <w:p w14:paraId="1FF417D4" w14:textId="77777777" w:rsidR="004E7F1C" w:rsidRPr="00A87F2D" w:rsidRDefault="004E7F1C" w:rsidP="004E7F1C">
      <w:pPr>
        <w:ind w:firstLine="720"/>
        <w:jc w:val="both"/>
        <w:rPr>
          <w:rFonts w:ascii="Arial" w:hAnsi="Arial" w:cs="Arial"/>
          <w:lang w:val="en-US"/>
        </w:rPr>
      </w:pPr>
    </w:p>
    <w:tbl>
      <w:tblPr>
        <w:tblW w:w="10930" w:type="dxa"/>
        <w:tblInd w:w="-176" w:type="dxa"/>
        <w:tblLayout w:type="fixed"/>
        <w:tblLook w:val="04A0" w:firstRow="1" w:lastRow="0" w:firstColumn="1" w:lastColumn="0" w:noHBand="0" w:noVBand="1"/>
      </w:tblPr>
      <w:tblGrid>
        <w:gridCol w:w="851"/>
        <w:gridCol w:w="1320"/>
        <w:gridCol w:w="814"/>
        <w:gridCol w:w="1268"/>
        <w:gridCol w:w="851"/>
        <w:gridCol w:w="1928"/>
        <w:gridCol w:w="1066"/>
        <w:gridCol w:w="1336"/>
        <w:gridCol w:w="1496"/>
      </w:tblGrid>
      <w:tr w:rsidR="004E7F1C" w:rsidRPr="00A87F2D" w14:paraId="5F1E8E60" w14:textId="77777777" w:rsidTr="00D20AD9">
        <w:trPr>
          <w:trHeight w:val="1060"/>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42F090"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Пословна година</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14:paraId="0D13A845"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Укупна остварена                 нето добит</w:t>
            </w:r>
          </w:p>
        </w:tc>
        <w:tc>
          <w:tcPr>
            <w:tcW w:w="814" w:type="dxa"/>
            <w:tcBorders>
              <w:top w:val="single" w:sz="8" w:space="0" w:color="auto"/>
              <w:left w:val="nil"/>
              <w:bottom w:val="single" w:sz="8" w:space="0" w:color="auto"/>
              <w:right w:val="single" w:sz="4" w:space="0" w:color="auto"/>
            </w:tcBorders>
            <w:shd w:val="clear" w:color="auto" w:fill="auto"/>
            <w:vAlign w:val="center"/>
            <w:hideMark/>
          </w:tcPr>
          <w:p w14:paraId="462B1E88"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Година уплате у буџет</w:t>
            </w:r>
          </w:p>
        </w:tc>
        <w:tc>
          <w:tcPr>
            <w:tcW w:w="1268" w:type="dxa"/>
            <w:tcBorders>
              <w:top w:val="single" w:sz="8" w:space="0" w:color="auto"/>
              <w:left w:val="nil"/>
              <w:bottom w:val="single" w:sz="8" w:space="0" w:color="auto"/>
              <w:right w:val="single" w:sz="4" w:space="0" w:color="auto"/>
            </w:tcBorders>
            <w:shd w:val="clear" w:color="auto" w:fill="auto"/>
            <w:vAlign w:val="center"/>
            <w:hideMark/>
          </w:tcPr>
          <w:p w14:paraId="7F3F1B79"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Износ уплаћен у буџет по основу добити из претходне године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330DE985"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Правни основ (број одлуке Владе)</w:t>
            </w:r>
          </w:p>
        </w:tc>
        <w:tc>
          <w:tcPr>
            <w:tcW w:w="1928" w:type="dxa"/>
            <w:tcBorders>
              <w:top w:val="single" w:sz="8" w:space="0" w:color="auto"/>
              <w:left w:val="nil"/>
              <w:bottom w:val="single" w:sz="8" w:space="0" w:color="auto"/>
              <w:right w:val="single" w:sz="4" w:space="0" w:color="auto"/>
            </w:tcBorders>
            <w:shd w:val="clear" w:color="auto" w:fill="auto"/>
            <w:vAlign w:val="center"/>
            <w:hideMark/>
          </w:tcPr>
          <w:p w14:paraId="37C450D5"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Датум уплате</w:t>
            </w:r>
          </w:p>
        </w:tc>
        <w:tc>
          <w:tcPr>
            <w:tcW w:w="1066" w:type="dxa"/>
            <w:tcBorders>
              <w:top w:val="single" w:sz="8" w:space="0" w:color="auto"/>
              <w:left w:val="nil"/>
              <w:bottom w:val="single" w:sz="8" w:space="0" w:color="auto"/>
              <w:right w:val="single" w:sz="4" w:space="0" w:color="auto"/>
            </w:tcBorders>
            <w:shd w:val="clear" w:color="auto" w:fill="auto"/>
            <w:vAlign w:val="center"/>
            <w:hideMark/>
          </w:tcPr>
          <w:p w14:paraId="015DDA18" w14:textId="77777777" w:rsidR="004E7F1C" w:rsidRPr="00A87F2D" w:rsidRDefault="004E7F1C" w:rsidP="00476028">
            <w:pPr>
              <w:suppressAutoHyphens w:val="0"/>
              <w:jc w:val="center"/>
              <w:rPr>
                <w:rFonts w:ascii="Arial" w:hAnsi="Arial" w:cs="Arial"/>
                <w:sz w:val="16"/>
                <w:szCs w:val="16"/>
                <w:lang w:val="en-US" w:eastAsia="en-US"/>
              </w:rPr>
            </w:pPr>
            <w:r w:rsidRPr="00A87F2D">
              <w:rPr>
                <w:rFonts w:ascii="Arial" w:hAnsi="Arial" w:cs="Arial"/>
                <w:sz w:val="16"/>
                <w:szCs w:val="16"/>
                <w:lang w:val="en-US" w:eastAsia="en-US"/>
              </w:rPr>
              <w:t>Износ уплаћен у буџет по основу добити из претходних година</w:t>
            </w:r>
          </w:p>
        </w:tc>
        <w:tc>
          <w:tcPr>
            <w:tcW w:w="1336" w:type="dxa"/>
            <w:tcBorders>
              <w:top w:val="single" w:sz="8" w:space="0" w:color="auto"/>
              <w:left w:val="nil"/>
              <w:bottom w:val="single" w:sz="8" w:space="0" w:color="auto"/>
              <w:right w:val="single" w:sz="4" w:space="0" w:color="auto"/>
            </w:tcBorders>
            <w:shd w:val="clear" w:color="auto" w:fill="auto"/>
            <w:vAlign w:val="center"/>
            <w:hideMark/>
          </w:tcPr>
          <w:p w14:paraId="08846E9D"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Правни основ уплате из претходних година³</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5B9430BC"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 xml:space="preserve">Укупно уплаћено у буџет </w:t>
            </w:r>
          </w:p>
        </w:tc>
      </w:tr>
      <w:tr w:rsidR="004E7F1C" w:rsidRPr="00A87F2D" w14:paraId="52AA2832" w14:textId="77777777" w:rsidTr="00D20AD9">
        <w:trPr>
          <w:trHeight w:val="305"/>
        </w:trPr>
        <w:tc>
          <w:tcPr>
            <w:tcW w:w="851" w:type="dxa"/>
            <w:tcBorders>
              <w:top w:val="nil"/>
              <w:left w:val="single" w:sz="4" w:space="0" w:color="auto"/>
              <w:bottom w:val="single" w:sz="8" w:space="0" w:color="auto"/>
              <w:right w:val="single" w:sz="4" w:space="0" w:color="auto"/>
            </w:tcBorders>
            <w:shd w:val="clear" w:color="auto" w:fill="auto"/>
            <w:noWrap/>
            <w:vAlign w:val="center"/>
            <w:hideMark/>
          </w:tcPr>
          <w:p w14:paraId="3248D497"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1</w:t>
            </w:r>
          </w:p>
        </w:tc>
        <w:tc>
          <w:tcPr>
            <w:tcW w:w="1320" w:type="dxa"/>
            <w:tcBorders>
              <w:top w:val="nil"/>
              <w:left w:val="nil"/>
              <w:bottom w:val="single" w:sz="8" w:space="0" w:color="auto"/>
              <w:right w:val="single" w:sz="4" w:space="0" w:color="auto"/>
            </w:tcBorders>
            <w:shd w:val="clear" w:color="auto" w:fill="auto"/>
            <w:noWrap/>
            <w:vAlign w:val="center"/>
            <w:hideMark/>
          </w:tcPr>
          <w:p w14:paraId="2F1064EC"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2</w:t>
            </w:r>
          </w:p>
        </w:tc>
        <w:tc>
          <w:tcPr>
            <w:tcW w:w="814" w:type="dxa"/>
            <w:tcBorders>
              <w:top w:val="nil"/>
              <w:left w:val="nil"/>
              <w:bottom w:val="single" w:sz="8" w:space="0" w:color="auto"/>
              <w:right w:val="single" w:sz="4" w:space="0" w:color="auto"/>
            </w:tcBorders>
            <w:shd w:val="clear" w:color="auto" w:fill="auto"/>
            <w:vAlign w:val="center"/>
            <w:hideMark/>
          </w:tcPr>
          <w:p w14:paraId="22FC70D3"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3</w:t>
            </w:r>
          </w:p>
        </w:tc>
        <w:tc>
          <w:tcPr>
            <w:tcW w:w="1268" w:type="dxa"/>
            <w:tcBorders>
              <w:top w:val="nil"/>
              <w:left w:val="nil"/>
              <w:bottom w:val="single" w:sz="8" w:space="0" w:color="auto"/>
              <w:right w:val="single" w:sz="4" w:space="0" w:color="auto"/>
            </w:tcBorders>
            <w:shd w:val="clear" w:color="auto" w:fill="auto"/>
            <w:vAlign w:val="center"/>
            <w:hideMark/>
          </w:tcPr>
          <w:p w14:paraId="4981263E"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4</w:t>
            </w:r>
          </w:p>
        </w:tc>
        <w:tc>
          <w:tcPr>
            <w:tcW w:w="851" w:type="dxa"/>
            <w:tcBorders>
              <w:top w:val="nil"/>
              <w:left w:val="nil"/>
              <w:bottom w:val="single" w:sz="8" w:space="0" w:color="auto"/>
              <w:right w:val="single" w:sz="4" w:space="0" w:color="auto"/>
            </w:tcBorders>
            <w:shd w:val="clear" w:color="auto" w:fill="auto"/>
            <w:noWrap/>
            <w:vAlign w:val="center"/>
            <w:hideMark/>
          </w:tcPr>
          <w:p w14:paraId="7AA4FF52"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5</w:t>
            </w:r>
          </w:p>
        </w:tc>
        <w:tc>
          <w:tcPr>
            <w:tcW w:w="1928" w:type="dxa"/>
            <w:tcBorders>
              <w:top w:val="nil"/>
              <w:left w:val="nil"/>
              <w:bottom w:val="single" w:sz="8" w:space="0" w:color="auto"/>
              <w:right w:val="single" w:sz="4" w:space="0" w:color="auto"/>
            </w:tcBorders>
            <w:shd w:val="clear" w:color="auto" w:fill="auto"/>
            <w:vAlign w:val="center"/>
            <w:hideMark/>
          </w:tcPr>
          <w:p w14:paraId="26E3F516"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6</w:t>
            </w:r>
          </w:p>
        </w:tc>
        <w:tc>
          <w:tcPr>
            <w:tcW w:w="1066" w:type="dxa"/>
            <w:tcBorders>
              <w:top w:val="nil"/>
              <w:left w:val="nil"/>
              <w:bottom w:val="single" w:sz="8" w:space="0" w:color="auto"/>
              <w:right w:val="single" w:sz="4" w:space="0" w:color="auto"/>
            </w:tcBorders>
            <w:shd w:val="clear" w:color="auto" w:fill="auto"/>
            <w:vAlign w:val="center"/>
            <w:hideMark/>
          </w:tcPr>
          <w:p w14:paraId="123E100E"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7</w:t>
            </w:r>
          </w:p>
        </w:tc>
        <w:tc>
          <w:tcPr>
            <w:tcW w:w="1336" w:type="dxa"/>
            <w:tcBorders>
              <w:top w:val="nil"/>
              <w:left w:val="nil"/>
              <w:bottom w:val="single" w:sz="8" w:space="0" w:color="auto"/>
              <w:right w:val="single" w:sz="4" w:space="0" w:color="auto"/>
            </w:tcBorders>
            <w:shd w:val="clear" w:color="auto" w:fill="auto"/>
            <w:noWrap/>
            <w:vAlign w:val="center"/>
            <w:hideMark/>
          </w:tcPr>
          <w:p w14:paraId="71FAB25D"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8</w:t>
            </w:r>
          </w:p>
        </w:tc>
        <w:tc>
          <w:tcPr>
            <w:tcW w:w="1496" w:type="dxa"/>
            <w:tcBorders>
              <w:top w:val="nil"/>
              <w:left w:val="nil"/>
              <w:bottom w:val="single" w:sz="8" w:space="0" w:color="auto"/>
              <w:right w:val="single" w:sz="8" w:space="0" w:color="auto"/>
            </w:tcBorders>
            <w:shd w:val="clear" w:color="auto" w:fill="auto"/>
            <w:vAlign w:val="center"/>
            <w:hideMark/>
          </w:tcPr>
          <w:p w14:paraId="39998C5A" w14:textId="77777777" w:rsidR="004E7F1C" w:rsidRPr="00A87F2D" w:rsidRDefault="004E7F1C" w:rsidP="00476028">
            <w:pPr>
              <w:suppressAutoHyphens w:val="0"/>
              <w:jc w:val="center"/>
              <w:rPr>
                <w:rFonts w:ascii="Arial" w:hAnsi="Arial" w:cs="Arial"/>
                <w:sz w:val="18"/>
                <w:szCs w:val="18"/>
                <w:lang w:val="en-US" w:eastAsia="en-US"/>
              </w:rPr>
            </w:pPr>
            <w:r w:rsidRPr="00A87F2D">
              <w:rPr>
                <w:rFonts w:ascii="Arial" w:hAnsi="Arial" w:cs="Arial"/>
                <w:sz w:val="18"/>
                <w:szCs w:val="18"/>
                <w:lang w:val="en-US" w:eastAsia="en-US"/>
              </w:rPr>
              <w:t>9=4+7</w:t>
            </w:r>
          </w:p>
        </w:tc>
      </w:tr>
      <w:tr w:rsidR="004E7F1C" w:rsidRPr="00A87F2D" w14:paraId="24606563" w14:textId="77777777" w:rsidTr="00D20AD9">
        <w:trPr>
          <w:trHeight w:val="29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D4D549"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2014</w:t>
            </w:r>
          </w:p>
        </w:tc>
        <w:tc>
          <w:tcPr>
            <w:tcW w:w="1320" w:type="dxa"/>
            <w:tcBorders>
              <w:top w:val="nil"/>
              <w:left w:val="nil"/>
              <w:bottom w:val="single" w:sz="4" w:space="0" w:color="auto"/>
              <w:right w:val="single" w:sz="4" w:space="0" w:color="auto"/>
            </w:tcBorders>
            <w:shd w:val="clear" w:color="auto" w:fill="auto"/>
            <w:noWrap/>
            <w:vAlign w:val="center"/>
            <w:hideMark/>
          </w:tcPr>
          <w:p w14:paraId="54074A87"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641.782,20</w:t>
            </w:r>
          </w:p>
        </w:tc>
        <w:tc>
          <w:tcPr>
            <w:tcW w:w="814" w:type="dxa"/>
            <w:tcBorders>
              <w:top w:val="nil"/>
              <w:left w:val="nil"/>
              <w:bottom w:val="single" w:sz="4" w:space="0" w:color="auto"/>
              <w:right w:val="single" w:sz="4" w:space="0" w:color="auto"/>
            </w:tcBorders>
            <w:shd w:val="clear" w:color="auto" w:fill="auto"/>
            <w:vAlign w:val="center"/>
            <w:hideMark/>
          </w:tcPr>
          <w:p w14:paraId="36C3044C"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2015</w:t>
            </w:r>
          </w:p>
        </w:tc>
        <w:tc>
          <w:tcPr>
            <w:tcW w:w="1268" w:type="dxa"/>
            <w:tcBorders>
              <w:top w:val="nil"/>
              <w:left w:val="nil"/>
              <w:bottom w:val="single" w:sz="4" w:space="0" w:color="auto"/>
              <w:right w:val="single" w:sz="4" w:space="0" w:color="auto"/>
            </w:tcBorders>
            <w:shd w:val="clear" w:color="auto" w:fill="auto"/>
            <w:vAlign w:val="center"/>
            <w:hideMark/>
          </w:tcPr>
          <w:p w14:paraId="7288969F"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320,891</w:t>
            </w:r>
            <w:r>
              <w:rPr>
                <w:rFonts w:ascii="Arial" w:hAnsi="Arial" w:cs="Arial"/>
                <w:sz w:val="16"/>
                <w:szCs w:val="16"/>
                <w:lang w:val="en-US" w:eastAsia="en-US"/>
              </w:rPr>
              <w:t>,10</w:t>
            </w:r>
          </w:p>
        </w:tc>
        <w:tc>
          <w:tcPr>
            <w:tcW w:w="851" w:type="dxa"/>
            <w:tcBorders>
              <w:top w:val="nil"/>
              <w:left w:val="nil"/>
              <w:bottom w:val="single" w:sz="4" w:space="0" w:color="auto"/>
              <w:right w:val="single" w:sz="4" w:space="0" w:color="auto"/>
            </w:tcBorders>
            <w:shd w:val="clear" w:color="auto" w:fill="auto"/>
            <w:noWrap/>
            <w:vAlign w:val="center"/>
            <w:hideMark/>
          </w:tcPr>
          <w:p w14:paraId="7D0748BF"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 </w:t>
            </w:r>
          </w:p>
        </w:tc>
        <w:tc>
          <w:tcPr>
            <w:tcW w:w="1928" w:type="dxa"/>
            <w:tcBorders>
              <w:top w:val="nil"/>
              <w:left w:val="nil"/>
              <w:bottom w:val="single" w:sz="4" w:space="0" w:color="auto"/>
              <w:right w:val="single" w:sz="4" w:space="0" w:color="auto"/>
            </w:tcBorders>
            <w:shd w:val="clear" w:color="auto" w:fill="auto"/>
            <w:vAlign w:val="center"/>
            <w:hideMark/>
          </w:tcPr>
          <w:p w14:paraId="1B7EB250"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26.11.2015.</w:t>
            </w:r>
          </w:p>
        </w:tc>
        <w:tc>
          <w:tcPr>
            <w:tcW w:w="1066" w:type="dxa"/>
            <w:tcBorders>
              <w:top w:val="nil"/>
              <w:left w:val="nil"/>
              <w:bottom w:val="single" w:sz="4" w:space="0" w:color="auto"/>
              <w:right w:val="single" w:sz="4" w:space="0" w:color="auto"/>
            </w:tcBorders>
            <w:shd w:val="clear" w:color="auto" w:fill="auto"/>
            <w:vAlign w:val="center"/>
            <w:hideMark/>
          </w:tcPr>
          <w:p w14:paraId="668B6254"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 </w:t>
            </w:r>
          </w:p>
        </w:tc>
        <w:tc>
          <w:tcPr>
            <w:tcW w:w="1336" w:type="dxa"/>
            <w:tcBorders>
              <w:top w:val="nil"/>
              <w:left w:val="nil"/>
              <w:bottom w:val="single" w:sz="4" w:space="0" w:color="auto"/>
              <w:right w:val="single" w:sz="4" w:space="0" w:color="auto"/>
            </w:tcBorders>
            <w:shd w:val="clear" w:color="auto" w:fill="auto"/>
            <w:noWrap/>
            <w:vAlign w:val="center"/>
            <w:hideMark/>
          </w:tcPr>
          <w:p w14:paraId="0C48245C"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03-3152-4/2015</w:t>
            </w:r>
          </w:p>
        </w:tc>
        <w:tc>
          <w:tcPr>
            <w:tcW w:w="1496" w:type="dxa"/>
            <w:tcBorders>
              <w:top w:val="nil"/>
              <w:left w:val="nil"/>
              <w:bottom w:val="single" w:sz="4" w:space="0" w:color="auto"/>
              <w:right w:val="single" w:sz="8" w:space="0" w:color="auto"/>
            </w:tcBorders>
            <w:shd w:val="clear" w:color="auto" w:fill="auto"/>
            <w:vAlign w:val="center"/>
            <w:hideMark/>
          </w:tcPr>
          <w:p w14:paraId="46A789DB" w14:textId="77777777" w:rsidR="004E7F1C" w:rsidRPr="00F031EA" w:rsidRDefault="004E7F1C" w:rsidP="00476028">
            <w:pPr>
              <w:suppressAutoHyphens w:val="0"/>
              <w:jc w:val="center"/>
              <w:rPr>
                <w:rFonts w:ascii="Arial" w:hAnsi="Arial" w:cs="Arial"/>
                <w:sz w:val="16"/>
                <w:szCs w:val="16"/>
                <w:lang w:val="en-US" w:eastAsia="en-US"/>
              </w:rPr>
            </w:pPr>
            <w:r>
              <w:rPr>
                <w:rFonts w:ascii="Arial" w:hAnsi="Arial" w:cs="Arial"/>
                <w:sz w:val="16"/>
                <w:szCs w:val="16"/>
                <w:lang w:val="en-US" w:eastAsia="en-US"/>
              </w:rPr>
              <w:t>320.</w:t>
            </w:r>
            <w:r w:rsidRPr="00F031EA">
              <w:rPr>
                <w:rFonts w:ascii="Arial" w:hAnsi="Arial" w:cs="Arial"/>
                <w:sz w:val="16"/>
                <w:szCs w:val="16"/>
                <w:lang w:val="en-US" w:eastAsia="en-US"/>
              </w:rPr>
              <w:t>891</w:t>
            </w:r>
            <w:r>
              <w:rPr>
                <w:rFonts w:ascii="Arial" w:hAnsi="Arial" w:cs="Arial"/>
                <w:sz w:val="16"/>
                <w:szCs w:val="16"/>
                <w:lang w:val="en-US" w:eastAsia="en-US"/>
              </w:rPr>
              <w:t>,10</w:t>
            </w:r>
          </w:p>
        </w:tc>
      </w:tr>
      <w:tr w:rsidR="004E7F1C" w:rsidRPr="00A87F2D" w14:paraId="76F61AC4" w14:textId="77777777" w:rsidTr="00D20AD9">
        <w:trPr>
          <w:trHeight w:val="29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1E3DBD"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2015</w:t>
            </w:r>
          </w:p>
        </w:tc>
        <w:tc>
          <w:tcPr>
            <w:tcW w:w="1320" w:type="dxa"/>
            <w:tcBorders>
              <w:top w:val="nil"/>
              <w:left w:val="nil"/>
              <w:bottom w:val="single" w:sz="4" w:space="0" w:color="auto"/>
              <w:right w:val="single" w:sz="4" w:space="0" w:color="auto"/>
            </w:tcBorders>
            <w:shd w:val="clear" w:color="auto" w:fill="auto"/>
            <w:noWrap/>
            <w:vAlign w:val="center"/>
            <w:hideMark/>
          </w:tcPr>
          <w:p w14:paraId="20334D09"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769.404,10</w:t>
            </w:r>
          </w:p>
        </w:tc>
        <w:tc>
          <w:tcPr>
            <w:tcW w:w="814" w:type="dxa"/>
            <w:tcBorders>
              <w:top w:val="nil"/>
              <w:left w:val="nil"/>
              <w:bottom w:val="single" w:sz="4" w:space="0" w:color="auto"/>
              <w:right w:val="single" w:sz="4" w:space="0" w:color="auto"/>
            </w:tcBorders>
            <w:shd w:val="clear" w:color="auto" w:fill="auto"/>
            <w:noWrap/>
            <w:vAlign w:val="center"/>
            <w:hideMark/>
          </w:tcPr>
          <w:p w14:paraId="6B1F0FC9"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2016</w:t>
            </w:r>
          </w:p>
        </w:tc>
        <w:tc>
          <w:tcPr>
            <w:tcW w:w="1268" w:type="dxa"/>
            <w:tcBorders>
              <w:top w:val="nil"/>
              <w:left w:val="nil"/>
              <w:bottom w:val="single" w:sz="4" w:space="0" w:color="auto"/>
              <w:right w:val="single" w:sz="4" w:space="0" w:color="auto"/>
            </w:tcBorders>
            <w:shd w:val="clear" w:color="auto" w:fill="auto"/>
            <w:noWrap/>
            <w:vAlign w:val="bottom"/>
            <w:hideMark/>
          </w:tcPr>
          <w:p w14:paraId="21AD70BB"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384,702</w:t>
            </w:r>
            <w:r>
              <w:rPr>
                <w:rFonts w:ascii="Arial" w:hAnsi="Arial" w:cs="Arial"/>
                <w:sz w:val="16"/>
                <w:szCs w:val="16"/>
                <w:lang w:val="en-US" w:eastAsia="en-US"/>
              </w:rPr>
              <w:t>,05</w:t>
            </w:r>
          </w:p>
        </w:tc>
        <w:tc>
          <w:tcPr>
            <w:tcW w:w="851" w:type="dxa"/>
            <w:tcBorders>
              <w:top w:val="nil"/>
              <w:left w:val="nil"/>
              <w:bottom w:val="single" w:sz="4" w:space="0" w:color="auto"/>
              <w:right w:val="single" w:sz="4" w:space="0" w:color="auto"/>
            </w:tcBorders>
            <w:shd w:val="clear" w:color="auto" w:fill="auto"/>
            <w:noWrap/>
            <w:vAlign w:val="bottom"/>
            <w:hideMark/>
          </w:tcPr>
          <w:p w14:paraId="15CA8031" w14:textId="77777777" w:rsidR="004E7F1C" w:rsidRPr="00F031EA" w:rsidRDefault="004E7F1C" w:rsidP="00476028">
            <w:pPr>
              <w:suppressAutoHyphens w:val="0"/>
              <w:rPr>
                <w:rFonts w:ascii="Arial" w:hAnsi="Arial" w:cs="Arial"/>
                <w:sz w:val="16"/>
                <w:szCs w:val="16"/>
                <w:lang w:val="en-US" w:eastAsia="en-US"/>
              </w:rPr>
            </w:pPr>
            <w:r w:rsidRPr="00F031EA">
              <w:rPr>
                <w:rFonts w:ascii="Arial" w:hAnsi="Arial" w:cs="Arial"/>
                <w:sz w:val="16"/>
                <w:szCs w:val="16"/>
                <w:lang w:val="en-US" w:eastAsia="en-US"/>
              </w:rPr>
              <w:t> </w:t>
            </w:r>
          </w:p>
        </w:tc>
        <w:tc>
          <w:tcPr>
            <w:tcW w:w="1928" w:type="dxa"/>
            <w:tcBorders>
              <w:top w:val="nil"/>
              <w:left w:val="nil"/>
              <w:bottom w:val="single" w:sz="4" w:space="0" w:color="auto"/>
              <w:right w:val="single" w:sz="4" w:space="0" w:color="auto"/>
            </w:tcBorders>
            <w:shd w:val="clear" w:color="auto" w:fill="auto"/>
            <w:noWrap/>
            <w:vAlign w:val="bottom"/>
            <w:hideMark/>
          </w:tcPr>
          <w:p w14:paraId="14A48B81"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16.11.2016.</w:t>
            </w:r>
          </w:p>
        </w:tc>
        <w:tc>
          <w:tcPr>
            <w:tcW w:w="1066" w:type="dxa"/>
            <w:tcBorders>
              <w:top w:val="nil"/>
              <w:left w:val="nil"/>
              <w:bottom w:val="single" w:sz="4" w:space="0" w:color="auto"/>
              <w:right w:val="single" w:sz="4" w:space="0" w:color="auto"/>
            </w:tcBorders>
            <w:shd w:val="clear" w:color="auto" w:fill="auto"/>
            <w:noWrap/>
            <w:vAlign w:val="bottom"/>
            <w:hideMark/>
          </w:tcPr>
          <w:p w14:paraId="07889415" w14:textId="77777777" w:rsidR="004E7F1C" w:rsidRPr="00F031EA" w:rsidRDefault="004E7F1C" w:rsidP="00476028">
            <w:pPr>
              <w:suppressAutoHyphens w:val="0"/>
              <w:rPr>
                <w:rFonts w:ascii="Arial" w:hAnsi="Arial" w:cs="Arial"/>
                <w:sz w:val="16"/>
                <w:szCs w:val="16"/>
                <w:lang w:val="en-US" w:eastAsia="en-US"/>
              </w:rPr>
            </w:pPr>
            <w:r w:rsidRPr="00F031EA">
              <w:rPr>
                <w:rFonts w:ascii="Arial" w:hAnsi="Arial" w:cs="Arial"/>
                <w:sz w:val="16"/>
                <w:szCs w:val="16"/>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14:paraId="1DA5904B"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03-1771/2016</w:t>
            </w:r>
          </w:p>
        </w:tc>
        <w:tc>
          <w:tcPr>
            <w:tcW w:w="1496" w:type="dxa"/>
            <w:tcBorders>
              <w:top w:val="nil"/>
              <w:left w:val="nil"/>
              <w:bottom w:val="single" w:sz="4" w:space="0" w:color="auto"/>
              <w:right w:val="single" w:sz="8" w:space="0" w:color="auto"/>
            </w:tcBorders>
            <w:shd w:val="clear" w:color="auto" w:fill="auto"/>
            <w:noWrap/>
            <w:vAlign w:val="bottom"/>
            <w:hideMark/>
          </w:tcPr>
          <w:p w14:paraId="739D5C98" w14:textId="77777777" w:rsidR="004E7F1C" w:rsidRPr="00F031EA" w:rsidRDefault="004E7F1C" w:rsidP="00476028">
            <w:pPr>
              <w:suppressAutoHyphens w:val="0"/>
              <w:jc w:val="center"/>
              <w:rPr>
                <w:rFonts w:ascii="Arial" w:hAnsi="Arial" w:cs="Arial"/>
                <w:sz w:val="16"/>
                <w:szCs w:val="16"/>
                <w:lang w:val="en-US" w:eastAsia="en-US"/>
              </w:rPr>
            </w:pPr>
            <w:r>
              <w:rPr>
                <w:rFonts w:ascii="Arial" w:hAnsi="Arial" w:cs="Arial"/>
                <w:sz w:val="16"/>
                <w:szCs w:val="16"/>
                <w:lang w:val="en-US" w:eastAsia="en-US"/>
              </w:rPr>
              <w:t>384.</w:t>
            </w:r>
            <w:r w:rsidRPr="00F031EA">
              <w:rPr>
                <w:rFonts w:ascii="Arial" w:hAnsi="Arial" w:cs="Arial"/>
                <w:sz w:val="16"/>
                <w:szCs w:val="16"/>
                <w:lang w:val="en-US" w:eastAsia="en-US"/>
              </w:rPr>
              <w:t>702</w:t>
            </w:r>
            <w:r>
              <w:rPr>
                <w:rFonts w:ascii="Arial" w:hAnsi="Arial" w:cs="Arial"/>
                <w:sz w:val="16"/>
                <w:szCs w:val="16"/>
                <w:lang w:val="en-US" w:eastAsia="en-US"/>
              </w:rPr>
              <w:t>,05</w:t>
            </w:r>
          </w:p>
        </w:tc>
      </w:tr>
      <w:tr w:rsidR="004E7F1C" w:rsidRPr="00A87F2D" w14:paraId="0A29301D" w14:textId="77777777" w:rsidTr="00D20AD9">
        <w:trPr>
          <w:trHeight w:val="29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6DD29A"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2016</w:t>
            </w:r>
          </w:p>
        </w:tc>
        <w:tc>
          <w:tcPr>
            <w:tcW w:w="1320" w:type="dxa"/>
            <w:tcBorders>
              <w:top w:val="nil"/>
              <w:left w:val="nil"/>
              <w:bottom w:val="single" w:sz="4" w:space="0" w:color="auto"/>
              <w:right w:val="single" w:sz="4" w:space="0" w:color="auto"/>
            </w:tcBorders>
            <w:shd w:val="clear" w:color="auto" w:fill="auto"/>
            <w:noWrap/>
            <w:vAlign w:val="center"/>
            <w:hideMark/>
          </w:tcPr>
          <w:p w14:paraId="42355276"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3.860.395,74</w:t>
            </w:r>
          </w:p>
        </w:tc>
        <w:tc>
          <w:tcPr>
            <w:tcW w:w="814" w:type="dxa"/>
            <w:tcBorders>
              <w:top w:val="nil"/>
              <w:left w:val="nil"/>
              <w:bottom w:val="single" w:sz="4" w:space="0" w:color="auto"/>
              <w:right w:val="single" w:sz="4" w:space="0" w:color="auto"/>
            </w:tcBorders>
            <w:shd w:val="clear" w:color="auto" w:fill="auto"/>
            <w:noWrap/>
            <w:vAlign w:val="center"/>
            <w:hideMark/>
          </w:tcPr>
          <w:p w14:paraId="12A93DA8"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2017</w:t>
            </w:r>
          </w:p>
        </w:tc>
        <w:tc>
          <w:tcPr>
            <w:tcW w:w="1268" w:type="dxa"/>
            <w:tcBorders>
              <w:top w:val="nil"/>
              <w:left w:val="nil"/>
              <w:bottom w:val="single" w:sz="4" w:space="0" w:color="auto"/>
              <w:right w:val="single" w:sz="4" w:space="0" w:color="auto"/>
            </w:tcBorders>
            <w:shd w:val="clear" w:color="auto" w:fill="auto"/>
            <w:noWrap/>
            <w:vAlign w:val="bottom"/>
            <w:hideMark/>
          </w:tcPr>
          <w:p w14:paraId="01AEFFC5"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1,930,198</w:t>
            </w:r>
            <w:r>
              <w:rPr>
                <w:rFonts w:ascii="Arial" w:hAnsi="Arial" w:cs="Arial"/>
                <w:sz w:val="16"/>
                <w:szCs w:val="16"/>
                <w:lang w:val="en-US" w:eastAsia="en-US"/>
              </w:rPr>
              <w:t>,87</w:t>
            </w:r>
          </w:p>
        </w:tc>
        <w:tc>
          <w:tcPr>
            <w:tcW w:w="851" w:type="dxa"/>
            <w:tcBorders>
              <w:top w:val="nil"/>
              <w:left w:val="nil"/>
              <w:bottom w:val="single" w:sz="4" w:space="0" w:color="auto"/>
              <w:right w:val="single" w:sz="4" w:space="0" w:color="auto"/>
            </w:tcBorders>
            <w:shd w:val="clear" w:color="auto" w:fill="auto"/>
            <w:noWrap/>
            <w:vAlign w:val="bottom"/>
            <w:hideMark/>
          </w:tcPr>
          <w:p w14:paraId="3196E2B6" w14:textId="77777777" w:rsidR="004E7F1C" w:rsidRPr="00F031EA" w:rsidRDefault="004E7F1C" w:rsidP="00476028">
            <w:pPr>
              <w:suppressAutoHyphens w:val="0"/>
              <w:rPr>
                <w:rFonts w:ascii="Arial" w:hAnsi="Arial" w:cs="Arial"/>
                <w:sz w:val="16"/>
                <w:szCs w:val="16"/>
                <w:lang w:val="en-US" w:eastAsia="en-US"/>
              </w:rPr>
            </w:pPr>
            <w:r w:rsidRPr="00F031EA">
              <w:rPr>
                <w:rFonts w:ascii="Arial" w:hAnsi="Arial" w:cs="Arial"/>
                <w:sz w:val="16"/>
                <w:szCs w:val="16"/>
                <w:lang w:val="en-US" w:eastAsia="en-US"/>
              </w:rPr>
              <w:t> </w:t>
            </w:r>
          </w:p>
        </w:tc>
        <w:tc>
          <w:tcPr>
            <w:tcW w:w="1928" w:type="dxa"/>
            <w:tcBorders>
              <w:top w:val="nil"/>
              <w:left w:val="nil"/>
              <w:bottom w:val="single" w:sz="4" w:space="0" w:color="auto"/>
              <w:right w:val="single" w:sz="4" w:space="0" w:color="auto"/>
            </w:tcBorders>
            <w:shd w:val="clear" w:color="auto" w:fill="auto"/>
            <w:noWrap/>
            <w:vAlign w:val="bottom"/>
            <w:hideMark/>
          </w:tcPr>
          <w:p w14:paraId="0484382A" w14:textId="77777777" w:rsidR="004E7F1C" w:rsidRPr="00F031EA" w:rsidRDefault="004E7F1C" w:rsidP="00476028">
            <w:pPr>
              <w:suppressAutoHyphens w:val="0"/>
              <w:jc w:val="center"/>
              <w:rPr>
                <w:rFonts w:ascii="Arial" w:hAnsi="Arial" w:cs="Arial"/>
                <w:sz w:val="16"/>
                <w:szCs w:val="16"/>
                <w:lang w:val="sr-Cyrl-RS" w:eastAsia="en-US"/>
              </w:rPr>
            </w:pPr>
            <w:r w:rsidRPr="00F031EA">
              <w:rPr>
                <w:rFonts w:ascii="Arial" w:hAnsi="Arial" w:cs="Arial"/>
                <w:sz w:val="16"/>
                <w:szCs w:val="16"/>
                <w:lang w:val="en-US" w:eastAsia="en-US"/>
              </w:rPr>
              <w:t>28.11.</w:t>
            </w:r>
            <w:r w:rsidRPr="00F031EA">
              <w:rPr>
                <w:rFonts w:ascii="Arial" w:hAnsi="Arial" w:cs="Arial"/>
                <w:sz w:val="16"/>
                <w:szCs w:val="16"/>
                <w:lang w:val="sr-Cyrl-RS" w:eastAsia="en-US"/>
              </w:rPr>
              <w:t>2017.</w:t>
            </w:r>
            <w:r w:rsidRPr="00F031EA">
              <w:rPr>
                <w:rFonts w:ascii="Arial" w:hAnsi="Arial" w:cs="Arial"/>
                <w:sz w:val="16"/>
                <w:szCs w:val="16"/>
                <w:lang w:val="en-US" w:eastAsia="en-US"/>
              </w:rPr>
              <w:t xml:space="preserve"> </w:t>
            </w:r>
            <w:r w:rsidRPr="00F031EA">
              <w:rPr>
                <w:rFonts w:ascii="Arial" w:hAnsi="Arial" w:cs="Arial"/>
                <w:sz w:val="16"/>
                <w:szCs w:val="16"/>
                <w:lang w:val="sr-Cyrl-RS" w:eastAsia="en-US"/>
              </w:rPr>
              <w:t xml:space="preserve">и </w:t>
            </w:r>
            <w:r w:rsidRPr="00F031EA">
              <w:rPr>
                <w:rFonts w:ascii="Arial" w:hAnsi="Arial" w:cs="Arial"/>
                <w:sz w:val="16"/>
                <w:szCs w:val="16"/>
                <w:lang w:val="en-US" w:eastAsia="en-US"/>
              </w:rPr>
              <w:t>18.12.2017</w:t>
            </w:r>
            <w:r w:rsidRPr="00F031EA">
              <w:rPr>
                <w:rFonts w:ascii="Arial" w:hAnsi="Arial" w:cs="Arial"/>
                <w:sz w:val="16"/>
                <w:szCs w:val="16"/>
                <w:lang w:val="sr-Cyrl-RS" w:eastAsia="en-US"/>
              </w:rPr>
              <w:t>.</w:t>
            </w:r>
          </w:p>
        </w:tc>
        <w:tc>
          <w:tcPr>
            <w:tcW w:w="1066" w:type="dxa"/>
            <w:tcBorders>
              <w:top w:val="nil"/>
              <w:left w:val="nil"/>
              <w:bottom w:val="single" w:sz="4" w:space="0" w:color="auto"/>
              <w:right w:val="single" w:sz="4" w:space="0" w:color="auto"/>
            </w:tcBorders>
            <w:shd w:val="clear" w:color="auto" w:fill="auto"/>
            <w:noWrap/>
            <w:vAlign w:val="bottom"/>
            <w:hideMark/>
          </w:tcPr>
          <w:p w14:paraId="5F6B57C8" w14:textId="77777777" w:rsidR="004E7F1C" w:rsidRPr="00F031EA" w:rsidRDefault="004E7F1C" w:rsidP="00476028">
            <w:pPr>
              <w:suppressAutoHyphens w:val="0"/>
              <w:rPr>
                <w:rFonts w:ascii="Arial" w:hAnsi="Arial" w:cs="Arial"/>
                <w:sz w:val="16"/>
                <w:szCs w:val="16"/>
                <w:lang w:val="en-US" w:eastAsia="en-US"/>
              </w:rPr>
            </w:pPr>
            <w:r w:rsidRPr="00F031EA">
              <w:rPr>
                <w:rFonts w:ascii="Arial" w:hAnsi="Arial" w:cs="Arial"/>
                <w:sz w:val="16"/>
                <w:szCs w:val="16"/>
                <w:lang w:val="en-US" w:eastAsia="en-US"/>
              </w:rPr>
              <w:t> </w:t>
            </w:r>
          </w:p>
        </w:tc>
        <w:tc>
          <w:tcPr>
            <w:tcW w:w="1336" w:type="dxa"/>
            <w:tcBorders>
              <w:top w:val="nil"/>
              <w:left w:val="nil"/>
              <w:bottom w:val="single" w:sz="4" w:space="0" w:color="auto"/>
              <w:right w:val="single" w:sz="4" w:space="0" w:color="auto"/>
            </w:tcBorders>
            <w:shd w:val="clear" w:color="auto" w:fill="auto"/>
            <w:noWrap/>
            <w:vAlign w:val="bottom"/>
            <w:hideMark/>
          </w:tcPr>
          <w:p w14:paraId="34137A29"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03-1725/2017</w:t>
            </w:r>
          </w:p>
        </w:tc>
        <w:tc>
          <w:tcPr>
            <w:tcW w:w="1496" w:type="dxa"/>
            <w:tcBorders>
              <w:top w:val="nil"/>
              <w:left w:val="nil"/>
              <w:bottom w:val="single" w:sz="4" w:space="0" w:color="auto"/>
              <w:right w:val="single" w:sz="4" w:space="0" w:color="auto"/>
            </w:tcBorders>
            <w:shd w:val="clear" w:color="auto" w:fill="auto"/>
            <w:noWrap/>
            <w:vAlign w:val="bottom"/>
            <w:hideMark/>
          </w:tcPr>
          <w:p w14:paraId="6A423CF3"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1</w:t>
            </w:r>
            <w:r>
              <w:rPr>
                <w:rFonts w:ascii="Arial" w:hAnsi="Arial" w:cs="Arial"/>
                <w:sz w:val="16"/>
                <w:szCs w:val="16"/>
                <w:lang w:val="en-US" w:eastAsia="en-US"/>
              </w:rPr>
              <w:t>.</w:t>
            </w:r>
            <w:r w:rsidRPr="00F031EA">
              <w:rPr>
                <w:rFonts w:ascii="Arial" w:hAnsi="Arial" w:cs="Arial"/>
                <w:sz w:val="16"/>
                <w:szCs w:val="16"/>
                <w:lang w:val="en-US" w:eastAsia="en-US"/>
              </w:rPr>
              <w:t>930</w:t>
            </w:r>
            <w:r>
              <w:rPr>
                <w:rFonts w:ascii="Arial" w:hAnsi="Arial" w:cs="Arial"/>
                <w:sz w:val="16"/>
                <w:szCs w:val="16"/>
                <w:lang w:val="en-US" w:eastAsia="en-US"/>
              </w:rPr>
              <w:t>.197,87</w:t>
            </w:r>
          </w:p>
        </w:tc>
      </w:tr>
      <w:tr w:rsidR="004E7F1C" w:rsidRPr="00A87F2D" w14:paraId="68429681" w14:textId="77777777" w:rsidTr="00D20AD9">
        <w:trPr>
          <w:trHeight w:val="2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78959"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2017</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2CCCF9BE"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125.346</w:t>
            </w:r>
            <w:r>
              <w:rPr>
                <w:rFonts w:ascii="Arial" w:hAnsi="Arial" w:cs="Arial"/>
                <w:sz w:val="16"/>
                <w:szCs w:val="16"/>
                <w:lang w:val="en-US" w:eastAsia="en-US"/>
              </w:rPr>
              <w:t>,42</w:t>
            </w:r>
          </w:p>
        </w:tc>
        <w:tc>
          <w:tcPr>
            <w:tcW w:w="814" w:type="dxa"/>
            <w:tcBorders>
              <w:top w:val="single" w:sz="4" w:space="0" w:color="auto"/>
              <w:left w:val="nil"/>
              <w:bottom w:val="single" w:sz="4" w:space="0" w:color="auto"/>
              <w:right w:val="single" w:sz="4" w:space="0" w:color="auto"/>
            </w:tcBorders>
            <w:shd w:val="clear" w:color="auto" w:fill="auto"/>
            <w:noWrap/>
            <w:vAlign w:val="center"/>
          </w:tcPr>
          <w:p w14:paraId="4E95C2C4"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2018</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625DC3C0"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62.673</w:t>
            </w:r>
            <w:r>
              <w:rPr>
                <w:rFonts w:ascii="Arial" w:hAnsi="Arial" w:cs="Arial"/>
                <w:sz w:val="16"/>
                <w:szCs w:val="16"/>
                <w:lang w:val="en-US" w:eastAsia="en-US"/>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2B81D4" w14:textId="77777777" w:rsidR="004E7F1C" w:rsidRPr="00F031EA" w:rsidRDefault="004E7F1C" w:rsidP="00476028">
            <w:pPr>
              <w:suppressAutoHyphens w:val="0"/>
              <w:jc w:val="center"/>
              <w:rPr>
                <w:rFonts w:ascii="Arial" w:hAnsi="Arial" w:cs="Arial"/>
                <w:sz w:val="16"/>
                <w:szCs w:val="16"/>
                <w:lang w:val="en-US" w:eastAsia="en-US"/>
              </w:rPr>
            </w:pPr>
          </w:p>
        </w:tc>
        <w:tc>
          <w:tcPr>
            <w:tcW w:w="1928" w:type="dxa"/>
            <w:tcBorders>
              <w:top w:val="single" w:sz="4" w:space="0" w:color="auto"/>
              <w:left w:val="nil"/>
              <w:bottom w:val="single" w:sz="4" w:space="0" w:color="auto"/>
              <w:right w:val="single" w:sz="4" w:space="0" w:color="auto"/>
            </w:tcBorders>
            <w:shd w:val="clear" w:color="auto" w:fill="auto"/>
            <w:noWrap/>
            <w:vAlign w:val="center"/>
          </w:tcPr>
          <w:p w14:paraId="1A207D22"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14.11.2018.</w:t>
            </w: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6B6D3008" w14:textId="77777777" w:rsidR="004E7F1C" w:rsidRPr="00F031EA" w:rsidRDefault="004E7F1C" w:rsidP="00476028">
            <w:pPr>
              <w:suppressAutoHyphens w:val="0"/>
              <w:jc w:val="center"/>
              <w:rPr>
                <w:rFonts w:ascii="Arial" w:hAnsi="Arial" w:cs="Arial"/>
                <w:sz w:val="16"/>
                <w:szCs w:val="16"/>
                <w:lang w:val="en-US" w:eastAsia="en-US"/>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14:paraId="56D882F7"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02-786-1/2018</w:t>
            </w:r>
          </w:p>
        </w:tc>
        <w:tc>
          <w:tcPr>
            <w:tcW w:w="1496" w:type="dxa"/>
            <w:tcBorders>
              <w:top w:val="single" w:sz="4" w:space="0" w:color="auto"/>
              <w:left w:val="nil"/>
              <w:bottom w:val="single" w:sz="4" w:space="0" w:color="auto"/>
              <w:right w:val="single" w:sz="4" w:space="0" w:color="auto"/>
            </w:tcBorders>
            <w:shd w:val="clear" w:color="auto" w:fill="auto"/>
            <w:noWrap/>
            <w:vAlign w:val="center"/>
          </w:tcPr>
          <w:p w14:paraId="4B251279" w14:textId="77777777" w:rsidR="004E7F1C" w:rsidRPr="00F031EA" w:rsidRDefault="004E7F1C" w:rsidP="00476028">
            <w:pPr>
              <w:suppressAutoHyphens w:val="0"/>
              <w:jc w:val="center"/>
              <w:rPr>
                <w:rFonts w:ascii="Arial" w:hAnsi="Arial" w:cs="Arial"/>
                <w:sz w:val="16"/>
                <w:szCs w:val="16"/>
                <w:lang w:val="en-US" w:eastAsia="en-US"/>
              </w:rPr>
            </w:pPr>
            <w:r w:rsidRPr="00F031EA">
              <w:rPr>
                <w:rFonts w:ascii="Arial" w:hAnsi="Arial" w:cs="Arial"/>
                <w:sz w:val="16"/>
                <w:szCs w:val="16"/>
                <w:lang w:val="en-US" w:eastAsia="en-US"/>
              </w:rPr>
              <w:t>62.673</w:t>
            </w:r>
            <w:r>
              <w:rPr>
                <w:rFonts w:ascii="Arial" w:hAnsi="Arial" w:cs="Arial"/>
                <w:sz w:val="16"/>
                <w:szCs w:val="16"/>
                <w:lang w:val="en-US" w:eastAsia="en-US"/>
              </w:rPr>
              <w:t>,21</w:t>
            </w:r>
          </w:p>
        </w:tc>
      </w:tr>
      <w:tr w:rsidR="00D20AD9" w:rsidRPr="00A87F2D" w14:paraId="2FC757E1" w14:textId="77777777" w:rsidTr="00D20AD9">
        <w:trPr>
          <w:trHeight w:val="2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4B7F1" w14:textId="77777777" w:rsidR="00D20AD9" w:rsidRPr="00D20AD9" w:rsidRDefault="00D20AD9" w:rsidP="00476028">
            <w:pPr>
              <w:suppressAutoHyphens w:val="0"/>
              <w:jc w:val="center"/>
              <w:rPr>
                <w:rFonts w:ascii="Arial" w:hAnsi="Arial" w:cs="Arial"/>
                <w:sz w:val="16"/>
                <w:szCs w:val="16"/>
                <w:lang w:val="sr-Cyrl-RS" w:eastAsia="en-US"/>
              </w:rPr>
            </w:pPr>
            <w:r>
              <w:rPr>
                <w:rFonts w:ascii="Arial" w:hAnsi="Arial" w:cs="Arial"/>
                <w:sz w:val="16"/>
                <w:szCs w:val="16"/>
                <w:lang w:val="sr-Cyrl-RS" w:eastAsia="en-US"/>
              </w:rPr>
              <w:t>2019</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2D6173AA" w14:textId="77777777" w:rsidR="00D20AD9" w:rsidRPr="00D20AD9" w:rsidRDefault="00D20AD9" w:rsidP="00476028">
            <w:pPr>
              <w:suppressAutoHyphens w:val="0"/>
              <w:jc w:val="center"/>
              <w:rPr>
                <w:rFonts w:ascii="Arial" w:hAnsi="Arial" w:cs="Arial"/>
                <w:sz w:val="16"/>
                <w:szCs w:val="16"/>
                <w:lang w:val="sr-Cyrl-RS" w:eastAsia="en-US"/>
              </w:rPr>
            </w:pPr>
            <w:r>
              <w:rPr>
                <w:rFonts w:ascii="Arial" w:hAnsi="Arial" w:cs="Arial"/>
                <w:sz w:val="16"/>
                <w:szCs w:val="16"/>
                <w:lang w:val="sr-Cyrl-RS" w:eastAsia="en-US"/>
              </w:rPr>
              <w:t>10.696.323,75</w:t>
            </w:r>
          </w:p>
        </w:tc>
        <w:tc>
          <w:tcPr>
            <w:tcW w:w="814" w:type="dxa"/>
            <w:tcBorders>
              <w:top w:val="single" w:sz="4" w:space="0" w:color="auto"/>
              <w:left w:val="nil"/>
              <w:bottom w:val="single" w:sz="4" w:space="0" w:color="auto"/>
              <w:right w:val="single" w:sz="4" w:space="0" w:color="auto"/>
            </w:tcBorders>
            <w:shd w:val="clear" w:color="auto" w:fill="auto"/>
            <w:noWrap/>
            <w:vAlign w:val="center"/>
          </w:tcPr>
          <w:p w14:paraId="0E9F15CE" w14:textId="77777777" w:rsidR="00D20AD9" w:rsidRPr="00D20AD9" w:rsidRDefault="00D20AD9" w:rsidP="00476028">
            <w:pPr>
              <w:suppressAutoHyphens w:val="0"/>
              <w:jc w:val="center"/>
              <w:rPr>
                <w:rFonts w:ascii="Arial" w:hAnsi="Arial" w:cs="Arial"/>
                <w:sz w:val="16"/>
                <w:szCs w:val="16"/>
                <w:lang w:val="sr-Cyrl-RS" w:eastAsia="en-US"/>
              </w:rPr>
            </w:pPr>
            <w:r>
              <w:rPr>
                <w:rFonts w:ascii="Arial" w:hAnsi="Arial" w:cs="Arial"/>
                <w:sz w:val="16"/>
                <w:szCs w:val="16"/>
                <w:lang w:val="sr-Cyrl-RS" w:eastAsia="en-US"/>
              </w:rPr>
              <w:t>2020</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08143989" w14:textId="77777777" w:rsidR="00D20AD9" w:rsidRPr="00F031EA" w:rsidRDefault="00D20AD9" w:rsidP="00476028">
            <w:pPr>
              <w:suppressAutoHyphens w:val="0"/>
              <w:jc w:val="center"/>
              <w:rPr>
                <w:rFonts w:ascii="Arial" w:hAnsi="Arial" w:cs="Arial"/>
                <w:sz w:val="16"/>
                <w:szCs w:val="16"/>
                <w:lang w:val="en-US"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EFEB01" w14:textId="77777777" w:rsidR="00D20AD9" w:rsidRPr="00F031EA" w:rsidRDefault="00D20AD9" w:rsidP="00476028">
            <w:pPr>
              <w:suppressAutoHyphens w:val="0"/>
              <w:jc w:val="center"/>
              <w:rPr>
                <w:rFonts w:ascii="Arial" w:hAnsi="Arial" w:cs="Arial"/>
                <w:sz w:val="16"/>
                <w:szCs w:val="16"/>
                <w:lang w:val="en-US" w:eastAsia="en-US"/>
              </w:rPr>
            </w:pPr>
          </w:p>
        </w:tc>
        <w:tc>
          <w:tcPr>
            <w:tcW w:w="1928" w:type="dxa"/>
            <w:tcBorders>
              <w:top w:val="single" w:sz="4" w:space="0" w:color="auto"/>
              <w:left w:val="nil"/>
              <w:bottom w:val="single" w:sz="4" w:space="0" w:color="auto"/>
              <w:right w:val="single" w:sz="4" w:space="0" w:color="auto"/>
            </w:tcBorders>
            <w:shd w:val="clear" w:color="auto" w:fill="auto"/>
            <w:noWrap/>
            <w:vAlign w:val="center"/>
          </w:tcPr>
          <w:p w14:paraId="31173B9D" w14:textId="77777777" w:rsidR="00D20AD9" w:rsidRPr="00F031EA" w:rsidRDefault="00D20AD9" w:rsidP="00476028">
            <w:pPr>
              <w:suppressAutoHyphens w:val="0"/>
              <w:jc w:val="center"/>
              <w:rPr>
                <w:rFonts w:ascii="Arial" w:hAnsi="Arial" w:cs="Arial"/>
                <w:sz w:val="16"/>
                <w:szCs w:val="16"/>
                <w:lang w:val="en-US" w:eastAsia="en-US"/>
              </w:rPr>
            </w:pP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6356BCFE" w14:textId="77777777" w:rsidR="00D20AD9" w:rsidRPr="00F031EA" w:rsidRDefault="00D20AD9" w:rsidP="00476028">
            <w:pPr>
              <w:suppressAutoHyphens w:val="0"/>
              <w:jc w:val="center"/>
              <w:rPr>
                <w:rFonts w:ascii="Arial" w:hAnsi="Arial" w:cs="Arial"/>
                <w:sz w:val="16"/>
                <w:szCs w:val="16"/>
                <w:lang w:val="en-US" w:eastAsia="en-US"/>
              </w:rPr>
            </w:pPr>
          </w:p>
        </w:tc>
        <w:tc>
          <w:tcPr>
            <w:tcW w:w="1336" w:type="dxa"/>
            <w:tcBorders>
              <w:top w:val="single" w:sz="4" w:space="0" w:color="auto"/>
              <w:left w:val="nil"/>
              <w:bottom w:val="single" w:sz="4" w:space="0" w:color="auto"/>
              <w:right w:val="single" w:sz="4" w:space="0" w:color="auto"/>
            </w:tcBorders>
            <w:shd w:val="clear" w:color="auto" w:fill="auto"/>
            <w:noWrap/>
            <w:vAlign w:val="center"/>
          </w:tcPr>
          <w:p w14:paraId="119D36A4" w14:textId="77777777" w:rsidR="00D20AD9" w:rsidRPr="00F031EA" w:rsidRDefault="00D20AD9" w:rsidP="00476028">
            <w:pPr>
              <w:suppressAutoHyphens w:val="0"/>
              <w:jc w:val="center"/>
              <w:rPr>
                <w:rFonts w:ascii="Arial" w:hAnsi="Arial" w:cs="Arial"/>
                <w:sz w:val="16"/>
                <w:szCs w:val="16"/>
                <w:lang w:val="en-US" w:eastAsia="en-US"/>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14:paraId="5745E74D" w14:textId="77777777" w:rsidR="00D20AD9" w:rsidRPr="00F031EA" w:rsidRDefault="00D20AD9" w:rsidP="00476028">
            <w:pPr>
              <w:suppressAutoHyphens w:val="0"/>
              <w:jc w:val="center"/>
              <w:rPr>
                <w:rFonts w:ascii="Arial" w:hAnsi="Arial" w:cs="Arial"/>
                <w:sz w:val="16"/>
                <w:szCs w:val="16"/>
                <w:lang w:val="en-US" w:eastAsia="en-US"/>
              </w:rPr>
            </w:pPr>
          </w:p>
        </w:tc>
      </w:tr>
    </w:tbl>
    <w:p w14:paraId="751779C5" w14:textId="473EE782" w:rsidR="005F3B76" w:rsidRDefault="005F3B76" w:rsidP="005C0AD0">
      <w:pPr>
        <w:jc w:val="both"/>
        <w:rPr>
          <w:rFonts w:ascii="Arial" w:hAnsi="Arial" w:cs="Arial"/>
          <w:sz w:val="22"/>
          <w:szCs w:val="22"/>
          <w:lang w:val="sr-Cyrl-RS"/>
        </w:rPr>
      </w:pPr>
    </w:p>
    <w:p w14:paraId="5344526C" w14:textId="77777777" w:rsidR="005C0AD0" w:rsidRPr="005C0AD0" w:rsidRDefault="005C0AD0" w:rsidP="005C0AD0">
      <w:pPr>
        <w:jc w:val="both"/>
        <w:rPr>
          <w:rFonts w:ascii="Arial" w:hAnsi="Arial" w:cs="Arial"/>
          <w:sz w:val="22"/>
          <w:szCs w:val="22"/>
          <w:lang w:val="sr-Cyrl-RS"/>
        </w:rPr>
      </w:pPr>
    </w:p>
    <w:p w14:paraId="45EFD9F6" w14:textId="77777777" w:rsidR="005F3B76" w:rsidRPr="005C0AD0" w:rsidRDefault="004E7F1C" w:rsidP="005F3B76">
      <w:pPr>
        <w:ind w:firstLine="720"/>
        <w:jc w:val="both"/>
        <w:rPr>
          <w:rFonts w:ascii="Arial" w:hAnsi="Arial" w:cs="Arial"/>
          <w:sz w:val="22"/>
          <w:szCs w:val="22"/>
          <w:lang w:val="sr-Cyrl-CS"/>
        </w:rPr>
      </w:pPr>
      <w:r w:rsidRPr="005C0AD0">
        <w:rPr>
          <w:rFonts w:ascii="Arial" w:hAnsi="Arial" w:cs="Arial"/>
          <w:sz w:val="22"/>
          <w:szCs w:val="22"/>
          <w:lang w:val="sr-Cyrl-RS"/>
        </w:rPr>
        <w:t>У 2018. години</w:t>
      </w:r>
      <w:r w:rsidRPr="005C0AD0">
        <w:rPr>
          <w:rFonts w:ascii="Arial" w:hAnsi="Arial" w:cs="Arial"/>
          <w:lang w:val="sr-Cyrl-RS"/>
        </w:rPr>
        <w:t xml:space="preserve"> </w:t>
      </w:r>
      <w:r w:rsidR="003A04A9" w:rsidRPr="005C0AD0">
        <w:rPr>
          <w:rFonts w:ascii="Arial" w:hAnsi="Arial" w:cs="Arial"/>
          <w:sz w:val="22"/>
          <w:szCs w:val="22"/>
          <w:lang w:val="sr-Cyrl-CS"/>
        </w:rPr>
        <w:t xml:space="preserve">Јавно комунално предузеће </w:t>
      </w:r>
      <w:r w:rsidRPr="005C0AD0">
        <w:rPr>
          <w:rFonts w:ascii="Arial" w:hAnsi="Arial" w:cs="Arial"/>
          <w:sz w:val="22"/>
          <w:szCs w:val="22"/>
          <w:lang w:val="sr-Cyrl-CS"/>
        </w:rPr>
        <w:t>„Зоохигијена и Ветерина Нови Сад“ Нови Сад је пословало са губитком у и</w:t>
      </w:r>
      <w:r w:rsidR="003A04A9" w:rsidRPr="005C0AD0">
        <w:rPr>
          <w:rFonts w:ascii="Arial" w:hAnsi="Arial" w:cs="Arial"/>
          <w:sz w:val="22"/>
          <w:szCs w:val="22"/>
          <w:lang w:val="sr-Cyrl-CS"/>
        </w:rPr>
        <w:t xml:space="preserve">зносу од 56.474.856,27 динара. </w:t>
      </w:r>
    </w:p>
    <w:p w14:paraId="3F262E33" w14:textId="75CF0A3E" w:rsidR="00197427" w:rsidRPr="005C0AD0" w:rsidRDefault="007F1FE1" w:rsidP="005F3B76">
      <w:pPr>
        <w:ind w:firstLine="720"/>
        <w:jc w:val="both"/>
        <w:rPr>
          <w:rFonts w:ascii="Arial" w:hAnsi="Arial" w:cs="Arial"/>
          <w:sz w:val="22"/>
          <w:szCs w:val="22"/>
          <w:lang w:val="sr-Cyrl-RS"/>
        </w:rPr>
      </w:pPr>
      <w:r w:rsidRPr="005C0AD0">
        <w:rPr>
          <w:rFonts w:ascii="Arial" w:hAnsi="Arial" w:cs="Arial"/>
          <w:sz w:val="22"/>
          <w:szCs w:val="22"/>
          <w:lang w:val="sr-Cyrl-CS"/>
        </w:rPr>
        <w:t>У</w:t>
      </w:r>
      <w:r w:rsidR="004E7F1C" w:rsidRPr="005C0AD0">
        <w:rPr>
          <w:rFonts w:ascii="Arial" w:hAnsi="Arial" w:cs="Arial"/>
          <w:sz w:val="22"/>
          <w:szCs w:val="22"/>
          <w:lang w:val="sr-Cyrl-CS"/>
        </w:rPr>
        <w:t xml:space="preserve"> 2019. години </w:t>
      </w:r>
      <w:r w:rsidRPr="005C0AD0">
        <w:rPr>
          <w:rFonts w:ascii="Arial" w:hAnsi="Arial" w:cs="Arial"/>
          <w:sz w:val="22"/>
          <w:szCs w:val="22"/>
          <w:lang w:val="sr-Cyrl-CS"/>
        </w:rPr>
        <w:t>о</w:t>
      </w:r>
      <w:r w:rsidR="005F3B76" w:rsidRPr="005C0AD0">
        <w:rPr>
          <w:rFonts w:ascii="Arial" w:hAnsi="Arial" w:cs="Arial"/>
          <w:sz w:val="22"/>
          <w:szCs w:val="22"/>
          <w:lang w:val="sr-Cyrl-CS"/>
        </w:rPr>
        <w:t>ства</w:t>
      </w:r>
      <w:r w:rsidRPr="005C0AD0">
        <w:rPr>
          <w:rFonts w:ascii="Arial" w:hAnsi="Arial" w:cs="Arial"/>
          <w:sz w:val="22"/>
          <w:szCs w:val="22"/>
          <w:lang w:val="sr-Cyrl-CS"/>
        </w:rPr>
        <w:t xml:space="preserve">рена добит у износу од 10.696.323,75 динара </w:t>
      </w:r>
      <w:r w:rsidR="00197427" w:rsidRPr="005C0AD0">
        <w:rPr>
          <w:rFonts w:ascii="Arial" w:hAnsi="Arial" w:cs="Arial"/>
          <w:sz w:val="22"/>
          <w:szCs w:val="22"/>
          <w:lang w:val="sr-Cyrl-CS"/>
        </w:rPr>
        <w:t xml:space="preserve">резултат </w:t>
      </w:r>
      <w:r w:rsidR="005F0DE3">
        <w:rPr>
          <w:rFonts w:ascii="Arial" w:hAnsi="Arial" w:cs="Arial"/>
          <w:sz w:val="22"/>
          <w:szCs w:val="22"/>
          <w:lang w:val="sr-Cyrl-CS"/>
        </w:rPr>
        <w:t xml:space="preserve">је </w:t>
      </w:r>
      <w:r w:rsidR="00197427" w:rsidRPr="005C0AD0">
        <w:rPr>
          <w:rFonts w:ascii="Arial" w:hAnsi="Arial" w:cs="Arial"/>
          <w:sz w:val="22"/>
          <w:szCs w:val="22"/>
          <w:lang w:val="sr-Cyrl-CS"/>
        </w:rPr>
        <w:t>рационализације и уштеде у свим сегментима пословања. Такође, позитивном финансијском резултату пословања, допринело је и доношење Закључка Градског већа Града Н</w:t>
      </w:r>
      <w:r w:rsidR="00CA035F" w:rsidRPr="005C0AD0">
        <w:rPr>
          <w:rFonts w:ascii="Arial" w:hAnsi="Arial" w:cs="Arial"/>
          <w:sz w:val="22"/>
          <w:szCs w:val="22"/>
          <w:lang w:val="en-US"/>
        </w:rPr>
        <w:t>o</w:t>
      </w:r>
      <w:r w:rsidR="00CA035F" w:rsidRPr="005C0AD0">
        <w:rPr>
          <w:rFonts w:ascii="Arial" w:hAnsi="Arial" w:cs="Arial"/>
          <w:sz w:val="22"/>
          <w:szCs w:val="22"/>
          <w:lang w:val="sr-Cyrl-CS"/>
        </w:rPr>
        <w:t>в</w:t>
      </w:r>
      <w:r w:rsidR="00CA035F" w:rsidRPr="005C0AD0">
        <w:rPr>
          <w:rFonts w:ascii="Arial" w:hAnsi="Arial" w:cs="Arial"/>
          <w:sz w:val="22"/>
          <w:szCs w:val="22"/>
          <w:lang w:val="en-US"/>
        </w:rPr>
        <w:t>o</w:t>
      </w:r>
      <w:r w:rsidR="00197427" w:rsidRPr="005C0AD0">
        <w:rPr>
          <w:rFonts w:ascii="Arial" w:hAnsi="Arial" w:cs="Arial"/>
          <w:sz w:val="22"/>
          <w:szCs w:val="22"/>
          <w:lang w:val="sr-Cyrl-CS"/>
        </w:rPr>
        <w:t>г Сада, број: 352-3/2019-30-</w:t>
      </w:r>
      <w:r w:rsidR="00197427" w:rsidRPr="005C0AD0">
        <w:rPr>
          <w:rFonts w:ascii="Arial" w:hAnsi="Arial" w:cs="Arial"/>
          <w:sz w:val="22"/>
          <w:szCs w:val="22"/>
          <w:lang w:val="en-US"/>
        </w:rPr>
        <w:t xml:space="preserve">II </w:t>
      </w:r>
      <w:r w:rsidR="00197427" w:rsidRPr="005C0AD0">
        <w:rPr>
          <w:rFonts w:ascii="Arial" w:hAnsi="Arial" w:cs="Arial"/>
          <w:sz w:val="22"/>
          <w:szCs w:val="22"/>
          <w:lang w:val="sr-Cyrl-RS"/>
        </w:rPr>
        <w:t>од 31.</w:t>
      </w:r>
      <w:r w:rsidR="00CA035F" w:rsidRPr="005C0AD0">
        <w:rPr>
          <w:rFonts w:ascii="Arial" w:hAnsi="Arial" w:cs="Arial"/>
          <w:sz w:val="22"/>
          <w:szCs w:val="22"/>
          <w:lang w:val="en-US"/>
        </w:rPr>
        <w:t xml:space="preserve"> </w:t>
      </w:r>
      <w:r w:rsidR="00197427" w:rsidRPr="005C0AD0">
        <w:rPr>
          <w:rFonts w:ascii="Arial" w:hAnsi="Arial" w:cs="Arial"/>
          <w:sz w:val="22"/>
          <w:szCs w:val="22"/>
          <w:lang w:val="sr-Cyrl-RS"/>
        </w:rPr>
        <w:t>01.</w:t>
      </w:r>
      <w:r w:rsidR="00CA035F" w:rsidRPr="005C0AD0">
        <w:rPr>
          <w:rFonts w:ascii="Arial" w:hAnsi="Arial" w:cs="Arial"/>
          <w:sz w:val="22"/>
          <w:szCs w:val="22"/>
          <w:lang w:val="en-US"/>
        </w:rPr>
        <w:t xml:space="preserve"> </w:t>
      </w:r>
      <w:r w:rsidR="00197427" w:rsidRPr="005C0AD0">
        <w:rPr>
          <w:rFonts w:ascii="Arial" w:hAnsi="Arial" w:cs="Arial"/>
          <w:sz w:val="22"/>
          <w:szCs w:val="22"/>
          <w:lang w:val="sr-Cyrl-RS"/>
        </w:rPr>
        <w:t>2019. године, којим је, између осталог, наложено Градској управи за комуналне послове и Гра</w:t>
      </w:r>
      <w:r w:rsidR="005F0DE3">
        <w:rPr>
          <w:rFonts w:ascii="Arial" w:hAnsi="Arial" w:cs="Arial"/>
          <w:sz w:val="22"/>
          <w:szCs w:val="22"/>
          <w:lang w:val="sr-Cyrl-RS"/>
        </w:rPr>
        <w:t>дској управи за финансије да се,</w:t>
      </w:r>
      <w:r w:rsidR="00197427" w:rsidRPr="005C0AD0">
        <w:rPr>
          <w:rFonts w:ascii="Arial" w:hAnsi="Arial" w:cs="Arial"/>
          <w:sz w:val="22"/>
          <w:szCs w:val="22"/>
          <w:lang w:val="sr-Cyrl-RS"/>
        </w:rPr>
        <w:t xml:space="preserve"> по пресудама у предметима у којима су солидарно тужени Град Нови Сад и </w:t>
      </w:r>
      <w:r w:rsidR="003A04A9" w:rsidRPr="005C0AD0">
        <w:rPr>
          <w:rFonts w:ascii="Arial" w:hAnsi="Arial" w:cs="Arial"/>
          <w:sz w:val="22"/>
          <w:szCs w:val="22"/>
          <w:lang w:val="sr-Cyrl-RS"/>
        </w:rPr>
        <w:t xml:space="preserve">Јавно комунално предузеће </w:t>
      </w:r>
      <w:r w:rsidR="00197427" w:rsidRPr="005C0AD0">
        <w:rPr>
          <w:rFonts w:ascii="Arial" w:hAnsi="Arial" w:cs="Arial"/>
          <w:sz w:val="22"/>
          <w:szCs w:val="22"/>
          <w:lang w:val="sr-Cyrl-RS"/>
        </w:rPr>
        <w:t xml:space="preserve">„Зоохигијена и Ветерина Нови Сад“ Нови Сад, средства исплаћују у целости из буџета Града Новог Сада. </w:t>
      </w:r>
    </w:p>
    <w:p w14:paraId="36C7223C" w14:textId="42B9BD4A" w:rsidR="00197427" w:rsidRPr="006B4266" w:rsidRDefault="003A04A9" w:rsidP="006B4266">
      <w:pPr>
        <w:ind w:firstLine="720"/>
        <w:jc w:val="both"/>
        <w:rPr>
          <w:rFonts w:ascii="Arial" w:hAnsi="Arial" w:cs="Arial"/>
          <w:sz w:val="22"/>
          <w:szCs w:val="22"/>
          <w:lang w:val="sr-Cyrl-RS"/>
        </w:rPr>
      </w:pPr>
      <w:r w:rsidRPr="005C0AD0">
        <w:rPr>
          <w:rFonts w:ascii="Arial" w:hAnsi="Arial" w:cs="Arial"/>
          <w:sz w:val="22"/>
          <w:szCs w:val="22"/>
          <w:lang w:val="sr-Cyrl-RS"/>
        </w:rPr>
        <w:t xml:space="preserve">У складу са </w:t>
      </w:r>
      <w:r w:rsidR="001729F6" w:rsidRPr="001729F6">
        <w:rPr>
          <w:rFonts w:ascii="Arial" w:hAnsi="Arial" w:cs="Arial"/>
          <w:sz w:val="22"/>
          <w:szCs w:val="22"/>
          <w:lang w:val="sr-Cyrl-RS"/>
        </w:rPr>
        <w:t xml:space="preserve">Одлуком о буџету Града Новог Сада </w:t>
      </w:r>
      <w:r w:rsidRPr="005C0AD0">
        <w:rPr>
          <w:rFonts w:ascii="Arial" w:hAnsi="Arial" w:cs="Arial"/>
          <w:sz w:val="22"/>
          <w:szCs w:val="22"/>
          <w:lang w:val="sr-Cyrl-RS"/>
        </w:rPr>
        <w:t xml:space="preserve">и уз </w:t>
      </w:r>
      <w:r w:rsidR="006B4266" w:rsidRPr="005C0AD0">
        <w:rPr>
          <w:rFonts w:ascii="Arial" w:hAnsi="Arial" w:cs="Arial"/>
          <w:sz w:val="22"/>
          <w:szCs w:val="22"/>
          <w:lang w:val="sr-Cyrl-RS"/>
        </w:rPr>
        <w:t xml:space="preserve">сагласност </w:t>
      </w:r>
      <w:r w:rsidR="005F3B76" w:rsidRPr="005C0AD0">
        <w:rPr>
          <w:rFonts w:ascii="Arial" w:hAnsi="Arial" w:cs="Arial"/>
          <w:sz w:val="22"/>
          <w:szCs w:val="22"/>
          <w:lang w:val="sr-Cyrl-RS"/>
        </w:rPr>
        <w:t>Оснивача</w:t>
      </w:r>
      <w:r w:rsidR="007F1FE1" w:rsidRPr="005C0AD0">
        <w:rPr>
          <w:rFonts w:ascii="Arial" w:hAnsi="Arial" w:cs="Arial"/>
          <w:sz w:val="22"/>
          <w:szCs w:val="22"/>
          <w:lang w:val="sr-Cyrl-RS"/>
        </w:rPr>
        <w:t>,</w:t>
      </w:r>
      <w:r w:rsidR="005F3B76" w:rsidRPr="005C0AD0">
        <w:rPr>
          <w:rFonts w:ascii="Arial" w:hAnsi="Arial" w:cs="Arial"/>
          <w:sz w:val="22"/>
          <w:szCs w:val="22"/>
          <w:lang w:val="sr-Cyrl-RS"/>
        </w:rPr>
        <w:t xml:space="preserve"> Јавно комунално предузеће</w:t>
      </w:r>
      <w:r w:rsidR="006B4266" w:rsidRPr="005C0AD0">
        <w:rPr>
          <w:rFonts w:ascii="Arial" w:hAnsi="Arial" w:cs="Arial"/>
          <w:sz w:val="22"/>
          <w:szCs w:val="22"/>
          <w:lang w:val="sr-Cyrl-RS"/>
        </w:rPr>
        <w:t xml:space="preserve"> „Зоохигијена и Ветерина Нови Сад“ Нови Сад </w:t>
      </w:r>
      <w:r w:rsidR="005F0DE3" w:rsidRPr="005F0DE3">
        <w:rPr>
          <w:rFonts w:ascii="Arial" w:hAnsi="Arial" w:cs="Arial"/>
          <w:sz w:val="22"/>
          <w:szCs w:val="22"/>
          <w:lang w:val="sr-Cyrl-RS"/>
        </w:rPr>
        <w:t>део добити</w:t>
      </w:r>
      <w:r w:rsidR="005F0DE3">
        <w:rPr>
          <w:rFonts w:ascii="Arial" w:hAnsi="Arial" w:cs="Arial"/>
          <w:sz w:val="22"/>
          <w:szCs w:val="22"/>
          <w:lang w:val="sr-Cyrl-RS"/>
        </w:rPr>
        <w:t>,</w:t>
      </w:r>
      <w:r w:rsidR="005F0DE3" w:rsidRPr="005F0DE3">
        <w:rPr>
          <w:rFonts w:ascii="Arial" w:hAnsi="Arial" w:cs="Arial"/>
          <w:sz w:val="22"/>
          <w:szCs w:val="22"/>
          <w:lang w:val="sr-Cyrl-RS"/>
        </w:rPr>
        <w:t xml:space="preserve"> </w:t>
      </w:r>
      <w:r w:rsidR="006B4266" w:rsidRPr="005C0AD0">
        <w:rPr>
          <w:rFonts w:ascii="Arial" w:hAnsi="Arial" w:cs="Arial"/>
          <w:sz w:val="22"/>
          <w:szCs w:val="22"/>
          <w:lang w:val="sr-Cyrl-RS"/>
        </w:rPr>
        <w:t>утврђене према финансијским извештајима за 2</w:t>
      </w:r>
      <w:r w:rsidR="005F3B76" w:rsidRPr="005C0AD0">
        <w:rPr>
          <w:rFonts w:ascii="Arial" w:hAnsi="Arial" w:cs="Arial"/>
          <w:sz w:val="22"/>
          <w:szCs w:val="22"/>
          <w:lang w:val="sr-Cyrl-RS"/>
        </w:rPr>
        <w:t>019. годину а која је намењена о</w:t>
      </w:r>
      <w:r w:rsidR="006B4266" w:rsidRPr="005C0AD0">
        <w:rPr>
          <w:rFonts w:ascii="Arial" w:hAnsi="Arial" w:cs="Arial"/>
          <w:sz w:val="22"/>
          <w:szCs w:val="22"/>
          <w:lang w:val="sr-Cyrl-RS"/>
        </w:rPr>
        <w:t>снивачу, користи</w:t>
      </w:r>
      <w:r w:rsidR="005F0DE3">
        <w:rPr>
          <w:rFonts w:ascii="Arial" w:hAnsi="Arial" w:cs="Arial"/>
          <w:sz w:val="22"/>
          <w:szCs w:val="22"/>
          <w:lang w:val="sr-Cyrl-RS"/>
        </w:rPr>
        <w:t>ће</w:t>
      </w:r>
      <w:r w:rsidR="007F1FE1" w:rsidRPr="005C0AD0">
        <w:rPr>
          <w:rFonts w:ascii="Arial" w:hAnsi="Arial" w:cs="Arial"/>
          <w:sz w:val="22"/>
          <w:szCs w:val="22"/>
          <w:lang w:val="sr-Cyrl-RS"/>
        </w:rPr>
        <w:t xml:space="preserve"> </w:t>
      </w:r>
      <w:r w:rsidR="00775D1A">
        <w:rPr>
          <w:rFonts w:ascii="Arial" w:hAnsi="Arial" w:cs="Arial"/>
          <w:sz w:val="22"/>
          <w:szCs w:val="22"/>
          <w:lang w:val="sr-Cyrl-RS"/>
        </w:rPr>
        <w:t>за покриће губитка</w:t>
      </w:r>
      <w:r w:rsidR="007F1FE1" w:rsidRPr="005C0AD0">
        <w:rPr>
          <w:rFonts w:ascii="Arial" w:hAnsi="Arial" w:cs="Arial"/>
          <w:sz w:val="22"/>
          <w:szCs w:val="22"/>
          <w:lang w:val="sr-Cyrl-RS"/>
        </w:rPr>
        <w:t xml:space="preserve">, а </w:t>
      </w:r>
      <w:r w:rsidR="005F3B76" w:rsidRPr="005C0AD0">
        <w:rPr>
          <w:rFonts w:ascii="Arial" w:hAnsi="Arial" w:cs="Arial"/>
          <w:sz w:val="22"/>
          <w:szCs w:val="22"/>
          <w:lang w:val="sr-Cyrl-RS"/>
        </w:rPr>
        <w:t xml:space="preserve">део добити </w:t>
      </w:r>
      <w:r w:rsidR="007F1FE1" w:rsidRPr="005C0AD0">
        <w:rPr>
          <w:rFonts w:ascii="Arial" w:hAnsi="Arial" w:cs="Arial"/>
          <w:sz w:val="22"/>
          <w:szCs w:val="22"/>
          <w:lang w:val="sr-Cyrl-RS"/>
        </w:rPr>
        <w:t xml:space="preserve">у </w:t>
      </w:r>
      <w:r w:rsidR="005F3B76" w:rsidRPr="005C0AD0">
        <w:rPr>
          <w:rFonts w:ascii="Arial" w:hAnsi="Arial" w:cs="Arial"/>
          <w:sz w:val="22"/>
          <w:szCs w:val="22"/>
          <w:lang w:val="sr-Cyrl-RS"/>
        </w:rPr>
        <w:t xml:space="preserve">износу од 348.161,87 динара </w:t>
      </w:r>
      <w:r w:rsidR="007F1FE1" w:rsidRPr="005C0AD0">
        <w:rPr>
          <w:rFonts w:ascii="Arial" w:hAnsi="Arial" w:cs="Arial"/>
          <w:sz w:val="22"/>
          <w:szCs w:val="22"/>
          <w:lang w:val="sr-Cyrl-RS"/>
        </w:rPr>
        <w:t xml:space="preserve">ће уплатити </w:t>
      </w:r>
      <w:r w:rsidR="005F3B76" w:rsidRPr="005C0AD0">
        <w:rPr>
          <w:rFonts w:ascii="Arial" w:hAnsi="Arial" w:cs="Arial"/>
          <w:sz w:val="22"/>
          <w:szCs w:val="22"/>
          <w:lang w:val="sr-Cyrl-RS"/>
        </w:rPr>
        <w:t xml:space="preserve">у буџет Града </w:t>
      </w:r>
      <w:r w:rsidR="005F0DE3">
        <w:rPr>
          <w:rFonts w:ascii="Arial" w:hAnsi="Arial" w:cs="Arial"/>
          <w:sz w:val="22"/>
          <w:szCs w:val="22"/>
          <w:lang w:val="sr-Cyrl-RS"/>
        </w:rPr>
        <w:t xml:space="preserve">Новог Сада, </w:t>
      </w:r>
      <w:r w:rsidR="005F3B76" w:rsidRPr="005C0AD0">
        <w:rPr>
          <w:rFonts w:ascii="Arial" w:hAnsi="Arial" w:cs="Arial"/>
          <w:sz w:val="22"/>
          <w:szCs w:val="22"/>
          <w:lang w:val="sr-Cyrl-RS"/>
        </w:rPr>
        <w:t xml:space="preserve">најкасније </w:t>
      </w:r>
      <w:r w:rsidR="007F1FE1" w:rsidRPr="005C0AD0">
        <w:rPr>
          <w:rFonts w:ascii="Arial" w:hAnsi="Arial" w:cs="Arial"/>
          <w:sz w:val="22"/>
          <w:szCs w:val="22"/>
          <w:lang w:val="sr-Cyrl-RS"/>
        </w:rPr>
        <w:t>до 30. новембара 2020. године.</w:t>
      </w:r>
    </w:p>
    <w:p w14:paraId="10792B1F" w14:textId="5ECD379F" w:rsidR="004E7F1C" w:rsidRDefault="004E7F1C" w:rsidP="00197427">
      <w:pPr>
        <w:ind w:firstLine="720"/>
        <w:jc w:val="both"/>
        <w:rPr>
          <w:rFonts w:ascii="Arial" w:hAnsi="Arial" w:cs="Arial"/>
          <w:lang w:val="sr-Cyrl-RS"/>
        </w:rPr>
      </w:pPr>
    </w:p>
    <w:p w14:paraId="01DBBBF0" w14:textId="77777777" w:rsidR="005C0AD0" w:rsidRPr="006D5B57" w:rsidRDefault="005C0AD0" w:rsidP="00197427">
      <w:pPr>
        <w:ind w:firstLine="720"/>
        <w:jc w:val="both"/>
        <w:rPr>
          <w:rFonts w:ascii="Arial" w:hAnsi="Arial" w:cs="Arial"/>
          <w:lang w:val="sr-Cyrl-RS"/>
        </w:rPr>
      </w:pPr>
    </w:p>
    <w:p w14:paraId="1377F724" w14:textId="77777777" w:rsidR="00390CD4" w:rsidRDefault="00390CD4" w:rsidP="00D21D55">
      <w:pPr>
        <w:rPr>
          <w:rFonts w:ascii="Arial" w:hAnsi="Arial" w:cs="Arial"/>
          <w:sz w:val="16"/>
          <w:szCs w:val="16"/>
          <w:lang w:val="en-US"/>
        </w:rPr>
      </w:pPr>
    </w:p>
    <w:p w14:paraId="7C50E05D" w14:textId="77777777" w:rsidR="00ED64BA" w:rsidRDefault="00ED64BA" w:rsidP="00D21D55">
      <w:pPr>
        <w:rPr>
          <w:rFonts w:ascii="Arial" w:hAnsi="Arial" w:cs="Arial"/>
          <w:sz w:val="16"/>
          <w:szCs w:val="16"/>
          <w:lang w:val="en-US"/>
        </w:rPr>
      </w:pPr>
    </w:p>
    <w:p w14:paraId="4294B3D2" w14:textId="4F4A894E" w:rsidR="005F0DE3" w:rsidRDefault="005F0DE3" w:rsidP="00D21D55">
      <w:pPr>
        <w:rPr>
          <w:rFonts w:ascii="Arial" w:hAnsi="Arial" w:cs="Arial"/>
          <w:sz w:val="16"/>
          <w:szCs w:val="16"/>
          <w:lang w:val="en-US"/>
        </w:rPr>
      </w:pPr>
    </w:p>
    <w:p w14:paraId="637538BE" w14:textId="77777777" w:rsidR="00ED64BA" w:rsidRPr="00EC1C42" w:rsidRDefault="00ED64BA" w:rsidP="00EC1C42">
      <w:pPr>
        <w:jc w:val="right"/>
        <w:rPr>
          <w:rFonts w:ascii="Arial" w:hAnsi="Arial" w:cs="Arial"/>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bookmarkStart w:id="45" w:name="_Toc25584512"/>
      <w:bookmarkStart w:id="46" w:name="_Toc25646580"/>
      <w:r>
        <w:rPr>
          <w:lang w:val="en-US"/>
        </w:rPr>
        <w:t xml:space="preserve">             </w:t>
      </w:r>
      <w:r w:rsidRPr="00EC1C42">
        <w:rPr>
          <w:rFonts w:ascii="Arial" w:hAnsi="Arial" w:cs="Arial"/>
          <w:lang w:val="sr-Cyrl-CS"/>
        </w:rPr>
        <w:t>Прилог 6.</w:t>
      </w:r>
      <w:bookmarkEnd w:id="45"/>
      <w:bookmarkEnd w:id="46"/>
    </w:p>
    <w:p w14:paraId="230EBFEB" w14:textId="7E896C08" w:rsidR="00ED64BA" w:rsidRPr="00296A02" w:rsidRDefault="00ED64BA" w:rsidP="00DE52FF">
      <w:pPr>
        <w:pStyle w:val="Heading1"/>
        <w:rPr>
          <w:sz w:val="22"/>
          <w:szCs w:val="22"/>
        </w:rPr>
      </w:pPr>
      <w:bookmarkStart w:id="47" w:name="_Toc25646581"/>
      <w:bookmarkStart w:id="48" w:name="_Toc57658603"/>
      <w:r w:rsidRPr="000C5EE0">
        <w:t>ПЛАН ЗАРАДА И ЗАПОШЉАВАЊА</w:t>
      </w:r>
      <w:bookmarkEnd w:id="47"/>
      <w:bookmarkEnd w:id="48"/>
      <w:r w:rsidRPr="000C5EE0">
        <w:t xml:space="preserve"> </w:t>
      </w:r>
    </w:p>
    <w:p w14:paraId="07E56D9F" w14:textId="77777777" w:rsidR="00ED64BA" w:rsidRDefault="00ED64BA" w:rsidP="00ED64BA">
      <w:pPr>
        <w:jc w:val="both"/>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p>
    <w:p w14:paraId="07AB18AC" w14:textId="723C8947" w:rsidR="00ED64BA" w:rsidRPr="00A26566" w:rsidRDefault="00ED64BA" w:rsidP="00A26566">
      <w:pPr>
        <w:rPr>
          <w:rFonts w:ascii="Arial" w:hAnsi="Arial" w:cs="Arial"/>
          <w:b/>
          <w:bCs/>
          <w:lang w:val="sr-Cyrl-RS"/>
        </w:rPr>
      </w:pPr>
      <w:r w:rsidRPr="00A26566">
        <w:rPr>
          <w:rFonts w:ascii="Arial" w:hAnsi="Arial" w:cs="Arial"/>
          <w:b/>
          <w:bCs/>
          <w:lang w:val="sr-Cyrl-RS"/>
        </w:rPr>
        <w:t xml:space="preserve">    6.1. Број запослених по секторима / организационим јединицама на дан 31.12.20</w:t>
      </w:r>
      <w:r w:rsidRPr="00A26566">
        <w:rPr>
          <w:rFonts w:ascii="Arial" w:hAnsi="Arial" w:cs="Arial"/>
          <w:b/>
          <w:bCs/>
          <w:lang w:val="en-US"/>
        </w:rPr>
        <w:t>20</w:t>
      </w:r>
      <w:r w:rsidRPr="00A26566">
        <w:rPr>
          <w:rFonts w:ascii="Arial" w:hAnsi="Arial" w:cs="Arial"/>
          <w:b/>
          <w:bCs/>
          <w:lang w:val="sr-Cyrl-RS"/>
        </w:rPr>
        <w:t>. године</w:t>
      </w:r>
    </w:p>
    <w:p w14:paraId="49DE42E5" w14:textId="77777777" w:rsidR="00ED64BA" w:rsidRPr="0002259B" w:rsidRDefault="00ED64BA" w:rsidP="00ED64BA">
      <w:pPr>
        <w:jc w:val="both"/>
        <w:rPr>
          <w:rFonts w:ascii="Arial" w:hAnsi="Arial" w:cs="Arial"/>
          <w:b/>
          <w:sz w:val="22"/>
          <w:szCs w:val="22"/>
          <w:lang w:val="sr-Cyrl-RS"/>
        </w:rPr>
      </w:pPr>
    </w:p>
    <w:tbl>
      <w:tblPr>
        <w:tblStyle w:val="TableGrid"/>
        <w:tblW w:w="10966" w:type="dxa"/>
        <w:tblInd w:w="-318" w:type="dxa"/>
        <w:tblLayout w:type="fixed"/>
        <w:tblLook w:val="04A0" w:firstRow="1" w:lastRow="0" w:firstColumn="1" w:lastColumn="0" w:noHBand="0" w:noVBand="1"/>
      </w:tblPr>
      <w:tblGrid>
        <w:gridCol w:w="710"/>
        <w:gridCol w:w="3118"/>
        <w:gridCol w:w="1588"/>
        <w:gridCol w:w="1388"/>
        <w:gridCol w:w="1447"/>
        <w:gridCol w:w="1364"/>
        <w:gridCol w:w="1351"/>
      </w:tblGrid>
      <w:tr w:rsidR="00ED64BA" w14:paraId="24A10B0F" w14:textId="77777777" w:rsidTr="00EC1C42">
        <w:tc>
          <w:tcPr>
            <w:tcW w:w="710" w:type="dxa"/>
            <w:vAlign w:val="center"/>
          </w:tcPr>
          <w:p w14:paraId="6EB91ECF" w14:textId="77777777" w:rsidR="00ED64BA" w:rsidRPr="00EC1C42" w:rsidRDefault="00ED64BA" w:rsidP="00476028">
            <w:pPr>
              <w:jc w:val="center"/>
              <w:rPr>
                <w:rFonts w:ascii="Arial" w:hAnsi="Arial" w:cs="Arial"/>
                <w:sz w:val="16"/>
                <w:szCs w:val="16"/>
                <w:lang w:val="sr-Cyrl-RS"/>
              </w:rPr>
            </w:pPr>
            <w:r w:rsidRPr="00EC1C42">
              <w:rPr>
                <w:rFonts w:ascii="Arial" w:hAnsi="Arial" w:cs="Arial"/>
                <w:sz w:val="16"/>
                <w:szCs w:val="16"/>
                <w:lang w:val="sr-Cyrl-RS"/>
              </w:rPr>
              <w:t>Редни</w:t>
            </w:r>
          </w:p>
          <w:p w14:paraId="4EDFE050"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6"/>
                <w:szCs w:val="16"/>
                <w:lang w:val="sr-Cyrl-RS"/>
              </w:rPr>
              <w:t>број</w:t>
            </w:r>
          </w:p>
        </w:tc>
        <w:tc>
          <w:tcPr>
            <w:tcW w:w="3118" w:type="dxa"/>
            <w:vAlign w:val="center"/>
          </w:tcPr>
          <w:p w14:paraId="7DAD334D" w14:textId="06F6F8F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Сектор/организациона</w:t>
            </w:r>
          </w:p>
          <w:p w14:paraId="789613CB"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јединица</w:t>
            </w:r>
          </w:p>
        </w:tc>
        <w:tc>
          <w:tcPr>
            <w:tcW w:w="1588" w:type="dxa"/>
            <w:vAlign w:val="center"/>
          </w:tcPr>
          <w:p w14:paraId="308258A5"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Број</w:t>
            </w:r>
          </w:p>
          <w:p w14:paraId="138F7C33" w14:textId="16507941" w:rsidR="00ED64BA" w:rsidRPr="00EC1C42" w:rsidRDefault="00EC1C42" w:rsidP="00476028">
            <w:pPr>
              <w:jc w:val="center"/>
              <w:rPr>
                <w:rFonts w:ascii="Arial" w:hAnsi="Arial" w:cs="Arial"/>
                <w:sz w:val="18"/>
                <w:szCs w:val="18"/>
                <w:lang w:val="sr-Cyrl-RS"/>
              </w:rPr>
            </w:pPr>
            <w:r w:rsidRPr="00EC1C42">
              <w:rPr>
                <w:rFonts w:ascii="Arial" w:hAnsi="Arial" w:cs="Arial"/>
                <w:sz w:val="18"/>
                <w:szCs w:val="18"/>
                <w:lang w:val="sr-Cyrl-RS"/>
              </w:rPr>
              <w:t>С</w:t>
            </w:r>
            <w:r w:rsidR="00ED64BA" w:rsidRPr="00EC1C42">
              <w:rPr>
                <w:rFonts w:ascii="Arial" w:hAnsi="Arial" w:cs="Arial"/>
                <w:sz w:val="18"/>
                <w:szCs w:val="18"/>
                <w:lang w:val="sr-Cyrl-RS"/>
              </w:rPr>
              <w:t>истематизова</w:t>
            </w:r>
            <w:r>
              <w:rPr>
                <w:rFonts w:ascii="Arial" w:hAnsi="Arial" w:cs="Arial"/>
                <w:sz w:val="18"/>
                <w:szCs w:val="18"/>
                <w:lang w:val="sr-Cyrl-RS"/>
              </w:rPr>
              <w:t>-</w:t>
            </w:r>
            <w:r w:rsidR="00ED64BA" w:rsidRPr="00EC1C42">
              <w:rPr>
                <w:rFonts w:ascii="Arial" w:hAnsi="Arial" w:cs="Arial"/>
                <w:sz w:val="18"/>
                <w:szCs w:val="18"/>
                <w:lang w:val="sr-Cyrl-RS"/>
              </w:rPr>
              <w:t>них</w:t>
            </w:r>
          </w:p>
          <w:p w14:paraId="029C643B"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радних места</w:t>
            </w:r>
          </w:p>
        </w:tc>
        <w:tc>
          <w:tcPr>
            <w:tcW w:w="1388" w:type="dxa"/>
            <w:vAlign w:val="center"/>
          </w:tcPr>
          <w:p w14:paraId="44BDEBA6"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Број извршилаца</w:t>
            </w:r>
          </w:p>
        </w:tc>
        <w:tc>
          <w:tcPr>
            <w:tcW w:w="1447" w:type="dxa"/>
            <w:vAlign w:val="center"/>
          </w:tcPr>
          <w:p w14:paraId="45060C55"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Број запослених по кадровској</w:t>
            </w:r>
          </w:p>
          <w:p w14:paraId="1413FF3C"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евиденцији</w:t>
            </w:r>
          </w:p>
        </w:tc>
        <w:tc>
          <w:tcPr>
            <w:tcW w:w="1364" w:type="dxa"/>
            <w:vAlign w:val="center"/>
          </w:tcPr>
          <w:p w14:paraId="5E3358EB"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Број запослених на неодређено време</w:t>
            </w:r>
          </w:p>
        </w:tc>
        <w:tc>
          <w:tcPr>
            <w:tcW w:w="1351" w:type="dxa"/>
            <w:vAlign w:val="center"/>
          </w:tcPr>
          <w:p w14:paraId="72E70B15" w14:textId="77777777" w:rsidR="00ED64BA" w:rsidRPr="00EC1C42" w:rsidRDefault="00ED64BA" w:rsidP="00476028">
            <w:pPr>
              <w:jc w:val="center"/>
              <w:rPr>
                <w:rFonts w:ascii="Arial" w:hAnsi="Arial" w:cs="Arial"/>
                <w:sz w:val="18"/>
                <w:szCs w:val="18"/>
                <w:lang w:val="sr-Cyrl-RS"/>
              </w:rPr>
            </w:pPr>
            <w:r w:rsidRPr="00EC1C42">
              <w:rPr>
                <w:rFonts w:ascii="Arial" w:hAnsi="Arial" w:cs="Arial"/>
                <w:sz w:val="18"/>
                <w:szCs w:val="18"/>
                <w:lang w:val="sr-Cyrl-RS"/>
              </w:rPr>
              <w:t>Број запослених на одређено време</w:t>
            </w:r>
          </w:p>
        </w:tc>
      </w:tr>
      <w:tr w:rsidR="00ED64BA" w:rsidRPr="00373A99" w14:paraId="0407D2B1" w14:textId="77777777" w:rsidTr="00EC1C42">
        <w:tc>
          <w:tcPr>
            <w:tcW w:w="710" w:type="dxa"/>
            <w:vAlign w:val="center"/>
          </w:tcPr>
          <w:p w14:paraId="5131FD9D" w14:textId="77777777" w:rsidR="00ED64BA" w:rsidRPr="00373A99" w:rsidRDefault="00ED64BA" w:rsidP="00476028">
            <w:pPr>
              <w:jc w:val="center"/>
              <w:rPr>
                <w:rFonts w:ascii="Arial" w:hAnsi="Arial" w:cs="Arial"/>
                <w:sz w:val="18"/>
                <w:szCs w:val="18"/>
                <w:lang w:val="sr-Cyrl-RS"/>
              </w:rPr>
            </w:pPr>
            <w:r w:rsidRPr="00373A99">
              <w:rPr>
                <w:rFonts w:ascii="Arial" w:hAnsi="Arial" w:cs="Arial"/>
                <w:sz w:val="18"/>
                <w:szCs w:val="18"/>
                <w:lang w:val="sr-Cyrl-RS"/>
              </w:rPr>
              <w:t>1</w:t>
            </w:r>
          </w:p>
        </w:tc>
        <w:tc>
          <w:tcPr>
            <w:tcW w:w="3118" w:type="dxa"/>
            <w:vAlign w:val="center"/>
          </w:tcPr>
          <w:p w14:paraId="05DB4E99" w14:textId="5F4ED171" w:rsidR="00ED64BA" w:rsidRPr="00373A99" w:rsidRDefault="00092E0A">
            <w:pPr>
              <w:jc w:val="center"/>
              <w:rPr>
                <w:rFonts w:ascii="Arial" w:hAnsi="Arial" w:cs="Arial"/>
                <w:color w:val="000000"/>
                <w:sz w:val="18"/>
                <w:szCs w:val="18"/>
              </w:rPr>
            </w:pPr>
            <w:r>
              <w:rPr>
                <w:rFonts w:ascii="Arial" w:hAnsi="Arial" w:cs="Arial"/>
                <w:color w:val="000000"/>
                <w:sz w:val="18"/>
                <w:szCs w:val="18"/>
              </w:rPr>
              <w:t>Сектор за в</w:t>
            </w:r>
            <w:r w:rsidR="00ED64BA" w:rsidRPr="00373A99">
              <w:rPr>
                <w:rFonts w:ascii="Arial" w:hAnsi="Arial" w:cs="Arial"/>
                <w:color w:val="000000"/>
                <w:sz w:val="18"/>
                <w:szCs w:val="18"/>
              </w:rPr>
              <w:t>етерину и комуналну Зоохигијену</w:t>
            </w:r>
          </w:p>
        </w:tc>
        <w:tc>
          <w:tcPr>
            <w:tcW w:w="1588" w:type="dxa"/>
            <w:vAlign w:val="center"/>
          </w:tcPr>
          <w:p w14:paraId="4962FFE6"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18</w:t>
            </w:r>
          </w:p>
        </w:tc>
        <w:tc>
          <w:tcPr>
            <w:tcW w:w="1388" w:type="dxa"/>
            <w:vAlign w:val="center"/>
          </w:tcPr>
          <w:p w14:paraId="75FFFCDC"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29</w:t>
            </w:r>
          </w:p>
        </w:tc>
        <w:tc>
          <w:tcPr>
            <w:tcW w:w="1447" w:type="dxa"/>
            <w:vAlign w:val="center"/>
          </w:tcPr>
          <w:p w14:paraId="789469BF"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29</w:t>
            </w:r>
          </w:p>
        </w:tc>
        <w:tc>
          <w:tcPr>
            <w:tcW w:w="1364" w:type="dxa"/>
            <w:vAlign w:val="center"/>
          </w:tcPr>
          <w:p w14:paraId="70A9BEE4" w14:textId="306BA246" w:rsidR="00ED64BA" w:rsidRPr="0040163C" w:rsidRDefault="00373A99">
            <w:pPr>
              <w:jc w:val="center"/>
              <w:rPr>
                <w:rFonts w:ascii="Arial" w:hAnsi="Arial" w:cs="Arial"/>
                <w:color w:val="000000"/>
                <w:sz w:val="18"/>
                <w:szCs w:val="18"/>
              </w:rPr>
            </w:pPr>
            <w:r w:rsidRPr="0040163C">
              <w:rPr>
                <w:rFonts w:ascii="Arial" w:hAnsi="Arial" w:cs="Arial"/>
                <w:color w:val="000000"/>
                <w:sz w:val="18"/>
                <w:szCs w:val="18"/>
              </w:rPr>
              <w:t>26</w:t>
            </w:r>
          </w:p>
        </w:tc>
        <w:tc>
          <w:tcPr>
            <w:tcW w:w="1351" w:type="dxa"/>
            <w:vAlign w:val="center"/>
          </w:tcPr>
          <w:p w14:paraId="3B0D306E" w14:textId="7CC3113B" w:rsidR="00ED64BA" w:rsidRPr="0040163C" w:rsidRDefault="00373A99">
            <w:pPr>
              <w:jc w:val="center"/>
              <w:rPr>
                <w:rFonts w:ascii="Arial" w:hAnsi="Arial" w:cs="Arial"/>
                <w:color w:val="000000"/>
                <w:sz w:val="18"/>
                <w:szCs w:val="18"/>
                <w:lang w:val="sr-Cyrl-RS"/>
              </w:rPr>
            </w:pPr>
            <w:r w:rsidRPr="0040163C">
              <w:rPr>
                <w:rFonts w:ascii="Arial" w:hAnsi="Arial" w:cs="Arial"/>
                <w:color w:val="000000"/>
                <w:sz w:val="18"/>
                <w:szCs w:val="18"/>
                <w:lang w:val="sr-Cyrl-RS"/>
              </w:rPr>
              <w:t>3</w:t>
            </w:r>
          </w:p>
        </w:tc>
      </w:tr>
      <w:tr w:rsidR="00ED64BA" w:rsidRPr="00373A99" w14:paraId="7B856772" w14:textId="77777777" w:rsidTr="00EC1C42">
        <w:tc>
          <w:tcPr>
            <w:tcW w:w="710" w:type="dxa"/>
            <w:vAlign w:val="center"/>
          </w:tcPr>
          <w:p w14:paraId="3B2A84E7" w14:textId="77777777" w:rsidR="00ED64BA" w:rsidRPr="00373A99" w:rsidRDefault="00ED64BA" w:rsidP="00476028">
            <w:pPr>
              <w:jc w:val="center"/>
              <w:rPr>
                <w:rFonts w:ascii="Arial" w:hAnsi="Arial" w:cs="Arial"/>
                <w:sz w:val="18"/>
                <w:szCs w:val="18"/>
                <w:lang w:val="sr-Cyrl-RS"/>
              </w:rPr>
            </w:pPr>
            <w:r w:rsidRPr="00373A99">
              <w:rPr>
                <w:rFonts w:ascii="Arial" w:hAnsi="Arial" w:cs="Arial"/>
                <w:sz w:val="18"/>
                <w:szCs w:val="18"/>
                <w:lang w:val="sr-Cyrl-RS"/>
              </w:rPr>
              <w:t>2</w:t>
            </w:r>
          </w:p>
        </w:tc>
        <w:tc>
          <w:tcPr>
            <w:tcW w:w="3118" w:type="dxa"/>
            <w:vAlign w:val="center"/>
          </w:tcPr>
          <w:p w14:paraId="69395906"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Сектор за правне,опште и кадровске послове</w:t>
            </w:r>
          </w:p>
        </w:tc>
        <w:tc>
          <w:tcPr>
            <w:tcW w:w="1588" w:type="dxa"/>
            <w:vAlign w:val="center"/>
          </w:tcPr>
          <w:p w14:paraId="5819237B"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9</w:t>
            </w:r>
          </w:p>
        </w:tc>
        <w:tc>
          <w:tcPr>
            <w:tcW w:w="1388" w:type="dxa"/>
            <w:vAlign w:val="center"/>
          </w:tcPr>
          <w:p w14:paraId="5772F987"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4</w:t>
            </w:r>
          </w:p>
        </w:tc>
        <w:tc>
          <w:tcPr>
            <w:tcW w:w="1447" w:type="dxa"/>
            <w:vAlign w:val="center"/>
          </w:tcPr>
          <w:p w14:paraId="70DB93B2"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4</w:t>
            </w:r>
          </w:p>
        </w:tc>
        <w:tc>
          <w:tcPr>
            <w:tcW w:w="1364" w:type="dxa"/>
            <w:vAlign w:val="center"/>
          </w:tcPr>
          <w:p w14:paraId="32BE03D5" w14:textId="77777777" w:rsidR="00ED64BA" w:rsidRPr="0040163C" w:rsidRDefault="00ED64BA">
            <w:pPr>
              <w:jc w:val="center"/>
              <w:rPr>
                <w:rFonts w:ascii="Arial" w:hAnsi="Arial" w:cs="Arial"/>
                <w:color w:val="000000"/>
                <w:sz w:val="18"/>
                <w:szCs w:val="18"/>
              </w:rPr>
            </w:pPr>
            <w:r w:rsidRPr="0040163C">
              <w:rPr>
                <w:rFonts w:ascii="Arial" w:hAnsi="Arial" w:cs="Arial"/>
                <w:color w:val="000000"/>
                <w:sz w:val="18"/>
                <w:szCs w:val="18"/>
              </w:rPr>
              <w:t>4</w:t>
            </w:r>
          </w:p>
        </w:tc>
        <w:tc>
          <w:tcPr>
            <w:tcW w:w="1351" w:type="dxa"/>
            <w:vAlign w:val="center"/>
          </w:tcPr>
          <w:p w14:paraId="3EA5D912" w14:textId="77777777" w:rsidR="00ED64BA" w:rsidRPr="0040163C" w:rsidRDefault="00ED64BA">
            <w:pPr>
              <w:jc w:val="center"/>
              <w:rPr>
                <w:rFonts w:ascii="Arial" w:hAnsi="Arial" w:cs="Arial"/>
                <w:color w:val="000000"/>
                <w:sz w:val="18"/>
                <w:szCs w:val="18"/>
              </w:rPr>
            </w:pPr>
            <w:r w:rsidRPr="0040163C">
              <w:rPr>
                <w:rFonts w:ascii="Arial" w:hAnsi="Arial" w:cs="Arial"/>
                <w:color w:val="000000"/>
                <w:sz w:val="18"/>
                <w:szCs w:val="18"/>
              </w:rPr>
              <w:t>0</w:t>
            </w:r>
          </w:p>
        </w:tc>
      </w:tr>
      <w:tr w:rsidR="00ED64BA" w:rsidRPr="00373A99" w14:paraId="7149505B" w14:textId="77777777" w:rsidTr="00EC1C42">
        <w:tc>
          <w:tcPr>
            <w:tcW w:w="710" w:type="dxa"/>
            <w:vAlign w:val="center"/>
          </w:tcPr>
          <w:p w14:paraId="47DE6D6F" w14:textId="77777777" w:rsidR="00ED64BA" w:rsidRPr="00373A99" w:rsidRDefault="00ED64BA" w:rsidP="00476028">
            <w:pPr>
              <w:jc w:val="center"/>
              <w:rPr>
                <w:rFonts w:ascii="Arial" w:hAnsi="Arial" w:cs="Arial"/>
                <w:sz w:val="18"/>
                <w:szCs w:val="18"/>
                <w:lang w:val="sr-Cyrl-RS"/>
              </w:rPr>
            </w:pPr>
            <w:r w:rsidRPr="00373A99">
              <w:rPr>
                <w:rFonts w:ascii="Arial" w:hAnsi="Arial" w:cs="Arial"/>
                <w:sz w:val="18"/>
                <w:szCs w:val="18"/>
                <w:lang w:val="sr-Cyrl-RS"/>
              </w:rPr>
              <w:t>3</w:t>
            </w:r>
          </w:p>
        </w:tc>
        <w:tc>
          <w:tcPr>
            <w:tcW w:w="3118" w:type="dxa"/>
            <w:vAlign w:val="center"/>
          </w:tcPr>
          <w:p w14:paraId="3B192041"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Сектор за економске и финансијске послове</w:t>
            </w:r>
          </w:p>
        </w:tc>
        <w:tc>
          <w:tcPr>
            <w:tcW w:w="1588" w:type="dxa"/>
            <w:vAlign w:val="center"/>
          </w:tcPr>
          <w:p w14:paraId="4DF72ACA"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4</w:t>
            </w:r>
          </w:p>
        </w:tc>
        <w:tc>
          <w:tcPr>
            <w:tcW w:w="1388" w:type="dxa"/>
            <w:vAlign w:val="center"/>
          </w:tcPr>
          <w:p w14:paraId="1E3164AC"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3</w:t>
            </w:r>
          </w:p>
        </w:tc>
        <w:tc>
          <w:tcPr>
            <w:tcW w:w="1447" w:type="dxa"/>
            <w:vAlign w:val="center"/>
          </w:tcPr>
          <w:p w14:paraId="67EFD36E"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3</w:t>
            </w:r>
          </w:p>
        </w:tc>
        <w:tc>
          <w:tcPr>
            <w:tcW w:w="1364" w:type="dxa"/>
            <w:vAlign w:val="center"/>
          </w:tcPr>
          <w:p w14:paraId="768EFE98" w14:textId="77777777" w:rsidR="00ED64BA" w:rsidRPr="0040163C" w:rsidRDefault="00ED64BA">
            <w:pPr>
              <w:jc w:val="center"/>
              <w:rPr>
                <w:rFonts w:ascii="Arial" w:hAnsi="Arial" w:cs="Arial"/>
                <w:color w:val="000000"/>
                <w:sz w:val="18"/>
                <w:szCs w:val="18"/>
              </w:rPr>
            </w:pPr>
            <w:r w:rsidRPr="0040163C">
              <w:rPr>
                <w:rFonts w:ascii="Arial" w:hAnsi="Arial" w:cs="Arial"/>
                <w:color w:val="000000"/>
                <w:sz w:val="18"/>
                <w:szCs w:val="18"/>
              </w:rPr>
              <w:t>3</w:t>
            </w:r>
          </w:p>
        </w:tc>
        <w:tc>
          <w:tcPr>
            <w:tcW w:w="1351" w:type="dxa"/>
            <w:vAlign w:val="center"/>
          </w:tcPr>
          <w:p w14:paraId="66CA130A" w14:textId="77777777" w:rsidR="00ED64BA" w:rsidRPr="0040163C" w:rsidRDefault="00ED64BA">
            <w:pPr>
              <w:jc w:val="center"/>
              <w:rPr>
                <w:rFonts w:ascii="Arial" w:hAnsi="Arial" w:cs="Arial"/>
                <w:color w:val="000000"/>
                <w:sz w:val="18"/>
                <w:szCs w:val="18"/>
              </w:rPr>
            </w:pPr>
            <w:r w:rsidRPr="0040163C">
              <w:rPr>
                <w:rFonts w:ascii="Arial" w:hAnsi="Arial" w:cs="Arial"/>
                <w:color w:val="000000"/>
                <w:sz w:val="18"/>
                <w:szCs w:val="18"/>
              </w:rPr>
              <w:t>0</w:t>
            </w:r>
          </w:p>
        </w:tc>
      </w:tr>
      <w:tr w:rsidR="00ED64BA" w:rsidRPr="00373A99" w14:paraId="2FAB35F9" w14:textId="77777777" w:rsidTr="00EC1C42">
        <w:trPr>
          <w:trHeight w:val="340"/>
        </w:trPr>
        <w:tc>
          <w:tcPr>
            <w:tcW w:w="710" w:type="dxa"/>
            <w:vAlign w:val="center"/>
          </w:tcPr>
          <w:p w14:paraId="249C9837" w14:textId="77777777" w:rsidR="00ED64BA" w:rsidRPr="00373A99" w:rsidRDefault="00ED64BA" w:rsidP="00476028">
            <w:pPr>
              <w:jc w:val="center"/>
              <w:rPr>
                <w:rFonts w:ascii="Arial" w:hAnsi="Arial" w:cs="Arial"/>
                <w:sz w:val="18"/>
                <w:szCs w:val="18"/>
                <w:lang w:val="sr-Cyrl-RS"/>
              </w:rPr>
            </w:pPr>
            <w:r w:rsidRPr="00373A99">
              <w:rPr>
                <w:rFonts w:ascii="Arial" w:hAnsi="Arial" w:cs="Arial"/>
                <w:sz w:val="18"/>
                <w:szCs w:val="18"/>
                <w:lang w:val="sr-Cyrl-RS"/>
              </w:rPr>
              <w:t>4</w:t>
            </w:r>
          </w:p>
        </w:tc>
        <w:tc>
          <w:tcPr>
            <w:tcW w:w="3118" w:type="dxa"/>
            <w:vAlign w:val="center"/>
          </w:tcPr>
          <w:p w14:paraId="268831DA"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Директор</w:t>
            </w:r>
          </w:p>
        </w:tc>
        <w:tc>
          <w:tcPr>
            <w:tcW w:w="1588" w:type="dxa"/>
            <w:vAlign w:val="center"/>
          </w:tcPr>
          <w:p w14:paraId="51ED30B1"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1</w:t>
            </w:r>
          </w:p>
        </w:tc>
        <w:tc>
          <w:tcPr>
            <w:tcW w:w="1388" w:type="dxa"/>
            <w:vAlign w:val="center"/>
          </w:tcPr>
          <w:p w14:paraId="1371CE7F"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1</w:t>
            </w:r>
          </w:p>
        </w:tc>
        <w:tc>
          <w:tcPr>
            <w:tcW w:w="1447" w:type="dxa"/>
            <w:vAlign w:val="center"/>
          </w:tcPr>
          <w:p w14:paraId="100B8999" w14:textId="77777777" w:rsidR="00ED64BA" w:rsidRPr="00373A99" w:rsidRDefault="00ED64BA">
            <w:pPr>
              <w:jc w:val="center"/>
              <w:rPr>
                <w:rFonts w:ascii="Arial" w:hAnsi="Arial" w:cs="Arial"/>
                <w:color w:val="000000"/>
                <w:sz w:val="18"/>
                <w:szCs w:val="18"/>
              </w:rPr>
            </w:pPr>
            <w:r w:rsidRPr="00373A99">
              <w:rPr>
                <w:rFonts w:ascii="Arial" w:hAnsi="Arial" w:cs="Arial"/>
                <w:color w:val="000000"/>
                <w:sz w:val="18"/>
                <w:szCs w:val="18"/>
              </w:rPr>
              <w:t>1</w:t>
            </w:r>
          </w:p>
        </w:tc>
        <w:tc>
          <w:tcPr>
            <w:tcW w:w="1364" w:type="dxa"/>
            <w:vAlign w:val="center"/>
          </w:tcPr>
          <w:p w14:paraId="25AA738C" w14:textId="77777777" w:rsidR="00ED64BA" w:rsidRPr="0040163C" w:rsidRDefault="00ED64BA">
            <w:pPr>
              <w:jc w:val="center"/>
              <w:rPr>
                <w:rFonts w:ascii="Arial" w:hAnsi="Arial" w:cs="Arial"/>
                <w:color w:val="000000"/>
                <w:sz w:val="18"/>
                <w:szCs w:val="18"/>
              </w:rPr>
            </w:pPr>
            <w:r w:rsidRPr="0040163C">
              <w:rPr>
                <w:rFonts w:ascii="Arial" w:hAnsi="Arial" w:cs="Arial"/>
                <w:color w:val="000000"/>
                <w:sz w:val="18"/>
                <w:szCs w:val="18"/>
              </w:rPr>
              <w:t> </w:t>
            </w:r>
          </w:p>
        </w:tc>
        <w:tc>
          <w:tcPr>
            <w:tcW w:w="1351" w:type="dxa"/>
            <w:vAlign w:val="center"/>
          </w:tcPr>
          <w:p w14:paraId="171F87D8" w14:textId="77777777" w:rsidR="00ED64BA" w:rsidRPr="0040163C" w:rsidRDefault="00ED64BA">
            <w:pPr>
              <w:jc w:val="center"/>
              <w:rPr>
                <w:rFonts w:ascii="Arial" w:hAnsi="Arial" w:cs="Arial"/>
                <w:color w:val="000000"/>
                <w:sz w:val="18"/>
                <w:szCs w:val="18"/>
              </w:rPr>
            </w:pPr>
            <w:r w:rsidRPr="0040163C">
              <w:rPr>
                <w:rFonts w:ascii="Arial" w:hAnsi="Arial" w:cs="Arial"/>
                <w:color w:val="000000"/>
                <w:sz w:val="18"/>
                <w:szCs w:val="18"/>
              </w:rPr>
              <w:t>1</w:t>
            </w:r>
          </w:p>
        </w:tc>
      </w:tr>
      <w:tr w:rsidR="00ED64BA" w:rsidRPr="00373A99" w14:paraId="73B6494B" w14:textId="77777777" w:rsidTr="00EC1C42">
        <w:trPr>
          <w:trHeight w:val="340"/>
        </w:trPr>
        <w:tc>
          <w:tcPr>
            <w:tcW w:w="710" w:type="dxa"/>
            <w:vAlign w:val="center"/>
          </w:tcPr>
          <w:p w14:paraId="56425664" w14:textId="77777777" w:rsidR="00ED64BA" w:rsidRPr="00373A99" w:rsidRDefault="00ED64BA" w:rsidP="00476028">
            <w:pPr>
              <w:jc w:val="center"/>
              <w:rPr>
                <w:rFonts w:ascii="Arial" w:hAnsi="Arial" w:cs="Arial"/>
                <w:b/>
                <w:bCs/>
                <w:sz w:val="18"/>
                <w:szCs w:val="18"/>
                <w:lang w:val="sr-Cyrl-RS"/>
              </w:rPr>
            </w:pPr>
          </w:p>
        </w:tc>
        <w:tc>
          <w:tcPr>
            <w:tcW w:w="3118" w:type="dxa"/>
            <w:vAlign w:val="center"/>
          </w:tcPr>
          <w:p w14:paraId="49F9185D" w14:textId="77777777" w:rsidR="00ED64BA" w:rsidRPr="00373A99" w:rsidRDefault="00ED64BA" w:rsidP="00476028">
            <w:pPr>
              <w:jc w:val="center"/>
              <w:rPr>
                <w:rFonts w:ascii="Arial" w:hAnsi="Arial" w:cs="Arial"/>
                <w:b/>
                <w:bCs/>
                <w:sz w:val="18"/>
                <w:szCs w:val="18"/>
                <w:lang w:val="sr-Cyrl-RS"/>
              </w:rPr>
            </w:pPr>
            <w:r w:rsidRPr="00373A99">
              <w:rPr>
                <w:rFonts w:ascii="Arial" w:hAnsi="Arial" w:cs="Arial"/>
                <w:b/>
                <w:bCs/>
                <w:sz w:val="18"/>
                <w:szCs w:val="18"/>
                <w:lang w:val="sr-Cyrl-RS"/>
              </w:rPr>
              <w:t>УКУПНО:</w:t>
            </w:r>
          </w:p>
        </w:tc>
        <w:tc>
          <w:tcPr>
            <w:tcW w:w="1588" w:type="dxa"/>
            <w:vAlign w:val="center"/>
          </w:tcPr>
          <w:p w14:paraId="7428800C" w14:textId="77777777" w:rsidR="00ED64BA" w:rsidRPr="00373A99" w:rsidRDefault="00ED64BA">
            <w:pPr>
              <w:jc w:val="center"/>
              <w:rPr>
                <w:rFonts w:ascii="Arial" w:hAnsi="Arial" w:cs="Arial"/>
                <w:b/>
                <w:bCs/>
                <w:color w:val="000000"/>
                <w:sz w:val="18"/>
                <w:szCs w:val="18"/>
              </w:rPr>
            </w:pPr>
            <w:r w:rsidRPr="00373A99">
              <w:rPr>
                <w:rFonts w:ascii="Arial" w:hAnsi="Arial" w:cs="Arial"/>
                <w:b/>
                <w:bCs/>
                <w:color w:val="000000"/>
                <w:sz w:val="18"/>
                <w:szCs w:val="18"/>
              </w:rPr>
              <w:t>32</w:t>
            </w:r>
          </w:p>
        </w:tc>
        <w:tc>
          <w:tcPr>
            <w:tcW w:w="1388" w:type="dxa"/>
            <w:vAlign w:val="center"/>
          </w:tcPr>
          <w:p w14:paraId="50C54B83" w14:textId="77777777" w:rsidR="00ED64BA" w:rsidRPr="00373A99" w:rsidRDefault="00ED64BA">
            <w:pPr>
              <w:jc w:val="center"/>
              <w:rPr>
                <w:rFonts w:ascii="Arial" w:hAnsi="Arial" w:cs="Arial"/>
                <w:b/>
                <w:bCs/>
                <w:color w:val="000000"/>
                <w:sz w:val="18"/>
                <w:szCs w:val="18"/>
              </w:rPr>
            </w:pPr>
            <w:r w:rsidRPr="00373A99">
              <w:rPr>
                <w:rFonts w:ascii="Arial" w:hAnsi="Arial" w:cs="Arial"/>
                <w:b/>
                <w:bCs/>
                <w:color w:val="000000"/>
                <w:sz w:val="18"/>
                <w:szCs w:val="18"/>
              </w:rPr>
              <w:t>37</w:t>
            </w:r>
          </w:p>
        </w:tc>
        <w:tc>
          <w:tcPr>
            <w:tcW w:w="1447" w:type="dxa"/>
            <w:vAlign w:val="center"/>
          </w:tcPr>
          <w:p w14:paraId="3BEEC3DF" w14:textId="77777777" w:rsidR="00ED64BA" w:rsidRPr="00373A99" w:rsidRDefault="00ED64BA">
            <w:pPr>
              <w:jc w:val="center"/>
              <w:rPr>
                <w:rFonts w:ascii="Arial" w:hAnsi="Arial" w:cs="Arial"/>
                <w:b/>
                <w:bCs/>
                <w:color w:val="000000"/>
                <w:sz w:val="18"/>
                <w:szCs w:val="18"/>
              </w:rPr>
            </w:pPr>
            <w:r w:rsidRPr="00373A99">
              <w:rPr>
                <w:rFonts w:ascii="Arial" w:hAnsi="Arial" w:cs="Arial"/>
                <w:b/>
                <w:bCs/>
                <w:color w:val="000000"/>
                <w:sz w:val="18"/>
                <w:szCs w:val="18"/>
              </w:rPr>
              <w:t>37</w:t>
            </w:r>
          </w:p>
        </w:tc>
        <w:tc>
          <w:tcPr>
            <w:tcW w:w="1364" w:type="dxa"/>
            <w:vAlign w:val="center"/>
          </w:tcPr>
          <w:p w14:paraId="51DD0F56" w14:textId="3D1678CC" w:rsidR="00ED64BA" w:rsidRPr="0040163C" w:rsidRDefault="00373A99">
            <w:pPr>
              <w:jc w:val="center"/>
              <w:rPr>
                <w:rFonts w:ascii="Arial" w:hAnsi="Arial" w:cs="Arial"/>
                <w:b/>
                <w:bCs/>
                <w:color w:val="000000"/>
                <w:sz w:val="18"/>
                <w:szCs w:val="18"/>
              </w:rPr>
            </w:pPr>
            <w:r w:rsidRPr="0040163C">
              <w:rPr>
                <w:rFonts w:ascii="Arial" w:hAnsi="Arial" w:cs="Arial"/>
                <w:b/>
                <w:bCs/>
                <w:color w:val="000000"/>
                <w:sz w:val="18"/>
                <w:szCs w:val="18"/>
              </w:rPr>
              <w:t>33</w:t>
            </w:r>
          </w:p>
        </w:tc>
        <w:tc>
          <w:tcPr>
            <w:tcW w:w="1351" w:type="dxa"/>
            <w:vAlign w:val="center"/>
          </w:tcPr>
          <w:p w14:paraId="28A24177" w14:textId="42028DAC" w:rsidR="00ED64BA" w:rsidRPr="0040163C" w:rsidRDefault="00373A99">
            <w:pPr>
              <w:jc w:val="center"/>
              <w:rPr>
                <w:rFonts w:ascii="Arial" w:hAnsi="Arial" w:cs="Arial"/>
                <w:b/>
                <w:bCs/>
                <w:color w:val="000000"/>
                <w:sz w:val="18"/>
                <w:szCs w:val="18"/>
                <w:lang w:val="sr-Cyrl-RS"/>
              </w:rPr>
            </w:pPr>
            <w:r w:rsidRPr="0040163C">
              <w:rPr>
                <w:rFonts w:ascii="Arial" w:hAnsi="Arial" w:cs="Arial"/>
                <w:b/>
                <w:bCs/>
                <w:color w:val="000000"/>
                <w:sz w:val="18"/>
                <w:szCs w:val="18"/>
                <w:lang w:val="sr-Cyrl-RS"/>
              </w:rPr>
              <w:t>4</w:t>
            </w:r>
          </w:p>
        </w:tc>
      </w:tr>
    </w:tbl>
    <w:p w14:paraId="3326C4FF" w14:textId="77777777" w:rsidR="00ED64BA" w:rsidRPr="00373A99" w:rsidRDefault="00ED64BA" w:rsidP="00D21D55">
      <w:pPr>
        <w:rPr>
          <w:rFonts w:ascii="Arial" w:hAnsi="Arial" w:cs="Arial"/>
          <w:sz w:val="16"/>
          <w:szCs w:val="16"/>
          <w:lang w:val="en-US"/>
        </w:rPr>
      </w:pPr>
    </w:p>
    <w:p w14:paraId="71604320" w14:textId="77777777" w:rsidR="00ED64BA" w:rsidRPr="00373A99" w:rsidRDefault="00ED64BA" w:rsidP="00D21D55">
      <w:pPr>
        <w:rPr>
          <w:rFonts w:ascii="Arial" w:hAnsi="Arial" w:cs="Arial"/>
          <w:sz w:val="16"/>
          <w:szCs w:val="16"/>
          <w:lang w:val="en-US"/>
        </w:rPr>
      </w:pPr>
    </w:p>
    <w:p w14:paraId="14FC1053" w14:textId="715E9634" w:rsidR="00ED64BA" w:rsidRDefault="00ED64BA" w:rsidP="00ED64BA">
      <w:pPr>
        <w:ind w:firstLine="720"/>
        <w:jc w:val="both"/>
        <w:rPr>
          <w:rFonts w:ascii="Arial" w:hAnsi="Arial" w:cs="Arial"/>
          <w:bCs/>
          <w:sz w:val="22"/>
          <w:szCs w:val="22"/>
          <w:lang w:val="sr-Cyrl-RS"/>
        </w:rPr>
      </w:pPr>
      <w:r w:rsidRPr="00373A99">
        <w:rPr>
          <w:rFonts w:ascii="Arial" w:hAnsi="Arial" w:cs="Arial"/>
          <w:bCs/>
          <w:sz w:val="22"/>
          <w:szCs w:val="22"/>
          <w:lang w:val="sr-Cyrl-RS"/>
        </w:rPr>
        <w:t>Јавно комунално предузеће „Зоохигијена и Ветерина Нови Сад“ Нови Сад у 202</w:t>
      </w:r>
      <w:r w:rsidR="00E22BC9" w:rsidRPr="00373A99">
        <w:rPr>
          <w:rFonts w:ascii="Arial" w:hAnsi="Arial" w:cs="Arial"/>
          <w:bCs/>
          <w:sz w:val="22"/>
          <w:szCs w:val="22"/>
          <w:lang w:val="en-US"/>
        </w:rPr>
        <w:t>1</w:t>
      </w:r>
      <w:r w:rsidRPr="0046680F">
        <w:rPr>
          <w:rFonts w:ascii="Arial" w:hAnsi="Arial" w:cs="Arial"/>
          <w:bCs/>
          <w:sz w:val="22"/>
          <w:szCs w:val="22"/>
          <w:lang w:val="sr-Cyrl-RS"/>
        </w:rPr>
        <w:t>. години планира 4</w:t>
      </w:r>
      <w:r w:rsidR="000124EF" w:rsidRPr="0046680F">
        <w:rPr>
          <w:rFonts w:ascii="Arial" w:hAnsi="Arial" w:cs="Arial"/>
          <w:bCs/>
          <w:sz w:val="22"/>
          <w:szCs w:val="22"/>
          <w:lang w:val="en-US"/>
        </w:rPr>
        <w:t>3</w:t>
      </w:r>
      <w:r w:rsidR="005F0DE3">
        <w:rPr>
          <w:rFonts w:ascii="Arial" w:hAnsi="Arial" w:cs="Arial"/>
          <w:bCs/>
          <w:sz w:val="22"/>
          <w:szCs w:val="22"/>
          <w:lang w:val="sr-Cyrl-RS"/>
        </w:rPr>
        <w:t xml:space="preserve"> </w:t>
      </w:r>
      <w:r w:rsidRPr="0046680F">
        <w:rPr>
          <w:rFonts w:ascii="Arial" w:hAnsi="Arial" w:cs="Arial"/>
          <w:bCs/>
          <w:sz w:val="22"/>
          <w:szCs w:val="22"/>
          <w:lang w:val="sr-Cyrl-RS"/>
        </w:rPr>
        <w:t xml:space="preserve">запослених, од чега је 35 </w:t>
      </w:r>
      <w:r w:rsidR="005F0DE3" w:rsidRPr="005F0DE3">
        <w:rPr>
          <w:rFonts w:ascii="Arial" w:hAnsi="Arial" w:cs="Arial"/>
          <w:bCs/>
          <w:sz w:val="22"/>
          <w:szCs w:val="22"/>
          <w:lang w:val="sr-Cyrl-RS"/>
        </w:rPr>
        <w:t xml:space="preserve">запослених </w:t>
      </w:r>
      <w:r w:rsidRPr="0046680F">
        <w:rPr>
          <w:rFonts w:ascii="Arial" w:hAnsi="Arial" w:cs="Arial"/>
          <w:bCs/>
          <w:sz w:val="22"/>
          <w:szCs w:val="22"/>
          <w:lang w:val="sr-Cyrl-RS"/>
        </w:rPr>
        <w:t xml:space="preserve">на неодређено време и </w:t>
      </w:r>
      <w:r w:rsidR="000124EF" w:rsidRPr="0046680F">
        <w:rPr>
          <w:rFonts w:ascii="Arial" w:hAnsi="Arial" w:cs="Arial"/>
          <w:bCs/>
          <w:sz w:val="22"/>
          <w:szCs w:val="22"/>
          <w:lang w:val="en-US"/>
        </w:rPr>
        <w:t>8</w:t>
      </w:r>
      <w:r w:rsidRPr="0046680F">
        <w:rPr>
          <w:rFonts w:ascii="Arial" w:hAnsi="Arial" w:cs="Arial"/>
          <w:bCs/>
          <w:sz w:val="22"/>
          <w:szCs w:val="22"/>
          <w:lang w:val="sr-Cyrl-RS"/>
        </w:rPr>
        <w:t xml:space="preserve"> </w:t>
      </w:r>
      <w:r w:rsidR="005F0DE3" w:rsidRPr="005F0DE3">
        <w:rPr>
          <w:rFonts w:ascii="Arial" w:hAnsi="Arial" w:cs="Arial"/>
          <w:bCs/>
          <w:sz w:val="22"/>
          <w:szCs w:val="22"/>
          <w:lang w:val="sr-Cyrl-RS"/>
        </w:rPr>
        <w:t xml:space="preserve">запослених </w:t>
      </w:r>
      <w:r w:rsidRPr="0046680F">
        <w:rPr>
          <w:rFonts w:ascii="Arial" w:hAnsi="Arial" w:cs="Arial"/>
          <w:bCs/>
          <w:sz w:val="22"/>
          <w:szCs w:val="22"/>
          <w:lang w:val="sr-Cyrl-RS"/>
        </w:rPr>
        <w:t>на одређено време. Број 35 на неодређено време у складу је са Одлуком о максималном броју запослених на неодређено време у систему Града Новог Сада за 2017. годину („Службени лист Града Новог Сада“, бр. 47/17</w:t>
      </w:r>
      <w:r w:rsidRPr="0046680F">
        <w:rPr>
          <w:rFonts w:ascii="Arial" w:hAnsi="Arial" w:cs="Arial"/>
          <w:bCs/>
          <w:sz w:val="22"/>
          <w:szCs w:val="22"/>
          <w:lang w:val="sr-Latn-RS"/>
        </w:rPr>
        <w:t xml:space="preserve"> </w:t>
      </w:r>
      <w:r w:rsidRPr="0046680F">
        <w:rPr>
          <w:rFonts w:ascii="Arial" w:hAnsi="Arial" w:cs="Arial"/>
          <w:bCs/>
          <w:sz w:val="22"/>
          <w:szCs w:val="22"/>
          <w:lang w:val="sr-Cyrl-RS"/>
        </w:rPr>
        <w:t xml:space="preserve">и </w:t>
      </w:r>
      <w:r w:rsidRPr="0046680F">
        <w:rPr>
          <w:rFonts w:ascii="Arial" w:hAnsi="Arial" w:cs="Arial"/>
          <w:bCs/>
          <w:sz w:val="22"/>
          <w:szCs w:val="22"/>
          <w:lang w:val="sr-Latn-RS"/>
        </w:rPr>
        <w:t>54/18</w:t>
      </w:r>
      <w:r w:rsidRPr="0046680F">
        <w:rPr>
          <w:rFonts w:ascii="Arial" w:hAnsi="Arial" w:cs="Arial"/>
          <w:bCs/>
          <w:sz w:val="22"/>
          <w:szCs w:val="22"/>
          <w:lang w:val="sr-Cyrl-RS"/>
        </w:rPr>
        <w:t>).</w:t>
      </w:r>
    </w:p>
    <w:p w14:paraId="250AF0A2" w14:textId="77777777" w:rsidR="00ED64BA" w:rsidRDefault="00ED64BA" w:rsidP="00D21D55">
      <w:pPr>
        <w:rPr>
          <w:rFonts w:ascii="Arial" w:hAnsi="Arial" w:cs="Arial"/>
          <w:sz w:val="16"/>
          <w:szCs w:val="16"/>
          <w:lang w:val="en-US"/>
        </w:rPr>
      </w:pPr>
    </w:p>
    <w:p w14:paraId="2FBE3E56" w14:textId="77777777" w:rsidR="00E22BC9" w:rsidRDefault="00E22BC9" w:rsidP="00D21D55">
      <w:pPr>
        <w:rPr>
          <w:rFonts w:ascii="Arial" w:hAnsi="Arial" w:cs="Arial"/>
          <w:sz w:val="16"/>
          <w:szCs w:val="16"/>
          <w:lang w:val="en-US"/>
        </w:rPr>
      </w:pPr>
    </w:p>
    <w:p w14:paraId="306A27A9" w14:textId="77777777" w:rsidR="00E22BC9" w:rsidRDefault="00E22BC9" w:rsidP="00D21D55">
      <w:pPr>
        <w:rPr>
          <w:rFonts w:ascii="Arial" w:hAnsi="Arial" w:cs="Arial"/>
          <w:sz w:val="16"/>
          <w:szCs w:val="16"/>
          <w:lang w:val="en-US"/>
        </w:rPr>
      </w:pPr>
    </w:p>
    <w:p w14:paraId="73803DA2" w14:textId="77777777" w:rsidR="00E22BC9" w:rsidRDefault="00E22BC9" w:rsidP="00D21D55">
      <w:pPr>
        <w:rPr>
          <w:rFonts w:ascii="Arial" w:hAnsi="Arial" w:cs="Arial"/>
          <w:sz w:val="16"/>
          <w:szCs w:val="16"/>
          <w:lang w:val="en-US"/>
        </w:rPr>
      </w:pPr>
    </w:p>
    <w:p w14:paraId="19C95562" w14:textId="77777777" w:rsidR="00E22BC9" w:rsidRDefault="00E22BC9" w:rsidP="00D21D55">
      <w:pPr>
        <w:rPr>
          <w:rFonts w:ascii="Arial" w:hAnsi="Arial" w:cs="Arial"/>
          <w:sz w:val="16"/>
          <w:szCs w:val="16"/>
          <w:lang w:val="en-US"/>
        </w:rPr>
      </w:pPr>
    </w:p>
    <w:p w14:paraId="5BDD48DF" w14:textId="77777777" w:rsidR="00E22BC9" w:rsidRDefault="00E22BC9" w:rsidP="00D21D55">
      <w:pPr>
        <w:rPr>
          <w:rFonts w:ascii="Arial" w:hAnsi="Arial" w:cs="Arial"/>
          <w:sz w:val="16"/>
          <w:szCs w:val="16"/>
          <w:lang w:val="en-US"/>
        </w:rPr>
      </w:pPr>
    </w:p>
    <w:p w14:paraId="53417CA9" w14:textId="77777777" w:rsidR="00E22BC9" w:rsidRDefault="00E22BC9" w:rsidP="00D21D55">
      <w:pPr>
        <w:rPr>
          <w:rFonts w:ascii="Arial" w:hAnsi="Arial" w:cs="Arial"/>
          <w:sz w:val="16"/>
          <w:szCs w:val="16"/>
          <w:lang w:val="en-US"/>
        </w:rPr>
      </w:pPr>
    </w:p>
    <w:p w14:paraId="12583D95" w14:textId="77777777" w:rsidR="00E22BC9" w:rsidRDefault="00E22BC9" w:rsidP="00D21D55">
      <w:pPr>
        <w:rPr>
          <w:rFonts w:ascii="Arial" w:hAnsi="Arial" w:cs="Arial"/>
          <w:sz w:val="16"/>
          <w:szCs w:val="16"/>
          <w:lang w:val="en-US"/>
        </w:rPr>
      </w:pPr>
    </w:p>
    <w:p w14:paraId="5E3F3CF7" w14:textId="77777777" w:rsidR="00E22BC9" w:rsidRDefault="00E22BC9" w:rsidP="00D21D55">
      <w:pPr>
        <w:rPr>
          <w:rFonts w:ascii="Arial" w:hAnsi="Arial" w:cs="Arial"/>
          <w:sz w:val="16"/>
          <w:szCs w:val="16"/>
          <w:lang w:val="en-US"/>
        </w:rPr>
      </w:pPr>
    </w:p>
    <w:p w14:paraId="3B12C6A4" w14:textId="77777777" w:rsidR="00E22BC9" w:rsidRDefault="00E22BC9" w:rsidP="00D21D55">
      <w:pPr>
        <w:rPr>
          <w:rFonts w:ascii="Arial" w:hAnsi="Arial" w:cs="Arial"/>
          <w:sz w:val="16"/>
          <w:szCs w:val="16"/>
          <w:lang w:val="en-US"/>
        </w:rPr>
      </w:pPr>
    </w:p>
    <w:p w14:paraId="5A5B6588" w14:textId="77777777" w:rsidR="00E22BC9" w:rsidRDefault="00E22BC9" w:rsidP="00D21D55">
      <w:pPr>
        <w:rPr>
          <w:rFonts w:ascii="Arial" w:hAnsi="Arial" w:cs="Arial"/>
          <w:sz w:val="16"/>
          <w:szCs w:val="16"/>
          <w:lang w:val="en-US"/>
        </w:rPr>
      </w:pPr>
    </w:p>
    <w:p w14:paraId="7F52F815" w14:textId="77777777" w:rsidR="00E22BC9" w:rsidRDefault="00E22BC9" w:rsidP="00D21D55">
      <w:pPr>
        <w:rPr>
          <w:rFonts w:ascii="Arial" w:hAnsi="Arial" w:cs="Arial"/>
          <w:sz w:val="16"/>
          <w:szCs w:val="16"/>
          <w:lang w:val="en-US"/>
        </w:rPr>
      </w:pPr>
    </w:p>
    <w:p w14:paraId="2D042A20" w14:textId="77777777" w:rsidR="00E22BC9" w:rsidRDefault="00E22BC9" w:rsidP="00D21D55">
      <w:pPr>
        <w:rPr>
          <w:rFonts w:ascii="Arial" w:hAnsi="Arial" w:cs="Arial"/>
          <w:sz w:val="16"/>
          <w:szCs w:val="16"/>
          <w:lang w:val="en-US"/>
        </w:rPr>
      </w:pPr>
    </w:p>
    <w:p w14:paraId="13D0E811" w14:textId="77777777" w:rsidR="00E22BC9" w:rsidRDefault="00E22BC9" w:rsidP="00D21D55">
      <w:pPr>
        <w:rPr>
          <w:rFonts w:ascii="Arial" w:hAnsi="Arial" w:cs="Arial"/>
          <w:sz w:val="16"/>
          <w:szCs w:val="16"/>
          <w:lang w:val="en-US"/>
        </w:rPr>
      </w:pPr>
    </w:p>
    <w:p w14:paraId="506390DE" w14:textId="77777777" w:rsidR="00E22BC9" w:rsidRDefault="00E22BC9" w:rsidP="00D21D55">
      <w:pPr>
        <w:rPr>
          <w:rFonts w:ascii="Arial" w:hAnsi="Arial" w:cs="Arial"/>
          <w:sz w:val="16"/>
          <w:szCs w:val="16"/>
          <w:lang w:val="en-US"/>
        </w:rPr>
      </w:pPr>
    </w:p>
    <w:p w14:paraId="16B97370" w14:textId="77777777" w:rsidR="00E22BC9" w:rsidRDefault="00E22BC9" w:rsidP="00D21D55">
      <w:pPr>
        <w:rPr>
          <w:rFonts w:ascii="Arial" w:hAnsi="Arial" w:cs="Arial"/>
          <w:sz w:val="16"/>
          <w:szCs w:val="16"/>
          <w:lang w:val="en-US"/>
        </w:rPr>
      </w:pPr>
    </w:p>
    <w:p w14:paraId="638E3A8B" w14:textId="77777777" w:rsidR="00E22BC9" w:rsidRDefault="00E22BC9" w:rsidP="00D21D55">
      <w:pPr>
        <w:rPr>
          <w:rFonts w:ascii="Arial" w:hAnsi="Arial" w:cs="Arial"/>
          <w:sz w:val="16"/>
          <w:szCs w:val="16"/>
          <w:lang w:val="en-US"/>
        </w:rPr>
      </w:pPr>
    </w:p>
    <w:p w14:paraId="6268E2CD" w14:textId="77777777" w:rsidR="00E22BC9" w:rsidRDefault="00E22BC9" w:rsidP="00D21D55">
      <w:pPr>
        <w:rPr>
          <w:rFonts w:ascii="Arial" w:hAnsi="Arial" w:cs="Arial"/>
          <w:sz w:val="16"/>
          <w:szCs w:val="16"/>
          <w:lang w:val="en-US"/>
        </w:rPr>
      </w:pPr>
    </w:p>
    <w:p w14:paraId="6CD1B96C" w14:textId="77777777" w:rsidR="00E22BC9" w:rsidRDefault="00E22BC9" w:rsidP="00D21D55">
      <w:pPr>
        <w:rPr>
          <w:rFonts w:ascii="Arial" w:hAnsi="Arial" w:cs="Arial"/>
          <w:sz w:val="16"/>
          <w:szCs w:val="16"/>
          <w:lang w:val="en-US"/>
        </w:rPr>
      </w:pPr>
    </w:p>
    <w:p w14:paraId="44C3541A" w14:textId="77777777" w:rsidR="00E22BC9" w:rsidRDefault="00E22BC9" w:rsidP="00D21D55">
      <w:pPr>
        <w:rPr>
          <w:rFonts w:ascii="Arial" w:hAnsi="Arial" w:cs="Arial"/>
          <w:sz w:val="16"/>
          <w:szCs w:val="16"/>
          <w:lang w:val="en-US"/>
        </w:rPr>
      </w:pPr>
    </w:p>
    <w:p w14:paraId="147E4AA1" w14:textId="77777777" w:rsidR="00E22BC9" w:rsidRDefault="00E22BC9" w:rsidP="00D21D55">
      <w:pPr>
        <w:rPr>
          <w:rFonts w:ascii="Arial" w:hAnsi="Arial" w:cs="Arial"/>
          <w:sz w:val="16"/>
          <w:szCs w:val="16"/>
          <w:lang w:val="en-US"/>
        </w:rPr>
      </w:pPr>
    </w:p>
    <w:p w14:paraId="4C01CC84" w14:textId="77777777" w:rsidR="00E22BC9" w:rsidRDefault="00E22BC9" w:rsidP="00D21D55">
      <w:pPr>
        <w:rPr>
          <w:rFonts w:ascii="Arial" w:hAnsi="Arial" w:cs="Arial"/>
          <w:sz w:val="16"/>
          <w:szCs w:val="16"/>
          <w:lang w:val="en-US"/>
        </w:rPr>
      </w:pPr>
    </w:p>
    <w:p w14:paraId="7C0FCF79" w14:textId="77777777" w:rsidR="00E22BC9" w:rsidRDefault="00E22BC9" w:rsidP="00D21D55">
      <w:pPr>
        <w:rPr>
          <w:rFonts w:ascii="Arial" w:hAnsi="Arial" w:cs="Arial"/>
          <w:sz w:val="16"/>
          <w:szCs w:val="16"/>
          <w:lang w:val="en-US"/>
        </w:rPr>
      </w:pPr>
    </w:p>
    <w:p w14:paraId="059747E7" w14:textId="77777777" w:rsidR="00E22BC9" w:rsidRDefault="00E22BC9" w:rsidP="00D21D55">
      <w:pPr>
        <w:rPr>
          <w:rFonts w:ascii="Arial" w:hAnsi="Arial" w:cs="Arial"/>
          <w:sz w:val="16"/>
          <w:szCs w:val="16"/>
          <w:lang w:val="en-US"/>
        </w:rPr>
      </w:pPr>
    </w:p>
    <w:p w14:paraId="17AE0E9C" w14:textId="77777777" w:rsidR="00E22BC9" w:rsidRDefault="00E22BC9" w:rsidP="00D21D55">
      <w:pPr>
        <w:rPr>
          <w:rFonts w:ascii="Arial" w:hAnsi="Arial" w:cs="Arial"/>
          <w:sz w:val="16"/>
          <w:szCs w:val="16"/>
          <w:lang w:val="en-US"/>
        </w:rPr>
      </w:pPr>
    </w:p>
    <w:p w14:paraId="0B73382A" w14:textId="77777777" w:rsidR="00E22BC9" w:rsidRDefault="00E22BC9" w:rsidP="00D21D55">
      <w:pPr>
        <w:rPr>
          <w:rFonts w:ascii="Arial" w:hAnsi="Arial" w:cs="Arial"/>
          <w:sz w:val="16"/>
          <w:szCs w:val="16"/>
          <w:lang w:val="en-US"/>
        </w:rPr>
      </w:pPr>
    </w:p>
    <w:p w14:paraId="5E3E4D4B" w14:textId="77777777" w:rsidR="00E22BC9" w:rsidRDefault="00E22BC9" w:rsidP="00D21D55">
      <w:pPr>
        <w:rPr>
          <w:rFonts w:ascii="Arial" w:hAnsi="Arial" w:cs="Arial"/>
          <w:sz w:val="16"/>
          <w:szCs w:val="16"/>
          <w:lang w:val="en-US"/>
        </w:rPr>
      </w:pPr>
    </w:p>
    <w:p w14:paraId="17280C44" w14:textId="77777777" w:rsidR="00E22BC9" w:rsidRDefault="00E22BC9" w:rsidP="00D21D55">
      <w:pPr>
        <w:rPr>
          <w:rFonts w:ascii="Arial" w:hAnsi="Arial" w:cs="Arial"/>
          <w:sz w:val="16"/>
          <w:szCs w:val="16"/>
          <w:lang w:val="en-US"/>
        </w:rPr>
      </w:pPr>
    </w:p>
    <w:p w14:paraId="766B5442" w14:textId="77777777" w:rsidR="00E22BC9" w:rsidRDefault="00E22BC9" w:rsidP="00D21D55">
      <w:pPr>
        <w:rPr>
          <w:rFonts w:ascii="Arial" w:hAnsi="Arial" w:cs="Arial"/>
          <w:sz w:val="16"/>
          <w:szCs w:val="16"/>
          <w:lang w:val="en-US"/>
        </w:rPr>
      </w:pPr>
    </w:p>
    <w:p w14:paraId="0E8C53BA" w14:textId="77777777" w:rsidR="00E22BC9" w:rsidRDefault="00E22BC9" w:rsidP="00D21D55">
      <w:pPr>
        <w:rPr>
          <w:rFonts w:ascii="Arial" w:hAnsi="Arial" w:cs="Arial"/>
          <w:sz w:val="16"/>
          <w:szCs w:val="16"/>
          <w:lang w:val="en-US"/>
        </w:rPr>
      </w:pPr>
    </w:p>
    <w:p w14:paraId="3874C1D7" w14:textId="77777777" w:rsidR="00E22BC9" w:rsidRDefault="00E22BC9" w:rsidP="00D21D55">
      <w:pPr>
        <w:rPr>
          <w:rFonts w:ascii="Arial" w:hAnsi="Arial" w:cs="Arial"/>
          <w:sz w:val="16"/>
          <w:szCs w:val="16"/>
          <w:lang w:val="en-US"/>
        </w:rPr>
      </w:pPr>
    </w:p>
    <w:p w14:paraId="723D2294" w14:textId="77777777" w:rsidR="00E22BC9" w:rsidRDefault="00E22BC9" w:rsidP="00D21D55">
      <w:pPr>
        <w:rPr>
          <w:rFonts w:ascii="Arial" w:hAnsi="Arial" w:cs="Arial"/>
          <w:sz w:val="16"/>
          <w:szCs w:val="16"/>
          <w:lang w:val="en-US"/>
        </w:rPr>
      </w:pPr>
    </w:p>
    <w:p w14:paraId="2E6480ED" w14:textId="77777777" w:rsidR="00E22BC9" w:rsidRDefault="00E22BC9" w:rsidP="00D21D55">
      <w:pPr>
        <w:rPr>
          <w:rFonts w:ascii="Arial" w:hAnsi="Arial" w:cs="Arial"/>
          <w:sz w:val="16"/>
          <w:szCs w:val="16"/>
          <w:lang w:val="en-US"/>
        </w:rPr>
      </w:pPr>
    </w:p>
    <w:p w14:paraId="60B2D2FF" w14:textId="77777777" w:rsidR="00E22BC9" w:rsidRDefault="00E22BC9" w:rsidP="00D21D55">
      <w:pPr>
        <w:rPr>
          <w:rFonts w:ascii="Arial" w:hAnsi="Arial" w:cs="Arial"/>
          <w:sz w:val="16"/>
          <w:szCs w:val="16"/>
          <w:lang w:val="en-US"/>
        </w:rPr>
      </w:pPr>
    </w:p>
    <w:p w14:paraId="475564BE" w14:textId="77777777" w:rsidR="00E22BC9" w:rsidRDefault="00E22BC9" w:rsidP="00D21D55">
      <w:pPr>
        <w:rPr>
          <w:rFonts w:ascii="Arial" w:hAnsi="Arial" w:cs="Arial"/>
          <w:sz w:val="16"/>
          <w:szCs w:val="16"/>
          <w:lang w:val="en-US"/>
        </w:rPr>
      </w:pPr>
    </w:p>
    <w:p w14:paraId="32069A47" w14:textId="77777777" w:rsidR="00E22BC9" w:rsidRDefault="00E22BC9" w:rsidP="00D21D55">
      <w:pPr>
        <w:rPr>
          <w:rFonts w:ascii="Arial" w:hAnsi="Arial" w:cs="Arial"/>
          <w:sz w:val="16"/>
          <w:szCs w:val="16"/>
          <w:lang w:val="en-US"/>
        </w:rPr>
      </w:pPr>
    </w:p>
    <w:p w14:paraId="425953AF" w14:textId="77777777" w:rsidR="00E22BC9" w:rsidRDefault="00E22BC9" w:rsidP="00D21D55">
      <w:pPr>
        <w:rPr>
          <w:rFonts w:ascii="Arial" w:hAnsi="Arial" w:cs="Arial"/>
          <w:sz w:val="16"/>
          <w:szCs w:val="16"/>
          <w:lang w:val="en-US"/>
        </w:rPr>
      </w:pPr>
    </w:p>
    <w:p w14:paraId="77EC3BC2" w14:textId="77777777" w:rsidR="00E22BC9" w:rsidRDefault="00E22BC9" w:rsidP="00D21D55">
      <w:pPr>
        <w:rPr>
          <w:rFonts w:ascii="Arial" w:hAnsi="Arial" w:cs="Arial"/>
          <w:sz w:val="16"/>
          <w:szCs w:val="16"/>
          <w:lang w:val="en-US"/>
        </w:rPr>
      </w:pPr>
    </w:p>
    <w:p w14:paraId="3CBD83DA" w14:textId="77777777" w:rsidR="00E22BC9" w:rsidRDefault="00E22BC9" w:rsidP="00D21D55">
      <w:pPr>
        <w:rPr>
          <w:rFonts w:ascii="Arial" w:hAnsi="Arial" w:cs="Arial"/>
          <w:sz w:val="16"/>
          <w:szCs w:val="16"/>
          <w:lang w:val="en-US"/>
        </w:rPr>
      </w:pPr>
    </w:p>
    <w:p w14:paraId="4D781E22" w14:textId="77777777" w:rsidR="00E22BC9" w:rsidRDefault="00E22BC9" w:rsidP="00D21D55">
      <w:pPr>
        <w:rPr>
          <w:rFonts w:ascii="Arial" w:hAnsi="Arial" w:cs="Arial"/>
          <w:sz w:val="16"/>
          <w:szCs w:val="16"/>
          <w:lang w:val="en-US"/>
        </w:rPr>
      </w:pPr>
    </w:p>
    <w:p w14:paraId="1428D353" w14:textId="77777777" w:rsidR="00E22BC9" w:rsidRDefault="00E22BC9" w:rsidP="00D21D55">
      <w:pPr>
        <w:rPr>
          <w:rFonts w:ascii="Arial" w:hAnsi="Arial" w:cs="Arial"/>
          <w:sz w:val="16"/>
          <w:szCs w:val="16"/>
          <w:lang w:val="en-US"/>
        </w:rPr>
      </w:pPr>
    </w:p>
    <w:p w14:paraId="7D3FC9E0" w14:textId="77777777" w:rsidR="00E22BC9" w:rsidRDefault="00E22BC9" w:rsidP="00D21D55">
      <w:pPr>
        <w:rPr>
          <w:rFonts w:ascii="Arial" w:hAnsi="Arial" w:cs="Arial"/>
          <w:sz w:val="16"/>
          <w:szCs w:val="16"/>
          <w:lang w:val="en-US"/>
        </w:rPr>
      </w:pPr>
    </w:p>
    <w:p w14:paraId="13309575" w14:textId="77777777" w:rsidR="00E22BC9" w:rsidRDefault="00E22BC9" w:rsidP="00D21D55">
      <w:pPr>
        <w:rPr>
          <w:rFonts w:ascii="Arial" w:hAnsi="Arial" w:cs="Arial"/>
          <w:sz w:val="16"/>
          <w:szCs w:val="16"/>
          <w:lang w:val="en-US"/>
        </w:rPr>
      </w:pPr>
    </w:p>
    <w:p w14:paraId="49E25F61" w14:textId="77777777" w:rsidR="00E22BC9" w:rsidRDefault="00E22BC9" w:rsidP="00D21D55">
      <w:pPr>
        <w:rPr>
          <w:rFonts w:ascii="Arial" w:hAnsi="Arial" w:cs="Arial"/>
          <w:sz w:val="16"/>
          <w:szCs w:val="16"/>
          <w:lang w:val="en-US"/>
        </w:rPr>
      </w:pPr>
    </w:p>
    <w:p w14:paraId="0C71D6B8" w14:textId="16E27A42" w:rsidR="00E22BC9" w:rsidRPr="00A26566" w:rsidRDefault="00E22BC9" w:rsidP="00A26566">
      <w:pPr>
        <w:rPr>
          <w:rFonts w:ascii="Arial" w:hAnsi="Arial" w:cs="Arial"/>
          <w:b/>
          <w:bCs/>
          <w:lang w:val="sr-Cyrl-RS"/>
        </w:rPr>
      </w:pPr>
      <w:bookmarkStart w:id="49" w:name="_Toc25646582"/>
      <w:r w:rsidRPr="00A26566">
        <w:rPr>
          <w:rFonts w:ascii="Arial" w:hAnsi="Arial" w:cs="Arial"/>
          <w:b/>
          <w:bCs/>
          <w:lang w:val="sr-Cyrl-RS"/>
        </w:rPr>
        <w:t>6.2. Квалификациона,старосна,полна структура запослених и структура запослених према времену проведеном у радном односу</w:t>
      </w:r>
      <w:bookmarkEnd w:id="49"/>
      <w:r w:rsidRPr="00A26566">
        <w:rPr>
          <w:rFonts w:ascii="Arial" w:hAnsi="Arial" w:cs="Arial"/>
          <w:b/>
          <w:bCs/>
          <w:lang w:val="sr-Cyrl-RS"/>
        </w:rPr>
        <w:t xml:space="preserve"> </w:t>
      </w:r>
    </w:p>
    <w:tbl>
      <w:tblPr>
        <w:tblW w:w="11199" w:type="dxa"/>
        <w:tblInd w:w="-176" w:type="dxa"/>
        <w:tblLayout w:type="fixed"/>
        <w:tblLook w:val="04A0" w:firstRow="1" w:lastRow="0" w:firstColumn="1" w:lastColumn="0" w:noHBand="0" w:noVBand="1"/>
      </w:tblPr>
      <w:tblGrid>
        <w:gridCol w:w="710"/>
        <w:gridCol w:w="283"/>
        <w:gridCol w:w="171"/>
        <w:gridCol w:w="538"/>
        <w:gridCol w:w="283"/>
        <w:gridCol w:w="239"/>
        <w:gridCol w:w="612"/>
        <w:gridCol w:w="425"/>
        <w:gridCol w:w="263"/>
        <w:gridCol w:w="588"/>
        <w:gridCol w:w="283"/>
        <w:gridCol w:w="309"/>
        <w:gridCol w:w="683"/>
        <w:gridCol w:w="142"/>
        <w:gridCol w:w="435"/>
        <w:gridCol w:w="699"/>
        <w:gridCol w:w="284"/>
        <w:gridCol w:w="850"/>
        <w:gridCol w:w="527"/>
        <w:gridCol w:w="607"/>
        <w:gridCol w:w="753"/>
        <w:gridCol w:w="381"/>
        <w:gridCol w:w="779"/>
        <w:gridCol w:w="355"/>
      </w:tblGrid>
      <w:tr w:rsidR="00F956BB" w:rsidRPr="00C03E30" w14:paraId="1462CF8D" w14:textId="77777777" w:rsidTr="00A45696">
        <w:trPr>
          <w:trHeight w:val="315"/>
        </w:trPr>
        <w:tc>
          <w:tcPr>
            <w:tcW w:w="1164" w:type="dxa"/>
            <w:gridSpan w:val="3"/>
            <w:tcBorders>
              <w:top w:val="nil"/>
              <w:left w:val="nil"/>
              <w:bottom w:val="nil"/>
              <w:right w:val="nil"/>
            </w:tcBorders>
            <w:shd w:val="clear" w:color="auto" w:fill="auto"/>
            <w:noWrap/>
            <w:vAlign w:val="bottom"/>
            <w:hideMark/>
          </w:tcPr>
          <w:p w14:paraId="06471974" w14:textId="77777777" w:rsidR="00C03E30" w:rsidRPr="00C03E30" w:rsidRDefault="00C03E30" w:rsidP="00C03E30">
            <w:pPr>
              <w:suppressAutoHyphens w:val="0"/>
              <w:rPr>
                <w:rFonts w:ascii="Arial" w:hAnsi="Arial" w:cs="Arial"/>
                <w:sz w:val="16"/>
                <w:szCs w:val="16"/>
                <w:lang w:val="en-US" w:eastAsia="en-US"/>
              </w:rPr>
            </w:pPr>
            <w:bookmarkStart w:id="50" w:name="RANGE!B2:L32"/>
            <w:bookmarkEnd w:id="50"/>
          </w:p>
        </w:tc>
        <w:tc>
          <w:tcPr>
            <w:tcW w:w="1060" w:type="dxa"/>
            <w:gridSpan w:val="3"/>
            <w:tcBorders>
              <w:top w:val="nil"/>
              <w:left w:val="nil"/>
              <w:bottom w:val="nil"/>
              <w:right w:val="nil"/>
            </w:tcBorders>
            <w:shd w:val="clear" w:color="auto" w:fill="auto"/>
            <w:noWrap/>
            <w:vAlign w:val="bottom"/>
            <w:hideMark/>
          </w:tcPr>
          <w:p w14:paraId="70A82AFD" w14:textId="77777777" w:rsidR="00C03E30" w:rsidRPr="00C03E30" w:rsidRDefault="00C03E30" w:rsidP="00C03E30">
            <w:pPr>
              <w:suppressAutoHyphens w:val="0"/>
              <w:rPr>
                <w:rFonts w:ascii="Arial" w:hAnsi="Arial" w:cs="Arial"/>
                <w:sz w:val="16"/>
                <w:szCs w:val="16"/>
                <w:lang w:val="en-US" w:eastAsia="en-US"/>
              </w:rPr>
            </w:pPr>
          </w:p>
        </w:tc>
        <w:tc>
          <w:tcPr>
            <w:tcW w:w="1300" w:type="dxa"/>
            <w:gridSpan w:val="3"/>
            <w:tcBorders>
              <w:top w:val="nil"/>
              <w:left w:val="nil"/>
              <w:bottom w:val="nil"/>
              <w:right w:val="nil"/>
            </w:tcBorders>
            <w:shd w:val="clear" w:color="auto" w:fill="auto"/>
            <w:noWrap/>
            <w:vAlign w:val="bottom"/>
            <w:hideMark/>
          </w:tcPr>
          <w:p w14:paraId="7E86206C" w14:textId="77777777" w:rsidR="00C03E30" w:rsidRPr="00C03E30" w:rsidRDefault="00C03E30" w:rsidP="00C03E30">
            <w:pPr>
              <w:suppressAutoHyphens w:val="0"/>
              <w:rPr>
                <w:rFonts w:ascii="Arial" w:hAnsi="Arial" w:cs="Arial"/>
                <w:sz w:val="16"/>
                <w:szCs w:val="16"/>
                <w:lang w:val="en-US" w:eastAsia="en-US"/>
              </w:rPr>
            </w:pPr>
          </w:p>
        </w:tc>
        <w:tc>
          <w:tcPr>
            <w:tcW w:w="1180" w:type="dxa"/>
            <w:gridSpan w:val="3"/>
            <w:tcBorders>
              <w:top w:val="nil"/>
              <w:left w:val="nil"/>
              <w:bottom w:val="nil"/>
              <w:right w:val="nil"/>
            </w:tcBorders>
            <w:shd w:val="clear" w:color="auto" w:fill="auto"/>
            <w:noWrap/>
            <w:vAlign w:val="bottom"/>
            <w:hideMark/>
          </w:tcPr>
          <w:p w14:paraId="7A96BA74" w14:textId="77777777" w:rsidR="00C03E30" w:rsidRPr="00C03E30" w:rsidRDefault="00C03E30" w:rsidP="00C03E30">
            <w:pPr>
              <w:suppressAutoHyphens w:val="0"/>
              <w:rPr>
                <w:rFonts w:ascii="Arial" w:hAnsi="Arial" w:cs="Arial"/>
                <w:sz w:val="16"/>
                <w:szCs w:val="16"/>
                <w:lang w:val="en-US" w:eastAsia="en-US"/>
              </w:rPr>
            </w:pPr>
          </w:p>
        </w:tc>
        <w:tc>
          <w:tcPr>
            <w:tcW w:w="1260" w:type="dxa"/>
            <w:gridSpan w:val="3"/>
            <w:tcBorders>
              <w:top w:val="nil"/>
              <w:left w:val="nil"/>
              <w:bottom w:val="nil"/>
              <w:right w:val="nil"/>
            </w:tcBorders>
            <w:shd w:val="clear" w:color="auto" w:fill="auto"/>
            <w:noWrap/>
            <w:vAlign w:val="bottom"/>
            <w:hideMark/>
          </w:tcPr>
          <w:p w14:paraId="037BF1A6" w14:textId="77777777" w:rsidR="00C03E30" w:rsidRPr="00C03E30" w:rsidRDefault="00C03E30" w:rsidP="00C03E30">
            <w:pPr>
              <w:suppressAutoHyphens w:val="0"/>
              <w:rPr>
                <w:rFonts w:ascii="Arial" w:hAnsi="Arial" w:cs="Arial"/>
                <w:sz w:val="16"/>
                <w:szCs w:val="16"/>
                <w:lang w:val="en-US" w:eastAsia="en-US"/>
              </w:rPr>
            </w:pPr>
          </w:p>
        </w:tc>
        <w:tc>
          <w:tcPr>
            <w:tcW w:w="699" w:type="dxa"/>
            <w:tcBorders>
              <w:top w:val="nil"/>
              <w:left w:val="nil"/>
              <w:bottom w:val="nil"/>
              <w:right w:val="nil"/>
            </w:tcBorders>
            <w:shd w:val="clear" w:color="auto" w:fill="auto"/>
            <w:noWrap/>
            <w:vAlign w:val="bottom"/>
            <w:hideMark/>
          </w:tcPr>
          <w:p w14:paraId="44F22A5F"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195059C7" w14:textId="77777777" w:rsidR="00C03E30" w:rsidRPr="00C03E30" w:rsidRDefault="00C03E30" w:rsidP="00C03E30">
            <w:pPr>
              <w:suppressAutoHyphens w:val="0"/>
              <w:rPr>
                <w:rFonts w:ascii="Arial" w:hAnsi="Arial" w:cs="Arial"/>
                <w:sz w:val="16"/>
                <w:szCs w:val="16"/>
                <w:lang w:val="en-US" w:eastAsia="en-US"/>
              </w:rPr>
            </w:pPr>
          </w:p>
        </w:tc>
        <w:tc>
          <w:tcPr>
            <w:tcW w:w="1377" w:type="dxa"/>
            <w:gridSpan w:val="2"/>
            <w:tcBorders>
              <w:top w:val="nil"/>
              <w:left w:val="nil"/>
              <w:bottom w:val="nil"/>
              <w:right w:val="nil"/>
            </w:tcBorders>
            <w:shd w:val="clear" w:color="auto" w:fill="auto"/>
            <w:noWrap/>
            <w:vAlign w:val="bottom"/>
            <w:hideMark/>
          </w:tcPr>
          <w:p w14:paraId="3A90E3E9" w14:textId="77777777" w:rsidR="00C03E30" w:rsidRPr="00C03E30" w:rsidRDefault="00C03E30" w:rsidP="00C03E30">
            <w:pPr>
              <w:suppressAutoHyphens w:val="0"/>
              <w:rPr>
                <w:rFonts w:ascii="Arial" w:hAnsi="Arial" w:cs="Arial"/>
                <w:sz w:val="16"/>
                <w:szCs w:val="16"/>
                <w:lang w:val="en-US" w:eastAsia="en-US"/>
              </w:rPr>
            </w:pPr>
          </w:p>
        </w:tc>
        <w:tc>
          <w:tcPr>
            <w:tcW w:w="1360" w:type="dxa"/>
            <w:gridSpan w:val="2"/>
            <w:tcBorders>
              <w:top w:val="nil"/>
              <w:left w:val="nil"/>
              <w:bottom w:val="nil"/>
              <w:right w:val="nil"/>
            </w:tcBorders>
            <w:shd w:val="clear" w:color="auto" w:fill="auto"/>
            <w:noWrap/>
            <w:vAlign w:val="bottom"/>
            <w:hideMark/>
          </w:tcPr>
          <w:p w14:paraId="63843975" w14:textId="77777777" w:rsidR="00C03E30" w:rsidRPr="00C03E30" w:rsidRDefault="00C03E30" w:rsidP="00C03E30">
            <w:pPr>
              <w:suppressAutoHyphens w:val="0"/>
              <w:rPr>
                <w:rFonts w:ascii="Arial" w:hAnsi="Arial" w:cs="Arial"/>
                <w:sz w:val="16"/>
                <w:szCs w:val="16"/>
                <w:lang w:val="en-US" w:eastAsia="en-US"/>
              </w:rPr>
            </w:pPr>
          </w:p>
        </w:tc>
        <w:tc>
          <w:tcPr>
            <w:tcW w:w="1160" w:type="dxa"/>
            <w:gridSpan w:val="2"/>
            <w:tcBorders>
              <w:top w:val="nil"/>
              <w:left w:val="nil"/>
              <w:bottom w:val="nil"/>
              <w:right w:val="nil"/>
            </w:tcBorders>
            <w:shd w:val="clear" w:color="auto" w:fill="auto"/>
            <w:noWrap/>
            <w:vAlign w:val="bottom"/>
            <w:hideMark/>
          </w:tcPr>
          <w:p w14:paraId="629D3935" w14:textId="77777777" w:rsidR="00C03E30" w:rsidRPr="00C03E30" w:rsidRDefault="00C03E30" w:rsidP="00C03E30">
            <w:pPr>
              <w:suppressAutoHyphens w:val="0"/>
              <w:rPr>
                <w:rFonts w:ascii="Arial" w:hAnsi="Arial" w:cs="Arial"/>
                <w:sz w:val="16"/>
                <w:szCs w:val="16"/>
                <w:lang w:val="en-US" w:eastAsia="en-US"/>
              </w:rPr>
            </w:pPr>
          </w:p>
        </w:tc>
        <w:tc>
          <w:tcPr>
            <w:tcW w:w="355" w:type="dxa"/>
            <w:tcBorders>
              <w:top w:val="nil"/>
              <w:left w:val="nil"/>
              <w:bottom w:val="nil"/>
              <w:right w:val="nil"/>
            </w:tcBorders>
            <w:shd w:val="clear" w:color="auto" w:fill="auto"/>
            <w:noWrap/>
            <w:vAlign w:val="bottom"/>
            <w:hideMark/>
          </w:tcPr>
          <w:p w14:paraId="44A8A22F" w14:textId="77777777" w:rsidR="00C03E30" w:rsidRPr="00C03E30" w:rsidRDefault="00C03E30" w:rsidP="00C03E30">
            <w:pPr>
              <w:suppressAutoHyphens w:val="0"/>
              <w:jc w:val="right"/>
              <w:rPr>
                <w:rFonts w:ascii="Arial" w:hAnsi="Arial" w:cs="Arial"/>
                <w:b/>
                <w:bCs/>
                <w:sz w:val="16"/>
                <w:szCs w:val="16"/>
                <w:lang w:val="en-US" w:eastAsia="en-US"/>
              </w:rPr>
            </w:pPr>
          </w:p>
        </w:tc>
      </w:tr>
      <w:tr w:rsidR="00C03E30" w:rsidRPr="00C03E30" w14:paraId="7E6160FD" w14:textId="77777777" w:rsidTr="00A45696">
        <w:trPr>
          <w:trHeight w:val="315"/>
        </w:trPr>
        <w:tc>
          <w:tcPr>
            <w:tcW w:w="1164" w:type="dxa"/>
            <w:gridSpan w:val="3"/>
            <w:tcBorders>
              <w:top w:val="nil"/>
              <w:left w:val="nil"/>
              <w:bottom w:val="nil"/>
              <w:right w:val="nil"/>
            </w:tcBorders>
            <w:shd w:val="clear" w:color="auto" w:fill="auto"/>
            <w:noWrap/>
            <w:vAlign w:val="bottom"/>
            <w:hideMark/>
          </w:tcPr>
          <w:p w14:paraId="2DC10BF9" w14:textId="77777777" w:rsidR="00C03E30" w:rsidRPr="00C03E30" w:rsidRDefault="00C03E30" w:rsidP="00C03E30">
            <w:pPr>
              <w:suppressAutoHyphens w:val="0"/>
              <w:rPr>
                <w:rFonts w:ascii="Arial" w:hAnsi="Arial" w:cs="Arial"/>
                <w:sz w:val="16"/>
                <w:szCs w:val="16"/>
                <w:lang w:val="en-US" w:eastAsia="en-US"/>
              </w:rPr>
            </w:pPr>
          </w:p>
        </w:tc>
        <w:tc>
          <w:tcPr>
            <w:tcW w:w="1060" w:type="dxa"/>
            <w:gridSpan w:val="3"/>
            <w:tcBorders>
              <w:top w:val="nil"/>
              <w:left w:val="nil"/>
              <w:bottom w:val="nil"/>
              <w:right w:val="nil"/>
            </w:tcBorders>
            <w:shd w:val="clear" w:color="auto" w:fill="auto"/>
            <w:noWrap/>
            <w:vAlign w:val="bottom"/>
            <w:hideMark/>
          </w:tcPr>
          <w:p w14:paraId="61F50853" w14:textId="77777777" w:rsidR="00C03E30" w:rsidRPr="00C03E30" w:rsidRDefault="00C03E30" w:rsidP="00C03E30">
            <w:pPr>
              <w:suppressAutoHyphens w:val="0"/>
              <w:rPr>
                <w:rFonts w:ascii="Arial" w:hAnsi="Arial" w:cs="Arial"/>
                <w:sz w:val="16"/>
                <w:szCs w:val="16"/>
                <w:lang w:val="en-US" w:eastAsia="en-US"/>
              </w:rPr>
            </w:pPr>
          </w:p>
        </w:tc>
        <w:tc>
          <w:tcPr>
            <w:tcW w:w="1300" w:type="dxa"/>
            <w:gridSpan w:val="3"/>
            <w:tcBorders>
              <w:top w:val="nil"/>
              <w:left w:val="nil"/>
              <w:bottom w:val="nil"/>
              <w:right w:val="nil"/>
            </w:tcBorders>
            <w:shd w:val="clear" w:color="auto" w:fill="auto"/>
            <w:noWrap/>
            <w:vAlign w:val="bottom"/>
            <w:hideMark/>
          </w:tcPr>
          <w:p w14:paraId="104D5330" w14:textId="77777777" w:rsidR="00C03E30" w:rsidRPr="00C03E30" w:rsidRDefault="00C03E30" w:rsidP="00C03E30">
            <w:pPr>
              <w:suppressAutoHyphens w:val="0"/>
              <w:rPr>
                <w:rFonts w:ascii="Arial" w:hAnsi="Arial" w:cs="Arial"/>
                <w:sz w:val="16"/>
                <w:szCs w:val="16"/>
                <w:lang w:val="en-US" w:eastAsia="en-US"/>
              </w:rPr>
            </w:pPr>
          </w:p>
        </w:tc>
        <w:tc>
          <w:tcPr>
            <w:tcW w:w="1180" w:type="dxa"/>
            <w:gridSpan w:val="3"/>
            <w:tcBorders>
              <w:top w:val="nil"/>
              <w:left w:val="nil"/>
              <w:bottom w:val="nil"/>
              <w:right w:val="nil"/>
            </w:tcBorders>
            <w:shd w:val="clear" w:color="auto" w:fill="auto"/>
            <w:noWrap/>
            <w:vAlign w:val="bottom"/>
            <w:hideMark/>
          </w:tcPr>
          <w:p w14:paraId="017D15A8" w14:textId="77777777" w:rsidR="00C03E30" w:rsidRPr="00C03E30" w:rsidRDefault="00C03E30" w:rsidP="00C03E30">
            <w:pPr>
              <w:suppressAutoHyphens w:val="0"/>
              <w:rPr>
                <w:rFonts w:ascii="Arial" w:hAnsi="Arial" w:cs="Arial"/>
                <w:sz w:val="16"/>
                <w:szCs w:val="16"/>
                <w:lang w:val="en-US" w:eastAsia="en-US"/>
              </w:rPr>
            </w:pPr>
          </w:p>
        </w:tc>
        <w:tc>
          <w:tcPr>
            <w:tcW w:w="1260" w:type="dxa"/>
            <w:gridSpan w:val="3"/>
            <w:tcBorders>
              <w:top w:val="nil"/>
              <w:left w:val="nil"/>
              <w:bottom w:val="nil"/>
              <w:right w:val="nil"/>
            </w:tcBorders>
            <w:shd w:val="clear" w:color="auto" w:fill="auto"/>
            <w:noWrap/>
            <w:vAlign w:val="bottom"/>
            <w:hideMark/>
          </w:tcPr>
          <w:p w14:paraId="36B490DE" w14:textId="77777777" w:rsidR="00C03E30" w:rsidRPr="00C03E30" w:rsidRDefault="00C03E30" w:rsidP="00C03E30">
            <w:pPr>
              <w:suppressAutoHyphens w:val="0"/>
              <w:rPr>
                <w:rFonts w:ascii="Arial" w:hAnsi="Arial" w:cs="Arial"/>
                <w:sz w:val="16"/>
                <w:szCs w:val="16"/>
                <w:lang w:val="en-US" w:eastAsia="en-US"/>
              </w:rPr>
            </w:pPr>
          </w:p>
        </w:tc>
        <w:tc>
          <w:tcPr>
            <w:tcW w:w="699" w:type="dxa"/>
            <w:tcBorders>
              <w:top w:val="nil"/>
              <w:left w:val="nil"/>
              <w:bottom w:val="nil"/>
              <w:right w:val="nil"/>
            </w:tcBorders>
            <w:shd w:val="clear" w:color="auto" w:fill="auto"/>
            <w:noWrap/>
            <w:vAlign w:val="bottom"/>
            <w:hideMark/>
          </w:tcPr>
          <w:p w14:paraId="48266F63"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058C0CFF" w14:textId="77777777" w:rsidR="00C03E30" w:rsidRPr="00C03E30" w:rsidRDefault="00C03E30" w:rsidP="00C03E30">
            <w:pPr>
              <w:suppressAutoHyphens w:val="0"/>
              <w:rPr>
                <w:rFonts w:ascii="Arial" w:hAnsi="Arial" w:cs="Arial"/>
                <w:sz w:val="16"/>
                <w:szCs w:val="16"/>
                <w:lang w:val="en-US" w:eastAsia="en-US"/>
              </w:rPr>
            </w:pPr>
          </w:p>
        </w:tc>
        <w:tc>
          <w:tcPr>
            <w:tcW w:w="1377" w:type="dxa"/>
            <w:gridSpan w:val="2"/>
            <w:tcBorders>
              <w:top w:val="nil"/>
              <w:left w:val="nil"/>
              <w:bottom w:val="nil"/>
              <w:right w:val="nil"/>
            </w:tcBorders>
            <w:shd w:val="clear" w:color="auto" w:fill="auto"/>
            <w:noWrap/>
            <w:vAlign w:val="bottom"/>
            <w:hideMark/>
          </w:tcPr>
          <w:p w14:paraId="68DB58EB" w14:textId="77777777" w:rsidR="00C03E30" w:rsidRPr="00C03E30" w:rsidRDefault="00C03E30" w:rsidP="00C03E30">
            <w:pPr>
              <w:suppressAutoHyphens w:val="0"/>
              <w:rPr>
                <w:rFonts w:ascii="Arial" w:hAnsi="Arial" w:cs="Arial"/>
                <w:sz w:val="16"/>
                <w:szCs w:val="16"/>
                <w:lang w:val="en-US" w:eastAsia="en-US"/>
              </w:rPr>
            </w:pPr>
          </w:p>
        </w:tc>
        <w:tc>
          <w:tcPr>
            <w:tcW w:w="1360" w:type="dxa"/>
            <w:gridSpan w:val="2"/>
            <w:tcBorders>
              <w:top w:val="nil"/>
              <w:left w:val="nil"/>
              <w:bottom w:val="nil"/>
              <w:right w:val="nil"/>
            </w:tcBorders>
            <w:shd w:val="clear" w:color="auto" w:fill="auto"/>
            <w:noWrap/>
            <w:vAlign w:val="bottom"/>
            <w:hideMark/>
          </w:tcPr>
          <w:p w14:paraId="41EF17BF" w14:textId="77777777" w:rsidR="00C03E30" w:rsidRPr="00C03E30" w:rsidRDefault="00C03E30" w:rsidP="00C03E30">
            <w:pPr>
              <w:suppressAutoHyphens w:val="0"/>
              <w:rPr>
                <w:rFonts w:ascii="Arial" w:hAnsi="Arial" w:cs="Arial"/>
                <w:sz w:val="16"/>
                <w:szCs w:val="16"/>
                <w:lang w:val="en-US" w:eastAsia="en-US"/>
              </w:rPr>
            </w:pPr>
          </w:p>
        </w:tc>
        <w:tc>
          <w:tcPr>
            <w:tcW w:w="1160" w:type="dxa"/>
            <w:gridSpan w:val="2"/>
            <w:tcBorders>
              <w:top w:val="nil"/>
              <w:left w:val="nil"/>
              <w:bottom w:val="nil"/>
              <w:right w:val="nil"/>
            </w:tcBorders>
            <w:shd w:val="clear" w:color="auto" w:fill="auto"/>
            <w:noWrap/>
            <w:vAlign w:val="bottom"/>
            <w:hideMark/>
          </w:tcPr>
          <w:p w14:paraId="0C6ED534" w14:textId="77777777" w:rsidR="00C03E30" w:rsidRPr="00220FD5" w:rsidRDefault="00F956BB" w:rsidP="00C03E30">
            <w:pPr>
              <w:suppressAutoHyphens w:val="0"/>
              <w:rPr>
                <w:rFonts w:ascii="Arial" w:hAnsi="Arial" w:cs="Arial"/>
                <w:b/>
                <w:sz w:val="18"/>
                <w:szCs w:val="18"/>
                <w:lang w:val="en-US" w:eastAsia="en-US"/>
              </w:rPr>
            </w:pPr>
            <w:r w:rsidRPr="00220FD5">
              <w:rPr>
                <w:rFonts w:ascii="Arial" w:hAnsi="Arial" w:cs="Arial"/>
                <w:b/>
                <w:sz w:val="18"/>
                <w:szCs w:val="18"/>
                <w:lang w:val="sr-Cyrl-RS" w:eastAsia="en-US"/>
              </w:rPr>
              <w:t>Прилог 7</w:t>
            </w:r>
            <w:r w:rsidR="00220FD5">
              <w:rPr>
                <w:rFonts w:ascii="Arial" w:hAnsi="Arial" w:cs="Arial"/>
                <w:b/>
                <w:sz w:val="18"/>
                <w:szCs w:val="18"/>
                <w:lang w:val="en-US" w:eastAsia="en-US"/>
              </w:rPr>
              <w:t>.</w:t>
            </w:r>
          </w:p>
        </w:tc>
        <w:tc>
          <w:tcPr>
            <w:tcW w:w="355" w:type="dxa"/>
            <w:tcBorders>
              <w:top w:val="nil"/>
              <w:left w:val="nil"/>
              <w:bottom w:val="nil"/>
              <w:right w:val="nil"/>
            </w:tcBorders>
            <w:shd w:val="clear" w:color="auto" w:fill="auto"/>
            <w:noWrap/>
            <w:vAlign w:val="bottom"/>
            <w:hideMark/>
          </w:tcPr>
          <w:p w14:paraId="12F5E510" w14:textId="77777777" w:rsidR="00C03E30" w:rsidRPr="00C03E30" w:rsidRDefault="00C03E30" w:rsidP="00C03E30">
            <w:pPr>
              <w:suppressAutoHyphens w:val="0"/>
              <w:rPr>
                <w:rFonts w:ascii="Arial" w:hAnsi="Arial" w:cs="Arial"/>
                <w:sz w:val="16"/>
                <w:szCs w:val="16"/>
                <w:lang w:val="en-US" w:eastAsia="en-US"/>
              </w:rPr>
            </w:pPr>
          </w:p>
        </w:tc>
      </w:tr>
      <w:tr w:rsidR="00C03E30" w:rsidRPr="00C03E30" w14:paraId="29A46F79" w14:textId="77777777" w:rsidTr="00A45696">
        <w:trPr>
          <w:trHeight w:val="315"/>
        </w:trPr>
        <w:tc>
          <w:tcPr>
            <w:tcW w:w="1164" w:type="dxa"/>
            <w:gridSpan w:val="3"/>
            <w:tcBorders>
              <w:top w:val="nil"/>
              <w:left w:val="nil"/>
              <w:bottom w:val="nil"/>
              <w:right w:val="nil"/>
            </w:tcBorders>
            <w:shd w:val="clear" w:color="auto" w:fill="auto"/>
            <w:noWrap/>
            <w:vAlign w:val="bottom"/>
            <w:hideMark/>
          </w:tcPr>
          <w:p w14:paraId="78D2C35E" w14:textId="77777777" w:rsidR="00C03E30" w:rsidRPr="00C03E30" w:rsidRDefault="00C03E30" w:rsidP="00C03E30">
            <w:pPr>
              <w:suppressAutoHyphens w:val="0"/>
              <w:rPr>
                <w:rFonts w:ascii="Arial" w:hAnsi="Arial" w:cs="Arial"/>
                <w:sz w:val="16"/>
                <w:szCs w:val="16"/>
                <w:lang w:val="en-US" w:eastAsia="en-US"/>
              </w:rPr>
            </w:pPr>
          </w:p>
        </w:tc>
        <w:tc>
          <w:tcPr>
            <w:tcW w:w="1060" w:type="dxa"/>
            <w:gridSpan w:val="3"/>
            <w:tcBorders>
              <w:top w:val="nil"/>
              <w:left w:val="nil"/>
              <w:bottom w:val="nil"/>
              <w:right w:val="nil"/>
            </w:tcBorders>
            <w:shd w:val="clear" w:color="auto" w:fill="auto"/>
            <w:noWrap/>
            <w:vAlign w:val="bottom"/>
            <w:hideMark/>
          </w:tcPr>
          <w:p w14:paraId="489DD7EC" w14:textId="77777777" w:rsidR="00C03E30" w:rsidRPr="00C03E30" w:rsidRDefault="00C03E30" w:rsidP="00C03E30">
            <w:pPr>
              <w:suppressAutoHyphens w:val="0"/>
              <w:rPr>
                <w:rFonts w:ascii="Arial" w:hAnsi="Arial" w:cs="Arial"/>
                <w:sz w:val="16"/>
                <w:szCs w:val="16"/>
                <w:lang w:val="en-US" w:eastAsia="en-US"/>
              </w:rPr>
            </w:pPr>
          </w:p>
        </w:tc>
        <w:tc>
          <w:tcPr>
            <w:tcW w:w="1300" w:type="dxa"/>
            <w:gridSpan w:val="3"/>
            <w:tcBorders>
              <w:top w:val="nil"/>
              <w:left w:val="nil"/>
              <w:bottom w:val="nil"/>
              <w:right w:val="nil"/>
            </w:tcBorders>
            <w:shd w:val="clear" w:color="auto" w:fill="auto"/>
            <w:noWrap/>
            <w:vAlign w:val="bottom"/>
            <w:hideMark/>
          </w:tcPr>
          <w:p w14:paraId="6A714C6D" w14:textId="77777777" w:rsidR="00C03E30" w:rsidRPr="00C03E30" w:rsidRDefault="00C03E30" w:rsidP="00C03E30">
            <w:pPr>
              <w:suppressAutoHyphens w:val="0"/>
              <w:rPr>
                <w:rFonts w:ascii="Arial" w:hAnsi="Arial" w:cs="Arial"/>
                <w:sz w:val="16"/>
                <w:szCs w:val="16"/>
                <w:lang w:val="en-US" w:eastAsia="en-US"/>
              </w:rPr>
            </w:pPr>
          </w:p>
        </w:tc>
        <w:tc>
          <w:tcPr>
            <w:tcW w:w="1180" w:type="dxa"/>
            <w:gridSpan w:val="3"/>
            <w:tcBorders>
              <w:top w:val="nil"/>
              <w:left w:val="nil"/>
              <w:bottom w:val="nil"/>
              <w:right w:val="nil"/>
            </w:tcBorders>
            <w:shd w:val="clear" w:color="auto" w:fill="auto"/>
            <w:noWrap/>
            <w:vAlign w:val="bottom"/>
            <w:hideMark/>
          </w:tcPr>
          <w:p w14:paraId="178DEDAF" w14:textId="77777777" w:rsidR="00C03E30" w:rsidRPr="00C03E30" w:rsidRDefault="00C03E30" w:rsidP="00C03E30">
            <w:pPr>
              <w:suppressAutoHyphens w:val="0"/>
              <w:rPr>
                <w:rFonts w:ascii="Arial" w:hAnsi="Arial" w:cs="Arial"/>
                <w:sz w:val="16"/>
                <w:szCs w:val="16"/>
                <w:lang w:val="en-US" w:eastAsia="en-US"/>
              </w:rPr>
            </w:pPr>
          </w:p>
        </w:tc>
        <w:tc>
          <w:tcPr>
            <w:tcW w:w="1260" w:type="dxa"/>
            <w:gridSpan w:val="3"/>
            <w:tcBorders>
              <w:top w:val="nil"/>
              <w:left w:val="nil"/>
              <w:bottom w:val="nil"/>
              <w:right w:val="nil"/>
            </w:tcBorders>
            <w:shd w:val="clear" w:color="auto" w:fill="auto"/>
            <w:noWrap/>
            <w:vAlign w:val="bottom"/>
            <w:hideMark/>
          </w:tcPr>
          <w:p w14:paraId="3AE3FE42" w14:textId="77777777" w:rsidR="00C03E30" w:rsidRPr="00C03E30" w:rsidRDefault="00C03E30" w:rsidP="00C03E30">
            <w:pPr>
              <w:suppressAutoHyphens w:val="0"/>
              <w:rPr>
                <w:rFonts w:ascii="Arial" w:hAnsi="Arial" w:cs="Arial"/>
                <w:sz w:val="16"/>
                <w:szCs w:val="16"/>
                <w:lang w:val="en-US" w:eastAsia="en-US"/>
              </w:rPr>
            </w:pPr>
          </w:p>
        </w:tc>
        <w:tc>
          <w:tcPr>
            <w:tcW w:w="699" w:type="dxa"/>
            <w:tcBorders>
              <w:top w:val="nil"/>
              <w:left w:val="nil"/>
              <w:bottom w:val="nil"/>
              <w:right w:val="nil"/>
            </w:tcBorders>
            <w:shd w:val="clear" w:color="auto" w:fill="auto"/>
            <w:noWrap/>
            <w:vAlign w:val="bottom"/>
            <w:hideMark/>
          </w:tcPr>
          <w:p w14:paraId="579DFFD8"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636CE173" w14:textId="77777777" w:rsidR="00C03E30" w:rsidRPr="00C03E30" w:rsidRDefault="00C03E30" w:rsidP="00C03E30">
            <w:pPr>
              <w:suppressAutoHyphens w:val="0"/>
              <w:rPr>
                <w:rFonts w:ascii="Arial" w:hAnsi="Arial" w:cs="Arial"/>
                <w:sz w:val="16"/>
                <w:szCs w:val="16"/>
                <w:lang w:val="en-US" w:eastAsia="en-US"/>
              </w:rPr>
            </w:pPr>
          </w:p>
        </w:tc>
        <w:tc>
          <w:tcPr>
            <w:tcW w:w="1377" w:type="dxa"/>
            <w:gridSpan w:val="2"/>
            <w:tcBorders>
              <w:top w:val="nil"/>
              <w:left w:val="nil"/>
              <w:bottom w:val="nil"/>
              <w:right w:val="nil"/>
            </w:tcBorders>
            <w:shd w:val="clear" w:color="auto" w:fill="auto"/>
            <w:noWrap/>
            <w:vAlign w:val="bottom"/>
            <w:hideMark/>
          </w:tcPr>
          <w:p w14:paraId="6311ECC4" w14:textId="77777777" w:rsidR="00C03E30" w:rsidRPr="00C03E30" w:rsidRDefault="00C03E30" w:rsidP="00C03E30">
            <w:pPr>
              <w:suppressAutoHyphens w:val="0"/>
              <w:rPr>
                <w:rFonts w:ascii="Arial" w:hAnsi="Arial" w:cs="Arial"/>
                <w:sz w:val="16"/>
                <w:szCs w:val="16"/>
                <w:lang w:val="en-US" w:eastAsia="en-US"/>
              </w:rPr>
            </w:pPr>
          </w:p>
        </w:tc>
        <w:tc>
          <w:tcPr>
            <w:tcW w:w="1360" w:type="dxa"/>
            <w:gridSpan w:val="2"/>
            <w:tcBorders>
              <w:top w:val="nil"/>
              <w:left w:val="nil"/>
              <w:bottom w:val="nil"/>
              <w:right w:val="nil"/>
            </w:tcBorders>
            <w:shd w:val="clear" w:color="auto" w:fill="auto"/>
            <w:noWrap/>
            <w:vAlign w:val="bottom"/>
            <w:hideMark/>
          </w:tcPr>
          <w:p w14:paraId="41B4FBF0" w14:textId="77777777" w:rsidR="00C03E30" w:rsidRPr="00C03E30" w:rsidRDefault="00C03E30" w:rsidP="00C03E30">
            <w:pPr>
              <w:suppressAutoHyphens w:val="0"/>
              <w:rPr>
                <w:rFonts w:ascii="Arial" w:hAnsi="Arial" w:cs="Arial"/>
                <w:sz w:val="16"/>
                <w:szCs w:val="16"/>
                <w:lang w:val="en-US" w:eastAsia="en-US"/>
              </w:rPr>
            </w:pPr>
          </w:p>
        </w:tc>
        <w:tc>
          <w:tcPr>
            <w:tcW w:w="1160" w:type="dxa"/>
            <w:gridSpan w:val="2"/>
            <w:tcBorders>
              <w:top w:val="nil"/>
              <w:left w:val="nil"/>
              <w:bottom w:val="nil"/>
              <w:right w:val="nil"/>
            </w:tcBorders>
            <w:shd w:val="clear" w:color="auto" w:fill="auto"/>
            <w:noWrap/>
            <w:vAlign w:val="bottom"/>
            <w:hideMark/>
          </w:tcPr>
          <w:p w14:paraId="5731ECC5" w14:textId="77777777" w:rsidR="00C03E30" w:rsidRPr="00C03E30" w:rsidRDefault="00C03E30" w:rsidP="00C03E30">
            <w:pPr>
              <w:suppressAutoHyphens w:val="0"/>
              <w:rPr>
                <w:rFonts w:ascii="Arial" w:hAnsi="Arial" w:cs="Arial"/>
                <w:sz w:val="16"/>
                <w:szCs w:val="16"/>
                <w:lang w:val="en-US" w:eastAsia="en-US"/>
              </w:rPr>
            </w:pPr>
          </w:p>
        </w:tc>
        <w:tc>
          <w:tcPr>
            <w:tcW w:w="355" w:type="dxa"/>
            <w:tcBorders>
              <w:top w:val="nil"/>
              <w:left w:val="nil"/>
              <w:bottom w:val="nil"/>
              <w:right w:val="nil"/>
            </w:tcBorders>
            <w:shd w:val="clear" w:color="auto" w:fill="auto"/>
            <w:noWrap/>
            <w:vAlign w:val="bottom"/>
            <w:hideMark/>
          </w:tcPr>
          <w:p w14:paraId="31551F74" w14:textId="77777777" w:rsidR="00C03E30" w:rsidRPr="00C03E30" w:rsidRDefault="00C03E30" w:rsidP="00C03E30">
            <w:pPr>
              <w:suppressAutoHyphens w:val="0"/>
              <w:rPr>
                <w:rFonts w:ascii="Arial" w:hAnsi="Arial" w:cs="Arial"/>
                <w:sz w:val="16"/>
                <w:szCs w:val="16"/>
                <w:lang w:val="en-US" w:eastAsia="en-US"/>
              </w:rPr>
            </w:pPr>
          </w:p>
        </w:tc>
      </w:tr>
      <w:tr w:rsidR="00C03E30" w:rsidRPr="00C03E30" w14:paraId="5788D14F" w14:textId="77777777" w:rsidTr="00A45696">
        <w:trPr>
          <w:trHeight w:val="315"/>
        </w:trPr>
        <w:tc>
          <w:tcPr>
            <w:tcW w:w="6663" w:type="dxa"/>
            <w:gridSpan w:val="16"/>
            <w:tcBorders>
              <w:top w:val="nil"/>
              <w:left w:val="nil"/>
              <w:bottom w:val="nil"/>
              <w:right w:val="nil"/>
            </w:tcBorders>
            <w:shd w:val="clear" w:color="auto" w:fill="auto"/>
            <w:vAlign w:val="center"/>
            <w:hideMark/>
          </w:tcPr>
          <w:p w14:paraId="24552FA1" w14:textId="77777777" w:rsidR="00C03E30" w:rsidRPr="00220FD5" w:rsidRDefault="00C03E30" w:rsidP="00C03E30">
            <w:pPr>
              <w:suppressAutoHyphens w:val="0"/>
              <w:jc w:val="center"/>
              <w:rPr>
                <w:rFonts w:ascii="Arial" w:hAnsi="Arial" w:cs="Arial"/>
                <w:b/>
                <w:bCs/>
                <w:sz w:val="22"/>
                <w:szCs w:val="22"/>
                <w:lang w:val="en-US" w:eastAsia="en-US"/>
              </w:rPr>
            </w:pPr>
            <w:r w:rsidRPr="00220FD5">
              <w:rPr>
                <w:rFonts w:ascii="Arial" w:hAnsi="Arial" w:cs="Arial"/>
                <w:b/>
                <w:bCs/>
                <w:sz w:val="22"/>
                <w:szCs w:val="22"/>
                <w:lang w:val="en-US" w:eastAsia="en-US"/>
              </w:rPr>
              <w:t xml:space="preserve">Квалификациона структура </w:t>
            </w:r>
          </w:p>
        </w:tc>
        <w:tc>
          <w:tcPr>
            <w:tcW w:w="284" w:type="dxa"/>
            <w:tcBorders>
              <w:top w:val="nil"/>
              <w:left w:val="nil"/>
              <w:bottom w:val="nil"/>
              <w:right w:val="nil"/>
            </w:tcBorders>
            <w:shd w:val="clear" w:color="auto" w:fill="auto"/>
            <w:vAlign w:val="center"/>
            <w:hideMark/>
          </w:tcPr>
          <w:p w14:paraId="7310EF94" w14:textId="77777777" w:rsidR="00C03E30" w:rsidRPr="00220FD5" w:rsidRDefault="00C03E30" w:rsidP="00C03E30">
            <w:pPr>
              <w:suppressAutoHyphens w:val="0"/>
              <w:jc w:val="center"/>
              <w:rPr>
                <w:rFonts w:ascii="Arial" w:hAnsi="Arial" w:cs="Arial"/>
                <w:sz w:val="22"/>
                <w:szCs w:val="22"/>
                <w:lang w:val="en-US" w:eastAsia="en-US"/>
              </w:rPr>
            </w:pPr>
          </w:p>
        </w:tc>
        <w:tc>
          <w:tcPr>
            <w:tcW w:w="4252" w:type="dxa"/>
            <w:gridSpan w:val="7"/>
            <w:tcBorders>
              <w:top w:val="nil"/>
              <w:left w:val="nil"/>
              <w:bottom w:val="nil"/>
              <w:right w:val="nil"/>
            </w:tcBorders>
            <w:shd w:val="clear" w:color="auto" w:fill="auto"/>
            <w:vAlign w:val="center"/>
            <w:hideMark/>
          </w:tcPr>
          <w:p w14:paraId="6BC3F487" w14:textId="77777777" w:rsidR="00C03E30" w:rsidRPr="00220FD5" w:rsidRDefault="00C03E30" w:rsidP="00C03E30">
            <w:pPr>
              <w:suppressAutoHyphens w:val="0"/>
              <w:jc w:val="center"/>
              <w:rPr>
                <w:rFonts w:ascii="Arial" w:hAnsi="Arial" w:cs="Arial"/>
                <w:b/>
                <w:bCs/>
                <w:sz w:val="22"/>
                <w:szCs w:val="22"/>
                <w:lang w:val="en-US" w:eastAsia="en-US"/>
              </w:rPr>
            </w:pPr>
            <w:r w:rsidRPr="00220FD5">
              <w:rPr>
                <w:rFonts w:ascii="Arial" w:hAnsi="Arial" w:cs="Arial"/>
                <w:b/>
                <w:bCs/>
                <w:sz w:val="22"/>
                <w:szCs w:val="22"/>
                <w:lang w:val="en-US" w:eastAsia="en-US"/>
              </w:rPr>
              <w:t>Старосна структура</w:t>
            </w:r>
          </w:p>
        </w:tc>
      </w:tr>
      <w:tr w:rsidR="00F956BB" w:rsidRPr="00C03E30" w14:paraId="40338A4C" w14:textId="77777777" w:rsidTr="00A45696">
        <w:trPr>
          <w:trHeight w:val="315"/>
        </w:trPr>
        <w:tc>
          <w:tcPr>
            <w:tcW w:w="710" w:type="dxa"/>
            <w:tcBorders>
              <w:top w:val="nil"/>
              <w:left w:val="nil"/>
              <w:bottom w:val="nil"/>
              <w:right w:val="nil"/>
            </w:tcBorders>
            <w:shd w:val="clear" w:color="auto" w:fill="auto"/>
            <w:vAlign w:val="center"/>
            <w:hideMark/>
          </w:tcPr>
          <w:p w14:paraId="36D29DB0" w14:textId="77777777" w:rsidR="00C03E30" w:rsidRPr="00C03E30" w:rsidRDefault="00C03E30" w:rsidP="00C03E30">
            <w:pPr>
              <w:suppressAutoHyphens w:val="0"/>
              <w:jc w:val="center"/>
              <w:rPr>
                <w:rFonts w:ascii="Arial" w:hAnsi="Arial" w:cs="Arial"/>
                <w:b/>
                <w:bCs/>
                <w:sz w:val="16"/>
                <w:szCs w:val="16"/>
                <w:lang w:val="en-US" w:eastAsia="en-US"/>
              </w:rPr>
            </w:pPr>
          </w:p>
        </w:tc>
        <w:tc>
          <w:tcPr>
            <w:tcW w:w="992" w:type="dxa"/>
            <w:gridSpan w:val="3"/>
            <w:tcBorders>
              <w:top w:val="nil"/>
              <w:left w:val="nil"/>
              <w:bottom w:val="nil"/>
              <w:right w:val="nil"/>
            </w:tcBorders>
            <w:shd w:val="clear" w:color="auto" w:fill="auto"/>
            <w:vAlign w:val="center"/>
            <w:hideMark/>
          </w:tcPr>
          <w:p w14:paraId="48F8488C" w14:textId="77777777" w:rsidR="00C03E30" w:rsidRPr="00C03E30" w:rsidRDefault="00C03E30" w:rsidP="00C03E30">
            <w:pPr>
              <w:suppressAutoHyphens w:val="0"/>
              <w:jc w:val="center"/>
              <w:rPr>
                <w:rFonts w:ascii="Arial" w:hAnsi="Arial" w:cs="Arial"/>
                <w:b/>
                <w:bCs/>
                <w:sz w:val="16"/>
                <w:szCs w:val="16"/>
                <w:lang w:val="en-US" w:eastAsia="en-US"/>
              </w:rPr>
            </w:pPr>
          </w:p>
        </w:tc>
        <w:tc>
          <w:tcPr>
            <w:tcW w:w="1822" w:type="dxa"/>
            <w:gridSpan w:val="5"/>
            <w:tcBorders>
              <w:top w:val="nil"/>
              <w:left w:val="nil"/>
              <w:bottom w:val="nil"/>
              <w:right w:val="nil"/>
            </w:tcBorders>
            <w:shd w:val="clear" w:color="auto" w:fill="auto"/>
            <w:vAlign w:val="center"/>
            <w:hideMark/>
          </w:tcPr>
          <w:p w14:paraId="7803F401" w14:textId="77777777" w:rsidR="00C03E30" w:rsidRPr="00C03E30" w:rsidRDefault="00C03E30" w:rsidP="00C03E30">
            <w:pPr>
              <w:suppressAutoHyphens w:val="0"/>
              <w:jc w:val="center"/>
              <w:rPr>
                <w:rFonts w:ascii="Arial" w:hAnsi="Arial" w:cs="Arial"/>
                <w:b/>
                <w:bCs/>
                <w:sz w:val="16"/>
                <w:szCs w:val="16"/>
                <w:lang w:val="en-US" w:eastAsia="en-US"/>
              </w:rPr>
            </w:pPr>
          </w:p>
        </w:tc>
        <w:tc>
          <w:tcPr>
            <w:tcW w:w="588" w:type="dxa"/>
            <w:tcBorders>
              <w:top w:val="nil"/>
              <w:left w:val="nil"/>
              <w:bottom w:val="nil"/>
              <w:right w:val="nil"/>
            </w:tcBorders>
            <w:shd w:val="clear" w:color="auto" w:fill="auto"/>
            <w:vAlign w:val="center"/>
            <w:hideMark/>
          </w:tcPr>
          <w:p w14:paraId="4AB4BFB3" w14:textId="77777777" w:rsidR="00C03E30" w:rsidRPr="00C03E30" w:rsidRDefault="00C03E30" w:rsidP="00C03E30">
            <w:pPr>
              <w:suppressAutoHyphens w:val="0"/>
              <w:jc w:val="center"/>
              <w:rPr>
                <w:rFonts w:ascii="Arial" w:hAnsi="Arial" w:cs="Arial"/>
                <w:b/>
                <w:bCs/>
                <w:sz w:val="16"/>
                <w:szCs w:val="16"/>
                <w:lang w:val="en-US" w:eastAsia="en-US"/>
              </w:rPr>
            </w:pPr>
          </w:p>
        </w:tc>
        <w:tc>
          <w:tcPr>
            <w:tcW w:w="1852" w:type="dxa"/>
            <w:gridSpan w:val="5"/>
            <w:tcBorders>
              <w:top w:val="nil"/>
              <w:left w:val="nil"/>
              <w:bottom w:val="nil"/>
              <w:right w:val="nil"/>
            </w:tcBorders>
            <w:shd w:val="clear" w:color="auto" w:fill="auto"/>
            <w:vAlign w:val="center"/>
            <w:hideMark/>
          </w:tcPr>
          <w:p w14:paraId="132B2141" w14:textId="77777777" w:rsidR="00C03E30" w:rsidRPr="00C03E30" w:rsidRDefault="00C03E30" w:rsidP="00C03E30">
            <w:pPr>
              <w:suppressAutoHyphens w:val="0"/>
              <w:jc w:val="center"/>
              <w:rPr>
                <w:rFonts w:ascii="Arial" w:hAnsi="Arial" w:cs="Arial"/>
                <w:b/>
                <w:bCs/>
                <w:sz w:val="16"/>
                <w:szCs w:val="16"/>
                <w:lang w:val="en-US" w:eastAsia="en-US"/>
              </w:rPr>
            </w:pPr>
          </w:p>
        </w:tc>
        <w:tc>
          <w:tcPr>
            <w:tcW w:w="699" w:type="dxa"/>
            <w:tcBorders>
              <w:top w:val="nil"/>
              <w:left w:val="nil"/>
              <w:bottom w:val="nil"/>
              <w:right w:val="nil"/>
            </w:tcBorders>
            <w:shd w:val="clear" w:color="auto" w:fill="auto"/>
            <w:vAlign w:val="center"/>
            <w:hideMark/>
          </w:tcPr>
          <w:p w14:paraId="78A76B50" w14:textId="77777777" w:rsidR="00C03E30" w:rsidRPr="00C03E30" w:rsidRDefault="00C03E30" w:rsidP="00C03E30">
            <w:pPr>
              <w:suppressAutoHyphens w:val="0"/>
              <w:jc w:val="center"/>
              <w:rPr>
                <w:rFonts w:ascii="Arial" w:hAnsi="Arial" w:cs="Arial"/>
                <w:b/>
                <w:bCs/>
                <w:sz w:val="16"/>
                <w:szCs w:val="16"/>
                <w:lang w:val="en-US" w:eastAsia="en-US"/>
              </w:rPr>
            </w:pPr>
          </w:p>
        </w:tc>
        <w:tc>
          <w:tcPr>
            <w:tcW w:w="284" w:type="dxa"/>
            <w:tcBorders>
              <w:top w:val="nil"/>
              <w:left w:val="nil"/>
              <w:bottom w:val="nil"/>
              <w:right w:val="nil"/>
            </w:tcBorders>
            <w:shd w:val="clear" w:color="auto" w:fill="auto"/>
            <w:vAlign w:val="center"/>
            <w:hideMark/>
          </w:tcPr>
          <w:p w14:paraId="49CCDED0" w14:textId="77777777" w:rsidR="00C03E30" w:rsidRPr="00C03E30" w:rsidRDefault="00C03E30" w:rsidP="00C03E30">
            <w:pPr>
              <w:suppressAutoHyphens w:val="0"/>
              <w:jc w:val="center"/>
              <w:rPr>
                <w:rFonts w:ascii="Arial" w:hAnsi="Arial" w:cs="Arial"/>
                <w:sz w:val="16"/>
                <w:szCs w:val="16"/>
                <w:lang w:val="en-US" w:eastAsia="en-US"/>
              </w:rPr>
            </w:pPr>
          </w:p>
        </w:tc>
        <w:tc>
          <w:tcPr>
            <w:tcW w:w="850" w:type="dxa"/>
            <w:tcBorders>
              <w:top w:val="nil"/>
              <w:left w:val="nil"/>
              <w:bottom w:val="single" w:sz="8" w:space="0" w:color="auto"/>
              <w:right w:val="nil"/>
            </w:tcBorders>
            <w:shd w:val="clear" w:color="auto" w:fill="auto"/>
            <w:vAlign w:val="center"/>
            <w:hideMark/>
          </w:tcPr>
          <w:p w14:paraId="538CAA0D"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w:t>
            </w:r>
          </w:p>
        </w:tc>
        <w:tc>
          <w:tcPr>
            <w:tcW w:w="1134" w:type="dxa"/>
            <w:gridSpan w:val="2"/>
            <w:tcBorders>
              <w:top w:val="nil"/>
              <w:left w:val="nil"/>
              <w:bottom w:val="single" w:sz="8" w:space="0" w:color="auto"/>
              <w:right w:val="nil"/>
            </w:tcBorders>
            <w:shd w:val="clear" w:color="auto" w:fill="auto"/>
            <w:vAlign w:val="center"/>
            <w:hideMark/>
          </w:tcPr>
          <w:p w14:paraId="5664A26B"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w:t>
            </w:r>
          </w:p>
        </w:tc>
        <w:tc>
          <w:tcPr>
            <w:tcW w:w="1134" w:type="dxa"/>
            <w:gridSpan w:val="2"/>
            <w:tcBorders>
              <w:top w:val="nil"/>
              <w:left w:val="nil"/>
              <w:bottom w:val="single" w:sz="8" w:space="0" w:color="auto"/>
              <w:right w:val="nil"/>
            </w:tcBorders>
            <w:shd w:val="clear" w:color="auto" w:fill="auto"/>
            <w:vAlign w:val="center"/>
            <w:hideMark/>
          </w:tcPr>
          <w:p w14:paraId="6DB7B9B6"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w:t>
            </w:r>
          </w:p>
        </w:tc>
        <w:tc>
          <w:tcPr>
            <w:tcW w:w="1134" w:type="dxa"/>
            <w:gridSpan w:val="2"/>
            <w:tcBorders>
              <w:top w:val="nil"/>
              <w:left w:val="nil"/>
              <w:bottom w:val="single" w:sz="8" w:space="0" w:color="auto"/>
              <w:right w:val="nil"/>
            </w:tcBorders>
            <w:shd w:val="clear" w:color="auto" w:fill="auto"/>
            <w:vAlign w:val="center"/>
            <w:hideMark/>
          </w:tcPr>
          <w:p w14:paraId="3C5C68F6"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w:t>
            </w:r>
          </w:p>
        </w:tc>
      </w:tr>
      <w:tr w:rsidR="00F956BB" w:rsidRPr="00C03E30" w14:paraId="27AC1B6E" w14:textId="77777777" w:rsidTr="00A45696">
        <w:trPr>
          <w:trHeight w:val="465"/>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144D52C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Редни број</w:t>
            </w:r>
          </w:p>
        </w:tc>
        <w:tc>
          <w:tcPr>
            <w:tcW w:w="992" w:type="dxa"/>
            <w:gridSpan w:val="3"/>
            <w:vMerge w:val="restart"/>
            <w:tcBorders>
              <w:top w:val="single" w:sz="8" w:space="0" w:color="auto"/>
              <w:left w:val="nil"/>
              <w:bottom w:val="single" w:sz="8" w:space="0" w:color="000000"/>
              <w:right w:val="single" w:sz="4" w:space="0" w:color="auto"/>
            </w:tcBorders>
            <w:shd w:val="clear" w:color="000000" w:fill="F2F2F2"/>
            <w:vAlign w:val="center"/>
            <w:hideMark/>
          </w:tcPr>
          <w:p w14:paraId="756DC64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Опис</w:t>
            </w:r>
          </w:p>
        </w:tc>
        <w:tc>
          <w:tcPr>
            <w:tcW w:w="2410" w:type="dxa"/>
            <w:gridSpan w:val="6"/>
            <w:tcBorders>
              <w:top w:val="single" w:sz="8" w:space="0" w:color="auto"/>
              <w:left w:val="nil"/>
              <w:bottom w:val="single" w:sz="8" w:space="0" w:color="auto"/>
              <w:right w:val="nil"/>
            </w:tcBorders>
            <w:shd w:val="clear" w:color="000000" w:fill="F2F2F2"/>
            <w:vAlign w:val="center"/>
            <w:hideMark/>
          </w:tcPr>
          <w:p w14:paraId="0F5D7DA6"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Запослени</w:t>
            </w:r>
          </w:p>
        </w:tc>
        <w:tc>
          <w:tcPr>
            <w:tcW w:w="2551"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14:paraId="10A9FE9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Надзорни одбор/Скупштина</w:t>
            </w:r>
          </w:p>
        </w:tc>
        <w:tc>
          <w:tcPr>
            <w:tcW w:w="284" w:type="dxa"/>
            <w:tcBorders>
              <w:top w:val="nil"/>
              <w:left w:val="nil"/>
              <w:bottom w:val="nil"/>
              <w:right w:val="single" w:sz="8" w:space="0" w:color="auto"/>
            </w:tcBorders>
            <w:shd w:val="clear" w:color="auto" w:fill="auto"/>
            <w:vAlign w:val="center"/>
            <w:hideMark/>
          </w:tcPr>
          <w:p w14:paraId="64985339"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 </w:t>
            </w:r>
          </w:p>
        </w:tc>
        <w:tc>
          <w:tcPr>
            <w:tcW w:w="850"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42BD9B4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Редни број</w:t>
            </w:r>
          </w:p>
        </w:tc>
        <w:tc>
          <w:tcPr>
            <w:tcW w:w="1134" w:type="dxa"/>
            <w:gridSpan w:val="2"/>
            <w:vMerge w:val="restart"/>
            <w:tcBorders>
              <w:top w:val="nil"/>
              <w:left w:val="nil"/>
              <w:bottom w:val="single" w:sz="8" w:space="0" w:color="000000"/>
              <w:right w:val="single" w:sz="4" w:space="0" w:color="auto"/>
            </w:tcBorders>
            <w:shd w:val="clear" w:color="000000" w:fill="F2F2F2"/>
            <w:vAlign w:val="center"/>
            <w:hideMark/>
          </w:tcPr>
          <w:p w14:paraId="7EFAF05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Опис</w:t>
            </w:r>
          </w:p>
        </w:tc>
        <w:tc>
          <w:tcPr>
            <w:tcW w:w="1134" w:type="dxa"/>
            <w:gridSpan w:val="2"/>
            <w:vMerge w:val="restart"/>
            <w:tcBorders>
              <w:top w:val="nil"/>
              <w:left w:val="nil"/>
              <w:bottom w:val="single" w:sz="8" w:space="0" w:color="000000"/>
              <w:right w:val="single" w:sz="4" w:space="0" w:color="auto"/>
            </w:tcBorders>
            <w:shd w:val="clear" w:color="000000" w:fill="F2F2F2"/>
            <w:vAlign w:val="center"/>
            <w:hideMark/>
          </w:tcPr>
          <w:p w14:paraId="7BE456D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запослених 31.12.2020.</w:t>
            </w:r>
          </w:p>
        </w:tc>
        <w:tc>
          <w:tcPr>
            <w:tcW w:w="1134" w:type="dxa"/>
            <w:gridSpan w:val="2"/>
            <w:vMerge w:val="restart"/>
            <w:tcBorders>
              <w:top w:val="nil"/>
              <w:left w:val="nil"/>
              <w:bottom w:val="single" w:sz="8" w:space="0" w:color="000000"/>
              <w:right w:val="single" w:sz="8" w:space="0" w:color="auto"/>
            </w:tcBorders>
            <w:shd w:val="clear" w:color="000000" w:fill="F2F2F2"/>
            <w:vAlign w:val="center"/>
            <w:hideMark/>
          </w:tcPr>
          <w:p w14:paraId="01E41FF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запослених 31.12.2021.</w:t>
            </w:r>
          </w:p>
        </w:tc>
      </w:tr>
      <w:tr w:rsidR="00F956BB" w:rsidRPr="00C03E30" w14:paraId="21998DE1" w14:textId="77777777" w:rsidTr="00A45696">
        <w:trPr>
          <w:trHeight w:val="615"/>
        </w:trPr>
        <w:tc>
          <w:tcPr>
            <w:tcW w:w="710" w:type="dxa"/>
            <w:vMerge/>
            <w:tcBorders>
              <w:top w:val="single" w:sz="8" w:space="0" w:color="auto"/>
              <w:left w:val="single" w:sz="8" w:space="0" w:color="auto"/>
              <w:bottom w:val="single" w:sz="8" w:space="0" w:color="000000"/>
              <w:right w:val="single" w:sz="4" w:space="0" w:color="auto"/>
            </w:tcBorders>
            <w:vAlign w:val="center"/>
            <w:hideMark/>
          </w:tcPr>
          <w:p w14:paraId="10A521BC" w14:textId="77777777" w:rsidR="00C03E30" w:rsidRPr="00C03E30" w:rsidRDefault="00C03E30" w:rsidP="00C03E30">
            <w:pPr>
              <w:suppressAutoHyphens w:val="0"/>
              <w:rPr>
                <w:rFonts w:ascii="Arial" w:hAnsi="Arial" w:cs="Arial"/>
                <w:sz w:val="16"/>
                <w:szCs w:val="16"/>
                <w:lang w:val="en-US" w:eastAsia="en-US"/>
              </w:rPr>
            </w:pPr>
          </w:p>
        </w:tc>
        <w:tc>
          <w:tcPr>
            <w:tcW w:w="992" w:type="dxa"/>
            <w:gridSpan w:val="3"/>
            <w:vMerge/>
            <w:tcBorders>
              <w:top w:val="single" w:sz="8" w:space="0" w:color="auto"/>
              <w:left w:val="nil"/>
              <w:bottom w:val="single" w:sz="8" w:space="0" w:color="000000"/>
              <w:right w:val="single" w:sz="4" w:space="0" w:color="auto"/>
            </w:tcBorders>
            <w:vAlign w:val="center"/>
            <w:hideMark/>
          </w:tcPr>
          <w:p w14:paraId="2A0BDA74"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single" w:sz="8" w:space="0" w:color="auto"/>
              <w:right w:val="single" w:sz="4" w:space="0" w:color="auto"/>
            </w:tcBorders>
            <w:shd w:val="clear" w:color="000000" w:fill="F2F2F2"/>
            <w:vAlign w:val="center"/>
            <w:hideMark/>
          </w:tcPr>
          <w:p w14:paraId="23C84D9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на дан 31.12.2020.</w:t>
            </w:r>
          </w:p>
        </w:tc>
        <w:tc>
          <w:tcPr>
            <w:tcW w:w="1276" w:type="dxa"/>
            <w:gridSpan w:val="3"/>
            <w:tcBorders>
              <w:top w:val="nil"/>
              <w:left w:val="nil"/>
              <w:bottom w:val="single" w:sz="8" w:space="0" w:color="auto"/>
              <w:right w:val="single" w:sz="8" w:space="0" w:color="auto"/>
            </w:tcBorders>
            <w:shd w:val="clear" w:color="000000" w:fill="F2F2F2"/>
            <w:vAlign w:val="center"/>
            <w:hideMark/>
          </w:tcPr>
          <w:p w14:paraId="56563FB9"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на дан 31.12.2021.</w:t>
            </w:r>
          </w:p>
        </w:tc>
        <w:tc>
          <w:tcPr>
            <w:tcW w:w="1275" w:type="dxa"/>
            <w:gridSpan w:val="3"/>
            <w:tcBorders>
              <w:top w:val="nil"/>
              <w:left w:val="single" w:sz="4" w:space="0" w:color="auto"/>
              <w:bottom w:val="single" w:sz="8" w:space="0" w:color="auto"/>
              <w:right w:val="single" w:sz="4" w:space="0" w:color="auto"/>
            </w:tcBorders>
            <w:shd w:val="clear" w:color="000000" w:fill="F2F2F2"/>
            <w:vAlign w:val="center"/>
            <w:hideMark/>
          </w:tcPr>
          <w:p w14:paraId="45D7852E"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на дан 31.12.2020.</w:t>
            </w:r>
          </w:p>
        </w:tc>
        <w:tc>
          <w:tcPr>
            <w:tcW w:w="1276" w:type="dxa"/>
            <w:gridSpan w:val="3"/>
            <w:tcBorders>
              <w:top w:val="nil"/>
              <w:left w:val="nil"/>
              <w:bottom w:val="single" w:sz="8" w:space="0" w:color="auto"/>
              <w:right w:val="single" w:sz="8" w:space="0" w:color="auto"/>
            </w:tcBorders>
            <w:shd w:val="clear" w:color="000000" w:fill="F2F2F2"/>
            <w:vAlign w:val="center"/>
            <w:hideMark/>
          </w:tcPr>
          <w:p w14:paraId="781D21E7"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на дан 31.12.2021.</w:t>
            </w:r>
          </w:p>
        </w:tc>
        <w:tc>
          <w:tcPr>
            <w:tcW w:w="284" w:type="dxa"/>
            <w:tcBorders>
              <w:top w:val="nil"/>
              <w:left w:val="nil"/>
              <w:bottom w:val="nil"/>
              <w:right w:val="single" w:sz="8" w:space="0" w:color="auto"/>
            </w:tcBorders>
            <w:shd w:val="clear" w:color="auto" w:fill="auto"/>
            <w:vAlign w:val="center"/>
            <w:hideMark/>
          </w:tcPr>
          <w:p w14:paraId="10AAA636"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 </w:t>
            </w:r>
          </w:p>
        </w:tc>
        <w:tc>
          <w:tcPr>
            <w:tcW w:w="850" w:type="dxa"/>
            <w:vMerge/>
            <w:tcBorders>
              <w:top w:val="nil"/>
              <w:left w:val="single" w:sz="8" w:space="0" w:color="auto"/>
              <w:bottom w:val="single" w:sz="8" w:space="0" w:color="000000"/>
              <w:right w:val="single" w:sz="4" w:space="0" w:color="auto"/>
            </w:tcBorders>
            <w:vAlign w:val="center"/>
            <w:hideMark/>
          </w:tcPr>
          <w:p w14:paraId="7DB732DD"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vMerge/>
            <w:tcBorders>
              <w:top w:val="nil"/>
              <w:left w:val="nil"/>
              <w:bottom w:val="single" w:sz="8" w:space="0" w:color="000000"/>
              <w:right w:val="single" w:sz="4" w:space="0" w:color="auto"/>
            </w:tcBorders>
            <w:vAlign w:val="center"/>
            <w:hideMark/>
          </w:tcPr>
          <w:p w14:paraId="782752E6"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vMerge/>
            <w:tcBorders>
              <w:top w:val="nil"/>
              <w:left w:val="nil"/>
              <w:bottom w:val="single" w:sz="8" w:space="0" w:color="000000"/>
              <w:right w:val="single" w:sz="4" w:space="0" w:color="auto"/>
            </w:tcBorders>
            <w:vAlign w:val="center"/>
            <w:hideMark/>
          </w:tcPr>
          <w:p w14:paraId="17A44342"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vMerge/>
            <w:tcBorders>
              <w:top w:val="nil"/>
              <w:left w:val="nil"/>
              <w:bottom w:val="single" w:sz="8" w:space="0" w:color="000000"/>
              <w:right w:val="single" w:sz="8" w:space="0" w:color="auto"/>
            </w:tcBorders>
            <w:vAlign w:val="center"/>
            <w:hideMark/>
          </w:tcPr>
          <w:p w14:paraId="13B4FEA4" w14:textId="77777777" w:rsidR="00C03E30" w:rsidRPr="00C03E30" w:rsidRDefault="00C03E30" w:rsidP="00C03E30">
            <w:pPr>
              <w:suppressAutoHyphens w:val="0"/>
              <w:rPr>
                <w:rFonts w:ascii="Arial" w:hAnsi="Arial" w:cs="Arial"/>
                <w:sz w:val="16"/>
                <w:szCs w:val="16"/>
                <w:lang w:val="en-US" w:eastAsia="en-US"/>
              </w:rPr>
            </w:pPr>
          </w:p>
        </w:tc>
      </w:tr>
      <w:tr w:rsidR="00F956BB" w:rsidRPr="00C03E30" w14:paraId="5892EF01" w14:textId="77777777" w:rsidTr="00A45696">
        <w:trPr>
          <w:trHeight w:val="40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AE4C256"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c>
          <w:tcPr>
            <w:tcW w:w="992" w:type="dxa"/>
            <w:gridSpan w:val="3"/>
            <w:tcBorders>
              <w:top w:val="nil"/>
              <w:left w:val="nil"/>
              <w:bottom w:val="single" w:sz="4" w:space="0" w:color="auto"/>
              <w:right w:val="single" w:sz="4" w:space="0" w:color="auto"/>
            </w:tcBorders>
            <w:shd w:val="clear" w:color="auto" w:fill="auto"/>
            <w:vAlign w:val="center"/>
            <w:hideMark/>
          </w:tcPr>
          <w:p w14:paraId="55002FAA"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ВСС</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03315F1C"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18</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181A5A30"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18</w:t>
            </w:r>
          </w:p>
        </w:tc>
        <w:tc>
          <w:tcPr>
            <w:tcW w:w="1275" w:type="dxa"/>
            <w:gridSpan w:val="3"/>
            <w:tcBorders>
              <w:top w:val="nil"/>
              <w:left w:val="nil"/>
              <w:bottom w:val="nil"/>
              <w:right w:val="single" w:sz="4" w:space="0" w:color="auto"/>
            </w:tcBorders>
            <w:shd w:val="clear" w:color="auto" w:fill="auto"/>
            <w:noWrap/>
            <w:vAlign w:val="center"/>
            <w:hideMark/>
          </w:tcPr>
          <w:p w14:paraId="4602B2F0"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70978750"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284" w:type="dxa"/>
            <w:tcBorders>
              <w:top w:val="nil"/>
              <w:left w:val="nil"/>
              <w:bottom w:val="nil"/>
              <w:right w:val="single" w:sz="8" w:space="0" w:color="auto"/>
            </w:tcBorders>
            <w:shd w:val="clear" w:color="auto" w:fill="auto"/>
            <w:vAlign w:val="center"/>
            <w:hideMark/>
          </w:tcPr>
          <w:p w14:paraId="002EF80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14:paraId="24ED2697"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c>
          <w:tcPr>
            <w:tcW w:w="1134" w:type="dxa"/>
            <w:gridSpan w:val="2"/>
            <w:tcBorders>
              <w:top w:val="nil"/>
              <w:left w:val="nil"/>
              <w:bottom w:val="single" w:sz="4" w:space="0" w:color="auto"/>
              <w:right w:val="single" w:sz="4" w:space="0" w:color="auto"/>
            </w:tcBorders>
            <w:shd w:val="clear" w:color="auto" w:fill="auto"/>
            <w:vAlign w:val="center"/>
            <w:hideMark/>
          </w:tcPr>
          <w:p w14:paraId="38EE3BBC"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xml:space="preserve">До 30 година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6766B19"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7F762B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r>
      <w:tr w:rsidR="00F956BB" w:rsidRPr="00C03E30" w14:paraId="1AB0191D" w14:textId="77777777" w:rsidTr="00A45696">
        <w:trPr>
          <w:trHeight w:val="40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E7E21E"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c>
          <w:tcPr>
            <w:tcW w:w="992" w:type="dxa"/>
            <w:gridSpan w:val="3"/>
            <w:tcBorders>
              <w:top w:val="nil"/>
              <w:left w:val="nil"/>
              <w:bottom w:val="single" w:sz="4" w:space="0" w:color="auto"/>
              <w:right w:val="single" w:sz="4" w:space="0" w:color="auto"/>
            </w:tcBorders>
            <w:shd w:val="clear" w:color="auto" w:fill="auto"/>
            <w:vAlign w:val="center"/>
            <w:hideMark/>
          </w:tcPr>
          <w:p w14:paraId="35DA49D4"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ВС</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24F14F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5</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7EE353F6"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5</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191294"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nil"/>
              <w:left w:val="nil"/>
              <w:bottom w:val="nil"/>
              <w:right w:val="single" w:sz="8" w:space="0" w:color="auto"/>
            </w:tcBorders>
            <w:shd w:val="clear" w:color="auto" w:fill="auto"/>
            <w:noWrap/>
            <w:vAlign w:val="center"/>
            <w:hideMark/>
          </w:tcPr>
          <w:p w14:paraId="46EAAEA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284" w:type="dxa"/>
            <w:tcBorders>
              <w:top w:val="nil"/>
              <w:left w:val="nil"/>
              <w:bottom w:val="nil"/>
              <w:right w:val="nil"/>
            </w:tcBorders>
            <w:shd w:val="clear" w:color="auto" w:fill="auto"/>
            <w:vAlign w:val="center"/>
            <w:hideMark/>
          </w:tcPr>
          <w:p w14:paraId="343C06E1" w14:textId="77777777" w:rsidR="00C03E30" w:rsidRPr="00C03E30" w:rsidRDefault="00C03E30" w:rsidP="00C03E30">
            <w:pPr>
              <w:suppressAutoHyphens w:val="0"/>
              <w:jc w:val="center"/>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7DE0AC04"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c>
          <w:tcPr>
            <w:tcW w:w="1134" w:type="dxa"/>
            <w:gridSpan w:val="2"/>
            <w:tcBorders>
              <w:top w:val="nil"/>
              <w:left w:val="nil"/>
              <w:bottom w:val="single" w:sz="4" w:space="0" w:color="auto"/>
              <w:right w:val="single" w:sz="4" w:space="0" w:color="auto"/>
            </w:tcBorders>
            <w:shd w:val="clear" w:color="auto" w:fill="auto"/>
            <w:vAlign w:val="center"/>
            <w:hideMark/>
          </w:tcPr>
          <w:p w14:paraId="2F342431"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xml:space="preserve">30 до 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E5D46A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B6DB470"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21</w:t>
            </w:r>
          </w:p>
        </w:tc>
      </w:tr>
      <w:tr w:rsidR="00F956BB" w:rsidRPr="00C03E30" w14:paraId="00032E4C" w14:textId="77777777" w:rsidTr="00A45696">
        <w:trPr>
          <w:trHeight w:val="40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0C01AA4"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992" w:type="dxa"/>
            <w:gridSpan w:val="3"/>
            <w:tcBorders>
              <w:top w:val="nil"/>
              <w:left w:val="nil"/>
              <w:bottom w:val="single" w:sz="4" w:space="0" w:color="auto"/>
              <w:right w:val="single" w:sz="4" w:space="0" w:color="auto"/>
            </w:tcBorders>
            <w:shd w:val="clear" w:color="auto" w:fill="auto"/>
            <w:vAlign w:val="center"/>
            <w:hideMark/>
          </w:tcPr>
          <w:p w14:paraId="14CAECC2"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ВКВ</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47E98699"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64DD774B"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5" w:type="dxa"/>
            <w:gridSpan w:val="3"/>
            <w:tcBorders>
              <w:top w:val="nil"/>
              <w:left w:val="nil"/>
              <w:bottom w:val="nil"/>
              <w:right w:val="single" w:sz="4" w:space="0" w:color="auto"/>
            </w:tcBorders>
            <w:shd w:val="clear" w:color="auto" w:fill="auto"/>
            <w:noWrap/>
            <w:vAlign w:val="center"/>
            <w:hideMark/>
          </w:tcPr>
          <w:p w14:paraId="1F365EA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single" w:sz="4" w:space="0" w:color="auto"/>
              <w:left w:val="nil"/>
              <w:bottom w:val="single" w:sz="4" w:space="0" w:color="auto"/>
              <w:right w:val="single" w:sz="8" w:space="0" w:color="auto"/>
            </w:tcBorders>
            <w:shd w:val="clear" w:color="auto" w:fill="auto"/>
            <w:noWrap/>
            <w:vAlign w:val="center"/>
            <w:hideMark/>
          </w:tcPr>
          <w:p w14:paraId="03DAD1F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284" w:type="dxa"/>
            <w:tcBorders>
              <w:top w:val="nil"/>
              <w:left w:val="nil"/>
              <w:bottom w:val="nil"/>
              <w:right w:val="nil"/>
            </w:tcBorders>
            <w:shd w:val="clear" w:color="auto" w:fill="auto"/>
            <w:vAlign w:val="center"/>
            <w:hideMark/>
          </w:tcPr>
          <w:p w14:paraId="7CB4BBC6" w14:textId="77777777" w:rsidR="00C03E30" w:rsidRPr="00C03E30" w:rsidRDefault="00C03E30" w:rsidP="00C03E30">
            <w:pPr>
              <w:suppressAutoHyphens w:val="0"/>
              <w:jc w:val="center"/>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3C94A81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1134" w:type="dxa"/>
            <w:gridSpan w:val="2"/>
            <w:tcBorders>
              <w:top w:val="nil"/>
              <w:left w:val="nil"/>
              <w:bottom w:val="single" w:sz="4" w:space="0" w:color="auto"/>
              <w:right w:val="single" w:sz="4" w:space="0" w:color="auto"/>
            </w:tcBorders>
            <w:shd w:val="clear" w:color="auto" w:fill="auto"/>
            <w:vAlign w:val="center"/>
            <w:hideMark/>
          </w:tcPr>
          <w:p w14:paraId="2E0182A7"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xml:space="preserve">40 до 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AFE03A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DDF065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r>
      <w:tr w:rsidR="00F956BB" w:rsidRPr="00C03E30" w14:paraId="64D9B004" w14:textId="77777777" w:rsidTr="00A45696">
        <w:trPr>
          <w:trHeight w:val="40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513C24C"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w:t>
            </w:r>
          </w:p>
        </w:tc>
        <w:tc>
          <w:tcPr>
            <w:tcW w:w="992" w:type="dxa"/>
            <w:gridSpan w:val="3"/>
            <w:tcBorders>
              <w:top w:val="nil"/>
              <w:left w:val="nil"/>
              <w:bottom w:val="single" w:sz="4" w:space="0" w:color="auto"/>
              <w:right w:val="single" w:sz="4" w:space="0" w:color="auto"/>
            </w:tcBorders>
            <w:shd w:val="clear" w:color="auto" w:fill="auto"/>
            <w:vAlign w:val="center"/>
            <w:hideMark/>
          </w:tcPr>
          <w:p w14:paraId="3211A94A"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ССС</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A984EB7"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11</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7010A7F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17</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08C363"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4D3C953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284" w:type="dxa"/>
            <w:tcBorders>
              <w:top w:val="nil"/>
              <w:left w:val="nil"/>
              <w:bottom w:val="nil"/>
              <w:right w:val="nil"/>
            </w:tcBorders>
            <w:shd w:val="clear" w:color="auto" w:fill="auto"/>
            <w:vAlign w:val="center"/>
            <w:hideMark/>
          </w:tcPr>
          <w:p w14:paraId="283445AE" w14:textId="77777777" w:rsidR="00C03E30" w:rsidRPr="00C03E30" w:rsidRDefault="00C03E30" w:rsidP="00C03E30">
            <w:pPr>
              <w:suppressAutoHyphens w:val="0"/>
              <w:jc w:val="center"/>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7861E59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w:t>
            </w:r>
          </w:p>
        </w:tc>
        <w:tc>
          <w:tcPr>
            <w:tcW w:w="1134" w:type="dxa"/>
            <w:gridSpan w:val="2"/>
            <w:tcBorders>
              <w:top w:val="nil"/>
              <w:left w:val="nil"/>
              <w:bottom w:val="single" w:sz="4" w:space="0" w:color="auto"/>
              <w:right w:val="single" w:sz="4" w:space="0" w:color="auto"/>
            </w:tcBorders>
            <w:shd w:val="clear" w:color="auto" w:fill="auto"/>
            <w:vAlign w:val="center"/>
            <w:hideMark/>
          </w:tcPr>
          <w:p w14:paraId="5EB2F48E"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xml:space="preserve">50 до 60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25CC5B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15</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C1A37C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13</w:t>
            </w:r>
          </w:p>
        </w:tc>
      </w:tr>
      <w:tr w:rsidR="00F956BB" w:rsidRPr="00C03E30" w14:paraId="566172F6" w14:textId="77777777" w:rsidTr="00A45696">
        <w:trPr>
          <w:trHeight w:val="40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0E427F8B"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5</w:t>
            </w:r>
          </w:p>
        </w:tc>
        <w:tc>
          <w:tcPr>
            <w:tcW w:w="992" w:type="dxa"/>
            <w:gridSpan w:val="3"/>
            <w:tcBorders>
              <w:top w:val="nil"/>
              <w:left w:val="nil"/>
              <w:bottom w:val="single" w:sz="4" w:space="0" w:color="auto"/>
              <w:right w:val="single" w:sz="4" w:space="0" w:color="auto"/>
            </w:tcBorders>
            <w:shd w:val="clear" w:color="auto" w:fill="auto"/>
            <w:vAlign w:val="center"/>
            <w:hideMark/>
          </w:tcPr>
          <w:p w14:paraId="2823B52A"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КВ</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7CE9D28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313EE08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5437B61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78525D09"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284" w:type="dxa"/>
            <w:tcBorders>
              <w:top w:val="nil"/>
              <w:left w:val="nil"/>
              <w:bottom w:val="nil"/>
              <w:right w:val="nil"/>
            </w:tcBorders>
            <w:shd w:val="clear" w:color="auto" w:fill="auto"/>
            <w:vAlign w:val="center"/>
            <w:hideMark/>
          </w:tcPr>
          <w:p w14:paraId="0AC80EB2" w14:textId="77777777" w:rsidR="00C03E30" w:rsidRPr="00C03E30" w:rsidRDefault="00C03E30" w:rsidP="00C03E30">
            <w:pPr>
              <w:suppressAutoHyphens w:val="0"/>
              <w:jc w:val="center"/>
              <w:rPr>
                <w:rFonts w:ascii="Arial" w:hAnsi="Arial" w:cs="Arial"/>
                <w:sz w:val="16"/>
                <w:szCs w:val="16"/>
                <w:lang w:val="en-US" w:eastAsia="en-US"/>
              </w:rPr>
            </w:pPr>
          </w:p>
        </w:tc>
        <w:tc>
          <w:tcPr>
            <w:tcW w:w="850" w:type="dxa"/>
            <w:tcBorders>
              <w:top w:val="nil"/>
              <w:left w:val="single" w:sz="8" w:space="0" w:color="auto"/>
              <w:bottom w:val="nil"/>
              <w:right w:val="single" w:sz="4" w:space="0" w:color="auto"/>
            </w:tcBorders>
            <w:shd w:val="clear" w:color="auto" w:fill="auto"/>
            <w:vAlign w:val="center"/>
            <w:hideMark/>
          </w:tcPr>
          <w:p w14:paraId="37E86FD9"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5</w:t>
            </w:r>
          </w:p>
        </w:tc>
        <w:tc>
          <w:tcPr>
            <w:tcW w:w="1134" w:type="dxa"/>
            <w:gridSpan w:val="2"/>
            <w:tcBorders>
              <w:top w:val="nil"/>
              <w:left w:val="nil"/>
              <w:bottom w:val="single" w:sz="8" w:space="0" w:color="auto"/>
              <w:right w:val="single" w:sz="4" w:space="0" w:color="auto"/>
            </w:tcBorders>
            <w:shd w:val="clear" w:color="auto" w:fill="auto"/>
            <w:vAlign w:val="center"/>
            <w:hideMark/>
          </w:tcPr>
          <w:p w14:paraId="6B179F9C"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 xml:space="preserve">Преко 60 </w:t>
            </w:r>
          </w:p>
        </w:tc>
        <w:tc>
          <w:tcPr>
            <w:tcW w:w="1134" w:type="dxa"/>
            <w:gridSpan w:val="2"/>
            <w:tcBorders>
              <w:top w:val="nil"/>
              <w:left w:val="nil"/>
              <w:bottom w:val="nil"/>
              <w:right w:val="single" w:sz="4" w:space="0" w:color="auto"/>
            </w:tcBorders>
            <w:shd w:val="clear" w:color="auto" w:fill="auto"/>
            <w:noWrap/>
            <w:vAlign w:val="center"/>
            <w:hideMark/>
          </w:tcPr>
          <w:p w14:paraId="04532454"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134" w:type="dxa"/>
            <w:gridSpan w:val="2"/>
            <w:tcBorders>
              <w:top w:val="nil"/>
              <w:left w:val="nil"/>
              <w:bottom w:val="nil"/>
              <w:right w:val="single" w:sz="8" w:space="0" w:color="auto"/>
            </w:tcBorders>
            <w:shd w:val="clear" w:color="auto" w:fill="auto"/>
            <w:noWrap/>
            <w:vAlign w:val="center"/>
            <w:hideMark/>
          </w:tcPr>
          <w:p w14:paraId="04A5595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r>
      <w:tr w:rsidR="00F956BB" w:rsidRPr="00C03E30" w14:paraId="01D01F03" w14:textId="77777777" w:rsidTr="00A45696">
        <w:trPr>
          <w:trHeight w:val="402"/>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73843A14"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c>
          <w:tcPr>
            <w:tcW w:w="992" w:type="dxa"/>
            <w:gridSpan w:val="3"/>
            <w:tcBorders>
              <w:top w:val="nil"/>
              <w:left w:val="nil"/>
              <w:bottom w:val="single" w:sz="4" w:space="0" w:color="auto"/>
              <w:right w:val="single" w:sz="4" w:space="0" w:color="auto"/>
            </w:tcBorders>
            <w:shd w:val="clear" w:color="auto" w:fill="auto"/>
            <w:vAlign w:val="center"/>
            <w:hideMark/>
          </w:tcPr>
          <w:p w14:paraId="32B514FE"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ПК</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7F31456"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73600CB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46D3E04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nil"/>
              <w:left w:val="nil"/>
              <w:bottom w:val="single" w:sz="4" w:space="0" w:color="auto"/>
              <w:right w:val="single" w:sz="8" w:space="0" w:color="auto"/>
            </w:tcBorders>
            <w:shd w:val="clear" w:color="auto" w:fill="auto"/>
            <w:noWrap/>
            <w:vAlign w:val="center"/>
            <w:hideMark/>
          </w:tcPr>
          <w:p w14:paraId="494F047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284" w:type="dxa"/>
            <w:tcBorders>
              <w:top w:val="nil"/>
              <w:left w:val="nil"/>
              <w:bottom w:val="nil"/>
              <w:right w:val="nil"/>
            </w:tcBorders>
            <w:shd w:val="clear" w:color="auto" w:fill="auto"/>
            <w:vAlign w:val="center"/>
            <w:hideMark/>
          </w:tcPr>
          <w:p w14:paraId="776C184F" w14:textId="77777777" w:rsidR="00C03E30" w:rsidRPr="00C03E30" w:rsidRDefault="00C03E30" w:rsidP="00C03E30">
            <w:pPr>
              <w:suppressAutoHyphens w:val="0"/>
              <w:jc w:val="center"/>
              <w:rPr>
                <w:rFonts w:ascii="Arial" w:hAnsi="Arial" w:cs="Arial"/>
                <w:sz w:val="16"/>
                <w:szCs w:val="16"/>
                <w:lang w:val="en-US" w:eastAsia="en-US"/>
              </w:rPr>
            </w:pPr>
          </w:p>
        </w:tc>
        <w:tc>
          <w:tcPr>
            <w:tcW w:w="1984" w:type="dxa"/>
            <w:gridSpan w:val="3"/>
            <w:tcBorders>
              <w:top w:val="single" w:sz="8" w:space="0" w:color="auto"/>
              <w:left w:val="single" w:sz="8" w:space="0" w:color="auto"/>
              <w:bottom w:val="single" w:sz="4" w:space="0" w:color="auto"/>
              <w:right w:val="single" w:sz="4" w:space="0" w:color="000000"/>
            </w:tcBorders>
            <w:shd w:val="clear" w:color="000000" w:fill="F2F2F2"/>
            <w:vAlign w:val="center"/>
            <w:hideMark/>
          </w:tcPr>
          <w:p w14:paraId="08ED73EE" w14:textId="77777777" w:rsidR="00C03E30" w:rsidRPr="00C03E30" w:rsidRDefault="00C03E30" w:rsidP="00C03E30">
            <w:pPr>
              <w:suppressAutoHyphens w:val="0"/>
              <w:jc w:val="right"/>
              <w:rPr>
                <w:rFonts w:ascii="Arial" w:hAnsi="Arial" w:cs="Arial"/>
                <w:b/>
                <w:bCs/>
                <w:sz w:val="16"/>
                <w:szCs w:val="16"/>
                <w:lang w:val="en-US" w:eastAsia="en-US"/>
              </w:rPr>
            </w:pPr>
            <w:r w:rsidRPr="00C03E30">
              <w:rPr>
                <w:rFonts w:ascii="Arial" w:hAnsi="Arial" w:cs="Arial"/>
                <w:b/>
                <w:bCs/>
                <w:sz w:val="16"/>
                <w:szCs w:val="16"/>
                <w:lang w:val="en-US" w:eastAsia="en-US"/>
              </w:rPr>
              <w:t>УКУПНО</w:t>
            </w:r>
          </w:p>
        </w:tc>
        <w:tc>
          <w:tcPr>
            <w:tcW w:w="1134" w:type="dxa"/>
            <w:gridSpan w:val="2"/>
            <w:tcBorders>
              <w:top w:val="single" w:sz="8" w:space="0" w:color="auto"/>
              <w:left w:val="nil"/>
              <w:bottom w:val="single" w:sz="4" w:space="0" w:color="auto"/>
              <w:right w:val="single" w:sz="4" w:space="0" w:color="auto"/>
            </w:tcBorders>
            <w:shd w:val="clear" w:color="000000" w:fill="F2F2F2"/>
            <w:noWrap/>
            <w:vAlign w:val="center"/>
            <w:hideMark/>
          </w:tcPr>
          <w:p w14:paraId="1885343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37</w:t>
            </w:r>
          </w:p>
        </w:tc>
        <w:tc>
          <w:tcPr>
            <w:tcW w:w="1134" w:type="dxa"/>
            <w:gridSpan w:val="2"/>
            <w:tcBorders>
              <w:top w:val="single" w:sz="8" w:space="0" w:color="auto"/>
              <w:left w:val="nil"/>
              <w:bottom w:val="single" w:sz="4" w:space="0" w:color="auto"/>
              <w:right w:val="single" w:sz="4" w:space="0" w:color="auto"/>
            </w:tcBorders>
            <w:shd w:val="clear" w:color="000000" w:fill="F2F2F2"/>
            <w:noWrap/>
            <w:vAlign w:val="center"/>
            <w:hideMark/>
          </w:tcPr>
          <w:p w14:paraId="4931427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43</w:t>
            </w:r>
          </w:p>
        </w:tc>
      </w:tr>
      <w:tr w:rsidR="00F956BB" w:rsidRPr="00C03E30" w14:paraId="0F43405D" w14:textId="77777777" w:rsidTr="00A45696">
        <w:trPr>
          <w:trHeight w:val="402"/>
        </w:trPr>
        <w:tc>
          <w:tcPr>
            <w:tcW w:w="710" w:type="dxa"/>
            <w:tcBorders>
              <w:top w:val="nil"/>
              <w:left w:val="single" w:sz="8" w:space="0" w:color="auto"/>
              <w:bottom w:val="single" w:sz="8" w:space="0" w:color="auto"/>
              <w:right w:val="single" w:sz="4" w:space="0" w:color="auto"/>
            </w:tcBorders>
            <w:shd w:val="clear" w:color="auto" w:fill="auto"/>
            <w:vAlign w:val="center"/>
            <w:hideMark/>
          </w:tcPr>
          <w:p w14:paraId="28425DA7"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7</w:t>
            </w:r>
          </w:p>
        </w:tc>
        <w:tc>
          <w:tcPr>
            <w:tcW w:w="992" w:type="dxa"/>
            <w:gridSpan w:val="3"/>
            <w:tcBorders>
              <w:top w:val="nil"/>
              <w:left w:val="nil"/>
              <w:bottom w:val="single" w:sz="8" w:space="0" w:color="auto"/>
              <w:right w:val="single" w:sz="4" w:space="0" w:color="auto"/>
            </w:tcBorders>
            <w:shd w:val="clear" w:color="auto" w:fill="auto"/>
            <w:vAlign w:val="center"/>
            <w:hideMark/>
          </w:tcPr>
          <w:p w14:paraId="150FA5EA"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НК</w:t>
            </w:r>
          </w:p>
        </w:tc>
        <w:tc>
          <w:tcPr>
            <w:tcW w:w="1134" w:type="dxa"/>
            <w:gridSpan w:val="3"/>
            <w:tcBorders>
              <w:top w:val="nil"/>
              <w:left w:val="nil"/>
              <w:bottom w:val="single" w:sz="8" w:space="0" w:color="auto"/>
              <w:right w:val="single" w:sz="4" w:space="0" w:color="auto"/>
            </w:tcBorders>
            <w:shd w:val="clear" w:color="auto" w:fill="auto"/>
            <w:noWrap/>
            <w:vAlign w:val="center"/>
            <w:hideMark/>
          </w:tcPr>
          <w:p w14:paraId="145CCF1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1276" w:type="dxa"/>
            <w:gridSpan w:val="3"/>
            <w:tcBorders>
              <w:top w:val="nil"/>
              <w:left w:val="nil"/>
              <w:bottom w:val="single" w:sz="8" w:space="0" w:color="auto"/>
              <w:right w:val="single" w:sz="8" w:space="0" w:color="auto"/>
            </w:tcBorders>
            <w:shd w:val="clear" w:color="auto" w:fill="auto"/>
            <w:noWrap/>
            <w:vAlign w:val="center"/>
            <w:hideMark/>
          </w:tcPr>
          <w:p w14:paraId="47823B7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1275" w:type="dxa"/>
            <w:gridSpan w:val="3"/>
            <w:tcBorders>
              <w:top w:val="nil"/>
              <w:left w:val="nil"/>
              <w:bottom w:val="single" w:sz="8" w:space="0" w:color="auto"/>
              <w:right w:val="single" w:sz="4" w:space="0" w:color="auto"/>
            </w:tcBorders>
            <w:shd w:val="clear" w:color="auto" w:fill="auto"/>
            <w:noWrap/>
            <w:vAlign w:val="center"/>
            <w:hideMark/>
          </w:tcPr>
          <w:p w14:paraId="6A310DD6"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1276" w:type="dxa"/>
            <w:gridSpan w:val="3"/>
            <w:tcBorders>
              <w:top w:val="nil"/>
              <w:left w:val="nil"/>
              <w:bottom w:val="single" w:sz="8" w:space="0" w:color="auto"/>
              <w:right w:val="single" w:sz="8" w:space="0" w:color="auto"/>
            </w:tcBorders>
            <w:shd w:val="clear" w:color="auto" w:fill="auto"/>
            <w:noWrap/>
            <w:vAlign w:val="center"/>
            <w:hideMark/>
          </w:tcPr>
          <w:p w14:paraId="76ECCC5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0</w:t>
            </w:r>
          </w:p>
        </w:tc>
        <w:tc>
          <w:tcPr>
            <w:tcW w:w="284" w:type="dxa"/>
            <w:tcBorders>
              <w:top w:val="nil"/>
              <w:left w:val="nil"/>
              <w:bottom w:val="nil"/>
              <w:right w:val="nil"/>
            </w:tcBorders>
            <w:shd w:val="clear" w:color="auto" w:fill="auto"/>
            <w:vAlign w:val="center"/>
            <w:hideMark/>
          </w:tcPr>
          <w:p w14:paraId="75691520" w14:textId="77777777" w:rsidR="00C03E30" w:rsidRPr="00C03E30" w:rsidRDefault="00C03E30" w:rsidP="00C03E30">
            <w:pPr>
              <w:suppressAutoHyphens w:val="0"/>
              <w:jc w:val="center"/>
              <w:rPr>
                <w:rFonts w:ascii="Arial" w:hAnsi="Arial" w:cs="Arial"/>
                <w:sz w:val="16"/>
                <w:szCs w:val="16"/>
                <w:lang w:val="en-US" w:eastAsia="en-US"/>
              </w:rPr>
            </w:pPr>
          </w:p>
        </w:tc>
        <w:tc>
          <w:tcPr>
            <w:tcW w:w="1984" w:type="dxa"/>
            <w:gridSpan w:val="3"/>
            <w:tcBorders>
              <w:top w:val="single" w:sz="4" w:space="0" w:color="auto"/>
              <w:left w:val="single" w:sz="8" w:space="0" w:color="auto"/>
              <w:bottom w:val="single" w:sz="8" w:space="0" w:color="auto"/>
              <w:right w:val="single" w:sz="4" w:space="0" w:color="000000"/>
            </w:tcBorders>
            <w:shd w:val="clear" w:color="000000" w:fill="F2F2F2"/>
            <w:vAlign w:val="center"/>
            <w:hideMark/>
          </w:tcPr>
          <w:p w14:paraId="5B5C6AE1" w14:textId="77777777" w:rsidR="00C03E30" w:rsidRPr="00C03E30" w:rsidRDefault="00C03E30" w:rsidP="00C03E30">
            <w:pPr>
              <w:suppressAutoHyphens w:val="0"/>
              <w:jc w:val="right"/>
              <w:rPr>
                <w:rFonts w:ascii="Arial" w:hAnsi="Arial" w:cs="Arial"/>
                <w:b/>
                <w:bCs/>
                <w:sz w:val="16"/>
                <w:szCs w:val="16"/>
                <w:lang w:val="en-US" w:eastAsia="en-US"/>
              </w:rPr>
            </w:pPr>
            <w:r w:rsidRPr="00C03E30">
              <w:rPr>
                <w:rFonts w:ascii="Arial" w:hAnsi="Arial" w:cs="Arial"/>
                <w:b/>
                <w:bCs/>
                <w:sz w:val="16"/>
                <w:szCs w:val="16"/>
                <w:lang w:val="en-US" w:eastAsia="en-US"/>
              </w:rPr>
              <w:t>Просечна старост</w:t>
            </w:r>
          </w:p>
        </w:tc>
        <w:tc>
          <w:tcPr>
            <w:tcW w:w="1134" w:type="dxa"/>
            <w:gridSpan w:val="2"/>
            <w:tcBorders>
              <w:top w:val="nil"/>
              <w:left w:val="nil"/>
              <w:bottom w:val="single" w:sz="8" w:space="0" w:color="auto"/>
              <w:right w:val="single" w:sz="4" w:space="0" w:color="auto"/>
            </w:tcBorders>
            <w:shd w:val="clear" w:color="000000" w:fill="F2F2F2"/>
            <w:noWrap/>
            <w:vAlign w:val="center"/>
            <w:hideMark/>
          </w:tcPr>
          <w:p w14:paraId="037D162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45</w:t>
            </w:r>
          </w:p>
        </w:tc>
        <w:tc>
          <w:tcPr>
            <w:tcW w:w="1134" w:type="dxa"/>
            <w:gridSpan w:val="2"/>
            <w:tcBorders>
              <w:top w:val="nil"/>
              <w:left w:val="nil"/>
              <w:bottom w:val="single" w:sz="8" w:space="0" w:color="auto"/>
              <w:right w:val="single" w:sz="8" w:space="0" w:color="auto"/>
            </w:tcBorders>
            <w:shd w:val="clear" w:color="000000" w:fill="F2F2F2"/>
            <w:noWrap/>
            <w:vAlign w:val="center"/>
            <w:hideMark/>
          </w:tcPr>
          <w:p w14:paraId="70C6A20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43</w:t>
            </w:r>
          </w:p>
        </w:tc>
      </w:tr>
      <w:tr w:rsidR="00F956BB" w:rsidRPr="00C03E30" w14:paraId="0A018A5D" w14:textId="77777777" w:rsidTr="00A45696">
        <w:trPr>
          <w:trHeight w:val="402"/>
        </w:trPr>
        <w:tc>
          <w:tcPr>
            <w:tcW w:w="1702" w:type="dxa"/>
            <w:gridSpan w:val="4"/>
            <w:tcBorders>
              <w:top w:val="single" w:sz="8" w:space="0" w:color="auto"/>
              <w:left w:val="single" w:sz="8" w:space="0" w:color="auto"/>
              <w:bottom w:val="single" w:sz="8" w:space="0" w:color="auto"/>
              <w:right w:val="single" w:sz="4" w:space="0" w:color="000000"/>
            </w:tcBorders>
            <w:shd w:val="clear" w:color="000000" w:fill="F2F2F2"/>
            <w:vAlign w:val="center"/>
            <w:hideMark/>
          </w:tcPr>
          <w:p w14:paraId="2208E476" w14:textId="77777777" w:rsidR="00C03E30" w:rsidRPr="00C03E30" w:rsidRDefault="00C03E30" w:rsidP="00C03E30">
            <w:pPr>
              <w:suppressAutoHyphens w:val="0"/>
              <w:jc w:val="right"/>
              <w:rPr>
                <w:rFonts w:ascii="Arial" w:hAnsi="Arial" w:cs="Arial"/>
                <w:b/>
                <w:bCs/>
                <w:sz w:val="16"/>
                <w:szCs w:val="16"/>
                <w:lang w:val="en-US" w:eastAsia="en-US"/>
              </w:rPr>
            </w:pPr>
            <w:r w:rsidRPr="00C03E30">
              <w:rPr>
                <w:rFonts w:ascii="Arial" w:hAnsi="Arial" w:cs="Arial"/>
                <w:b/>
                <w:bCs/>
                <w:sz w:val="16"/>
                <w:szCs w:val="16"/>
                <w:lang w:val="en-US" w:eastAsia="en-US"/>
              </w:rPr>
              <w:t>УКУПНО</w:t>
            </w:r>
          </w:p>
        </w:tc>
        <w:tc>
          <w:tcPr>
            <w:tcW w:w="1134" w:type="dxa"/>
            <w:gridSpan w:val="3"/>
            <w:tcBorders>
              <w:top w:val="nil"/>
              <w:left w:val="nil"/>
              <w:bottom w:val="single" w:sz="8" w:space="0" w:color="auto"/>
              <w:right w:val="single" w:sz="4" w:space="0" w:color="auto"/>
            </w:tcBorders>
            <w:shd w:val="clear" w:color="000000" w:fill="F2F2F2"/>
            <w:noWrap/>
            <w:vAlign w:val="center"/>
            <w:hideMark/>
          </w:tcPr>
          <w:p w14:paraId="4A3150F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37</w:t>
            </w:r>
          </w:p>
        </w:tc>
        <w:tc>
          <w:tcPr>
            <w:tcW w:w="1276" w:type="dxa"/>
            <w:gridSpan w:val="3"/>
            <w:tcBorders>
              <w:top w:val="nil"/>
              <w:left w:val="nil"/>
              <w:bottom w:val="single" w:sz="8" w:space="0" w:color="auto"/>
              <w:right w:val="single" w:sz="4" w:space="0" w:color="auto"/>
            </w:tcBorders>
            <w:shd w:val="clear" w:color="000000" w:fill="F2F2F2"/>
            <w:noWrap/>
            <w:vAlign w:val="center"/>
            <w:hideMark/>
          </w:tcPr>
          <w:p w14:paraId="60FB11B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43</w:t>
            </w:r>
          </w:p>
        </w:tc>
        <w:tc>
          <w:tcPr>
            <w:tcW w:w="1275" w:type="dxa"/>
            <w:gridSpan w:val="3"/>
            <w:tcBorders>
              <w:top w:val="nil"/>
              <w:left w:val="nil"/>
              <w:bottom w:val="single" w:sz="8" w:space="0" w:color="auto"/>
              <w:right w:val="single" w:sz="4" w:space="0" w:color="auto"/>
            </w:tcBorders>
            <w:shd w:val="clear" w:color="000000" w:fill="F2F2F2"/>
            <w:noWrap/>
            <w:vAlign w:val="center"/>
            <w:hideMark/>
          </w:tcPr>
          <w:p w14:paraId="1AE4072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1276" w:type="dxa"/>
            <w:gridSpan w:val="3"/>
            <w:tcBorders>
              <w:top w:val="nil"/>
              <w:left w:val="nil"/>
              <w:bottom w:val="single" w:sz="8" w:space="0" w:color="auto"/>
              <w:right w:val="single" w:sz="4" w:space="0" w:color="auto"/>
            </w:tcBorders>
            <w:shd w:val="clear" w:color="000000" w:fill="F2F2F2"/>
            <w:noWrap/>
            <w:vAlign w:val="center"/>
            <w:hideMark/>
          </w:tcPr>
          <w:p w14:paraId="38F3434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284" w:type="dxa"/>
            <w:tcBorders>
              <w:top w:val="nil"/>
              <w:left w:val="nil"/>
              <w:bottom w:val="nil"/>
              <w:right w:val="nil"/>
            </w:tcBorders>
            <w:shd w:val="clear" w:color="auto" w:fill="auto"/>
            <w:vAlign w:val="center"/>
            <w:hideMark/>
          </w:tcPr>
          <w:p w14:paraId="6769BC88" w14:textId="77777777" w:rsidR="00C03E30" w:rsidRPr="00C03E30" w:rsidRDefault="00C03E30" w:rsidP="00C03E30">
            <w:pPr>
              <w:suppressAutoHyphens w:val="0"/>
              <w:jc w:val="center"/>
              <w:rPr>
                <w:rFonts w:ascii="Arial" w:hAnsi="Arial" w:cs="Arial"/>
                <w:sz w:val="16"/>
                <w:szCs w:val="16"/>
                <w:lang w:val="en-US" w:eastAsia="en-US"/>
              </w:rPr>
            </w:pPr>
          </w:p>
        </w:tc>
        <w:tc>
          <w:tcPr>
            <w:tcW w:w="1377" w:type="dxa"/>
            <w:gridSpan w:val="2"/>
            <w:tcBorders>
              <w:top w:val="nil"/>
              <w:left w:val="nil"/>
              <w:bottom w:val="nil"/>
              <w:right w:val="nil"/>
            </w:tcBorders>
            <w:shd w:val="clear" w:color="auto" w:fill="auto"/>
            <w:noWrap/>
            <w:hideMark/>
          </w:tcPr>
          <w:p w14:paraId="5E72AC42" w14:textId="77777777" w:rsidR="00C03E30" w:rsidRPr="00C03E30" w:rsidRDefault="00C03E30" w:rsidP="00C03E30">
            <w:pPr>
              <w:suppressAutoHyphens w:val="0"/>
              <w:rPr>
                <w:rFonts w:ascii="Arial" w:hAnsi="Arial" w:cs="Arial"/>
                <w:i/>
                <w:iCs/>
                <w:sz w:val="16"/>
                <w:szCs w:val="16"/>
                <w:lang w:val="en-US" w:eastAsia="en-US"/>
              </w:rPr>
            </w:pPr>
          </w:p>
        </w:tc>
        <w:tc>
          <w:tcPr>
            <w:tcW w:w="607" w:type="dxa"/>
            <w:tcBorders>
              <w:top w:val="nil"/>
              <w:left w:val="nil"/>
              <w:bottom w:val="nil"/>
              <w:right w:val="nil"/>
            </w:tcBorders>
            <w:shd w:val="clear" w:color="auto" w:fill="auto"/>
            <w:vAlign w:val="center"/>
            <w:hideMark/>
          </w:tcPr>
          <w:p w14:paraId="70474DAB" w14:textId="77777777" w:rsidR="00C03E30" w:rsidRPr="00C03E30" w:rsidRDefault="00C03E30" w:rsidP="00C03E30">
            <w:pPr>
              <w:suppressAutoHyphens w:val="0"/>
              <w:jc w:val="center"/>
              <w:rPr>
                <w:rFonts w:ascii="Arial" w:hAnsi="Arial" w:cs="Arial"/>
                <w:b/>
                <w:bCs/>
                <w:sz w:val="16"/>
                <w:szCs w:val="16"/>
                <w:lang w:val="en-US" w:eastAsia="en-US"/>
              </w:rPr>
            </w:pPr>
          </w:p>
        </w:tc>
        <w:tc>
          <w:tcPr>
            <w:tcW w:w="1134" w:type="dxa"/>
            <w:gridSpan w:val="2"/>
            <w:tcBorders>
              <w:top w:val="nil"/>
              <w:left w:val="nil"/>
              <w:bottom w:val="nil"/>
              <w:right w:val="nil"/>
            </w:tcBorders>
            <w:shd w:val="clear" w:color="auto" w:fill="auto"/>
            <w:vAlign w:val="center"/>
            <w:hideMark/>
          </w:tcPr>
          <w:p w14:paraId="7A7B9653" w14:textId="77777777" w:rsidR="00C03E30" w:rsidRPr="00C03E30" w:rsidRDefault="00C03E30" w:rsidP="00C03E30">
            <w:pPr>
              <w:suppressAutoHyphens w:val="0"/>
              <w:jc w:val="center"/>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vAlign w:val="center"/>
            <w:hideMark/>
          </w:tcPr>
          <w:p w14:paraId="7242DC12" w14:textId="77777777" w:rsidR="00C03E30" w:rsidRPr="00C03E30" w:rsidRDefault="00C03E30" w:rsidP="00C03E30">
            <w:pPr>
              <w:suppressAutoHyphens w:val="0"/>
              <w:jc w:val="center"/>
              <w:rPr>
                <w:rFonts w:ascii="Arial" w:hAnsi="Arial" w:cs="Arial"/>
                <w:sz w:val="16"/>
                <w:szCs w:val="16"/>
                <w:lang w:val="en-US" w:eastAsia="en-US"/>
              </w:rPr>
            </w:pPr>
          </w:p>
        </w:tc>
      </w:tr>
      <w:tr w:rsidR="00F956BB" w:rsidRPr="00C03E30" w14:paraId="63CB5713" w14:textId="77777777" w:rsidTr="00A45696">
        <w:trPr>
          <w:trHeight w:val="435"/>
        </w:trPr>
        <w:tc>
          <w:tcPr>
            <w:tcW w:w="1164" w:type="dxa"/>
            <w:gridSpan w:val="3"/>
            <w:tcBorders>
              <w:top w:val="nil"/>
              <w:left w:val="nil"/>
              <w:bottom w:val="nil"/>
              <w:right w:val="nil"/>
            </w:tcBorders>
            <w:shd w:val="clear" w:color="auto" w:fill="auto"/>
            <w:noWrap/>
            <w:hideMark/>
          </w:tcPr>
          <w:p w14:paraId="7825D3F2" w14:textId="77777777" w:rsidR="00C03E30" w:rsidRPr="00C03E30" w:rsidRDefault="00C03E30" w:rsidP="00C03E30">
            <w:pPr>
              <w:suppressAutoHyphens w:val="0"/>
              <w:rPr>
                <w:rFonts w:ascii="Arial" w:hAnsi="Arial" w:cs="Arial"/>
                <w:i/>
                <w:iCs/>
                <w:sz w:val="16"/>
                <w:szCs w:val="16"/>
                <w:lang w:val="en-US" w:eastAsia="en-US"/>
              </w:rPr>
            </w:pPr>
          </w:p>
        </w:tc>
        <w:tc>
          <w:tcPr>
            <w:tcW w:w="538" w:type="dxa"/>
            <w:tcBorders>
              <w:top w:val="nil"/>
              <w:left w:val="nil"/>
              <w:bottom w:val="nil"/>
              <w:right w:val="nil"/>
            </w:tcBorders>
            <w:shd w:val="clear" w:color="auto" w:fill="auto"/>
            <w:vAlign w:val="center"/>
            <w:hideMark/>
          </w:tcPr>
          <w:p w14:paraId="5E40D3AA" w14:textId="77777777" w:rsidR="00C03E30" w:rsidRPr="00C03E30" w:rsidRDefault="00C03E30" w:rsidP="00C03E30">
            <w:pPr>
              <w:suppressAutoHyphens w:val="0"/>
              <w:jc w:val="center"/>
              <w:rPr>
                <w:rFonts w:ascii="Arial" w:hAnsi="Arial" w:cs="Arial"/>
                <w:b/>
                <w:bCs/>
                <w:sz w:val="16"/>
                <w:szCs w:val="16"/>
                <w:lang w:val="en-US" w:eastAsia="en-US"/>
              </w:rPr>
            </w:pPr>
          </w:p>
        </w:tc>
        <w:tc>
          <w:tcPr>
            <w:tcW w:w="1134" w:type="dxa"/>
            <w:gridSpan w:val="3"/>
            <w:tcBorders>
              <w:top w:val="nil"/>
              <w:left w:val="nil"/>
              <w:bottom w:val="nil"/>
              <w:right w:val="nil"/>
            </w:tcBorders>
            <w:shd w:val="clear" w:color="auto" w:fill="auto"/>
            <w:vAlign w:val="center"/>
            <w:hideMark/>
          </w:tcPr>
          <w:p w14:paraId="7804F832" w14:textId="77777777" w:rsidR="00C03E30" w:rsidRPr="00C03E30" w:rsidRDefault="00C03E30" w:rsidP="00C03E30">
            <w:pPr>
              <w:suppressAutoHyphens w:val="0"/>
              <w:jc w:val="center"/>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vAlign w:val="center"/>
            <w:hideMark/>
          </w:tcPr>
          <w:p w14:paraId="71B29564" w14:textId="77777777" w:rsidR="00C03E30" w:rsidRPr="00C03E30" w:rsidRDefault="00C03E30" w:rsidP="00C03E30">
            <w:pPr>
              <w:suppressAutoHyphens w:val="0"/>
              <w:jc w:val="center"/>
              <w:rPr>
                <w:rFonts w:ascii="Arial" w:hAnsi="Arial" w:cs="Arial"/>
                <w:sz w:val="16"/>
                <w:szCs w:val="16"/>
                <w:lang w:val="en-US" w:eastAsia="en-US"/>
              </w:rPr>
            </w:pPr>
          </w:p>
        </w:tc>
        <w:tc>
          <w:tcPr>
            <w:tcW w:w="1275" w:type="dxa"/>
            <w:gridSpan w:val="3"/>
            <w:tcBorders>
              <w:top w:val="nil"/>
              <w:left w:val="nil"/>
              <w:bottom w:val="nil"/>
              <w:right w:val="nil"/>
            </w:tcBorders>
            <w:shd w:val="clear" w:color="auto" w:fill="auto"/>
            <w:vAlign w:val="center"/>
            <w:hideMark/>
          </w:tcPr>
          <w:p w14:paraId="6B1A07A6" w14:textId="77777777" w:rsidR="00C03E30" w:rsidRPr="00C03E30" w:rsidRDefault="00C03E30" w:rsidP="00C03E30">
            <w:pPr>
              <w:suppressAutoHyphens w:val="0"/>
              <w:jc w:val="center"/>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vAlign w:val="center"/>
            <w:hideMark/>
          </w:tcPr>
          <w:p w14:paraId="60A461EA" w14:textId="77777777" w:rsidR="00C03E30" w:rsidRPr="00C03E30" w:rsidRDefault="00C03E30" w:rsidP="00C03E30">
            <w:pPr>
              <w:suppressAutoHyphens w:val="0"/>
              <w:jc w:val="center"/>
              <w:rPr>
                <w:rFonts w:ascii="Arial" w:hAnsi="Arial" w:cs="Arial"/>
                <w:sz w:val="16"/>
                <w:szCs w:val="16"/>
                <w:lang w:val="en-US" w:eastAsia="en-US"/>
              </w:rPr>
            </w:pPr>
          </w:p>
        </w:tc>
        <w:tc>
          <w:tcPr>
            <w:tcW w:w="284" w:type="dxa"/>
            <w:tcBorders>
              <w:top w:val="nil"/>
              <w:left w:val="nil"/>
              <w:bottom w:val="nil"/>
              <w:right w:val="nil"/>
            </w:tcBorders>
            <w:shd w:val="clear" w:color="auto" w:fill="auto"/>
            <w:vAlign w:val="center"/>
            <w:hideMark/>
          </w:tcPr>
          <w:p w14:paraId="1D4D3C88" w14:textId="77777777" w:rsidR="00C03E30" w:rsidRPr="00C03E30" w:rsidRDefault="00C03E30" w:rsidP="00C03E30">
            <w:pPr>
              <w:suppressAutoHyphens w:val="0"/>
              <w:jc w:val="center"/>
              <w:rPr>
                <w:rFonts w:ascii="Arial" w:hAnsi="Arial" w:cs="Arial"/>
                <w:sz w:val="16"/>
                <w:szCs w:val="16"/>
                <w:lang w:val="en-US" w:eastAsia="en-US"/>
              </w:rPr>
            </w:pPr>
          </w:p>
        </w:tc>
        <w:tc>
          <w:tcPr>
            <w:tcW w:w="1377" w:type="dxa"/>
            <w:gridSpan w:val="2"/>
            <w:tcBorders>
              <w:top w:val="nil"/>
              <w:left w:val="nil"/>
              <w:bottom w:val="nil"/>
              <w:right w:val="nil"/>
            </w:tcBorders>
            <w:shd w:val="clear" w:color="auto" w:fill="auto"/>
            <w:vAlign w:val="center"/>
            <w:hideMark/>
          </w:tcPr>
          <w:p w14:paraId="3717DDD0" w14:textId="77777777" w:rsidR="00C03E30" w:rsidRPr="00C03E30" w:rsidRDefault="00C03E30" w:rsidP="00C03E30">
            <w:pPr>
              <w:suppressAutoHyphens w:val="0"/>
              <w:jc w:val="center"/>
              <w:rPr>
                <w:rFonts w:ascii="Arial" w:hAnsi="Arial" w:cs="Arial"/>
                <w:sz w:val="16"/>
                <w:szCs w:val="16"/>
                <w:lang w:val="en-US" w:eastAsia="en-US"/>
              </w:rPr>
            </w:pPr>
          </w:p>
        </w:tc>
        <w:tc>
          <w:tcPr>
            <w:tcW w:w="607" w:type="dxa"/>
            <w:tcBorders>
              <w:top w:val="nil"/>
              <w:left w:val="nil"/>
              <w:bottom w:val="nil"/>
              <w:right w:val="nil"/>
            </w:tcBorders>
            <w:shd w:val="clear" w:color="auto" w:fill="auto"/>
            <w:vAlign w:val="center"/>
            <w:hideMark/>
          </w:tcPr>
          <w:p w14:paraId="29A53514" w14:textId="77777777" w:rsidR="00C03E30" w:rsidRPr="00C03E30" w:rsidRDefault="00C03E30" w:rsidP="00C03E30">
            <w:pPr>
              <w:suppressAutoHyphens w:val="0"/>
              <w:jc w:val="center"/>
              <w:rPr>
                <w:rFonts w:ascii="Arial" w:hAnsi="Arial" w:cs="Arial"/>
                <w:b/>
                <w:bCs/>
                <w:sz w:val="16"/>
                <w:szCs w:val="16"/>
                <w:lang w:val="en-US" w:eastAsia="en-US"/>
              </w:rPr>
            </w:pPr>
          </w:p>
        </w:tc>
        <w:tc>
          <w:tcPr>
            <w:tcW w:w="1134" w:type="dxa"/>
            <w:gridSpan w:val="2"/>
            <w:tcBorders>
              <w:top w:val="nil"/>
              <w:left w:val="nil"/>
              <w:bottom w:val="nil"/>
              <w:right w:val="nil"/>
            </w:tcBorders>
            <w:shd w:val="clear" w:color="auto" w:fill="auto"/>
            <w:vAlign w:val="center"/>
            <w:hideMark/>
          </w:tcPr>
          <w:p w14:paraId="41F202CD" w14:textId="77777777" w:rsidR="00C03E30" w:rsidRPr="00C03E30" w:rsidRDefault="00C03E30" w:rsidP="00C03E30">
            <w:pPr>
              <w:suppressAutoHyphens w:val="0"/>
              <w:jc w:val="center"/>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vAlign w:val="center"/>
            <w:hideMark/>
          </w:tcPr>
          <w:p w14:paraId="7C6257B3" w14:textId="77777777" w:rsidR="00C03E30" w:rsidRPr="00C03E30" w:rsidRDefault="00C03E30" w:rsidP="00C03E30">
            <w:pPr>
              <w:suppressAutoHyphens w:val="0"/>
              <w:jc w:val="center"/>
              <w:rPr>
                <w:rFonts w:ascii="Arial" w:hAnsi="Arial" w:cs="Arial"/>
                <w:sz w:val="16"/>
                <w:szCs w:val="16"/>
                <w:lang w:val="en-US" w:eastAsia="en-US"/>
              </w:rPr>
            </w:pPr>
          </w:p>
        </w:tc>
      </w:tr>
      <w:tr w:rsidR="00F956BB" w:rsidRPr="00C03E30" w14:paraId="38A9210D" w14:textId="77777777" w:rsidTr="00A45696">
        <w:trPr>
          <w:trHeight w:val="315"/>
        </w:trPr>
        <w:tc>
          <w:tcPr>
            <w:tcW w:w="1164" w:type="dxa"/>
            <w:gridSpan w:val="3"/>
            <w:tcBorders>
              <w:top w:val="nil"/>
              <w:left w:val="nil"/>
              <w:bottom w:val="nil"/>
              <w:right w:val="nil"/>
            </w:tcBorders>
            <w:shd w:val="clear" w:color="auto" w:fill="auto"/>
            <w:noWrap/>
            <w:vAlign w:val="bottom"/>
            <w:hideMark/>
          </w:tcPr>
          <w:p w14:paraId="0AD86738" w14:textId="77777777" w:rsidR="00C03E30" w:rsidRPr="00C03E30" w:rsidRDefault="00C03E30" w:rsidP="00C03E30">
            <w:pPr>
              <w:suppressAutoHyphens w:val="0"/>
              <w:rPr>
                <w:rFonts w:ascii="Arial" w:hAnsi="Arial" w:cs="Arial"/>
                <w:sz w:val="16"/>
                <w:szCs w:val="16"/>
                <w:lang w:val="en-US" w:eastAsia="en-US"/>
              </w:rPr>
            </w:pPr>
          </w:p>
        </w:tc>
        <w:tc>
          <w:tcPr>
            <w:tcW w:w="538" w:type="dxa"/>
            <w:tcBorders>
              <w:top w:val="nil"/>
              <w:left w:val="nil"/>
              <w:bottom w:val="nil"/>
              <w:right w:val="nil"/>
            </w:tcBorders>
            <w:shd w:val="clear" w:color="auto" w:fill="auto"/>
            <w:noWrap/>
            <w:vAlign w:val="bottom"/>
            <w:hideMark/>
          </w:tcPr>
          <w:p w14:paraId="2AFC97BA" w14:textId="77777777" w:rsidR="00C03E30" w:rsidRPr="00C03E30" w:rsidRDefault="00C03E30" w:rsidP="00C03E30">
            <w:pPr>
              <w:suppressAutoHyphens w:val="0"/>
              <w:rPr>
                <w:rFonts w:ascii="Arial" w:hAnsi="Arial" w:cs="Arial"/>
                <w:i/>
                <w:iCs/>
                <w:sz w:val="16"/>
                <w:szCs w:val="16"/>
                <w:lang w:val="en-US" w:eastAsia="en-US"/>
              </w:rPr>
            </w:pPr>
          </w:p>
        </w:tc>
        <w:tc>
          <w:tcPr>
            <w:tcW w:w="1134" w:type="dxa"/>
            <w:gridSpan w:val="3"/>
            <w:tcBorders>
              <w:top w:val="nil"/>
              <w:left w:val="nil"/>
              <w:bottom w:val="nil"/>
              <w:right w:val="nil"/>
            </w:tcBorders>
            <w:shd w:val="clear" w:color="auto" w:fill="auto"/>
            <w:vAlign w:val="center"/>
            <w:hideMark/>
          </w:tcPr>
          <w:p w14:paraId="37557FE1" w14:textId="77777777" w:rsidR="00C03E30" w:rsidRPr="00C03E30" w:rsidRDefault="00C03E30" w:rsidP="00C03E30">
            <w:pPr>
              <w:suppressAutoHyphens w:val="0"/>
              <w:jc w:val="center"/>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vAlign w:val="center"/>
            <w:hideMark/>
          </w:tcPr>
          <w:p w14:paraId="6617B540" w14:textId="77777777" w:rsidR="00C03E30" w:rsidRPr="00C03E30" w:rsidRDefault="00C03E30" w:rsidP="00C03E30">
            <w:pPr>
              <w:suppressAutoHyphens w:val="0"/>
              <w:jc w:val="center"/>
              <w:rPr>
                <w:rFonts w:ascii="Arial" w:hAnsi="Arial" w:cs="Arial"/>
                <w:sz w:val="16"/>
                <w:szCs w:val="16"/>
                <w:lang w:val="en-US" w:eastAsia="en-US"/>
              </w:rPr>
            </w:pPr>
          </w:p>
        </w:tc>
        <w:tc>
          <w:tcPr>
            <w:tcW w:w="1275" w:type="dxa"/>
            <w:gridSpan w:val="3"/>
            <w:tcBorders>
              <w:top w:val="nil"/>
              <w:left w:val="nil"/>
              <w:bottom w:val="nil"/>
              <w:right w:val="nil"/>
            </w:tcBorders>
            <w:shd w:val="clear" w:color="auto" w:fill="auto"/>
            <w:vAlign w:val="center"/>
            <w:hideMark/>
          </w:tcPr>
          <w:p w14:paraId="36914246" w14:textId="77777777" w:rsidR="00C03E30" w:rsidRPr="00C03E30" w:rsidRDefault="00C03E30" w:rsidP="00C03E30">
            <w:pPr>
              <w:suppressAutoHyphens w:val="0"/>
              <w:jc w:val="center"/>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vAlign w:val="center"/>
            <w:hideMark/>
          </w:tcPr>
          <w:p w14:paraId="7DA85217" w14:textId="77777777" w:rsidR="00C03E30" w:rsidRPr="00C03E30" w:rsidRDefault="00C03E30" w:rsidP="00C03E30">
            <w:pPr>
              <w:suppressAutoHyphens w:val="0"/>
              <w:jc w:val="center"/>
              <w:rPr>
                <w:rFonts w:ascii="Arial" w:hAnsi="Arial" w:cs="Arial"/>
                <w:sz w:val="16"/>
                <w:szCs w:val="16"/>
                <w:lang w:val="en-US" w:eastAsia="en-US"/>
              </w:rPr>
            </w:pPr>
          </w:p>
        </w:tc>
        <w:tc>
          <w:tcPr>
            <w:tcW w:w="284" w:type="dxa"/>
            <w:tcBorders>
              <w:top w:val="nil"/>
              <w:left w:val="nil"/>
              <w:bottom w:val="nil"/>
              <w:right w:val="nil"/>
            </w:tcBorders>
            <w:shd w:val="clear" w:color="auto" w:fill="auto"/>
            <w:vAlign w:val="center"/>
            <w:hideMark/>
          </w:tcPr>
          <w:p w14:paraId="3D623451" w14:textId="77777777" w:rsidR="00C03E30" w:rsidRPr="00C03E30" w:rsidRDefault="00C03E30" w:rsidP="00C03E30">
            <w:pPr>
              <w:suppressAutoHyphens w:val="0"/>
              <w:jc w:val="center"/>
              <w:rPr>
                <w:rFonts w:ascii="Arial" w:hAnsi="Arial" w:cs="Arial"/>
                <w:sz w:val="16"/>
                <w:szCs w:val="16"/>
                <w:lang w:val="en-US" w:eastAsia="en-US"/>
              </w:rPr>
            </w:pPr>
          </w:p>
        </w:tc>
        <w:tc>
          <w:tcPr>
            <w:tcW w:w="1377" w:type="dxa"/>
            <w:gridSpan w:val="2"/>
            <w:tcBorders>
              <w:top w:val="nil"/>
              <w:left w:val="nil"/>
              <w:bottom w:val="nil"/>
              <w:right w:val="nil"/>
            </w:tcBorders>
            <w:shd w:val="clear" w:color="auto" w:fill="auto"/>
            <w:vAlign w:val="center"/>
            <w:hideMark/>
          </w:tcPr>
          <w:p w14:paraId="7B7DD9EB" w14:textId="77777777" w:rsidR="00C03E30" w:rsidRPr="00C03E30" w:rsidRDefault="00C03E30" w:rsidP="00C03E30">
            <w:pPr>
              <w:suppressAutoHyphens w:val="0"/>
              <w:jc w:val="center"/>
              <w:rPr>
                <w:rFonts w:ascii="Arial" w:hAnsi="Arial" w:cs="Arial"/>
                <w:sz w:val="16"/>
                <w:szCs w:val="16"/>
                <w:lang w:val="en-US" w:eastAsia="en-US"/>
              </w:rPr>
            </w:pPr>
          </w:p>
        </w:tc>
        <w:tc>
          <w:tcPr>
            <w:tcW w:w="607" w:type="dxa"/>
            <w:tcBorders>
              <w:top w:val="nil"/>
              <w:left w:val="nil"/>
              <w:bottom w:val="nil"/>
              <w:right w:val="nil"/>
            </w:tcBorders>
            <w:shd w:val="clear" w:color="auto" w:fill="auto"/>
            <w:vAlign w:val="center"/>
            <w:hideMark/>
          </w:tcPr>
          <w:p w14:paraId="261E0C0D" w14:textId="77777777" w:rsidR="00C03E30" w:rsidRPr="00C03E30" w:rsidRDefault="00C03E30" w:rsidP="00C03E30">
            <w:pPr>
              <w:suppressAutoHyphens w:val="0"/>
              <w:jc w:val="center"/>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vAlign w:val="center"/>
            <w:hideMark/>
          </w:tcPr>
          <w:p w14:paraId="69C115FA" w14:textId="77777777" w:rsidR="00C03E30" w:rsidRPr="00C03E30" w:rsidRDefault="00C03E30" w:rsidP="00C03E30">
            <w:pPr>
              <w:suppressAutoHyphens w:val="0"/>
              <w:jc w:val="center"/>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vAlign w:val="center"/>
            <w:hideMark/>
          </w:tcPr>
          <w:p w14:paraId="2F750E0F" w14:textId="77777777" w:rsidR="00C03E30" w:rsidRPr="00C03E30" w:rsidRDefault="00C03E30" w:rsidP="00C03E30">
            <w:pPr>
              <w:suppressAutoHyphens w:val="0"/>
              <w:jc w:val="center"/>
              <w:rPr>
                <w:rFonts w:ascii="Arial" w:hAnsi="Arial" w:cs="Arial"/>
                <w:sz w:val="16"/>
                <w:szCs w:val="16"/>
                <w:lang w:val="en-US" w:eastAsia="en-US"/>
              </w:rPr>
            </w:pPr>
          </w:p>
        </w:tc>
      </w:tr>
      <w:tr w:rsidR="00C03E30" w:rsidRPr="00C03E30" w14:paraId="075AD802" w14:textId="77777777" w:rsidTr="00A45696">
        <w:trPr>
          <w:trHeight w:val="375"/>
        </w:trPr>
        <w:tc>
          <w:tcPr>
            <w:tcW w:w="6663" w:type="dxa"/>
            <w:gridSpan w:val="16"/>
            <w:tcBorders>
              <w:top w:val="nil"/>
              <w:left w:val="nil"/>
              <w:bottom w:val="nil"/>
              <w:right w:val="nil"/>
            </w:tcBorders>
            <w:shd w:val="clear" w:color="auto" w:fill="auto"/>
            <w:vAlign w:val="bottom"/>
            <w:hideMark/>
          </w:tcPr>
          <w:p w14:paraId="4B65D420" w14:textId="77777777" w:rsidR="00C03E30" w:rsidRPr="00220FD5" w:rsidRDefault="00C03E30" w:rsidP="00C03E30">
            <w:pPr>
              <w:suppressAutoHyphens w:val="0"/>
              <w:jc w:val="center"/>
              <w:rPr>
                <w:rFonts w:ascii="Arial" w:hAnsi="Arial" w:cs="Arial"/>
                <w:b/>
                <w:bCs/>
                <w:sz w:val="22"/>
                <w:szCs w:val="22"/>
                <w:lang w:val="en-US" w:eastAsia="en-US"/>
              </w:rPr>
            </w:pPr>
            <w:r w:rsidRPr="00220FD5">
              <w:rPr>
                <w:rFonts w:ascii="Arial" w:hAnsi="Arial" w:cs="Arial"/>
                <w:b/>
                <w:bCs/>
                <w:sz w:val="22"/>
                <w:szCs w:val="22"/>
                <w:lang w:val="en-US" w:eastAsia="en-US"/>
              </w:rPr>
              <w:t>Структура по полу</w:t>
            </w:r>
          </w:p>
        </w:tc>
        <w:tc>
          <w:tcPr>
            <w:tcW w:w="284" w:type="dxa"/>
            <w:tcBorders>
              <w:top w:val="nil"/>
              <w:left w:val="nil"/>
              <w:bottom w:val="nil"/>
              <w:right w:val="nil"/>
            </w:tcBorders>
            <w:shd w:val="clear" w:color="auto" w:fill="auto"/>
            <w:vAlign w:val="center"/>
            <w:hideMark/>
          </w:tcPr>
          <w:p w14:paraId="1C87B8C0" w14:textId="77777777" w:rsidR="00C03E30" w:rsidRPr="00220FD5" w:rsidRDefault="00C03E30" w:rsidP="00C03E30">
            <w:pPr>
              <w:suppressAutoHyphens w:val="0"/>
              <w:jc w:val="center"/>
              <w:rPr>
                <w:rFonts w:ascii="Arial" w:hAnsi="Arial" w:cs="Arial"/>
                <w:sz w:val="22"/>
                <w:szCs w:val="22"/>
                <w:lang w:val="en-US" w:eastAsia="en-US"/>
              </w:rPr>
            </w:pPr>
          </w:p>
        </w:tc>
        <w:tc>
          <w:tcPr>
            <w:tcW w:w="4252" w:type="dxa"/>
            <w:gridSpan w:val="7"/>
            <w:tcBorders>
              <w:top w:val="nil"/>
              <w:left w:val="nil"/>
              <w:bottom w:val="nil"/>
              <w:right w:val="nil"/>
            </w:tcBorders>
            <w:shd w:val="clear" w:color="auto" w:fill="auto"/>
            <w:vAlign w:val="center"/>
            <w:hideMark/>
          </w:tcPr>
          <w:p w14:paraId="1DC77186" w14:textId="77777777" w:rsidR="00C03E30" w:rsidRPr="00220FD5" w:rsidRDefault="00C03E30" w:rsidP="00C03E30">
            <w:pPr>
              <w:suppressAutoHyphens w:val="0"/>
              <w:jc w:val="center"/>
              <w:rPr>
                <w:rFonts w:ascii="Arial" w:hAnsi="Arial" w:cs="Arial"/>
                <w:b/>
                <w:bCs/>
                <w:sz w:val="20"/>
                <w:szCs w:val="20"/>
                <w:lang w:val="en-US" w:eastAsia="en-US"/>
              </w:rPr>
            </w:pPr>
            <w:r w:rsidRPr="00220FD5">
              <w:rPr>
                <w:rFonts w:ascii="Arial" w:hAnsi="Arial" w:cs="Arial"/>
                <w:b/>
                <w:bCs/>
                <w:sz w:val="20"/>
                <w:szCs w:val="20"/>
                <w:lang w:val="en-US" w:eastAsia="en-US"/>
              </w:rPr>
              <w:t>Структура по времену у радном односу</w:t>
            </w:r>
          </w:p>
        </w:tc>
      </w:tr>
      <w:tr w:rsidR="00F956BB" w:rsidRPr="00C03E30" w14:paraId="74C03A57" w14:textId="77777777" w:rsidTr="00A45696">
        <w:trPr>
          <w:trHeight w:val="375"/>
        </w:trPr>
        <w:tc>
          <w:tcPr>
            <w:tcW w:w="993" w:type="dxa"/>
            <w:gridSpan w:val="2"/>
            <w:tcBorders>
              <w:top w:val="nil"/>
              <w:left w:val="nil"/>
              <w:bottom w:val="nil"/>
              <w:right w:val="nil"/>
            </w:tcBorders>
            <w:shd w:val="clear" w:color="auto" w:fill="auto"/>
            <w:noWrap/>
            <w:vAlign w:val="bottom"/>
            <w:hideMark/>
          </w:tcPr>
          <w:p w14:paraId="431D6C4A" w14:textId="77777777" w:rsidR="00C03E30" w:rsidRPr="00C03E30" w:rsidRDefault="00C03E30" w:rsidP="00C03E30">
            <w:pPr>
              <w:suppressAutoHyphens w:val="0"/>
              <w:rPr>
                <w:rFonts w:ascii="Arial" w:hAnsi="Arial" w:cs="Arial"/>
                <w:sz w:val="16"/>
                <w:szCs w:val="16"/>
                <w:lang w:val="en-US" w:eastAsia="en-US"/>
              </w:rPr>
            </w:pPr>
          </w:p>
        </w:tc>
        <w:tc>
          <w:tcPr>
            <w:tcW w:w="992" w:type="dxa"/>
            <w:gridSpan w:val="3"/>
            <w:tcBorders>
              <w:top w:val="nil"/>
              <w:left w:val="nil"/>
              <w:bottom w:val="nil"/>
              <w:right w:val="nil"/>
            </w:tcBorders>
            <w:shd w:val="clear" w:color="auto" w:fill="auto"/>
            <w:noWrap/>
            <w:vAlign w:val="bottom"/>
            <w:hideMark/>
          </w:tcPr>
          <w:p w14:paraId="5AD02920" w14:textId="77777777" w:rsidR="00C03E30" w:rsidRPr="00C03E30" w:rsidRDefault="00C03E30" w:rsidP="00C03E30">
            <w:pPr>
              <w:suppressAutoHyphens w:val="0"/>
              <w:rPr>
                <w:rFonts w:ascii="Arial" w:hAnsi="Arial" w:cs="Arial"/>
                <w:sz w:val="16"/>
                <w:szCs w:val="16"/>
                <w:lang w:val="en-US" w:eastAsia="en-US"/>
              </w:rPr>
            </w:pPr>
          </w:p>
        </w:tc>
        <w:tc>
          <w:tcPr>
            <w:tcW w:w="1539" w:type="dxa"/>
            <w:gridSpan w:val="4"/>
            <w:tcBorders>
              <w:top w:val="nil"/>
              <w:left w:val="nil"/>
              <w:bottom w:val="nil"/>
              <w:right w:val="nil"/>
            </w:tcBorders>
            <w:shd w:val="clear" w:color="auto" w:fill="auto"/>
            <w:noWrap/>
            <w:vAlign w:val="bottom"/>
            <w:hideMark/>
          </w:tcPr>
          <w:p w14:paraId="7EC68D15" w14:textId="77777777" w:rsidR="00C03E30" w:rsidRPr="00C03E30" w:rsidRDefault="00C03E30" w:rsidP="00C03E30">
            <w:pPr>
              <w:suppressAutoHyphens w:val="0"/>
              <w:rPr>
                <w:rFonts w:ascii="Arial" w:hAnsi="Arial" w:cs="Arial"/>
                <w:sz w:val="16"/>
                <w:szCs w:val="16"/>
                <w:lang w:val="en-US" w:eastAsia="en-US"/>
              </w:rPr>
            </w:pPr>
          </w:p>
        </w:tc>
        <w:tc>
          <w:tcPr>
            <w:tcW w:w="871" w:type="dxa"/>
            <w:gridSpan w:val="2"/>
            <w:tcBorders>
              <w:top w:val="nil"/>
              <w:left w:val="nil"/>
              <w:bottom w:val="nil"/>
              <w:right w:val="nil"/>
            </w:tcBorders>
            <w:shd w:val="clear" w:color="auto" w:fill="auto"/>
            <w:noWrap/>
            <w:vAlign w:val="bottom"/>
            <w:hideMark/>
          </w:tcPr>
          <w:p w14:paraId="221F6461" w14:textId="77777777" w:rsidR="00C03E30" w:rsidRPr="00C03E30" w:rsidRDefault="00C03E30" w:rsidP="00C03E30">
            <w:pPr>
              <w:suppressAutoHyphens w:val="0"/>
              <w:rPr>
                <w:rFonts w:ascii="Arial" w:hAnsi="Arial" w:cs="Arial"/>
                <w:sz w:val="16"/>
                <w:szCs w:val="16"/>
                <w:lang w:val="en-US" w:eastAsia="en-US"/>
              </w:rPr>
            </w:pPr>
          </w:p>
        </w:tc>
        <w:tc>
          <w:tcPr>
            <w:tcW w:w="1569" w:type="dxa"/>
            <w:gridSpan w:val="4"/>
            <w:tcBorders>
              <w:top w:val="nil"/>
              <w:left w:val="nil"/>
              <w:bottom w:val="nil"/>
              <w:right w:val="nil"/>
            </w:tcBorders>
            <w:shd w:val="clear" w:color="auto" w:fill="auto"/>
            <w:vAlign w:val="bottom"/>
            <w:hideMark/>
          </w:tcPr>
          <w:p w14:paraId="295A998F" w14:textId="77777777" w:rsidR="00C03E30" w:rsidRPr="00C03E30" w:rsidRDefault="00C03E30" w:rsidP="00C03E30">
            <w:pPr>
              <w:suppressAutoHyphens w:val="0"/>
              <w:jc w:val="center"/>
              <w:rPr>
                <w:rFonts w:ascii="Arial" w:hAnsi="Arial" w:cs="Arial"/>
                <w:b/>
                <w:bCs/>
                <w:sz w:val="16"/>
                <w:szCs w:val="16"/>
                <w:lang w:val="en-US" w:eastAsia="en-US"/>
              </w:rPr>
            </w:pPr>
          </w:p>
        </w:tc>
        <w:tc>
          <w:tcPr>
            <w:tcW w:w="699" w:type="dxa"/>
            <w:tcBorders>
              <w:top w:val="nil"/>
              <w:left w:val="nil"/>
              <w:bottom w:val="nil"/>
              <w:right w:val="nil"/>
            </w:tcBorders>
            <w:shd w:val="clear" w:color="auto" w:fill="auto"/>
            <w:vAlign w:val="bottom"/>
            <w:hideMark/>
          </w:tcPr>
          <w:p w14:paraId="13C1BEE5" w14:textId="77777777" w:rsidR="00C03E30" w:rsidRPr="00C03E30" w:rsidRDefault="00C03E30" w:rsidP="00C03E30">
            <w:pPr>
              <w:suppressAutoHyphens w:val="0"/>
              <w:jc w:val="center"/>
              <w:rPr>
                <w:rFonts w:ascii="Arial" w:hAnsi="Arial" w:cs="Arial"/>
                <w:b/>
                <w:bCs/>
                <w:sz w:val="16"/>
                <w:szCs w:val="16"/>
                <w:lang w:val="en-US" w:eastAsia="en-US"/>
              </w:rPr>
            </w:pPr>
          </w:p>
        </w:tc>
        <w:tc>
          <w:tcPr>
            <w:tcW w:w="284" w:type="dxa"/>
            <w:tcBorders>
              <w:top w:val="nil"/>
              <w:left w:val="nil"/>
              <w:bottom w:val="nil"/>
              <w:right w:val="nil"/>
            </w:tcBorders>
            <w:shd w:val="clear" w:color="auto" w:fill="auto"/>
            <w:noWrap/>
            <w:vAlign w:val="bottom"/>
            <w:hideMark/>
          </w:tcPr>
          <w:p w14:paraId="0AC516A9"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nil"/>
              <w:bottom w:val="nil"/>
              <w:right w:val="nil"/>
            </w:tcBorders>
            <w:shd w:val="clear" w:color="auto" w:fill="auto"/>
            <w:noWrap/>
            <w:vAlign w:val="bottom"/>
            <w:hideMark/>
          </w:tcPr>
          <w:p w14:paraId="4602FF1A"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7C015AA3"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5AFF2962"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09E36C59" w14:textId="77777777" w:rsidR="00C03E30" w:rsidRPr="00C03E30" w:rsidRDefault="00C03E30" w:rsidP="00C03E30">
            <w:pPr>
              <w:suppressAutoHyphens w:val="0"/>
              <w:rPr>
                <w:rFonts w:ascii="Arial" w:hAnsi="Arial" w:cs="Arial"/>
                <w:sz w:val="16"/>
                <w:szCs w:val="16"/>
                <w:lang w:val="en-US" w:eastAsia="en-US"/>
              </w:rPr>
            </w:pPr>
          </w:p>
        </w:tc>
      </w:tr>
      <w:tr w:rsidR="00F956BB" w:rsidRPr="00C03E30" w14:paraId="58581D99" w14:textId="77777777" w:rsidTr="00A45696">
        <w:trPr>
          <w:trHeight w:val="402"/>
        </w:trPr>
        <w:tc>
          <w:tcPr>
            <w:tcW w:w="993"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0D8B1BA9"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Редни број</w:t>
            </w:r>
          </w:p>
        </w:tc>
        <w:tc>
          <w:tcPr>
            <w:tcW w:w="992" w:type="dxa"/>
            <w:gridSpan w:val="3"/>
            <w:vMerge w:val="restart"/>
            <w:tcBorders>
              <w:top w:val="single" w:sz="8" w:space="0" w:color="auto"/>
              <w:left w:val="nil"/>
              <w:bottom w:val="single" w:sz="8" w:space="0" w:color="000000"/>
              <w:right w:val="single" w:sz="4" w:space="0" w:color="auto"/>
            </w:tcBorders>
            <w:shd w:val="clear" w:color="000000" w:fill="F2F2F2"/>
            <w:vAlign w:val="center"/>
            <w:hideMark/>
          </w:tcPr>
          <w:p w14:paraId="2CB0E63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Опис</w:t>
            </w:r>
          </w:p>
        </w:tc>
        <w:tc>
          <w:tcPr>
            <w:tcW w:w="2410" w:type="dxa"/>
            <w:gridSpan w:val="6"/>
            <w:tcBorders>
              <w:top w:val="single" w:sz="8" w:space="0" w:color="auto"/>
              <w:left w:val="nil"/>
              <w:bottom w:val="single" w:sz="8" w:space="0" w:color="auto"/>
              <w:right w:val="nil"/>
            </w:tcBorders>
            <w:shd w:val="clear" w:color="000000" w:fill="F2F2F2"/>
            <w:vAlign w:val="center"/>
            <w:hideMark/>
          </w:tcPr>
          <w:p w14:paraId="197C417E"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Запослени</w:t>
            </w:r>
          </w:p>
        </w:tc>
        <w:tc>
          <w:tcPr>
            <w:tcW w:w="2268"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4EE9482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Надзорни одбор/Скупштина</w:t>
            </w:r>
          </w:p>
        </w:tc>
        <w:tc>
          <w:tcPr>
            <w:tcW w:w="284" w:type="dxa"/>
            <w:tcBorders>
              <w:top w:val="nil"/>
              <w:left w:val="nil"/>
              <w:bottom w:val="nil"/>
              <w:right w:val="nil"/>
            </w:tcBorders>
            <w:shd w:val="clear" w:color="auto" w:fill="auto"/>
            <w:noWrap/>
            <w:vAlign w:val="bottom"/>
            <w:hideMark/>
          </w:tcPr>
          <w:p w14:paraId="6680ED28" w14:textId="77777777" w:rsidR="00C03E30" w:rsidRPr="00C03E30" w:rsidRDefault="00C03E30" w:rsidP="00C03E30">
            <w:pPr>
              <w:suppressAutoHyphens w:val="0"/>
              <w:rPr>
                <w:rFonts w:ascii="Arial" w:hAnsi="Arial" w:cs="Arial"/>
                <w:sz w:val="16"/>
                <w:szCs w:val="16"/>
                <w:lang w:val="en-US" w:eastAsia="en-US"/>
              </w:rPr>
            </w:pPr>
          </w:p>
        </w:tc>
        <w:tc>
          <w:tcPr>
            <w:tcW w:w="85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7B17093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Редни број</w:t>
            </w:r>
          </w:p>
        </w:tc>
        <w:tc>
          <w:tcPr>
            <w:tcW w:w="1134"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3DC8B20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Опис</w:t>
            </w:r>
          </w:p>
        </w:tc>
        <w:tc>
          <w:tcPr>
            <w:tcW w:w="1134" w:type="dxa"/>
            <w:gridSpan w:val="2"/>
            <w:vMerge w:val="restart"/>
            <w:tcBorders>
              <w:top w:val="single" w:sz="8" w:space="0" w:color="auto"/>
              <w:left w:val="nil"/>
              <w:bottom w:val="single" w:sz="8" w:space="0" w:color="000000"/>
              <w:right w:val="single" w:sz="4" w:space="0" w:color="auto"/>
            </w:tcBorders>
            <w:shd w:val="clear" w:color="000000" w:fill="F2F2F2"/>
            <w:vAlign w:val="center"/>
            <w:hideMark/>
          </w:tcPr>
          <w:p w14:paraId="5763BCB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запослених 31.12.2020.</w:t>
            </w:r>
          </w:p>
        </w:tc>
        <w:tc>
          <w:tcPr>
            <w:tcW w:w="1134" w:type="dxa"/>
            <w:gridSpan w:val="2"/>
            <w:vMerge w:val="restart"/>
            <w:tcBorders>
              <w:top w:val="single" w:sz="8" w:space="0" w:color="auto"/>
              <w:left w:val="nil"/>
              <w:bottom w:val="single" w:sz="8" w:space="0" w:color="000000"/>
              <w:right w:val="single" w:sz="8" w:space="0" w:color="auto"/>
            </w:tcBorders>
            <w:shd w:val="clear" w:color="000000" w:fill="F2F2F2"/>
            <w:vAlign w:val="center"/>
            <w:hideMark/>
          </w:tcPr>
          <w:p w14:paraId="284ACAF0"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запослених 31.12.2021.</w:t>
            </w:r>
          </w:p>
        </w:tc>
      </w:tr>
      <w:tr w:rsidR="00F956BB" w:rsidRPr="00C03E30" w14:paraId="4FE3DC88" w14:textId="77777777" w:rsidTr="00A45696">
        <w:trPr>
          <w:trHeight w:val="199"/>
        </w:trPr>
        <w:tc>
          <w:tcPr>
            <w:tcW w:w="993" w:type="dxa"/>
            <w:gridSpan w:val="2"/>
            <w:vMerge/>
            <w:tcBorders>
              <w:top w:val="single" w:sz="8" w:space="0" w:color="auto"/>
              <w:left w:val="single" w:sz="8" w:space="0" w:color="auto"/>
              <w:bottom w:val="single" w:sz="8" w:space="0" w:color="000000"/>
              <w:right w:val="single" w:sz="4" w:space="0" w:color="auto"/>
            </w:tcBorders>
            <w:vAlign w:val="center"/>
            <w:hideMark/>
          </w:tcPr>
          <w:p w14:paraId="47744A34" w14:textId="77777777" w:rsidR="00C03E30" w:rsidRPr="00C03E30" w:rsidRDefault="00C03E30" w:rsidP="00C03E30">
            <w:pPr>
              <w:suppressAutoHyphens w:val="0"/>
              <w:rPr>
                <w:rFonts w:ascii="Arial" w:hAnsi="Arial" w:cs="Arial"/>
                <w:sz w:val="16"/>
                <w:szCs w:val="16"/>
                <w:lang w:val="en-US" w:eastAsia="en-US"/>
              </w:rPr>
            </w:pPr>
          </w:p>
        </w:tc>
        <w:tc>
          <w:tcPr>
            <w:tcW w:w="992" w:type="dxa"/>
            <w:gridSpan w:val="3"/>
            <w:vMerge/>
            <w:tcBorders>
              <w:top w:val="single" w:sz="8" w:space="0" w:color="auto"/>
              <w:left w:val="nil"/>
              <w:bottom w:val="single" w:sz="8" w:space="0" w:color="000000"/>
              <w:right w:val="single" w:sz="4" w:space="0" w:color="auto"/>
            </w:tcBorders>
            <w:vAlign w:val="center"/>
            <w:hideMark/>
          </w:tcPr>
          <w:p w14:paraId="534F7BA4" w14:textId="77777777" w:rsidR="00C03E30" w:rsidRPr="00C03E30" w:rsidRDefault="00C03E30" w:rsidP="00C03E30">
            <w:pPr>
              <w:suppressAutoHyphens w:val="0"/>
              <w:rPr>
                <w:rFonts w:ascii="Arial" w:hAnsi="Arial" w:cs="Arial"/>
                <w:sz w:val="16"/>
                <w:szCs w:val="16"/>
                <w:lang w:val="en-US" w:eastAsia="en-US"/>
              </w:rPr>
            </w:pPr>
          </w:p>
        </w:tc>
        <w:tc>
          <w:tcPr>
            <w:tcW w:w="1276" w:type="dxa"/>
            <w:gridSpan w:val="3"/>
            <w:tcBorders>
              <w:top w:val="nil"/>
              <w:left w:val="nil"/>
              <w:bottom w:val="single" w:sz="8" w:space="0" w:color="auto"/>
              <w:right w:val="single" w:sz="4" w:space="0" w:color="auto"/>
            </w:tcBorders>
            <w:shd w:val="clear" w:color="000000" w:fill="F2F2F2"/>
            <w:vAlign w:val="center"/>
            <w:hideMark/>
          </w:tcPr>
          <w:p w14:paraId="2B4718B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на дан 31.12.2020.</w:t>
            </w:r>
          </w:p>
        </w:tc>
        <w:tc>
          <w:tcPr>
            <w:tcW w:w="1134" w:type="dxa"/>
            <w:gridSpan w:val="3"/>
            <w:tcBorders>
              <w:top w:val="nil"/>
              <w:left w:val="nil"/>
              <w:bottom w:val="single" w:sz="8" w:space="0" w:color="auto"/>
              <w:right w:val="single" w:sz="8" w:space="0" w:color="auto"/>
            </w:tcBorders>
            <w:shd w:val="clear" w:color="000000" w:fill="F2F2F2"/>
            <w:vAlign w:val="center"/>
            <w:hideMark/>
          </w:tcPr>
          <w:p w14:paraId="618D2CE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на дан 31.12.2021.</w:t>
            </w:r>
          </w:p>
        </w:tc>
        <w:tc>
          <w:tcPr>
            <w:tcW w:w="1134" w:type="dxa"/>
            <w:gridSpan w:val="3"/>
            <w:tcBorders>
              <w:top w:val="nil"/>
              <w:left w:val="nil"/>
              <w:bottom w:val="single" w:sz="8" w:space="0" w:color="auto"/>
              <w:right w:val="single" w:sz="8" w:space="0" w:color="auto"/>
            </w:tcBorders>
            <w:shd w:val="clear" w:color="000000" w:fill="F2F2F2"/>
            <w:vAlign w:val="center"/>
            <w:hideMark/>
          </w:tcPr>
          <w:p w14:paraId="7FFF973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на дан 31.12.2020.</w:t>
            </w:r>
          </w:p>
        </w:tc>
        <w:tc>
          <w:tcPr>
            <w:tcW w:w="1134" w:type="dxa"/>
            <w:gridSpan w:val="2"/>
            <w:tcBorders>
              <w:top w:val="nil"/>
              <w:left w:val="nil"/>
              <w:bottom w:val="single" w:sz="8" w:space="0" w:color="auto"/>
              <w:right w:val="single" w:sz="8" w:space="0" w:color="auto"/>
            </w:tcBorders>
            <w:shd w:val="clear" w:color="000000" w:fill="F2F2F2"/>
            <w:vAlign w:val="center"/>
            <w:hideMark/>
          </w:tcPr>
          <w:p w14:paraId="0B5A07C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Број на дан 31.12.2021.</w:t>
            </w:r>
          </w:p>
        </w:tc>
        <w:tc>
          <w:tcPr>
            <w:tcW w:w="284" w:type="dxa"/>
            <w:tcBorders>
              <w:top w:val="nil"/>
              <w:left w:val="nil"/>
              <w:bottom w:val="nil"/>
              <w:right w:val="nil"/>
            </w:tcBorders>
            <w:shd w:val="clear" w:color="auto" w:fill="auto"/>
            <w:noWrap/>
            <w:vAlign w:val="bottom"/>
            <w:hideMark/>
          </w:tcPr>
          <w:p w14:paraId="17E8560D" w14:textId="77777777" w:rsidR="00C03E30" w:rsidRPr="00C03E30" w:rsidRDefault="00C03E30" w:rsidP="00C03E30">
            <w:pPr>
              <w:suppressAutoHyphens w:val="0"/>
              <w:rPr>
                <w:rFonts w:ascii="Arial" w:hAnsi="Arial" w:cs="Arial"/>
                <w:sz w:val="16"/>
                <w:szCs w:val="16"/>
                <w:lang w:val="en-US" w:eastAsia="en-US"/>
              </w:rPr>
            </w:pPr>
          </w:p>
        </w:tc>
        <w:tc>
          <w:tcPr>
            <w:tcW w:w="850" w:type="dxa"/>
            <w:vMerge/>
            <w:tcBorders>
              <w:top w:val="single" w:sz="8" w:space="0" w:color="auto"/>
              <w:left w:val="single" w:sz="8" w:space="0" w:color="auto"/>
              <w:bottom w:val="single" w:sz="8" w:space="0" w:color="000000"/>
              <w:right w:val="single" w:sz="4" w:space="0" w:color="auto"/>
            </w:tcBorders>
            <w:vAlign w:val="center"/>
            <w:hideMark/>
          </w:tcPr>
          <w:p w14:paraId="4739E985"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14:paraId="13C06105"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vMerge/>
            <w:tcBorders>
              <w:top w:val="single" w:sz="8" w:space="0" w:color="auto"/>
              <w:left w:val="nil"/>
              <w:bottom w:val="single" w:sz="8" w:space="0" w:color="000000"/>
              <w:right w:val="single" w:sz="4" w:space="0" w:color="auto"/>
            </w:tcBorders>
            <w:vAlign w:val="center"/>
            <w:hideMark/>
          </w:tcPr>
          <w:p w14:paraId="5656BE27"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vMerge/>
            <w:tcBorders>
              <w:top w:val="single" w:sz="8" w:space="0" w:color="auto"/>
              <w:left w:val="nil"/>
              <w:bottom w:val="single" w:sz="8" w:space="0" w:color="000000"/>
              <w:right w:val="single" w:sz="8" w:space="0" w:color="auto"/>
            </w:tcBorders>
            <w:vAlign w:val="center"/>
            <w:hideMark/>
          </w:tcPr>
          <w:p w14:paraId="58C9C6FE" w14:textId="77777777" w:rsidR="00C03E30" w:rsidRPr="00C03E30" w:rsidRDefault="00C03E30" w:rsidP="00C03E30">
            <w:pPr>
              <w:suppressAutoHyphens w:val="0"/>
              <w:rPr>
                <w:rFonts w:ascii="Arial" w:hAnsi="Arial" w:cs="Arial"/>
                <w:sz w:val="16"/>
                <w:szCs w:val="16"/>
                <w:lang w:val="en-US" w:eastAsia="en-US"/>
              </w:rPr>
            </w:pPr>
          </w:p>
        </w:tc>
      </w:tr>
      <w:tr w:rsidR="00F956BB" w:rsidRPr="00C03E30" w14:paraId="773D961B" w14:textId="77777777" w:rsidTr="00A45696">
        <w:trPr>
          <w:trHeight w:val="263"/>
        </w:trPr>
        <w:tc>
          <w:tcPr>
            <w:tcW w:w="993" w:type="dxa"/>
            <w:gridSpan w:val="2"/>
            <w:tcBorders>
              <w:top w:val="nil"/>
              <w:left w:val="single" w:sz="8" w:space="0" w:color="auto"/>
              <w:bottom w:val="single" w:sz="4" w:space="0" w:color="auto"/>
              <w:right w:val="single" w:sz="4" w:space="0" w:color="auto"/>
            </w:tcBorders>
            <w:shd w:val="clear" w:color="auto" w:fill="auto"/>
            <w:vAlign w:val="center"/>
            <w:hideMark/>
          </w:tcPr>
          <w:p w14:paraId="73903A93"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c>
          <w:tcPr>
            <w:tcW w:w="992" w:type="dxa"/>
            <w:gridSpan w:val="3"/>
            <w:tcBorders>
              <w:top w:val="nil"/>
              <w:left w:val="nil"/>
              <w:bottom w:val="single" w:sz="4" w:space="0" w:color="auto"/>
              <w:right w:val="single" w:sz="4" w:space="0" w:color="auto"/>
            </w:tcBorders>
            <w:shd w:val="clear" w:color="auto" w:fill="auto"/>
            <w:vAlign w:val="center"/>
            <w:hideMark/>
          </w:tcPr>
          <w:p w14:paraId="7F240C30"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Мушки</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24F4982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18</w:t>
            </w:r>
          </w:p>
        </w:tc>
        <w:tc>
          <w:tcPr>
            <w:tcW w:w="1134" w:type="dxa"/>
            <w:gridSpan w:val="3"/>
            <w:tcBorders>
              <w:top w:val="nil"/>
              <w:left w:val="nil"/>
              <w:bottom w:val="single" w:sz="4" w:space="0" w:color="auto"/>
              <w:right w:val="single" w:sz="8" w:space="0" w:color="auto"/>
            </w:tcBorders>
            <w:shd w:val="clear" w:color="auto" w:fill="auto"/>
            <w:noWrap/>
            <w:vAlign w:val="center"/>
            <w:hideMark/>
          </w:tcPr>
          <w:p w14:paraId="567D0C3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21</w:t>
            </w:r>
          </w:p>
        </w:tc>
        <w:tc>
          <w:tcPr>
            <w:tcW w:w="1134" w:type="dxa"/>
            <w:gridSpan w:val="3"/>
            <w:tcBorders>
              <w:top w:val="nil"/>
              <w:left w:val="nil"/>
              <w:bottom w:val="nil"/>
              <w:right w:val="single" w:sz="4" w:space="0" w:color="auto"/>
            </w:tcBorders>
            <w:shd w:val="clear" w:color="auto" w:fill="auto"/>
            <w:noWrap/>
            <w:vAlign w:val="center"/>
            <w:hideMark/>
          </w:tcPr>
          <w:p w14:paraId="164A9F3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c>
          <w:tcPr>
            <w:tcW w:w="1134" w:type="dxa"/>
            <w:gridSpan w:val="2"/>
            <w:tcBorders>
              <w:top w:val="nil"/>
              <w:left w:val="nil"/>
              <w:bottom w:val="nil"/>
              <w:right w:val="single" w:sz="8" w:space="0" w:color="auto"/>
            </w:tcBorders>
            <w:shd w:val="clear" w:color="auto" w:fill="auto"/>
            <w:noWrap/>
            <w:vAlign w:val="center"/>
            <w:hideMark/>
          </w:tcPr>
          <w:p w14:paraId="47CA661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c>
          <w:tcPr>
            <w:tcW w:w="284" w:type="dxa"/>
            <w:tcBorders>
              <w:top w:val="nil"/>
              <w:left w:val="nil"/>
              <w:bottom w:val="nil"/>
              <w:right w:val="nil"/>
            </w:tcBorders>
            <w:shd w:val="clear" w:color="auto" w:fill="auto"/>
            <w:noWrap/>
            <w:vAlign w:val="bottom"/>
            <w:hideMark/>
          </w:tcPr>
          <w:p w14:paraId="3ABB0574"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33CCF41B"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c>
          <w:tcPr>
            <w:tcW w:w="1134" w:type="dxa"/>
            <w:gridSpan w:val="2"/>
            <w:tcBorders>
              <w:top w:val="nil"/>
              <w:left w:val="nil"/>
              <w:bottom w:val="single" w:sz="4" w:space="0" w:color="auto"/>
              <w:right w:val="single" w:sz="4" w:space="0" w:color="auto"/>
            </w:tcBorders>
            <w:shd w:val="clear" w:color="auto" w:fill="auto"/>
            <w:vAlign w:val="center"/>
            <w:hideMark/>
          </w:tcPr>
          <w:p w14:paraId="58BD75CA"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До 5 година</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75CB93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B3B912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8</w:t>
            </w:r>
          </w:p>
        </w:tc>
      </w:tr>
      <w:tr w:rsidR="00F956BB" w:rsidRPr="00C03E30" w14:paraId="5F417B01" w14:textId="77777777" w:rsidTr="00A45696">
        <w:trPr>
          <w:trHeight w:val="279"/>
        </w:trPr>
        <w:tc>
          <w:tcPr>
            <w:tcW w:w="993" w:type="dxa"/>
            <w:gridSpan w:val="2"/>
            <w:tcBorders>
              <w:top w:val="nil"/>
              <w:left w:val="single" w:sz="8" w:space="0" w:color="auto"/>
              <w:bottom w:val="single" w:sz="8" w:space="0" w:color="auto"/>
              <w:right w:val="single" w:sz="4" w:space="0" w:color="auto"/>
            </w:tcBorders>
            <w:shd w:val="clear" w:color="auto" w:fill="auto"/>
            <w:vAlign w:val="center"/>
            <w:hideMark/>
          </w:tcPr>
          <w:p w14:paraId="10B4887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c>
          <w:tcPr>
            <w:tcW w:w="992" w:type="dxa"/>
            <w:gridSpan w:val="3"/>
            <w:tcBorders>
              <w:top w:val="nil"/>
              <w:left w:val="nil"/>
              <w:bottom w:val="single" w:sz="8" w:space="0" w:color="auto"/>
              <w:right w:val="single" w:sz="4" w:space="0" w:color="auto"/>
            </w:tcBorders>
            <w:shd w:val="clear" w:color="auto" w:fill="auto"/>
            <w:vAlign w:val="center"/>
            <w:hideMark/>
          </w:tcPr>
          <w:p w14:paraId="78E309A0"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Женски</w:t>
            </w:r>
          </w:p>
        </w:tc>
        <w:tc>
          <w:tcPr>
            <w:tcW w:w="1276" w:type="dxa"/>
            <w:gridSpan w:val="3"/>
            <w:tcBorders>
              <w:top w:val="nil"/>
              <w:left w:val="nil"/>
              <w:bottom w:val="single" w:sz="8" w:space="0" w:color="auto"/>
              <w:right w:val="single" w:sz="4" w:space="0" w:color="auto"/>
            </w:tcBorders>
            <w:shd w:val="clear" w:color="auto" w:fill="auto"/>
            <w:noWrap/>
            <w:vAlign w:val="center"/>
            <w:hideMark/>
          </w:tcPr>
          <w:p w14:paraId="38F53044"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19</w:t>
            </w:r>
          </w:p>
        </w:tc>
        <w:tc>
          <w:tcPr>
            <w:tcW w:w="1134" w:type="dxa"/>
            <w:gridSpan w:val="3"/>
            <w:tcBorders>
              <w:top w:val="nil"/>
              <w:left w:val="nil"/>
              <w:bottom w:val="single" w:sz="8" w:space="0" w:color="auto"/>
              <w:right w:val="single" w:sz="8" w:space="0" w:color="auto"/>
            </w:tcBorders>
            <w:shd w:val="clear" w:color="auto" w:fill="auto"/>
            <w:noWrap/>
            <w:vAlign w:val="center"/>
            <w:hideMark/>
          </w:tcPr>
          <w:p w14:paraId="3149855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22</w:t>
            </w:r>
          </w:p>
        </w:tc>
        <w:tc>
          <w:tcPr>
            <w:tcW w:w="1134" w:type="dxa"/>
            <w:gridSpan w:val="3"/>
            <w:tcBorders>
              <w:top w:val="single" w:sz="4" w:space="0" w:color="auto"/>
              <w:left w:val="nil"/>
              <w:bottom w:val="single" w:sz="8" w:space="0" w:color="auto"/>
              <w:right w:val="single" w:sz="4" w:space="0" w:color="auto"/>
            </w:tcBorders>
            <w:shd w:val="clear" w:color="auto" w:fill="auto"/>
            <w:noWrap/>
            <w:vAlign w:val="center"/>
            <w:hideMark/>
          </w:tcPr>
          <w:p w14:paraId="6C8CE58B"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14:paraId="744EF343"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c>
          <w:tcPr>
            <w:tcW w:w="284" w:type="dxa"/>
            <w:tcBorders>
              <w:top w:val="nil"/>
              <w:left w:val="nil"/>
              <w:bottom w:val="nil"/>
              <w:right w:val="nil"/>
            </w:tcBorders>
            <w:shd w:val="clear" w:color="auto" w:fill="auto"/>
            <w:noWrap/>
            <w:vAlign w:val="bottom"/>
            <w:hideMark/>
          </w:tcPr>
          <w:p w14:paraId="13D75597"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46FB4C4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c>
          <w:tcPr>
            <w:tcW w:w="1134" w:type="dxa"/>
            <w:gridSpan w:val="2"/>
            <w:tcBorders>
              <w:top w:val="nil"/>
              <w:left w:val="nil"/>
              <w:bottom w:val="single" w:sz="4" w:space="0" w:color="auto"/>
              <w:right w:val="single" w:sz="4" w:space="0" w:color="auto"/>
            </w:tcBorders>
            <w:shd w:val="clear" w:color="auto" w:fill="auto"/>
            <w:vAlign w:val="center"/>
            <w:hideMark/>
          </w:tcPr>
          <w:p w14:paraId="31A967FA"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5 до 10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B06C028"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8</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D068C4E"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10</w:t>
            </w:r>
          </w:p>
        </w:tc>
      </w:tr>
      <w:tr w:rsidR="00F956BB" w:rsidRPr="00C03E30" w14:paraId="336604C9" w14:textId="77777777" w:rsidTr="00A45696">
        <w:trPr>
          <w:trHeight w:val="287"/>
        </w:trPr>
        <w:tc>
          <w:tcPr>
            <w:tcW w:w="1985" w:type="dxa"/>
            <w:gridSpan w:val="5"/>
            <w:tcBorders>
              <w:top w:val="single" w:sz="8" w:space="0" w:color="auto"/>
              <w:left w:val="single" w:sz="8" w:space="0" w:color="auto"/>
              <w:bottom w:val="single" w:sz="8" w:space="0" w:color="auto"/>
              <w:right w:val="single" w:sz="4" w:space="0" w:color="000000"/>
            </w:tcBorders>
            <w:shd w:val="clear" w:color="000000" w:fill="F2F2F2"/>
            <w:vAlign w:val="center"/>
            <w:hideMark/>
          </w:tcPr>
          <w:p w14:paraId="6E18BA10" w14:textId="77777777" w:rsidR="00C03E30" w:rsidRPr="00C03E30" w:rsidRDefault="00C03E30" w:rsidP="00C03E30">
            <w:pPr>
              <w:suppressAutoHyphens w:val="0"/>
              <w:jc w:val="right"/>
              <w:rPr>
                <w:rFonts w:ascii="Arial" w:hAnsi="Arial" w:cs="Arial"/>
                <w:b/>
                <w:bCs/>
                <w:sz w:val="16"/>
                <w:szCs w:val="16"/>
                <w:lang w:val="en-US" w:eastAsia="en-US"/>
              </w:rPr>
            </w:pPr>
            <w:r w:rsidRPr="00C03E30">
              <w:rPr>
                <w:rFonts w:ascii="Arial" w:hAnsi="Arial" w:cs="Arial"/>
                <w:b/>
                <w:bCs/>
                <w:sz w:val="16"/>
                <w:szCs w:val="16"/>
                <w:lang w:val="en-US" w:eastAsia="en-US"/>
              </w:rPr>
              <w:t>УКУПНО</w:t>
            </w:r>
          </w:p>
        </w:tc>
        <w:tc>
          <w:tcPr>
            <w:tcW w:w="1276" w:type="dxa"/>
            <w:gridSpan w:val="3"/>
            <w:tcBorders>
              <w:top w:val="nil"/>
              <w:left w:val="nil"/>
              <w:bottom w:val="single" w:sz="8" w:space="0" w:color="auto"/>
              <w:right w:val="single" w:sz="4" w:space="0" w:color="auto"/>
            </w:tcBorders>
            <w:shd w:val="clear" w:color="000000" w:fill="F2F2F2"/>
            <w:noWrap/>
            <w:vAlign w:val="center"/>
            <w:hideMark/>
          </w:tcPr>
          <w:p w14:paraId="45A6FCC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37</w:t>
            </w:r>
          </w:p>
        </w:tc>
        <w:tc>
          <w:tcPr>
            <w:tcW w:w="1134" w:type="dxa"/>
            <w:gridSpan w:val="3"/>
            <w:tcBorders>
              <w:top w:val="nil"/>
              <w:left w:val="nil"/>
              <w:bottom w:val="single" w:sz="8" w:space="0" w:color="auto"/>
              <w:right w:val="single" w:sz="4" w:space="0" w:color="auto"/>
            </w:tcBorders>
            <w:shd w:val="clear" w:color="000000" w:fill="F2F2F2"/>
            <w:noWrap/>
            <w:vAlign w:val="center"/>
            <w:hideMark/>
          </w:tcPr>
          <w:p w14:paraId="323D7AE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43</w:t>
            </w:r>
          </w:p>
        </w:tc>
        <w:tc>
          <w:tcPr>
            <w:tcW w:w="1134" w:type="dxa"/>
            <w:gridSpan w:val="3"/>
            <w:tcBorders>
              <w:top w:val="nil"/>
              <w:left w:val="nil"/>
              <w:bottom w:val="single" w:sz="8" w:space="0" w:color="auto"/>
              <w:right w:val="single" w:sz="4" w:space="0" w:color="auto"/>
            </w:tcBorders>
            <w:shd w:val="clear" w:color="000000" w:fill="F2F2F2"/>
            <w:noWrap/>
            <w:vAlign w:val="center"/>
            <w:hideMark/>
          </w:tcPr>
          <w:p w14:paraId="7BA194E2"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1134" w:type="dxa"/>
            <w:gridSpan w:val="2"/>
            <w:tcBorders>
              <w:top w:val="nil"/>
              <w:left w:val="nil"/>
              <w:bottom w:val="single" w:sz="8" w:space="0" w:color="auto"/>
              <w:right w:val="single" w:sz="4" w:space="0" w:color="auto"/>
            </w:tcBorders>
            <w:shd w:val="clear" w:color="000000" w:fill="F2F2F2"/>
            <w:noWrap/>
            <w:vAlign w:val="center"/>
            <w:hideMark/>
          </w:tcPr>
          <w:p w14:paraId="00D9AA8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284" w:type="dxa"/>
            <w:tcBorders>
              <w:top w:val="nil"/>
              <w:left w:val="nil"/>
              <w:bottom w:val="nil"/>
              <w:right w:val="nil"/>
            </w:tcBorders>
            <w:shd w:val="clear" w:color="auto" w:fill="auto"/>
            <w:noWrap/>
            <w:vAlign w:val="bottom"/>
            <w:hideMark/>
          </w:tcPr>
          <w:p w14:paraId="39708DDC"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DFEF1F6"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1134" w:type="dxa"/>
            <w:gridSpan w:val="2"/>
            <w:tcBorders>
              <w:top w:val="nil"/>
              <w:left w:val="nil"/>
              <w:bottom w:val="single" w:sz="4" w:space="0" w:color="auto"/>
              <w:right w:val="single" w:sz="4" w:space="0" w:color="auto"/>
            </w:tcBorders>
            <w:shd w:val="clear" w:color="auto" w:fill="auto"/>
            <w:vAlign w:val="center"/>
            <w:hideMark/>
          </w:tcPr>
          <w:p w14:paraId="289542C9"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10 до 15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12FD963"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3B35F9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r>
      <w:tr w:rsidR="00F956BB" w:rsidRPr="00C03E30" w14:paraId="0C3793A8" w14:textId="77777777" w:rsidTr="00A45696">
        <w:trPr>
          <w:trHeight w:val="277"/>
        </w:trPr>
        <w:tc>
          <w:tcPr>
            <w:tcW w:w="1164" w:type="dxa"/>
            <w:gridSpan w:val="3"/>
            <w:tcBorders>
              <w:top w:val="nil"/>
              <w:left w:val="nil"/>
              <w:bottom w:val="nil"/>
              <w:right w:val="nil"/>
            </w:tcBorders>
            <w:shd w:val="clear" w:color="auto" w:fill="auto"/>
            <w:noWrap/>
            <w:hideMark/>
          </w:tcPr>
          <w:p w14:paraId="6BD26075" w14:textId="77777777" w:rsidR="00C03E30" w:rsidRPr="00C03E30" w:rsidRDefault="00C03E30" w:rsidP="00C03E30">
            <w:pPr>
              <w:suppressAutoHyphens w:val="0"/>
              <w:rPr>
                <w:rFonts w:ascii="Arial" w:hAnsi="Arial" w:cs="Arial"/>
                <w:i/>
                <w:iCs/>
                <w:sz w:val="16"/>
                <w:szCs w:val="16"/>
                <w:lang w:val="en-US" w:eastAsia="en-US"/>
              </w:rPr>
            </w:pPr>
          </w:p>
        </w:tc>
        <w:tc>
          <w:tcPr>
            <w:tcW w:w="821" w:type="dxa"/>
            <w:gridSpan w:val="2"/>
            <w:tcBorders>
              <w:top w:val="nil"/>
              <w:left w:val="nil"/>
              <w:bottom w:val="nil"/>
              <w:right w:val="nil"/>
            </w:tcBorders>
            <w:shd w:val="clear" w:color="auto" w:fill="auto"/>
            <w:noWrap/>
            <w:vAlign w:val="bottom"/>
            <w:hideMark/>
          </w:tcPr>
          <w:p w14:paraId="00CB4B00" w14:textId="77777777" w:rsidR="00C03E30" w:rsidRPr="00C03E30" w:rsidRDefault="00C03E30" w:rsidP="00C03E30">
            <w:pPr>
              <w:suppressAutoHyphens w:val="0"/>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noWrap/>
            <w:vAlign w:val="bottom"/>
            <w:hideMark/>
          </w:tcPr>
          <w:p w14:paraId="1208FCD2"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7DD7B225"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56DA2113"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0933C03B"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2162413F"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516DCF00"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w:t>
            </w:r>
          </w:p>
        </w:tc>
        <w:tc>
          <w:tcPr>
            <w:tcW w:w="1134" w:type="dxa"/>
            <w:gridSpan w:val="2"/>
            <w:tcBorders>
              <w:top w:val="nil"/>
              <w:left w:val="nil"/>
              <w:bottom w:val="single" w:sz="4" w:space="0" w:color="auto"/>
              <w:right w:val="single" w:sz="4" w:space="0" w:color="auto"/>
            </w:tcBorders>
            <w:shd w:val="clear" w:color="auto" w:fill="auto"/>
            <w:vAlign w:val="center"/>
            <w:hideMark/>
          </w:tcPr>
          <w:p w14:paraId="7CAB06EB"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15 до 20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8354FFE"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04AAF6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w:t>
            </w:r>
          </w:p>
        </w:tc>
      </w:tr>
      <w:tr w:rsidR="00F956BB" w:rsidRPr="00C03E30" w14:paraId="7EDCF90B" w14:textId="77777777" w:rsidTr="00A45696">
        <w:trPr>
          <w:trHeight w:val="263"/>
        </w:trPr>
        <w:tc>
          <w:tcPr>
            <w:tcW w:w="1164" w:type="dxa"/>
            <w:gridSpan w:val="3"/>
            <w:tcBorders>
              <w:top w:val="nil"/>
              <w:left w:val="nil"/>
              <w:bottom w:val="nil"/>
              <w:right w:val="nil"/>
            </w:tcBorders>
            <w:shd w:val="clear" w:color="auto" w:fill="auto"/>
            <w:noWrap/>
            <w:vAlign w:val="bottom"/>
            <w:hideMark/>
          </w:tcPr>
          <w:p w14:paraId="4B283EF7" w14:textId="77777777" w:rsidR="00C03E30" w:rsidRPr="00C03E30" w:rsidRDefault="00C03E30" w:rsidP="00C03E30">
            <w:pPr>
              <w:suppressAutoHyphens w:val="0"/>
              <w:rPr>
                <w:rFonts w:ascii="Arial" w:hAnsi="Arial" w:cs="Arial"/>
                <w:sz w:val="16"/>
                <w:szCs w:val="16"/>
                <w:lang w:val="en-US" w:eastAsia="en-US"/>
              </w:rPr>
            </w:pPr>
          </w:p>
        </w:tc>
        <w:tc>
          <w:tcPr>
            <w:tcW w:w="821" w:type="dxa"/>
            <w:gridSpan w:val="2"/>
            <w:tcBorders>
              <w:top w:val="nil"/>
              <w:left w:val="nil"/>
              <w:bottom w:val="nil"/>
              <w:right w:val="nil"/>
            </w:tcBorders>
            <w:shd w:val="clear" w:color="auto" w:fill="auto"/>
            <w:noWrap/>
            <w:vAlign w:val="bottom"/>
            <w:hideMark/>
          </w:tcPr>
          <w:p w14:paraId="620466A4" w14:textId="77777777" w:rsidR="00C03E30" w:rsidRPr="00C03E30" w:rsidRDefault="00C03E30" w:rsidP="00C03E30">
            <w:pPr>
              <w:suppressAutoHyphens w:val="0"/>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noWrap/>
            <w:vAlign w:val="bottom"/>
            <w:hideMark/>
          </w:tcPr>
          <w:p w14:paraId="5DE28468"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55FE7A06"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1E9C15C4"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64FBD505"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2C281256"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185427D7"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5</w:t>
            </w:r>
          </w:p>
        </w:tc>
        <w:tc>
          <w:tcPr>
            <w:tcW w:w="1134" w:type="dxa"/>
            <w:gridSpan w:val="2"/>
            <w:tcBorders>
              <w:top w:val="nil"/>
              <w:left w:val="nil"/>
              <w:bottom w:val="single" w:sz="4" w:space="0" w:color="auto"/>
              <w:right w:val="single" w:sz="4" w:space="0" w:color="auto"/>
            </w:tcBorders>
            <w:shd w:val="clear" w:color="auto" w:fill="auto"/>
            <w:vAlign w:val="center"/>
            <w:hideMark/>
          </w:tcPr>
          <w:p w14:paraId="6F89183A"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20 до 25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97360F4"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A5B627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r>
      <w:tr w:rsidR="00F956BB" w:rsidRPr="00C03E30" w14:paraId="104C5970" w14:textId="77777777" w:rsidTr="00A45696">
        <w:trPr>
          <w:trHeight w:val="281"/>
        </w:trPr>
        <w:tc>
          <w:tcPr>
            <w:tcW w:w="1164" w:type="dxa"/>
            <w:gridSpan w:val="3"/>
            <w:tcBorders>
              <w:top w:val="nil"/>
              <w:left w:val="nil"/>
              <w:bottom w:val="nil"/>
              <w:right w:val="nil"/>
            </w:tcBorders>
            <w:shd w:val="clear" w:color="auto" w:fill="auto"/>
            <w:noWrap/>
            <w:vAlign w:val="bottom"/>
            <w:hideMark/>
          </w:tcPr>
          <w:p w14:paraId="7E4B1354" w14:textId="77777777" w:rsidR="00C03E30" w:rsidRPr="00C03E30" w:rsidRDefault="00C03E30" w:rsidP="00C03E30">
            <w:pPr>
              <w:suppressAutoHyphens w:val="0"/>
              <w:rPr>
                <w:rFonts w:ascii="Arial" w:hAnsi="Arial" w:cs="Arial"/>
                <w:sz w:val="16"/>
                <w:szCs w:val="16"/>
                <w:lang w:val="en-US" w:eastAsia="en-US"/>
              </w:rPr>
            </w:pPr>
          </w:p>
        </w:tc>
        <w:tc>
          <w:tcPr>
            <w:tcW w:w="821" w:type="dxa"/>
            <w:gridSpan w:val="2"/>
            <w:tcBorders>
              <w:top w:val="nil"/>
              <w:left w:val="nil"/>
              <w:bottom w:val="nil"/>
              <w:right w:val="nil"/>
            </w:tcBorders>
            <w:shd w:val="clear" w:color="auto" w:fill="auto"/>
            <w:noWrap/>
            <w:vAlign w:val="bottom"/>
            <w:hideMark/>
          </w:tcPr>
          <w:p w14:paraId="213172EE" w14:textId="77777777" w:rsidR="00C03E30" w:rsidRPr="00C03E30" w:rsidRDefault="00C03E30" w:rsidP="00C03E30">
            <w:pPr>
              <w:suppressAutoHyphens w:val="0"/>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noWrap/>
            <w:vAlign w:val="bottom"/>
            <w:hideMark/>
          </w:tcPr>
          <w:p w14:paraId="0112E038"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4C3069F5"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785DBCE2"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3F243073"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6A63797A"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05382506"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c>
          <w:tcPr>
            <w:tcW w:w="1134" w:type="dxa"/>
            <w:gridSpan w:val="2"/>
            <w:tcBorders>
              <w:top w:val="nil"/>
              <w:left w:val="nil"/>
              <w:bottom w:val="single" w:sz="4" w:space="0" w:color="auto"/>
              <w:right w:val="single" w:sz="4" w:space="0" w:color="auto"/>
            </w:tcBorders>
            <w:shd w:val="clear" w:color="auto" w:fill="auto"/>
            <w:vAlign w:val="center"/>
            <w:hideMark/>
          </w:tcPr>
          <w:p w14:paraId="55F119A4"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25 до 30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D7186D7"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74EACEA"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1</w:t>
            </w:r>
          </w:p>
        </w:tc>
      </w:tr>
      <w:tr w:rsidR="00F956BB" w:rsidRPr="00C03E30" w14:paraId="08FC2B10" w14:textId="77777777" w:rsidTr="00A45696">
        <w:trPr>
          <w:trHeight w:val="271"/>
        </w:trPr>
        <w:tc>
          <w:tcPr>
            <w:tcW w:w="1164" w:type="dxa"/>
            <w:gridSpan w:val="3"/>
            <w:tcBorders>
              <w:top w:val="nil"/>
              <w:left w:val="nil"/>
              <w:bottom w:val="nil"/>
              <w:right w:val="nil"/>
            </w:tcBorders>
            <w:shd w:val="clear" w:color="auto" w:fill="auto"/>
            <w:noWrap/>
            <w:vAlign w:val="bottom"/>
            <w:hideMark/>
          </w:tcPr>
          <w:p w14:paraId="5C0FDBA7" w14:textId="77777777" w:rsidR="00C03E30" w:rsidRPr="00C03E30" w:rsidRDefault="00C03E30" w:rsidP="00C03E30">
            <w:pPr>
              <w:suppressAutoHyphens w:val="0"/>
              <w:rPr>
                <w:rFonts w:ascii="Arial" w:hAnsi="Arial" w:cs="Arial"/>
                <w:sz w:val="16"/>
                <w:szCs w:val="16"/>
                <w:lang w:val="en-US" w:eastAsia="en-US"/>
              </w:rPr>
            </w:pPr>
          </w:p>
        </w:tc>
        <w:tc>
          <w:tcPr>
            <w:tcW w:w="821" w:type="dxa"/>
            <w:gridSpan w:val="2"/>
            <w:tcBorders>
              <w:top w:val="nil"/>
              <w:left w:val="nil"/>
              <w:bottom w:val="nil"/>
              <w:right w:val="nil"/>
            </w:tcBorders>
            <w:shd w:val="clear" w:color="auto" w:fill="auto"/>
            <w:noWrap/>
            <w:vAlign w:val="bottom"/>
            <w:hideMark/>
          </w:tcPr>
          <w:p w14:paraId="676A77D2" w14:textId="77777777" w:rsidR="00C03E30" w:rsidRPr="00C03E30" w:rsidRDefault="00C03E30" w:rsidP="00C03E30">
            <w:pPr>
              <w:suppressAutoHyphens w:val="0"/>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noWrap/>
            <w:vAlign w:val="bottom"/>
            <w:hideMark/>
          </w:tcPr>
          <w:p w14:paraId="7A83B18A"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293EFDCF"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709BBFA5"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221407CB"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757BAB1E"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4609CD4"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7</w:t>
            </w:r>
          </w:p>
        </w:tc>
        <w:tc>
          <w:tcPr>
            <w:tcW w:w="1134" w:type="dxa"/>
            <w:gridSpan w:val="2"/>
            <w:tcBorders>
              <w:top w:val="nil"/>
              <w:left w:val="nil"/>
              <w:bottom w:val="single" w:sz="4" w:space="0" w:color="auto"/>
              <w:right w:val="single" w:sz="4" w:space="0" w:color="auto"/>
            </w:tcBorders>
            <w:shd w:val="clear" w:color="auto" w:fill="auto"/>
            <w:vAlign w:val="center"/>
            <w:hideMark/>
          </w:tcPr>
          <w:p w14:paraId="296D3F78"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30 до 35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F2898E3"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37E2271"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2</w:t>
            </w:r>
          </w:p>
        </w:tc>
      </w:tr>
      <w:tr w:rsidR="00F956BB" w:rsidRPr="00C03E30" w14:paraId="18CEE296" w14:textId="77777777" w:rsidTr="00A45696">
        <w:trPr>
          <w:trHeight w:val="275"/>
        </w:trPr>
        <w:tc>
          <w:tcPr>
            <w:tcW w:w="1164" w:type="dxa"/>
            <w:gridSpan w:val="3"/>
            <w:tcBorders>
              <w:top w:val="nil"/>
              <w:left w:val="nil"/>
              <w:bottom w:val="nil"/>
              <w:right w:val="nil"/>
            </w:tcBorders>
            <w:shd w:val="clear" w:color="auto" w:fill="auto"/>
            <w:noWrap/>
            <w:vAlign w:val="bottom"/>
            <w:hideMark/>
          </w:tcPr>
          <w:p w14:paraId="4D0CA867" w14:textId="77777777" w:rsidR="00C03E30" w:rsidRPr="00C03E30" w:rsidRDefault="00C03E30" w:rsidP="00C03E30">
            <w:pPr>
              <w:suppressAutoHyphens w:val="0"/>
              <w:rPr>
                <w:rFonts w:ascii="Arial" w:hAnsi="Arial" w:cs="Arial"/>
                <w:sz w:val="16"/>
                <w:szCs w:val="16"/>
                <w:lang w:val="en-US" w:eastAsia="en-US"/>
              </w:rPr>
            </w:pPr>
          </w:p>
        </w:tc>
        <w:tc>
          <w:tcPr>
            <w:tcW w:w="821" w:type="dxa"/>
            <w:gridSpan w:val="2"/>
            <w:tcBorders>
              <w:top w:val="nil"/>
              <w:left w:val="nil"/>
              <w:bottom w:val="nil"/>
              <w:right w:val="nil"/>
            </w:tcBorders>
            <w:shd w:val="clear" w:color="auto" w:fill="auto"/>
            <w:noWrap/>
            <w:vAlign w:val="bottom"/>
            <w:hideMark/>
          </w:tcPr>
          <w:p w14:paraId="79A55BF8" w14:textId="77777777" w:rsidR="00C03E30" w:rsidRPr="00C03E30" w:rsidRDefault="00C03E30" w:rsidP="00C03E30">
            <w:pPr>
              <w:suppressAutoHyphens w:val="0"/>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noWrap/>
            <w:vAlign w:val="bottom"/>
            <w:hideMark/>
          </w:tcPr>
          <w:p w14:paraId="57C63027"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69323A22"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46ED0EC1"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0F5BEB3E"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545C56EE"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8" w:space="0" w:color="auto"/>
              <w:right w:val="single" w:sz="4" w:space="0" w:color="auto"/>
            </w:tcBorders>
            <w:shd w:val="clear" w:color="auto" w:fill="auto"/>
            <w:vAlign w:val="center"/>
            <w:hideMark/>
          </w:tcPr>
          <w:p w14:paraId="757FC52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8</w:t>
            </w:r>
          </w:p>
        </w:tc>
        <w:tc>
          <w:tcPr>
            <w:tcW w:w="1134" w:type="dxa"/>
            <w:gridSpan w:val="2"/>
            <w:tcBorders>
              <w:top w:val="nil"/>
              <w:left w:val="nil"/>
              <w:bottom w:val="single" w:sz="8" w:space="0" w:color="auto"/>
              <w:right w:val="single" w:sz="4" w:space="0" w:color="auto"/>
            </w:tcBorders>
            <w:shd w:val="clear" w:color="auto" w:fill="auto"/>
            <w:vAlign w:val="center"/>
            <w:hideMark/>
          </w:tcPr>
          <w:p w14:paraId="41BB10BB" w14:textId="77777777" w:rsidR="00C03E30" w:rsidRPr="00C03E30" w:rsidRDefault="00C03E30" w:rsidP="00C03E30">
            <w:pPr>
              <w:suppressAutoHyphens w:val="0"/>
              <w:jc w:val="center"/>
              <w:rPr>
                <w:rFonts w:ascii="Arial" w:hAnsi="Arial" w:cs="Arial"/>
                <w:b/>
                <w:bCs/>
                <w:sz w:val="16"/>
                <w:szCs w:val="16"/>
                <w:lang w:val="en-US" w:eastAsia="en-US"/>
              </w:rPr>
            </w:pPr>
            <w:r w:rsidRPr="00C03E30">
              <w:rPr>
                <w:rFonts w:ascii="Arial" w:hAnsi="Arial" w:cs="Arial"/>
                <w:b/>
                <w:bCs/>
                <w:sz w:val="16"/>
                <w:szCs w:val="16"/>
                <w:lang w:val="en-US" w:eastAsia="en-US"/>
              </w:rPr>
              <w:t>Преко 35</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407DAC2D"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5</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304316CF"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6</w:t>
            </w:r>
          </w:p>
        </w:tc>
      </w:tr>
      <w:tr w:rsidR="00F956BB" w:rsidRPr="00C03E30" w14:paraId="3789CF39" w14:textId="77777777" w:rsidTr="00A45696">
        <w:trPr>
          <w:trHeight w:val="269"/>
        </w:trPr>
        <w:tc>
          <w:tcPr>
            <w:tcW w:w="1164" w:type="dxa"/>
            <w:gridSpan w:val="3"/>
            <w:tcBorders>
              <w:top w:val="nil"/>
              <w:left w:val="nil"/>
              <w:bottom w:val="nil"/>
              <w:right w:val="nil"/>
            </w:tcBorders>
            <w:shd w:val="clear" w:color="auto" w:fill="auto"/>
            <w:noWrap/>
            <w:vAlign w:val="bottom"/>
            <w:hideMark/>
          </w:tcPr>
          <w:p w14:paraId="53D750BC" w14:textId="77777777" w:rsidR="00C03E30" w:rsidRPr="00C03E30" w:rsidRDefault="00C03E30" w:rsidP="00C03E30">
            <w:pPr>
              <w:suppressAutoHyphens w:val="0"/>
              <w:rPr>
                <w:rFonts w:ascii="Arial" w:hAnsi="Arial" w:cs="Arial"/>
                <w:sz w:val="16"/>
                <w:szCs w:val="16"/>
                <w:lang w:val="en-US" w:eastAsia="en-US"/>
              </w:rPr>
            </w:pPr>
          </w:p>
        </w:tc>
        <w:tc>
          <w:tcPr>
            <w:tcW w:w="821" w:type="dxa"/>
            <w:gridSpan w:val="2"/>
            <w:tcBorders>
              <w:top w:val="nil"/>
              <w:left w:val="nil"/>
              <w:bottom w:val="nil"/>
              <w:right w:val="nil"/>
            </w:tcBorders>
            <w:shd w:val="clear" w:color="auto" w:fill="auto"/>
            <w:noWrap/>
            <w:vAlign w:val="bottom"/>
            <w:hideMark/>
          </w:tcPr>
          <w:p w14:paraId="064117A3" w14:textId="77777777" w:rsidR="00C03E30" w:rsidRPr="00C03E30" w:rsidRDefault="00C03E30" w:rsidP="00C03E30">
            <w:pPr>
              <w:suppressAutoHyphens w:val="0"/>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noWrap/>
            <w:vAlign w:val="bottom"/>
            <w:hideMark/>
          </w:tcPr>
          <w:p w14:paraId="0A348BCE"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1CE40B2C"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738D4656"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0DD049A8"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0AA6619D"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single" w:sz="8" w:space="0" w:color="auto"/>
              <w:bottom w:val="single" w:sz="8" w:space="0" w:color="auto"/>
              <w:right w:val="nil"/>
            </w:tcBorders>
            <w:shd w:val="clear" w:color="000000" w:fill="F2F2F2"/>
            <w:vAlign w:val="center"/>
            <w:hideMark/>
          </w:tcPr>
          <w:p w14:paraId="2BFB84A0" w14:textId="77777777" w:rsidR="00C03E30" w:rsidRPr="00C03E30" w:rsidRDefault="00C03E30" w:rsidP="00C03E30">
            <w:pPr>
              <w:suppressAutoHyphens w:val="0"/>
              <w:jc w:val="right"/>
              <w:rPr>
                <w:rFonts w:ascii="Arial" w:hAnsi="Arial" w:cs="Arial"/>
                <w:sz w:val="16"/>
                <w:szCs w:val="16"/>
                <w:lang w:val="en-US" w:eastAsia="en-US"/>
              </w:rPr>
            </w:pPr>
            <w:r w:rsidRPr="00C03E30">
              <w:rPr>
                <w:rFonts w:ascii="Arial" w:hAnsi="Arial" w:cs="Arial"/>
                <w:sz w:val="16"/>
                <w:szCs w:val="16"/>
                <w:lang w:val="en-US" w:eastAsia="en-US"/>
              </w:rPr>
              <w:t> </w:t>
            </w:r>
          </w:p>
        </w:tc>
        <w:tc>
          <w:tcPr>
            <w:tcW w:w="1134" w:type="dxa"/>
            <w:gridSpan w:val="2"/>
            <w:tcBorders>
              <w:top w:val="nil"/>
              <w:left w:val="nil"/>
              <w:bottom w:val="single" w:sz="8" w:space="0" w:color="auto"/>
              <w:right w:val="single" w:sz="4" w:space="0" w:color="auto"/>
            </w:tcBorders>
            <w:shd w:val="clear" w:color="000000" w:fill="F2F2F2"/>
            <w:vAlign w:val="center"/>
            <w:hideMark/>
          </w:tcPr>
          <w:p w14:paraId="6B1BB7A1" w14:textId="77777777" w:rsidR="00C03E30" w:rsidRPr="00C03E30" w:rsidRDefault="00C03E30" w:rsidP="00C03E30">
            <w:pPr>
              <w:suppressAutoHyphens w:val="0"/>
              <w:jc w:val="right"/>
              <w:rPr>
                <w:rFonts w:ascii="Arial" w:hAnsi="Arial" w:cs="Arial"/>
                <w:b/>
                <w:bCs/>
                <w:sz w:val="16"/>
                <w:szCs w:val="16"/>
                <w:lang w:val="en-US" w:eastAsia="en-US"/>
              </w:rPr>
            </w:pPr>
            <w:r w:rsidRPr="00C03E30">
              <w:rPr>
                <w:rFonts w:ascii="Arial" w:hAnsi="Arial" w:cs="Arial"/>
                <w:b/>
                <w:bCs/>
                <w:sz w:val="16"/>
                <w:szCs w:val="16"/>
                <w:lang w:val="en-US" w:eastAsia="en-US"/>
              </w:rPr>
              <w:t>УКУПНО</w:t>
            </w:r>
          </w:p>
        </w:tc>
        <w:tc>
          <w:tcPr>
            <w:tcW w:w="1134" w:type="dxa"/>
            <w:gridSpan w:val="2"/>
            <w:tcBorders>
              <w:top w:val="nil"/>
              <w:left w:val="nil"/>
              <w:bottom w:val="single" w:sz="8" w:space="0" w:color="auto"/>
              <w:right w:val="single" w:sz="4" w:space="0" w:color="auto"/>
            </w:tcBorders>
            <w:shd w:val="clear" w:color="000000" w:fill="F2F2F2"/>
            <w:noWrap/>
            <w:vAlign w:val="center"/>
            <w:hideMark/>
          </w:tcPr>
          <w:p w14:paraId="21607C99"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37</w:t>
            </w:r>
          </w:p>
        </w:tc>
        <w:tc>
          <w:tcPr>
            <w:tcW w:w="1134" w:type="dxa"/>
            <w:gridSpan w:val="2"/>
            <w:tcBorders>
              <w:top w:val="nil"/>
              <w:left w:val="nil"/>
              <w:bottom w:val="single" w:sz="8" w:space="0" w:color="auto"/>
              <w:right w:val="single" w:sz="4" w:space="0" w:color="auto"/>
            </w:tcBorders>
            <w:shd w:val="clear" w:color="000000" w:fill="F2F2F2"/>
            <w:noWrap/>
            <w:vAlign w:val="center"/>
            <w:hideMark/>
          </w:tcPr>
          <w:p w14:paraId="0D98BCA5" w14:textId="77777777" w:rsidR="00C03E30" w:rsidRPr="00C03E30" w:rsidRDefault="00C03E30" w:rsidP="00C03E30">
            <w:pPr>
              <w:suppressAutoHyphens w:val="0"/>
              <w:jc w:val="center"/>
              <w:rPr>
                <w:rFonts w:ascii="Arial" w:hAnsi="Arial" w:cs="Arial"/>
                <w:sz w:val="16"/>
                <w:szCs w:val="16"/>
                <w:lang w:val="en-US" w:eastAsia="en-US"/>
              </w:rPr>
            </w:pPr>
            <w:r w:rsidRPr="00C03E30">
              <w:rPr>
                <w:rFonts w:ascii="Arial" w:hAnsi="Arial" w:cs="Arial"/>
                <w:sz w:val="16"/>
                <w:szCs w:val="16"/>
                <w:lang w:val="en-US" w:eastAsia="en-US"/>
              </w:rPr>
              <w:t>43</w:t>
            </w:r>
          </w:p>
        </w:tc>
      </w:tr>
      <w:tr w:rsidR="00F956BB" w:rsidRPr="00C03E30" w14:paraId="005FBC33" w14:textId="77777777" w:rsidTr="00A45696">
        <w:trPr>
          <w:trHeight w:val="600"/>
        </w:trPr>
        <w:tc>
          <w:tcPr>
            <w:tcW w:w="1164" w:type="dxa"/>
            <w:gridSpan w:val="3"/>
            <w:tcBorders>
              <w:top w:val="nil"/>
              <w:left w:val="nil"/>
              <w:bottom w:val="nil"/>
              <w:right w:val="nil"/>
            </w:tcBorders>
            <w:shd w:val="clear" w:color="auto" w:fill="auto"/>
            <w:noWrap/>
            <w:vAlign w:val="bottom"/>
            <w:hideMark/>
          </w:tcPr>
          <w:p w14:paraId="3CDF89E9" w14:textId="77777777" w:rsidR="00C03E30" w:rsidRPr="00C03E30" w:rsidRDefault="00C03E30" w:rsidP="00C03E30">
            <w:pPr>
              <w:suppressAutoHyphens w:val="0"/>
              <w:rPr>
                <w:rFonts w:ascii="Arial" w:hAnsi="Arial" w:cs="Arial"/>
                <w:sz w:val="16"/>
                <w:szCs w:val="16"/>
                <w:lang w:val="en-US" w:eastAsia="en-US"/>
              </w:rPr>
            </w:pPr>
          </w:p>
        </w:tc>
        <w:tc>
          <w:tcPr>
            <w:tcW w:w="821" w:type="dxa"/>
            <w:gridSpan w:val="2"/>
            <w:tcBorders>
              <w:top w:val="nil"/>
              <w:left w:val="nil"/>
              <w:bottom w:val="nil"/>
              <w:right w:val="nil"/>
            </w:tcBorders>
            <w:shd w:val="clear" w:color="auto" w:fill="auto"/>
            <w:noWrap/>
            <w:vAlign w:val="bottom"/>
            <w:hideMark/>
          </w:tcPr>
          <w:p w14:paraId="66BA7F11" w14:textId="77777777" w:rsidR="00C03E30" w:rsidRPr="00C03E30" w:rsidRDefault="00C03E30" w:rsidP="00C03E30">
            <w:pPr>
              <w:suppressAutoHyphens w:val="0"/>
              <w:rPr>
                <w:rFonts w:ascii="Arial" w:hAnsi="Arial" w:cs="Arial"/>
                <w:sz w:val="16"/>
                <w:szCs w:val="16"/>
                <w:lang w:val="en-US" w:eastAsia="en-US"/>
              </w:rPr>
            </w:pPr>
          </w:p>
        </w:tc>
        <w:tc>
          <w:tcPr>
            <w:tcW w:w="1276" w:type="dxa"/>
            <w:gridSpan w:val="3"/>
            <w:tcBorders>
              <w:top w:val="nil"/>
              <w:left w:val="nil"/>
              <w:bottom w:val="nil"/>
              <w:right w:val="nil"/>
            </w:tcBorders>
            <w:shd w:val="clear" w:color="auto" w:fill="auto"/>
            <w:noWrap/>
            <w:vAlign w:val="bottom"/>
            <w:hideMark/>
          </w:tcPr>
          <w:p w14:paraId="17ECBF8C" w14:textId="77777777" w:rsidR="00C03E30" w:rsidRDefault="00C03E30" w:rsidP="00C03E30">
            <w:pPr>
              <w:suppressAutoHyphens w:val="0"/>
              <w:rPr>
                <w:rFonts w:ascii="Arial" w:hAnsi="Arial" w:cs="Arial"/>
                <w:sz w:val="16"/>
                <w:szCs w:val="16"/>
                <w:lang w:val="sr-Cyrl-RS" w:eastAsia="en-US"/>
              </w:rPr>
            </w:pPr>
          </w:p>
          <w:p w14:paraId="707D208B" w14:textId="77777777" w:rsidR="00B41D71" w:rsidRDefault="00B41D71" w:rsidP="00C03E30">
            <w:pPr>
              <w:suppressAutoHyphens w:val="0"/>
              <w:rPr>
                <w:rFonts w:ascii="Arial" w:hAnsi="Arial" w:cs="Arial"/>
                <w:sz w:val="16"/>
                <w:szCs w:val="16"/>
                <w:lang w:val="sr-Cyrl-RS" w:eastAsia="en-US"/>
              </w:rPr>
            </w:pPr>
          </w:p>
          <w:p w14:paraId="0B5667AA" w14:textId="77777777" w:rsidR="00B41D71" w:rsidRDefault="00B41D71" w:rsidP="00C03E30">
            <w:pPr>
              <w:suppressAutoHyphens w:val="0"/>
              <w:rPr>
                <w:rFonts w:ascii="Arial" w:hAnsi="Arial" w:cs="Arial"/>
                <w:sz w:val="16"/>
                <w:szCs w:val="16"/>
                <w:lang w:val="sr-Cyrl-RS" w:eastAsia="en-US"/>
              </w:rPr>
            </w:pPr>
          </w:p>
          <w:p w14:paraId="0CD39F48" w14:textId="77777777" w:rsidR="00B41D71" w:rsidRDefault="00B41D71" w:rsidP="00C03E30">
            <w:pPr>
              <w:suppressAutoHyphens w:val="0"/>
              <w:rPr>
                <w:rFonts w:ascii="Arial" w:hAnsi="Arial" w:cs="Arial"/>
                <w:sz w:val="16"/>
                <w:szCs w:val="16"/>
                <w:lang w:val="sr-Cyrl-RS" w:eastAsia="en-US"/>
              </w:rPr>
            </w:pPr>
          </w:p>
          <w:p w14:paraId="2D923B50" w14:textId="77777777" w:rsidR="00B41D71" w:rsidRDefault="00B41D71" w:rsidP="00C03E30">
            <w:pPr>
              <w:suppressAutoHyphens w:val="0"/>
              <w:rPr>
                <w:rFonts w:ascii="Arial" w:hAnsi="Arial" w:cs="Arial"/>
                <w:sz w:val="16"/>
                <w:szCs w:val="16"/>
                <w:lang w:val="sr-Cyrl-RS" w:eastAsia="en-US"/>
              </w:rPr>
            </w:pPr>
          </w:p>
          <w:p w14:paraId="5DFA41B4" w14:textId="77777777" w:rsidR="00B41D71" w:rsidRDefault="00B41D71" w:rsidP="00C03E30">
            <w:pPr>
              <w:suppressAutoHyphens w:val="0"/>
              <w:rPr>
                <w:rFonts w:ascii="Arial" w:hAnsi="Arial" w:cs="Arial"/>
                <w:sz w:val="16"/>
                <w:szCs w:val="16"/>
                <w:lang w:val="sr-Cyrl-RS" w:eastAsia="en-US"/>
              </w:rPr>
            </w:pPr>
          </w:p>
          <w:p w14:paraId="64B787D5" w14:textId="77777777" w:rsidR="00B41D71" w:rsidRDefault="00B41D71" w:rsidP="00C03E30">
            <w:pPr>
              <w:suppressAutoHyphens w:val="0"/>
              <w:rPr>
                <w:rFonts w:ascii="Arial" w:hAnsi="Arial" w:cs="Arial"/>
                <w:sz w:val="16"/>
                <w:szCs w:val="16"/>
                <w:lang w:val="sr-Cyrl-RS" w:eastAsia="en-US"/>
              </w:rPr>
            </w:pPr>
          </w:p>
          <w:p w14:paraId="6FE2D05D" w14:textId="77777777" w:rsidR="00B41D71" w:rsidRDefault="00B41D71" w:rsidP="00C03E30">
            <w:pPr>
              <w:suppressAutoHyphens w:val="0"/>
              <w:rPr>
                <w:rFonts w:ascii="Arial" w:hAnsi="Arial" w:cs="Arial"/>
                <w:sz w:val="16"/>
                <w:szCs w:val="16"/>
                <w:lang w:val="sr-Cyrl-RS" w:eastAsia="en-US"/>
              </w:rPr>
            </w:pPr>
          </w:p>
          <w:p w14:paraId="6B6085C1" w14:textId="77777777" w:rsidR="00B41D71" w:rsidRDefault="00B41D71" w:rsidP="00C03E30">
            <w:pPr>
              <w:suppressAutoHyphens w:val="0"/>
              <w:rPr>
                <w:rFonts w:ascii="Arial" w:hAnsi="Arial" w:cs="Arial"/>
                <w:sz w:val="16"/>
                <w:szCs w:val="16"/>
                <w:lang w:val="sr-Cyrl-RS" w:eastAsia="en-US"/>
              </w:rPr>
            </w:pPr>
          </w:p>
          <w:p w14:paraId="1BA99DB3" w14:textId="77777777" w:rsidR="00B41D71" w:rsidRPr="00B41D71" w:rsidRDefault="00B41D71" w:rsidP="00C03E30">
            <w:pPr>
              <w:suppressAutoHyphens w:val="0"/>
              <w:rPr>
                <w:rFonts w:ascii="Arial" w:hAnsi="Arial" w:cs="Arial"/>
                <w:sz w:val="16"/>
                <w:szCs w:val="16"/>
                <w:lang w:val="sr-Cyrl-RS" w:eastAsia="en-US"/>
              </w:rPr>
            </w:pPr>
          </w:p>
        </w:tc>
        <w:tc>
          <w:tcPr>
            <w:tcW w:w="1134" w:type="dxa"/>
            <w:gridSpan w:val="3"/>
            <w:tcBorders>
              <w:top w:val="nil"/>
              <w:left w:val="nil"/>
              <w:bottom w:val="nil"/>
              <w:right w:val="nil"/>
            </w:tcBorders>
            <w:shd w:val="clear" w:color="auto" w:fill="auto"/>
            <w:noWrap/>
            <w:vAlign w:val="bottom"/>
            <w:hideMark/>
          </w:tcPr>
          <w:p w14:paraId="55138C6E"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3"/>
            <w:tcBorders>
              <w:top w:val="nil"/>
              <w:left w:val="nil"/>
              <w:bottom w:val="nil"/>
              <w:right w:val="nil"/>
            </w:tcBorders>
            <w:shd w:val="clear" w:color="auto" w:fill="auto"/>
            <w:noWrap/>
            <w:vAlign w:val="bottom"/>
            <w:hideMark/>
          </w:tcPr>
          <w:p w14:paraId="69FF3ED6"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001A80A5" w14:textId="77777777" w:rsidR="00C03E30" w:rsidRPr="00C03E30" w:rsidRDefault="00C03E30" w:rsidP="00C03E30">
            <w:pPr>
              <w:suppressAutoHyphens w:val="0"/>
              <w:rPr>
                <w:rFonts w:ascii="Arial" w:hAnsi="Arial" w:cs="Arial"/>
                <w:sz w:val="16"/>
                <w:szCs w:val="16"/>
                <w:lang w:val="en-US" w:eastAsia="en-US"/>
              </w:rPr>
            </w:pPr>
          </w:p>
        </w:tc>
        <w:tc>
          <w:tcPr>
            <w:tcW w:w="284" w:type="dxa"/>
            <w:tcBorders>
              <w:top w:val="nil"/>
              <w:left w:val="nil"/>
              <w:bottom w:val="nil"/>
              <w:right w:val="nil"/>
            </w:tcBorders>
            <w:shd w:val="clear" w:color="auto" w:fill="auto"/>
            <w:noWrap/>
            <w:vAlign w:val="bottom"/>
            <w:hideMark/>
          </w:tcPr>
          <w:p w14:paraId="13C5F8CF" w14:textId="77777777" w:rsidR="00C03E30" w:rsidRPr="00C03E30" w:rsidRDefault="00C03E30" w:rsidP="00C03E30">
            <w:pPr>
              <w:suppressAutoHyphens w:val="0"/>
              <w:rPr>
                <w:rFonts w:ascii="Arial" w:hAnsi="Arial" w:cs="Arial"/>
                <w:sz w:val="16"/>
                <w:szCs w:val="16"/>
                <w:lang w:val="en-US" w:eastAsia="en-US"/>
              </w:rPr>
            </w:pPr>
          </w:p>
        </w:tc>
        <w:tc>
          <w:tcPr>
            <w:tcW w:w="850" w:type="dxa"/>
            <w:tcBorders>
              <w:top w:val="nil"/>
              <w:left w:val="nil"/>
              <w:bottom w:val="nil"/>
              <w:right w:val="nil"/>
            </w:tcBorders>
            <w:shd w:val="clear" w:color="auto" w:fill="auto"/>
            <w:noWrap/>
            <w:hideMark/>
          </w:tcPr>
          <w:p w14:paraId="2CE6DFE3" w14:textId="77777777" w:rsidR="00C03E30" w:rsidRPr="00C03E30" w:rsidRDefault="00C03E30" w:rsidP="00C03E30">
            <w:pPr>
              <w:suppressAutoHyphens w:val="0"/>
              <w:rPr>
                <w:rFonts w:ascii="Arial" w:hAnsi="Arial" w:cs="Arial"/>
                <w:i/>
                <w:iCs/>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3027E2A3"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052E44BC" w14:textId="77777777" w:rsidR="00C03E30" w:rsidRPr="00C03E30" w:rsidRDefault="00C03E30" w:rsidP="00C03E30">
            <w:pPr>
              <w:suppressAutoHyphens w:val="0"/>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14:paraId="5B0F98A4" w14:textId="77777777" w:rsidR="00C03E30" w:rsidRPr="00C03E30" w:rsidRDefault="00C03E30" w:rsidP="00C03E30">
            <w:pPr>
              <w:suppressAutoHyphens w:val="0"/>
              <w:rPr>
                <w:rFonts w:ascii="Arial" w:hAnsi="Arial" w:cs="Arial"/>
                <w:sz w:val="16"/>
                <w:szCs w:val="16"/>
                <w:lang w:val="en-US" w:eastAsia="en-US"/>
              </w:rPr>
            </w:pPr>
          </w:p>
        </w:tc>
      </w:tr>
    </w:tbl>
    <w:p w14:paraId="73C3A43A" w14:textId="77777777" w:rsidR="00C03E30" w:rsidRDefault="00C03E30" w:rsidP="00D21D55">
      <w:pPr>
        <w:rPr>
          <w:rFonts w:ascii="Arial" w:hAnsi="Arial" w:cs="Arial"/>
          <w:sz w:val="16"/>
          <w:szCs w:val="16"/>
          <w:lang w:val="en-US"/>
        </w:rPr>
      </w:pPr>
    </w:p>
    <w:p w14:paraId="33802BA6" w14:textId="77777777" w:rsidR="00C03E30" w:rsidRDefault="00C03E30" w:rsidP="00D21D55">
      <w:pPr>
        <w:rPr>
          <w:rFonts w:ascii="Arial" w:hAnsi="Arial" w:cs="Arial"/>
          <w:sz w:val="16"/>
          <w:szCs w:val="16"/>
          <w:lang w:val="en-US"/>
        </w:rPr>
      </w:pPr>
    </w:p>
    <w:tbl>
      <w:tblPr>
        <w:tblW w:w="16201" w:type="dxa"/>
        <w:tblInd w:w="-318" w:type="dxa"/>
        <w:tblLook w:val="04A0" w:firstRow="1" w:lastRow="0" w:firstColumn="1" w:lastColumn="0" w:noHBand="0" w:noVBand="1"/>
      </w:tblPr>
      <w:tblGrid>
        <w:gridCol w:w="710"/>
        <w:gridCol w:w="296"/>
        <w:gridCol w:w="340"/>
        <w:gridCol w:w="197"/>
        <w:gridCol w:w="2994"/>
        <w:gridCol w:w="773"/>
        <w:gridCol w:w="567"/>
        <w:gridCol w:w="267"/>
        <w:gridCol w:w="803"/>
        <w:gridCol w:w="374"/>
        <w:gridCol w:w="52"/>
        <w:gridCol w:w="215"/>
        <w:gridCol w:w="580"/>
        <w:gridCol w:w="662"/>
        <w:gridCol w:w="276"/>
        <w:gridCol w:w="277"/>
        <w:gridCol w:w="744"/>
        <w:gridCol w:w="1259"/>
        <w:gridCol w:w="1238"/>
        <w:gridCol w:w="866"/>
        <w:gridCol w:w="1672"/>
        <w:gridCol w:w="1039"/>
      </w:tblGrid>
      <w:tr w:rsidR="00BE45AD" w14:paraId="7D095BF6" w14:textId="77777777" w:rsidTr="004527CA">
        <w:trPr>
          <w:gridAfter w:val="14"/>
          <w:wAfter w:w="10057" w:type="dxa"/>
          <w:trHeight w:val="300"/>
        </w:trPr>
        <w:tc>
          <w:tcPr>
            <w:tcW w:w="1006" w:type="dxa"/>
            <w:gridSpan w:val="2"/>
            <w:tcBorders>
              <w:top w:val="nil"/>
              <w:left w:val="nil"/>
              <w:bottom w:val="nil"/>
              <w:right w:val="nil"/>
            </w:tcBorders>
            <w:shd w:val="clear" w:color="auto" w:fill="auto"/>
            <w:noWrap/>
            <w:vAlign w:val="bottom"/>
            <w:hideMark/>
          </w:tcPr>
          <w:p w14:paraId="13AD6634" w14:textId="77777777" w:rsidR="00BE45AD" w:rsidRPr="00BE45AD" w:rsidRDefault="00BE45AD">
            <w:pPr>
              <w:rPr>
                <w:rFonts w:ascii="Arial" w:hAnsi="Arial" w:cs="Arial"/>
                <w:sz w:val="18"/>
                <w:szCs w:val="18"/>
                <w:lang w:val="sr-Cyrl-RS"/>
              </w:rPr>
            </w:pPr>
          </w:p>
        </w:tc>
        <w:tc>
          <w:tcPr>
            <w:tcW w:w="4304" w:type="dxa"/>
            <w:gridSpan w:val="4"/>
            <w:tcBorders>
              <w:top w:val="nil"/>
              <w:left w:val="nil"/>
              <w:bottom w:val="nil"/>
              <w:right w:val="nil"/>
            </w:tcBorders>
            <w:shd w:val="clear" w:color="auto" w:fill="auto"/>
            <w:noWrap/>
            <w:vAlign w:val="bottom"/>
            <w:hideMark/>
          </w:tcPr>
          <w:p w14:paraId="7E36A025" w14:textId="029F5407" w:rsidR="00BE45AD" w:rsidRPr="00A26566" w:rsidRDefault="00BE45AD" w:rsidP="00A26566">
            <w:pPr>
              <w:rPr>
                <w:rFonts w:ascii="Arial" w:hAnsi="Arial" w:cs="Arial"/>
                <w:b/>
                <w:bCs/>
                <w:lang w:val="sr-Cyrl-RS"/>
              </w:rPr>
            </w:pPr>
            <w:r w:rsidRPr="00A26566">
              <w:rPr>
                <w:rFonts w:ascii="Arial" w:hAnsi="Arial" w:cs="Arial"/>
                <w:b/>
                <w:bCs/>
                <w:lang w:val="sr-Cyrl-RS"/>
              </w:rPr>
              <w:t>6.3 Динамика запошљавања</w:t>
            </w:r>
          </w:p>
        </w:tc>
        <w:tc>
          <w:tcPr>
            <w:tcW w:w="834" w:type="dxa"/>
            <w:gridSpan w:val="2"/>
            <w:tcBorders>
              <w:top w:val="nil"/>
              <w:left w:val="nil"/>
              <w:bottom w:val="nil"/>
              <w:right w:val="nil"/>
            </w:tcBorders>
            <w:shd w:val="clear" w:color="auto" w:fill="auto"/>
            <w:noWrap/>
            <w:vAlign w:val="bottom"/>
          </w:tcPr>
          <w:p w14:paraId="10AAA1AE" w14:textId="77777777" w:rsidR="00BE45AD" w:rsidRDefault="00BE45AD">
            <w:pPr>
              <w:jc w:val="right"/>
              <w:rPr>
                <w:rFonts w:ascii="Arial" w:hAnsi="Arial" w:cs="Arial"/>
                <w:b/>
                <w:bCs/>
                <w:sz w:val="18"/>
                <w:szCs w:val="18"/>
              </w:rPr>
            </w:pPr>
          </w:p>
        </w:tc>
      </w:tr>
      <w:tr w:rsidR="008243C3" w14:paraId="3C93D9B7" w14:textId="77777777" w:rsidTr="004527CA">
        <w:trPr>
          <w:gridAfter w:val="2"/>
          <w:wAfter w:w="2711" w:type="dxa"/>
          <w:trHeight w:val="300"/>
        </w:trPr>
        <w:tc>
          <w:tcPr>
            <w:tcW w:w="1346" w:type="dxa"/>
            <w:gridSpan w:val="3"/>
            <w:tcBorders>
              <w:top w:val="nil"/>
              <w:left w:val="nil"/>
              <w:bottom w:val="nil"/>
              <w:right w:val="nil"/>
            </w:tcBorders>
            <w:shd w:val="clear" w:color="auto" w:fill="auto"/>
            <w:noWrap/>
            <w:vAlign w:val="bottom"/>
            <w:hideMark/>
          </w:tcPr>
          <w:p w14:paraId="6B19DEB5" w14:textId="77777777" w:rsidR="008243C3" w:rsidRDefault="008243C3">
            <w:pPr>
              <w:rPr>
                <w:rFonts w:ascii="Arial" w:hAnsi="Arial" w:cs="Arial"/>
                <w:sz w:val="18"/>
                <w:szCs w:val="18"/>
              </w:rPr>
            </w:pPr>
          </w:p>
        </w:tc>
        <w:tc>
          <w:tcPr>
            <w:tcW w:w="4531" w:type="dxa"/>
            <w:gridSpan w:val="4"/>
            <w:tcBorders>
              <w:top w:val="nil"/>
              <w:left w:val="nil"/>
              <w:bottom w:val="nil"/>
              <w:right w:val="nil"/>
            </w:tcBorders>
            <w:shd w:val="clear" w:color="auto" w:fill="auto"/>
            <w:noWrap/>
            <w:vAlign w:val="bottom"/>
            <w:hideMark/>
          </w:tcPr>
          <w:p w14:paraId="5A81A6C9" w14:textId="77777777" w:rsidR="008243C3" w:rsidRDefault="008243C3">
            <w:pPr>
              <w:rPr>
                <w:rFonts w:ascii="Arial" w:hAnsi="Arial" w:cs="Arial"/>
                <w:sz w:val="18"/>
                <w:szCs w:val="18"/>
              </w:rPr>
            </w:pPr>
          </w:p>
        </w:tc>
        <w:tc>
          <w:tcPr>
            <w:tcW w:w="1444" w:type="dxa"/>
            <w:gridSpan w:val="3"/>
            <w:tcBorders>
              <w:top w:val="nil"/>
              <w:left w:val="nil"/>
              <w:bottom w:val="nil"/>
              <w:right w:val="nil"/>
            </w:tcBorders>
            <w:shd w:val="clear" w:color="auto" w:fill="auto"/>
            <w:noWrap/>
            <w:vAlign w:val="bottom"/>
            <w:hideMark/>
          </w:tcPr>
          <w:p w14:paraId="3AE84F8D" w14:textId="77777777" w:rsidR="008243C3" w:rsidRDefault="008243C3">
            <w:pPr>
              <w:rPr>
                <w:rFonts w:ascii="Arial" w:hAnsi="Arial" w:cs="Arial"/>
                <w:sz w:val="18"/>
                <w:szCs w:val="18"/>
              </w:rPr>
            </w:pPr>
          </w:p>
        </w:tc>
        <w:tc>
          <w:tcPr>
            <w:tcW w:w="267" w:type="dxa"/>
            <w:gridSpan w:val="2"/>
            <w:tcBorders>
              <w:top w:val="nil"/>
              <w:left w:val="nil"/>
              <w:bottom w:val="nil"/>
              <w:right w:val="nil"/>
            </w:tcBorders>
            <w:shd w:val="clear" w:color="auto" w:fill="auto"/>
            <w:noWrap/>
            <w:vAlign w:val="bottom"/>
            <w:hideMark/>
          </w:tcPr>
          <w:p w14:paraId="7D40A897" w14:textId="77777777" w:rsidR="008243C3" w:rsidRDefault="008243C3">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14:paraId="349096ED" w14:textId="77777777" w:rsidR="008243C3" w:rsidRDefault="008243C3">
            <w:pPr>
              <w:rPr>
                <w:rFonts w:ascii="Arial" w:hAnsi="Arial" w:cs="Arial"/>
                <w:sz w:val="18"/>
                <w:szCs w:val="18"/>
              </w:rPr>
            </w:pPr>
          </w:p>
        </w:tc>
        <w:tc>
          <w:tcPr>
            <w:tcW w:w="4456" w:type="dxa"/>
            <w:gridSpan w:val="6"/>
            <w:tcBorders>
              <w:top w:val="nil"/>
              <w:left w:val="nil"/>
              <w:bottom w:val="nil"/>
              <w:right w:val="nil"/>
            </w:tcBorders>
            <w:shd w:val="clear" w:color="auto" w:fill="auto"/>
            <w:noWrap/>
            <w:vAlign w:val="bottom"/>
            <w:hideMark/>
          </w:tcPr>
          <w:p w14:paraId="29FAD57F" w14:textId="77777777" w:rsidR="008243C3" w:rsidRDefault="008243C3">
            <w:pPr>
              <w:rPr>
                <w:rFonts w:ascii="Arial" w:hAnsi="Arial" w:cs="Arial"/>
                <w:sz w:val="18"/>
                <w:szCs w:val="18"/>
              </w:rPr>
            </w:pPr>
          </w:p>
        </w:tc>
        <w:tc>
          <w:tcPr>
            <w:tcW w:w="866" w:type="dxa"/>
            <w:tcBorders>
              <w:top w:val="nil"/>
              <w:left w:val="nil"/>
              <w:bottom w:val="nil"/>
              <w:right w:val="nil"/>
            </w:tcBorders>
            <w:shd w:val="clear" w:color="auto" w:fill="auto"/>
            <w:noWrap/>
            <w:vAlign w:val="bottom"/>
            <w:hideMark/>
          </w:tcPr>
          <w:p w14:paraId="16DD22FC" w14:textId="77777777" w:rsidR="008243C3" w:rsidRDefault="008243C3">
            <w:pPr>
              <w:jc w:val="right"/>
              <w:rPr>
                <w:rFonts w:ascii="Arial" w:hAnsi="Arial" w:cs="Arial"/>
                <w:sz w:val="18"/>
                <w:szCs w:val="18"/>
              </w:rPr>
            </w:pPr>
          </w:p>
        </w:tc>
      </w:tr>
      <w:tr w:rsidR="008243C3" w14:paraId="2E8C69BF" w14:textId="77777777" w:rsidTr="004527CA">
        <w:trPr>
          <w:gridAfter w:val="2"/>
          <w:wAfter w:w="2711" w:type="dxa"/>
          <w:trHeight w:val="300"/>
        </w:trPr>
        <w:tc>
          <w:tcPr>
            <w:tcW w:w="1346" w:type="dxa"/>
            <w:gridSpan w:val="3"/>
            <w:tcBorders>
              <w:top w:val="nil"/>
              <w:left w:val="nil"/>
              <w:bottom w:val="nil"/>
              <w:right w:val="nil"/>
            </w:tcBorders>
            <w:shd w:val="clear" w:color="auto" w:fill="auto"/>
            <w:noWrap/>
            <w:vAlign w:val="bottom"/>
            <w:hideMark/>
          </w:tcPr>
          <w:p w14:paraId="0F1415DA" w14:textId="77777777" w:rsidR="008243C3" w:rsidRDefault="008243C3">
            <w:pPr>
              <w:rPr>
                <w:rFonts w:ascii="Arial" w:hAnsi="Arial" w:cs="Arial"/>
                <w:sz w:val="18"/>
                <w:szCs w:val="18"/>
              </w:rPr>
            </w:pPr>
          </w:p>
        </w:tc>
        <w:tc>
          <w:tcPr>
            <w:tcW w:w="4531" w:type="dxa"/>
            <w:gridSpan w:val="4"/>
            <w:tcBorders>
              <w:top w:val="nil"/>
              <w:left w:val="nil"/>
              <w:bottom w:val="nil"/>
              <w:right w:val="nil"/>
            </w:tcBorders>
            <w:shd w:val="clear" w:color="auto" w:fill="auto"/>
            <w:noWrap/>
            <w:vAlign w:val="bottom"/>
            <w:hideMark/>
          </w:tcPr>
          <w:p w14:paraId="109713E8" w14:textId="77777777" w:rsidR="008243C3" w:rsidRDefault="008243C3">
            <w:pPr>
              <w:rPr>
                <w:rFonts w:ascii="Arial" w:hAnsi="Arial" w:cs="Arial"/>
                <w:sz w:val="18"/>
                <w:szCs w:val="18"/>
              </w:rPr>
            </w:pPr>
          </w:p>
        </w:tc>
        <w:tc>
          <w:tcPr>
            <w:tcW w:w="1444" w:type="dxa"/>
            <w:gridSpan w:val="3"/>
            <w:tcBorders>
              <w:top w:val="nil"/>
              <w:left w:val="nil"/>
              <w:bottom w:val="nil"/>
              <w:right w:val="nil"/>
            </w:tcBorders>
            <w:shd w:val="clear" w:color="auto" w:fill="auto"/>
            <w:noWrap/>
            <w:vAlign w:val="bottom"/>
            <w:hideMark/>
          </w:tcPr>
          <w:p w14:paraId="0EE3583E" w14:textId="77777777" w:rsidR="008243C3" w:rsidRDefault="008243C3">
            <w:pPr>
              <w:rPr>
                <w:rFonts w:ascii="Arial" w:hAnsi="Arial" w:cs="Arial"/>
                <w:sz w:val="18"/>
                <w:szCs w:val="18"/>
              </w:rPr>
            </w:pPr>
          </w:p>
        </w:tc>
        <w:tc>
          <w:tcPr>
            <w:tcW w:w="267" w:type="dxa"/>
            <w:gridSpan w:val="2"/>
            <w:tcBorders>
              <w:top w:val="nil"/>
              <w:left w:val="nil"/>
              <w:bottom w:val="nil"/>
              <w:right w:val="nil"/>
            </w:tcBorders>
            <w:shd w:val="clear" w:color="auto" w:fill="auto"/>
            <w:noWrap/>
            <w:vAlign w:val="bottom"/>
            <w:hideMark/>
          </w:tcPr>
          <w:p w14:paraId="42BCF566" w14:textId="77777777" w:rsidR="008243C3" w:rsidRDefault="008243C3">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14:paraId="661F30B4" w14:textId="77777777" w:rsidR="008243C3" w:rsidRDefault="008243C3">
            <w:pPr>
              <w:rPr>
                <w:rFonts w:ascii="Arial" w:hAnsi="Arial" w:cs="Arial"/>
                <w:sz w:val="18"/>
                <w:szCs w:val="18"/>
              </w:rPr>
            </w:pPr>
          </w:p>
        </w:tc>
        <w:tc>
          <w:tcPr>
            <w:tcW w:w="4456" w:type="dxa"/>
            <w:gridSpan w:val="6"/>
            <w:tcBorders>
              <w:top w:val="nil"/>
              <w:left w:val="nil"/>
              <w:bottom w:val="nil"/>
              <w:right w:val="nil"/>
            </w:tcBorders>
            <w:shd w:val="clear" w:color="auto" w:fill="auto"/>
            <w:noWrap/>
            <w:vAlign w:val="bottom"/>
            <w:hideMark/>
          </w:tcPr>
          <w:p w14:paraId="559C63BF" w14:textId="2F5F0BA4" w:rsidR="008243C3" w:rsidRDefault="00220FD5" w:rsidP="00220FD5">
            <w:pPr>
              <w:rPr>
                <w:rFonts w:ascii="Arial" w:hAnsi="Arial" w:cs="Arial"/>
                <w:b/>
                <w:bCs/>
                <w:sz w:val="18"/>
                <w:szCs w:val="18"/>
              </w:rPr>
            </w:pPr>
            <w:r>
              <w:rPr>
                <w:rFonts w:ascii="Arial" w:hAnsi="Arial" w:cs="Arial"/>
                <w:b/>
                <w:bCs/>
                <w:sz w:val="18"/>
                <w:szCs w:val="18"/>
              </w:rPr>
              <w:t xml:space="preserve">                                         </w:t>
            </w:r>
            <w:r w:rsidR="008243C3">
              <w:rPr>
                <w:rFonts w:ascii="Arial" w:hAnsi="Arial" w:cs="Arial"/>
                <w:b/>
                <w:bCs/>
                <w:sz w:val="18"/>
                <w:szCs w:val="18"/>
              </w:rPr>
              <w:t>Прилог 8</w:t>
            </w:r>
            <w:r>
              <w:rPr>
                <w:rFonts w:ascii="Arial" w:hAnsi="Arial" w:cs="Arial"/>
                <w:b/>
                <w:bCs/>
                <w:sz w:val="18"/>
                <w:szCs w:val="18"/>
              </w:rPr>
              <w:t>.</w:t>
            </w:r>
          </w:p>
        </w:tc>
        <w:tc>
          <w:tcPr>
            <w:tcW w:w="866" w:type="dxa"/>
            <w:tcBorders>
              <w:top w:val="nil"/>
              <w:left w:val="nil"/>
              <w:bottom w:val="nil"/>
              <w:right w:val="nil"/>
            </w:tcBorders>
            <w:shd w:val="clear" w:color="auto" w:fill="auto"/>
            <w:noWrap/>
            <w:vAlign w:val="bottom"/>
            <w:hideMark/>
          </w:tcPr>
          <w:p w14:paraId="6BAB87FA" w14:textId="77777777" w:rsidR="008243C3" w:rsidRDefault="008243C3">
            <w:pPr>
              <w:rPr>
                <w:rFonts w:ascii="Arial" w:hAnsi="Arial" w:cs="Arial"/>
                <w:sz w:val="18"/>
                <w:szCs w:val="18"/>
              </w:rPr>
            </w:pPr>
          </w:p>
        </w:tc>
      </w:tr>
      <w:tr w:rsidR="008243C3" w14:paraId="2D83ECE2" w14:textId="77777777" w:rsidTr="004527CA">
        <w:trPr>
          <w:gridAfter w:val="4"/>
          <w:wAfter w:w="4815" w:type="dxa"/>
          <w:trHeight w:val="300"/>
        </w:trPr>
        <w:tc>
          <w:tcPr>
            <w:tcW w:w="11386" w:type="dxa"/>
            <w:gridSpan w:val="18"/>
            <w:tcBorders>
              <w:top w:val="nil"/>
              <w:left w:val="nil"/>
              <w:bottom w:val="nil"/>
              <w:right w:val="nil"/>
            </w:tcBorders>
            <w:shd w:val="clear" w:color="auto" w:fill="auto"/>
            <w:noWrap/>
            <w:vAlign w:val="bottom"/>
            <w:hideMark/>
          </w:tcPr>
          <w:p w14:paraId="5BC19BD4" w14:textId="77777777" w:rsidR="008243C3" w:rsidRPr="00220FD5" w:rsidRDefault="008243C3">
            <w:pPr>
              <w:jc w:val="center"/>
              <w:rPr>
                <w:rFonts w:ascii="Arial" w:hAnsi="Arial" w:cs="Arial"/>
                <w:b/>
                <w:bCs/>
              </w:rPr>
            </w:pPr>
            <w:r w:rsidRPr="00220FD5">
              <w:rPr>
                <w:rFonts w:ascii="Arial" w:hAnsi="Arial" w:cs="Arial"/>
                <w:b/>
                <w:bCs/>
              </w:rPr>
              <w:t>ДИНАМИКА ЗАПОШЉАВАЊА</w:t>
            </w:r>
          </w:p>
        </w:tc>
      </w:tr>
      <w:tr w:rsidR="008243C3" w14:paraId="5EBDD7EE" w14:textId="77777777" w:rsidTr="004527CA">
        <w:trPr>
          <w:gridAfter w:val="4"/>
          <w:wAfter w:w="4815" w:type="dxa"/>
          <w:trHeight w:val="315"/>
        </w:trPr>
        <w:tc>
          <w:tcPr>
            <w:tcW w:w="710" w:type="dxa"/>
            <w:tcBorders>
              <w:top w:val="nil"/>
              <w:left w:val="nil"/>
              <w:bottom w:val="nil"/>
              <w:right w:val="nil"/>
            </w:tcBorders>
            <w:shd w:val="clear" w:color="auto" w:fill="auto"/>
            <w:noWrap/>
            <w:vAlign w:val="bottom"/>
            <w:hideMark/>
          </w:tcPr>
          <w:p w14:paraId="39235DEA" w14:textId="77777777" w:rsidR="008243C3" w:rsidRDefault="008243C3">
            <w:pPr>
              <w:jc w:val="center"/>
              <w:rPr>
                <w:rFonts w:ascii="Arial" w:hAnsi="Arial" w:cs="Arial"/>
                <w:b/>
                <w:bCs/>
                <w:sz w:val="18"/>
                <w:szCs w:val="18"/>
              </w:rPr>
            </w:pPr>
          </w:p>
        </w:tc>
        <w:tc>
          <w:tcPr>
            <w:tcW w:w="3827" w:type="dxa"/>
            <w:gridSpan w:val="4"/>
            <w:tcBorders>
              <w:top w:val="nil"/>
              <w:left w:val="nil"/>
              <w:bottom w:val="nil"/>
              <w:right w:val="nil"/>
            </w:tcBorders>
            <w:shd w:val="clear" w:color="auto" w:fill="auto"/>
            <w:noWrap/>
            <w:vAlign w:val="bottom"/>
            <w:hideMark/>
          </w:tcPr>
          <w:p w14:paraId="1CD69C3F" w14:textId="77777777" w:rsidR="008243C3" w:rsidRDefault="008243C3">
            <w:pPr>
              <w:jc w:val="center"/>
              <w:rPr>
                <w:rFonts w:ascii="Arial" w:hAnsi="Arial" w:cs="Arial"/>
                <w:b/>
                <w:bCs/>
                <w:sz w:val="18"/>
                <w:szCs w:val="18"/>
              </w:rPr>
            </w:pPr>
          </w:p>
        </w:tc>
        <w:tc>
          <w:tcPr>
            <w:tcW w:w="1340" w:type="dxa"/>
            <w:gridSpan w:val="2"/>
            <w:tcBorders>
              <w:top w:val="nil"/>
              <w:left w:val="nil"/>
              <w:bottom w:val="nil"/>
              <w:right w:val="nil"/>
            </w:tcBorders>
            <w:shd w:val="clear" w:color="auto" w:fill="auto"/>
            <w:noWrap/>
            <w:vAlign w:val="bottom"/>
            <w:hideMark/>
          </w:tcPr>
          <w:p w14:paraId="7034E63D" w14:textId="77777777" w:rsidR="008243C3" w:rsidRDefault="008243C3">
            <w:pPr>
              <w:jc w:val="center"/>
              <w:rPr>
                <w:rFonts w:ascii="Arial" w:hAnsi="Arial" w:cs="Arial"/>
                <w:b/>
                <w:bCs/>
                <w:sz w:val="18"/>
                <w:szCs w:val="18"/>
              </w:rPr>
            </w:pPr>
          </w:p>
        </w:tc>
        <w:tc>
          <w:tcPr>
            <w:tcW w:w="267" w:type="dxa"/>
            <w:tcBorders>
              <w:top w:val="nil"/>
              <w:left w:val="nil"/>
              <w:bottom w:val="nil"/>
              <w:right w:val="nil"/>
            </w:tcBorders>
            <w:shd w:val="clear" w:color="auto" w:fill="auto"/>
            <w:noWrap/>
            <w:vAlign w:val="bottom"/>
            <w:hideMark/>
          </w:tcPr>
          <w:p w14:paraId="3871ABB2" w14:textId="77777777" w:rsidR="008243C3" w:rsidRDefault="008243C3">
            <w:pPr>
              <w:jc w:val="center"/>
              <w:rPr>
                <w:rFonts w:ascii="Arial" w:hAnsi="Arial" w:cs="Arial"/>
                <w:b/>
                <w:bCs/>
                <w:sz w:val="18"/>
                <w:szCs w:val="18"/>
              </w:rPr>
            </w:pPr>
          </w:p>
        </w:tc>
        <w:tc>
          <w:tcPr>
            <w:tcW w:w="803" w:type="dxa"/>
            <w:tcBorders>
              <w:top w:val="nil"/>
              <w:left w:val="nil"/>
              <w:bottom w:val="nil"/>
              <w:right w:val="nil"/>
            </w:tcBorders>
            <w:shd w:val="clear" w:color="auto" w:fill="auto"/>
            <w:noWrap/>
            <w:vAlign w:val="bottom"/>
            <w:hideMark/>
          </w:tcPr>
          <w:p w14:paraId="7BD4971D" w14:textId="77777777" w:rsidR="008243C3" w:rsidRDefault="008243C3">
            <w:pPr>
              <w:rPr>
                <w:rFonts w:ascii="Arial" w:hAnsi="Arial" w:cs="Arial"/>
                <w:sz w:val="18"/>
                <w:szCs w:val="18"/>
              </w:rPr>
            </w:pPr>
          </w:p>
        </w:tc>
        <w:tc>
          <w:tcPr>
            <w:tcW w:w="3180" w:type="dxa"/>
            <w:gridSpan w:val="8"/>
            <w:tcBorders>
              <w:top w:val="nil"/>
              <w:left w:val="nil"/>
              <w:bottom w:val="nil"/>
              <w:right w:val="nil"/>
            </w:tcBorders>
            <w:shd w:val="clear" w:color="auto" w:fill="auto"/>
            <w:noWrap/>
            <w:vAlign w:val="bottom"/>
            <w:hideMark/>
          </w:tcPr>
          <w:p w14:paraId="25B6305E" w14:textId="77777777" w:rsidR="008243C3" w:rsidRDefault="008243C3">
            <w:pPr>
              <w:rPr>
                <w:rFonts w:ascii="Arial" w:hAnsi="Arial" w:cs="Arial"/>
                <w:sz w:val="18"/>
                <w:szCs w:val="18"/>
              </w:rPr>
            </w:pPr>
          </w:p>
        </w:tc>
        <w:tc>
          <w:tcPr>
            <w:tcW w:w="1259" w:type="dxa"/>
            <w:tcBorders>
              <w:top w:val="nil"/>
              <w:left w:val="nil"/>
              <w:bottom w:val="nil"/>
              <w:right w:val="nil"/>
            </w:tcBorders>
            <w:shd w:val="clear" w:color="auto" w:fill="auto"/>
            <w:noWrap/>
            <w:vAlign w:val="bottom"/>
            <w:hideMark/>
          </w:tcPr>
          <w:p w14:paraId="596A514D" w14:textId="77777777" w:rsidR="008243C3" w:rsidRDefault="008243C3">
            <w:pPr>
              <w:rPr>
                <w:rFonts w:ascii="Arial" w:hAnsi="Arial" w:cs="Arial"/>
                <w:sz w:val="18"/>
                <w:szCs w:val="18"/>
              </w:rPr>
            </w:pPr>
          </w:p>
        </w:tc>
      </w:tr>
      <w:tr w:rsidR="008243C3" w14:paraId="7E63DE07" w14:textId="77777777" w:rsidTr="004527CA">
        <w:trPr>
          <w:gridAfter w:val="4"/>
          <w:wAfter w:w="4815" w:type="dxa"/>
          <w:trHeight w:val="517"/>
        </w:trPr>
        <w:tc>
          <w:tcPr>
            <w:tcW w:w="7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411A0F3" w14:textId="77777777" w:rsidR="008243C3" w:rsidRDefault="008243C3">
            <w:pPr>
              <w:jc w:val="center"/>
              <w:rPr>
                <w:rFonts w:ascii="Arial" w:hAnsi="Arial" w:cs="Arial"/>
                <w:b/>
                <w:bCs/>
                <w:sz w:val="18"/>
                <w:szCs w:val="18"/>
              </w:rPr>
            </w:pPr>
            <w:r>
              <w:rPr>
                <w:rFonts w:ascii="Arial" w:hAnsi="Arial" w:cs="Arial"/>
                <w:b/>
                <w:bCs/>
                <w:sz w:val="18"/>
                <w:szCs w:val="18"/>
              </w:rPr>
              <w:t>Р. бр.</w:t>
            </w:r>
          </w:p>
        </w:tc>
        <w:tc>
          <w:tcPr>
            <w:tcW w:w="3827"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585BCD" w14:textId="77777777" w:rsidR="008243C3" w:rsidRDefault="008243C3">
            <w:pPr>
              <w:jc w:val="center"/>
              <w:rPr>
                <w:rFonts w:ascii="Arial" w:hAnsi="Arial" w:cs="Arial"/>
                <w:b/>
                <w:bCs/>
                <w:sz w:val="18"/>
                <w:szCs w:val="18"/>
              </w:rPr>
            </w:pPr>
            <w:r>
              <w:rPr>
                <w:rFonts w:ascii="Arial" w:hAnsi="Arial" w:cs="Arial"/>
                <w:b/>
                <w:bCs/>
                <w:sz w:val="18"/>
                <w:szCs w:val="18"/>
              </w:rPr>
              <w:t>Основ одлива/пријема кадрова</w:t>
            </w:r>
          </w:p>
        </w:tc>
        <w:tc>
          <w:tcPr>
            <w:tcW w:w="1340"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FC692EE" w14:textId="77777777" w:rsidR="008243C3" w:rsidRDefault="008243C3">
            <w:pPr>
              <w:ind w:right="70"/>
              <w:jc w:val="center"/>
              <w:rPr>
                <w:rFonts w:ascii="Arial" w:hAnsi="Arial" w:cs="Arial"/>
                <w:b/>
                <w:bCs/>
                <w:sz w:val="18"/>
                <w:szCs w:val="18"/>
              </w:rPr>
            </w:pPr>
            <w:r>
              <w:rPr>
                <w:rFonts w:ascii="Arial" w:hAnsi="Arial" w:cs="Arial"/>
                <w:b/>
                <w:bCs/>
                <w:sz w:val="18"/>
                <w:szCs w:val="18"/>
              </w:rPr>
              <w:t>Број запослених</w:t>
            </w:r>
          </w:p>
        </w:tc>
        <w:tc>
          <w:tcPr>
            <w:tcW w:w="267" w:type="dxa"/>
            <w:vMerge w:val="restart"/>
            <w:tcBorders>
              <w:top w:val="single" w:sz="8" w:space="0" w:color="auto"/>
              <w:left w:val="single" w:sz="8" w:space="0" w:color="auto"/>
              <w:bottom w:val="nil"/>
              <w:right w:val="nil"/>
            </w:tcBorders>
            <w:shd w:val="clear" w:color="auto" w:fill="auto"/>
            <w:vAlign w:val="center"/>
            <w:hideMark/>
          </w:tcPr>
          <w:p w14:paraId="4FFF6490"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80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3C1D9AF" w14:textId="77777777" w:rsidR="008243C3" w:rsidRDefault="008243C3">
            <w:pPr>
              <w:jc w:val="center"/>
              <w:rPr>
                <w:rFonts w:ascii="Arial" w:hAnsi="Arial" w:cs="Arial"/>
                <w:b/>
                <w:bCs/>
                <w:sz w:val="18"/>
                <w:szCs w:val="18"/>
              </w:rPr>
            </w:pPr>
            <w:r>
              <w:rPr>
                <w:rFonts w:ascii="Arial" w:hAnsi="Arial" w:cs="Arial"/>
                <w:b/>
                <w:bCs/>
                <w:sz w:val="18"/>
                <w:szCs w:val="18"/>
              </w:rPr>
              <w:t>Р. бр.</w:t>
            </w:r>
          </w:p>
        </w:tc>
        <w:tc>
          <w:tcPr>
            <w:tcW w:w="3180" w:type="dxa"/>
            <w:gridSpan w:val="8"/>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EC8BB3C" w14:textId="77777777" w:rsidR="008243C3" w:rsidRDefault="008243C3">
            <w:pPr>
              <w:jc w:val="center"/>
              <w:rPr>
                <w:rFonts w:ascii="Arial" w:hAnsi="Arial" w:cs="Arial"/>
                <w:b/>
                <w:bCs/>
                <w:sz w:val="18"/>
                <w:szCs w:val="18"/>
              </w:rPr>
            </w:pPr>
            <w:r>
              <w:rPr>
                <w:rFonts w:ascii="Arial" w:hAnsi="Arial" w:cs="Arial"/>
                <w:b/>
                <w:bCs/>
                <w:sz w:val="18"/>
                <w:szCs w:val="18"/>
              </w:rPr>
              <w:t>Основ одлива/пријема кадрова</w:t>
            </w:r>
          </w:p>
        </w:tc>
        <w:tc>
          <w:tcPr>
            <w:tcW w:w="125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5C3AA2A" w14:textId="77777777" w:rsidR="008243C3" w:rsidRDefault="008243C3">
            <w:pPr>
              <w:jc w:val="center"/>
              <w:rPr>
                <w:rFonts w:ascii="Arial" w:hAnsi="Arial" w:cs="Arial"/>
                <w:b/>
                <w:bCs/>
                <w:sz w:val="18"/>
                <w:szCs w:val="18"/>
              </w:rPr>
            </w:pPr>
            <w:r>
              <w:rPr>
                <w:rFonts w:ascii="Arial" w:hAnsi="Arial" w:cs="Arial"/>
                <w:b/>
                <w:bCs/>
                <w:sz w:val="18"/>
                <w:szCs w:val="18"/>
              </w:rPr>
              <w:t>Број запослених</w:t>
            </w:r>
          </w:p>
        </w:tc>
      </w:tr>
      <w:tr w:rsidR="008243C3" w14:paraId="0F0B65B6" w14:textId="77777777" w:rsidTr="004527CA">
        <w:trPr>
          <w:gridAfter w:val="4"/>
          <w:wAfter w:w="4815" w:type="dxa"/>
          <w:trHeight w:val="517"/>
        </w:trPr>
        <w:tc>
          <w:tcPr>
            <w:tcW w:w="710" w:type="dxa"/>
            <w:vMerge/>
            <w:tcBorders>
              <w:top w:val="single" w:sz="8" w:space="0" w:color="auto"/>
              <w:left w:val="single" w:sz="8" w:space="0" w:color="auto"/>
              <w:bottom w:val="single" w:sz="8" w:space="0" w:color="000000"/>
              <w:right w:val="single" w:sz="4" w:space="0" w:color="auto"/>
            </w:tcBorders>
            <w:vAlign w:val="center"/>
            <w:hideMark/>
          </w:tcPr>
          <w:p w14:paraId="5849AB67" w14:textId="77777777" w:rsidR="008243C3" w:rsidRDefault="008243C3">
            <w:pPr>
              <w:rPr>
                <w:rFonts w:ascii="Arial" w:hAnsi="Arial" w:cs="Arial"/>
                <w:b/>
                <w:bCs/>
                <w:sz w:val="18"/>
                <w:szCs w:val="18"/>
              </w:rPr>
            </w:pPr>
          </w:p>
        </w:tc>
        <w:tc>
          <w:tcPr>
            <w:tcW w:w="3827" w:type="dxa"/>
            <w:gridSpan w:val="4"/>
            <w:vMerge/>
            <w:tcBorders>
              <w:top w:val="single" w:sz="8" w:space="0" w:color="auto"/>
              <w:left w:val="single" w:sz="4" w:space="0" w:color="auto"/>
              <w:bottom w:val="single" w:sz="8" w:space="0" w:color="000000"/>
              <w:right w:val="single" w:sz="4" w:space="0" w:color="auto"/>
            </w:tcBorders>
            <w:vAlign w:val="center"/>
            <w:hideMark/>
          </w:tcPr>
          <w:p w14:paraId="1D4167CF" w14:textId="77777777" w:rsidR="008243C3" w:rsidRDefault="008243C3">
            <w:pPr>
              <w:rPr>
                <w:rFonts w:ascii="Arial" w:hAnsi="Arial" w:cs="Arial"/>
                <w:b/>
                <w:bCs/>
                <w:sz w:val="18"/>
                <w:szCs w:val="18"/>
              </w:rPr>
            </w:pPr>
          </w:p>
        </w:tc>
        <w:tc>
          <w:tcPr>
            <w:tcW w:w="1340" w:type="dxa"/>
            <w:gridSpan w:val="2"/>
            <w:vMerge/>
            <w:tcBorders>
              <w:top w:val="single" w:sz="8" w:space="0" w:color="auto"/>
              <w:left w:val="single" w:sz="4" w:space="0" w:color="auto"/>
              <w:bottom w:val="single" w:sz="8" w:space="0" w:color="000000"/>
              <w:right w:val="single" w:sz="8" w:space="0" w:color="auto"/>
            </w:tcBorders>
            <w:vAlign w:val="center"/>
            <w:hideMark/>
          </w:tcPr>
          <w:p w14:paraId="71383E6C" w14:textId="77777777" w:rsidR="008243C3" w:rsidRDefault="008243C3">
            <w:pPr>
              <w:rPr>
                <w:rFonts w:ascii="Arial" w:hAnsi="Arial" w:cs="Arial"/>
                <w:b/>
                <w:bCs/>
                <w:sz w:val="18"/>
                <w:szCs w:val="18"/>
              </w:rPr>
            </w:pPr>
          </w:p>
        </w:tc>
        <w:tc>
          <w:tcPr>
            <w:tcW w:w="267" w:type="dxa"/>
            <w:vMerge/>
            <w:tcBorders>
              <w:top w:val="single" w:sz="8" w:space="0" w:color="auto"/>
              <w:left w:val="single" w:sz="8" w:space="0" w:color="auto"/>
              <w:bottom w:val="nil"/>
              <w:right w:val="nil"/>
            </w:tcBorders>
            <w:vAlign w:val="center"/>
            <w:hideMark/>
          </w:tcPr>
          <w:p w14:paraId="15BFA75A" w14:textId="77777777" w:rsidR="008243C3" w:rsidRDefault="008243C3">
            <w:pPr>
              <w:rPr>
                <w:rFonts w:ascii="Arial" w:hAnsi="Arial" w:cs="Arial"/>
                <w:b/>
                <w:bCs/>
                <w:sz w:val="18"/>
                <w:szCs w:val="18"/>
              </w:rPr>
            </w:pPr>
          </w:p>
        </w:tc>
        <w:tc>
          <w:tcPr>
            <w:tcW w:w="803" w:type="dxa"/>
            <w:vMerge/>
            <w:tcBorders>
              <w:top w:val="single" w:sz="8" w:space="0" w:color="auto"/>
              <w:left w:val="single" w:sz="8" w:space="0" w:color="auto"/>
              <w:bottom w:val="single" w:sz="8" w:space="0" w:color="000000"/>
              <w:right w:val="single" w:sz="4" w:space="0" w:color="auto"/>
            </w:tcBorders>
            <w:vAlign w:val="center"/>
            <w:hideMark/>
          </w:tcPr>
          <w:p w14:paraId="7483F3BF" w14:textId="77777777" w:rsidR="008243C3" w:rsidRDefault="008243C3">
            <w:pPr>
              <w:rPr>
                <w:rFonts w:ascii="Arial" w:hAnsi="Arial" w:cs="Arial"/>
                <w:b/>
                <w:bCs/>
                <w:sz w:val="18"/>
                <w:szCs w:val="18"/>
              </w:rPr>
            </w:pPr>
          </w:p>
        </w:tc>
        <w:tc>
          <w:tcPr>
            <w:tcW w:w="3180" w:type="dxa"/>
            <w:gridSpan w:val="8"/>
            <w:vMerge/>
            <w:tcBorders>
              <w:top w:val="single" w:sz="8" w:space="0" w:color="auto"/>
              <w:left w:val="single" w:sz="4" w:space="0" w:color="auto"/>
              <w:bottom w:val="single" w:sz="8" w:space="0" w:color="000000"/>
              <w:right w:val="single" w:sz="4" w:space="0" w:color="auto"/>
            </w:tcBorders>
            <w:vAlign w:val="center"/>
            <w:hideMark/>
          </w:tcPr>
          <w:p w14:paraId="052ACE3E" w14:textId="77777777" w:rsidR="008243C3" w:rsidRDefault="008243C3">
            <w:pPr>
              <w:rPr>
                <w:rFonts w:ascii="Arial" w:hAnsi="Arial" w:cs="Arial"/>
                <w:b/>
                <w:bCs/>
                <w:sz w:val="18"/>
                <w:szCs w:val="18"/>
              </w:rPr>
            </w:pPr>
          </w:p>
        </w:tc>
        <w:tc>
          <w:tcPr>
            <w:tcW w:w="1259" w:type="dxa"/>
            <w:vMerge/>
            <w:tcBorders>
              <w:top w:val="single" w:sz="8" w:space="0" w:color="auto"/>
              <w:left w:val="single" w:sz="4" w:space="0" w:color="auto"/>
              <w:bottom w:val="single" w:sz="8" w:space="0" w:color="000000"/>
              <w:right w:val="single" w:sz="8" w:space="0" w:color="auto"/>
            </w:tcBorders>
            <w:vAlign w:val="center"/>
            <w:hideMark/>
          </w:tcPr>
          <w:p w14:paraId="5636CAB5" w14:textId="77777777" w:rsidR="008243C3" w:rsidRDefault="008243C3">
            <w:pPr>
              <w:rPr>
                <w:rFonts w:ascii="Arial" w:hAnsi="Arial" w:cs="Arial"/>
                <w:b/>
                <w:bCs/>
                <w:sz w:val="18"/>
                <w:szCs w:val="18"/>
              </w:rPr>
            </w:pPr>
          </w:p>
        </w:tc>
      </w:tr>
      <w:tr w:rsidR="008243C3" w14:paraId="757A78DF" w14:textId="77777777" w:rsidTr="004527CA">
        <w:trPr>
          <w:gridAfter w:val="4"/>
          <w:wAfter w:w="4815" w:type="dxa"/>
          <w:trHeight w:val="353"/>
        </w:trPr>
        <w:tc>
          <w:tcPr>
            <w:tcW w:w="710" w:type="dxa"/>
            <w:tcBorders>
              <w:top w:val="nil"/>
              <w:left w:val="single" w:sz="8" w:space="0" w:color="auto"/>
              <w:bottom w:val="single" w:sz="8" w:space="0" w:color="auto"/>
              <w:right w:val="single" w:sz="4" w:space="0" w:color="auto"/>
            </w:tcBorders>
            <w:shd w:val="clear" w:color="auto" w:fill="auto"/>
            <w:vAlign w:val="center"/>
            <w:hideMark/>
          </w:tcPr>
          <w:p w14:paraId="4349B66F"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3827" w:type="dxa"/>
            <w:gridSpan w:val="4"/>
            <w:tcBorders>
              <w:top w:val="nil"/>
              <w:left w:val="nil"/>
              <w:bottom w:val="single" w:sz="8" w:space="0" w:color="auto"/>
              <w:right w:val="single" w:sz="4" w:space="0" w:color="auto"/>
            </w:tcBorders>
            <w:shd w:val="clear" w:color="auto" w:fill="auto"/>
            <w:vAlign w:val="center"/>
            <w:hideMark/>
          </w:tcPr>
          <w:p w14:paraId="7DE88674" w14:textId="77777777" w:rsidR="008243C3" w:rsidRDefault="008243C3">
            <w:pPr>
              <w:jc w:val="center"/>
              <w:rPr>
                <w:rFonts w:ascii="Arial" w:hAnsi="Arial" w:cs="Arial"/>
                <w:b/>
                <w:bCs/>
                <w:sz w:val="18"/>
                <w:szCs w:val="18"/>
              </w:rPr>
            </w:pPr>
            <w:r>
              <w:rPr>
                <w:rFonts w:ascii="Arial" w:hAnsi="Arial" w:cs="Arial"/>
                <w:b/>
                <w:bCs/>
                <w:sz w:val="18"/>
                <w:szCs w:val="18"/>
              </w:rPr>
              <w:t>Стање на дан 31.12.2020. године</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5C7B10F1" w14:textId="77777777" w:rsidR="008243C3" w:rsidRDefault="008243C3">
            <w:pPr>
              <w:jc w:val="center"/>
              <w:rPr>
                <w:rFonts w:ascii="Arial" w:hAnsi="Arial" w:cs="Arial"/>
                <w:b/>
                <w:bCs/>
                <w:sz w:val="18"/>
                <w:szCs w:val="18"/>
              </w:rPr>
            </w:pPr>
            <w:r>
              <w:rPr>
                <w:rFonts w:ascii="Arial" w:hAnsi="Arial" w:cs="Arial"/>
                <w:b/>
                <w:bCs/>
                <w:sz w:val="18"/>
                <w:szCs w:val="18"/>
              </w:rPr>
              <w:t>37</w:t>
            </w:r>
          </w:p>
        </w:tc>
        <w:tc>
          <w:tcPr>
            <w:tcW w:w="267" w:type="dxa"/>
            <w:tcBorders>
              <w:top w:val="nil"/>
              <w:left w:val="nil"/>
              <w:bottom w:val="nil"/>
              <w:right w:val="nil"/>
            </w:tcBorders>
            <w:shd w:val="clear" w:color="auto" w:fill="auto"/>
            <w:vAlign w:val="center"/>
            <w:hideMark/>
          </w:tcPr>
          <w:p w14:paraId="7845D0AE"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803" w:type="dxa"/>
            <w:tcBorders>
              <w:top w:val="nil"/>
              <w:left w:val="single" w:sz="8" w:space="0" w:color="auto"/>
              <w:bottom w:val="single" w:sz="8" w:space="0" w:color="auto"/>
              <w:right w:val="single" w:sz="4" w:space="0" w:color="auto"/>
            </w:tcBorders>
            <w:shd w:val="clear" w:color="auto" w:fill="auto"/>
            <w:vAlign w:val="center"/>
            <w:hideMark/>
          </w:tcPr>
          <w:p w14:paraId="296388F7"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3180" w:type="dxa"/>
            <w:gridSpan w:val="8"/>
            <w:tcBorders>
              <w:top w:val="nil"/>
              <w:left w:val="nil"/>
              <w:bottom w:val="single" w:sz="8" w:space="0" w:color="auto"/>
              <w:right w:val="single" w:sz="4" w:space="0" w:color="auto"/>
            </w:tcBorders>
            <w:shd w:val="clear" w:color="auto" w:fill="auto"/>
            <w:vAlign w:val="center"/>
            <w:hideMark/>
          </w:tcPr>
          <w:p w14:paraId="6A8A38FB" w14:textId="77777777" w:rsidR="008243C3" w:rsidRDefault="008243C3">
            <w:pPr>
              <w:jc w:val="center"/>
              <w:rPr>
                <w:rFonts w:ascii="Arial" w:hAnsi="Arial" w:cs="Arial"/>
                <w:b/>
                <w:bCs/>
                <w:sz w:val="18"/>
                <w:szCs w:val="18"/>
              </w:rPr>
            </w:pPr>
            <w:r>
              <w:rPr>
                <w:rFonts w:ascii="Arial" w:hAnsi="Arial" w:cs="Arial"/>
                <w:b/>
                <w:bCs/>
                <w:sz w:val="18"/>
                <w:szCs w:val="18"/>
              </w:rPr>
              <w:t>Стање на дан 30.06.2021. године</w:t>
            </w:r>
          </w:p>
        </w:tc>
        <w:tc>
          <w:tcPr>
            <w:tcW w:w="1259" w:type="dxa"/>
            <w:tcBorders>
              <w:top w:val="nil"/>
              <w:left w:val="nil"/>
              <w:bottom w:val="single" w:sz="8" w:space="0" w:color="auto"/>
              <w:right w:val="single" w:sz="8" w:space="0" w:color="auto"/>
            </w:tcBorders>
            <w:shd w:val="clear" w:color="auto" w:fill="auto"/>
            <w:noWrap/>
            <w:vAlign w:val="center"/>
            <w:hideMark/>
          </w:tcPr>
          <w:p w14:paraId="53B8D970" w14:textId="77777777" w:rsidR="008243C3" w:rsidRDefault="008243C3">
            <w:pPr>
              <w:jc w:val="center"/>
              <w:rPr>
                <w:rFonts w:ascii="Arial" w:hAnsi="Arial" w:cs="Arial"/>
                <w:b/>
                <w:bCs/>
                <w:sz w:val="18"/>
                <w:szCs w:val="18"/>
              </w:rPr>
            </w:pPr>
            <w:r>
              <w:rPr>
                <w:rFonts w:ascii="Arial" w:hAnsi="Arial" w:cs="Arial"/>
                <w:b/>
                <w:bCs/>
                <w:sz w:val="18"/>
                <w:szCs w:val="18"/>
              </w:rPr>
              <w:t>43</w:t>
            </w:r>
          </w:p>
        </w:tc>
      </w:tr>
      <w:tr w:rsidR="008243C3" w14:paraId="0AC743AC" w14:textId="77777777" w:rsidTr="004527CA">
        <w:trPr>
          <w:gridAfter w:val="4"/>
          <w:wAfter w:w="4815" w:type="dxa"/>
          <w:trHeight w:val="401"/>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67C0562" w14:textId="77777777" w:rsidR="008243C3" w:rsidRDefault="008243C3">
            <w:pPr>
              <w:jc w:val="center"/>
              <w:rPr>
                <w:rFonts w:ascii="Arial" w:hAnsi="Arial" w:cs="Arial"/>
                <w:sz w:val="18"/>
                <w:szCs w:val="18"/>
              </w:rPr>
            </w:pPr>
            <w:r>
              <w:rPr>
                <w:rFonts w:ascii="Arial" w:hAnsi="Arial" w:cs="Arial"/>
                <w:sz w:val="18"/>
                <w:szCs w:val="18"/>
              </w:rPr>
              <w:t> </w:t>
            </w:r>
          </w:p>
        </w:tc>
        <w:tc>
          <w:tcPr>
            <w:tcW w:w="3827" w:type="dxa"/>
            <w:gridSpan w:val="4"/>
            <w:tcBorders>
              <w:top w:val="nil"/>
              <w:left w:val="nil"/>
              <w:bottom w:val="single" w:sz="4" w:space="0" w:color="auto"/>
              <w:right w:val="single" w:sz="4" w:space="0" w:color="auto"/>
            </w:tcBorders>
            <w:shd w:val="clear" w:color="auto" w:fill="auto"/>
            <w:vAlign w:val="center"/>
            <w:hideMark/>
          </w:tcPr>
          <w:p w14:paraId="0EE782E8" w14:textId="77777777" w:rsidR="008243C3" w:rsidRDefault="008243C3">
            <w:pPr>
              <w:rPr>
                <w:rFonts w:ascii="Arial" w:hAnsi="Arial" w:cs="Arial"/>
                <w:b/>
                <w:bCs/>
                <w:sz w:val="18"/>
                <w:szCs w:val="18"/>
              </w:rPr>
            </w:pPr>
            <w:r>
              <w:rPr>
                <w:rFonts w:ascii="Arial" w:hAnsi="Arial" w:cs="Arial"/>
                <w:b/>
                <w:bCs/>
                <w:sz w:val="18"/>
                <w:szCs w:val="18"/>
              </w:rPr>
              <w:t xml:space="preserve">Одлив кадрова у периоду </w:t>
            </w:r>
            <w:r>
              <w:rPr>
                <w:rFonts w:ascii="Arial" w:hAnsi="Arial" w:cs="Arial"/>
                <w:b/>
                <w:bCs/>
                <w:sz w:val="18"/>
                <w:szCs w:val="18"/>
              </w:rPr>
              <w:br/>
              <w:t>01.01.-31.03.2021.</w:t>
            </w:r>
          </w:p>
        </w:tc>
        <w:tc>
          <w:tcPr>
            <w:tcW w:w="1340" w:type="dxa"/>
            <w:gridSpan w:val="2"/>
            <w:tcBorders>
              <w:top w:val="nil"/>
              <w:left w:val="nil"/>
              <w:bottom w:val="single" w:sz="4" w:space="0" w:color="auto"/>
              <w:right w:val="nil"/>
            </w:tcBorders>
            <w:shd w:val="clear" w:color="auto" w:fill="auto"/>
            <w:noWrap/>
            <w:vAlign w:val="center"/>
            <w:hideMark/>
          </w:tcPr>
          <w:p w14:paraId="6295ACF6" w14:textId="77777777" w:rsidR="008243C3" w:rsidRDefault="008243C3">
            <w:pPr>
              <w:jc w:val="center"/>
              <w:rPr>
                <w:rFonts w:ascii="Arial" w:hAnsi="Arial" w:cs="Arial"/>
                <w:sz w:val="18"/>
                <w:szCs w:val="18"/>
              </w:rPr>
            </w:pPr>
            <w:r>
              <w:rPr>
                <w:rFonts w:ascii="Arial" w:hAnsi="Arial" w:cs="Arial"/>
                <w:sz w:val="18"/>
                <w:szCs w:val="18"/>
              </w:rPr>
              <w:t>3</w:t>
            </w:r>
          </w:p>
        </w:tc>
        <w:tc>
          <w:tcPr>
            <w:tcW w:w="267" w:type="dxa"/>
            <w:tcBorders>
              <w:top w:val="nil"/>
              <w:left w:val="single" w:sz="8" w:space="0" w:color="auto"/>
              <w:bottom w:val="nil"/>
              <w:right w:val="nil"/>
            </w:tcBorders>
            <w:shd w:val="clear" w:color="auto" w:fill="auto"/>
            <w:noWrap/>
            <w:vAlign w:val="center"/>
            <w:hideMark/>
          </w:tcPr>
          <w:p w14:paraId="2319396D"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19BCDF32" w14:textId="77777777" w:rsidR="008243C3" w:rsidRDefault="008243C3">
            <w:pPr>
              <w:jc w:val="center"/>
              <w:rPr>
                <w:rFonts w:ascii="Arial" w:hAnsi="Arial" w:cs="Arial"/>
                <w:sz w:val="18"/>
                <w:szCs w:val="18"/>
              </w:rPr>
            </w:pPr>
            <w:r>
              <w:rPr>
                <w:rFonts w:ascii="Arial" w:hAnsi="Arial" w:cs="Arial"/>
                <w:sz w:val="18"/>
                <w:szCs w:val="18"/>
              </w:rPr>
              <w:t> </w:t>
            </w:r>
          </w:p>
        </w:tc>
        <w:tc>
          <w:tcPr>
            <w:tcW w:w="3180" w:type="dxa"/>
            <w:gridSpan w:val="8"/>
            <w:tcBorders>
              <w:top w:val="nil"/>
              <w:left w:val="nil"/>
              <w:bottom w:val="single" w:sz="4" w:space="0" w:color="auto"/>
              <w:right w:val="single" w:sz="4" w:space="0" w:color="auto"/>
            </w:tcBorders>
            <w:shd w:val="clear" w:color="auto" w:fill="auto"/>
            <w:vAlign w:val="center"/>
            <w:hideMark/>
          </w:tcPr>
          <w:p w14:paraId="7DCB3769" w14:textId="77777777" w:rsidR="008243C3" w:rsidRDefault="008243C3">
            <w:pPr>
              <w:rPr>
                <w:rFonts w:ascii="Arial" w:hAnsi="Arial" w:cs="Arial"/>
                <w:b/>
                <w:bCs/>
                <w:sz w:val="18"/>
                <w:szCs w:val="18"/>
              </w:rPr>
            </w:pPr>
            <w:r>
              <w:rPr>
                <w:rFonts w:ascii="Arial" w:hAnsi="Arial" w:cs="Arial"/>
                <w:b/>
                <w:bCs/>
                <w:sz w:val="18"/>
                <w:szCs w:val="18"/>
              </w:rPr>
              <w:t xml:space="preserve">Одлив кадрова у периоду </w:t>
            </w:r>
            <w:r>
              <w:rPr>
                <w:rFonts w:ascii="Arial" w:hAnsi="Arial" w:cs="Arial"/>
                <w:b/>
                <w:bCs/>
                <w:sz w:val="18"/>
                <w:szCs w:val="18"/>
              </w:rPr>
              <w:br/>
              <w:t>01.07.-30.09.2021.</w:t>
            </w:r>
          </w:p>
        </w:tc>
        <w:tc>
          <w:tcPr>
            <w:tcW w:w="1259" w:type="dxa"/>
            <w:tcBorders>
              <w:top w:val="nil"/>
              <w:left w:val="nil"/>
              <w:bottom w:val="single" w:sz="4" w:space="0" w:color="auto"/>
              <w:right w:val="single" w:sz="8" w:space="0" w:color="auto"/>
            </w:tcBorders>
            <w:shd w:val="clear" w:color="auto" w:fill="auto"/>
            <w:noWrap/>
            <w:vAlign w:val="center"/>
            <w:hideMark/>
          </w:tcPr>
          <w:p w14:paraId="7819A476" w14:textId="77777777" w:rsidR="008243C3" w:rsidRDefault="008243C3">
            <w:pPr>
              <w:jc w:val="center"/>
              <w:rPr>
                <w:rFonts w:ascii="Arial" w:hAnsi="Arial" w:cs="Arial"/>
                <w:sz w:val="18"/>
                <w:szCs w:val="18"/>
              </w:rPr>
            </w:pPr>
          </w:p>
        </w:tc>
      </w:tr>
      <w:tr w:rsidR="008243C3" w14:paraId="51726817" w14:textId="77777777" w:rsidTr="004527CA">
        <w:trPr>
          <w:gridAfter w:val="4"/>
          <w:wAfter w:w="4815" w:type="dxa"/>
          <w:trHeight w:val="403"/>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197BDA41" w14:textId="77777777" w:rsidR="008243C3" w:rsidRDefault="008243C3">
            <w:pPr>
              <w:jc w:val="center"/>
              <w:rPr>
                <w:rFonts w:ascii="Arial" w:hAnsi="Arial" w:cs="Arial"/>
                <w:sz w:val="18"/>
                <w:szCs w:val="18"/>
              </w:rPr>
            </w:pPr>
            <w:r>
              <w:rPr>
                <w:rFonts w:ascii="Arial" w:hAnsi="Arial" w:cs="Arial"/>
                <w:sz w:val="18"/>
                <w:szCs w:val="18"/>
              </w:rPr>
              <w:t>1</w:t>
            </w:r>
          </w:p>
        </w:tc>
        <w:tc>
          <w:tcPr>
            <w:tcW w:w="3827" w:type="dxa"/>
            <w:gridSpan w:val="4"/>
            <w:tcBorders>
              <w:top w:val="nil"/>
              <w:left w:val="nil"/>
              <w:bottom w:val="single" w:sz="4" w:space="0" w:color="auto"/>
              <w:right w:val="single" w:sz="4" w:space="0" w:color="auto"/>
            </w:tcBorders>
            <w:shd w:val="clear" w:color="auto" w:fill="auto"/>
            <w:noWrap/>
            <w:vAlign w:val="center"/>
            <w:hideMark/>
          </w:tcPr>
          <w:p w14:paraId="3F70AF01" w14:textId="77777777" w:rsidR="008243C3" w:rsidRDefault="008243C3">
            <w:pPr>
              <w:rPr>
                <w:rFonts w:ascii="Arial" w:hAnsi="Arial" w:cs="Arial"/>
                <w:i/>
                <w:iCs/>
                <w:sz w:val="18"/>
                <w:szCs w:val="18"/>
              </w:rPr>
            </w:pPr>
            <w:r>
              <w:rPr>
                <w:rFonts w:ascii="Arial" w:hAnsi="Arial" w:cs="Arial"/>
                <w:i/>
                <w:iCs/>
                <w:sz w:val="18"/>
                <w:szCs w:val="18"/>
              </w:rPr>
              <w:t>Истек рока на који је закључен Уговор о раду</w:t>
            </w:r>
          </w:p>
        </w:tc>
        <w:tc>
          <w:tcPr>
            <w:tcW w:w="1340" w:type="dxa"/>
            <w:gridSpan w:val="2"/>
            <w:tcBorders>
              <w:top w:val="nil"/>
              <w:left w:val="nil"/>
              <w:bottom w:val="single" w:sz="4" w:space="0" w:color="auto"/>
              <w:right w:val="nil"/>
            </w:tcBorders>
            <w:shd w:val="clear" w:color="auto" w:fill="auto"/>
            <w:noWrap/>
            <w:vAlign w:val="center"/>
            <w:hideMark/>
          </w:tcPr>
          <w:p w14:paraId="60F68676" w14:textId="11EFEC09" w:rsidR="008243C3" w:rsidRPr="00B237CF" w:rsidRDefault="00B237CF">
            <w:pPr>
              <w:jc w:val="center"/>
              <w:rPr>
                <w:rFonts w:ascii="Arial" w:hAnsi="Arial" w:cs="Arial"/>
                <w:sz w:val="18"/>
                <w:szCs w:val="18"/>
                <w:lang w:val="sr-Cyrl-RS"/>
              </w:rPr>
            </w:pPr>
            <w:r>
              <w:rPr>
                <w:rFonts w:ascii="Arial" w:hAnsi="Arial" w:cs="Arial"/>
                <w:sz w:val="18"/>
                <w:szCs w:val="18"/>
                <w:lang w:val="sr-Cyrl-RS"/>
              </w:rPr>
              <w:t>3</w:t>
            </w:r>
          </w:p>
        </w:tc>
        <w:tc>
          <w:tcPr>
            <w:tcW w:w="267" w:type="dxa"/>
            <w:tcBorders>
              <w:top w:val="nil"/>
              <w:left w:val="single" w:sz="8" w:space="0" w:color="auto"/>
              <w:bottom w:val="nil"/>
              <w:right w:val="nil"/>
            </w:tcBorders>
            <w:shd w:val="clear" w:color="auto" w:fill="auto"/>
            <w:noWrap/>
            <w:vAlign w:val="bottom"/>
            <w:hideMark/>
          </w:tcPr>
          <w:p w14:paraId="6C91598C"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1F25334B" w14:textId="77777777" w:rsidR="008243C3" w:rsidRDefault="008243C3">
            <w:pPr>
              <w:jc w:val="center"/>
              <w:rPr>
                <w:rFonts w:ascii="Arial" w:hAnsi="Arial" w:cs="Arial"/>
                <w:sz w:val="18"/>
                <w:szCs w:val="18"/>
              </w:rPr>
            </w:pPr>
            <w:r>
              <w:rPr>
                <w:rFonts w:ascii="Arial" w:hAnsi="Arial" w:cs="Arial"/>
                <w:sz w:val="18"/>
                <w:szCs w:val="18"/>
              </w:rPr>
              <w:t>1</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712D7938" w14:textId="77777777" w:rsidR="008243C3" w:rsidRDefault="008243C3">
            <w:pPr>
              <w:rPr>
                <w:rFonts w:ascii="Arial" w:hAnsi="Arial" w:cs="Arial"/>
                <w:i/>
                <w:iCs/>
                <w:sz w:val="18"/>
                <w:szCs w:val="18"/>
              </w:rPr>
            </w:pPr>
          </w:p>
        </w:tc>
        <w:tc>
          <w:tcPr>
            <w:tcW w:w="1259" w:type="dxa"/>
            <w:tcBorders>
              <w:top w:val="nil"/>
              <w:left w:val="nil"/>
              <w:bottom w:val="single" w:sz="4" w:space="0" w:color="auto"/>
              <w:right w:val="single" w:sz="8" w:space="0" w:color="auto"/>
            </w:tcBorders>
            <w:shd w:val="clear" w:color="auto" w:fill="auto"/>
            <w:noWrap/>
            <w:vAlign w:val="center"/>
            <w:hideMark/>
          </w:tcPr>
          <w:p w14:paraId="7890434A" w14:textId="77777777" w:rsidR="008243C3" w:rsidRDefault="008243C3">
            <w:pPr>
              <w:jc w:val="center"/>
              <w:rPr>
                <w:rFonts w:ascii="Arial" w:hAnsi="Arial" w:cs="Arial"/>
                <w:sz w:val="18"/>
                <w:szCs w:val="18"/>
              </w:rPr>
            </w:pPr>
          </w:p>
        </w:tc>
      </w:tr>
      <w:tr w:rsidR="008243C3" w14:paraId="3FD8D73F" w14:textId="77777777" w:rsidTr="004527CA">
        <w:trPr>
          <w:gridAfter w:val="4"/>
          <w:wAfter w:w="4815" w:type="dxa"/>
          <w:trHeight w:val="39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D101E16" w14:textId="77777777" w:rsidR="008243C3" w:rsidRDefault="008243C3">
            <w:pPr>
              <w:jc w:val="center"/>
              <w:rPr>
                <w:rFonts w:ascii="Arial" w:hAnsi="Arial" w:cs="Arial"/>
                <w:sz w:val="18"/>
                <w:szCs w:val="18"/>
              </w:rPr>
            </w:pPr>
            <w:r>
              <w:rPr>
                <w:rFonts w:ascii="Arial" w:hAnsi="Arial" w:cs="Arial"/>
                <w:sz w:val="18"/>
                <w:szCs w:val="18"/>
              </w:rPr>
              <w:t>2</w:t>
            </w:r>
          </w:p>
        </w:tc>
        <w:tc>
          <w:tcPr>
            <w:tcW w:w="3827" w:type="dxa"/>
            <w:gridSpan w:val="4"/>
            <w:tcBorders>
              <w:top w:val="nil"/>
              <w:left w:val="nil"/>
              <w:bottom w:val="single" w:sz="4" w:space="0" w:color="auto"/>
              <w:right w:val="single" w:sz="4" w:space="0" w:color="auto"/>
            </w:tcBorders>
            <w:shd w:val="clear" w:color="auto" w:fill="auto"/>
            <w:noWrap/>
            <w:vAlign w:val="center"/>
          </w:tcPr>
          <w:p w14:paraId="5E5F02C3" w14:textId="43D460BE" w:rsidR="008243C3" w:rsidRDefault="008243C3">
            <w:pPr>
              <w:rPr>
                <w:rFonts w:ascii="Arial" w:hAnsi="Arial" w:cs="Arial"/>
                <w:i/>
                <w:iCs/>
                <w:sz w:val="18"/>
                <w:szCs w:val="18"/>
              </w:rPr>
            </w:pPr>
          </w:p>
        </w:tc>
        <w:tc>
          <w:tcPr>
            <w:tcW w:w="1340" w:type="dxa"/>
            <w:gridSpan w:val="2"/>
            <w:tcBorders>
              <w:top w:val="nil"/>
              <w:left w:val="nil"/>
              <w:bottom w:val="single" w:sz="4" w:space="0" w:color="auto"/>
              <w:right w:val="nil"/>
            </w:tcBorders>
            <w:shd w:val="clear" w:color="auto" w:fill="auto"/>
            <w:noWrap/>
            <w:vAlign w:val="center"/>
          </w:tcPr>
          <w:p w14:paraId="7DF9EBB2" w14:textId="771A9FA6" w:rsidR="008243C3" w:rsidRDefault="008243C3">
            <w:pPr>
              <w:jc w:val="center"/>
              <w:rPr>
                <w:rFonts w:ascii="Arial" w:hAnsi="Arial" w:cs="Arial"/>
                <w:sz w:val="18"/>
                <w:szCs w:val="18"/>
              </w:rPr>
            </w:pPr>
          </w:p>
        </w:tc>
        <w:tc>
          <w:tcPr>
            <w:tcW w:w="267" w:type="dxa"/>
            <w:tcBorders>
              <w:top w:val="nil"/>
              <w:left w:val="single" w:sz="8" w:space="0" w:color="auto"/>
              <w:bottom w:val="nil"/>
              <w:right w:val="nil"/>
            </w:tcBorders>
            <w:shd w:val="clear" w:color="auto" w:fill="auto"/>
            <w:noWrap/>
            <w:vAlign w:val="bottom"/>
            <w:hideMark/>
          </w:tcPr>
          <w:p w14:paraId="77D40B57"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1CC3F63A" w14:textId="77777777" w:rsidR="008243C3" w:rsidRDefault="008243C3">
            <w:pPr>
              <w:jc w:val="center"/>
              <w:rPr>
                <w:rFonts w:ascii="Arial" w:hAnsi="Arial" w:cs="Arial"/>
                <w:sz w:val="18"/>
                <w:szCs w:val="18"/>
              </w:rPr>
            </w:pPr>
            <w:r>
              <w:rPr>
                <w:rFonts w:ascii="Arial" w:hAnsi="Arial" w:cs="Arial"/>
                <w:sz w:val="18"/>
                <w:szCs w:val="18"/>
              </w:rPr>
              <w:t>2</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24C9DF05"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4" w:space="0" w:color="auto"/>
              <w:right w:val="single" w:sz="8" w:space="0" w:color="auto"/>
            </w:tcBorders>
            <w:shd w:val="clear" w:color="auto" w:fill="auto"/>
            <w:noWrap/>
            <w:vAlign w:val="center"/>
            <w:hideMark/>
          </w:tcPr>
          <w:p w14:paraId="6F7D9563"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0976C585" w14:textId="77777777" w:rsidTr="004527CA">
        <w:trPr>
          <w:gridAfter w:val="4"/>
          <w:wAfter w:w="4815" w:type="dxa"/>
          <w:trHeight w:val="41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CC67575" w14:textId="77777777" w:rsidR="008243C3" w:rsidRDefault="008243C3">
            <w:pPr>
              <w:jc w:val="center"/>
              <w:rPr>
                <w:rFonts w:ascii="Arial" w:hAnsi="Arial" w:cs="Arial"/>
                <w:sz w:val="18"/>
                <w:szCs w:val="18"/>
              </w:rPr>
            </w:pPr>
            <w:r>
              <w:rPr>
                <w:rFonts w:ascii="Arial" w:hAnsi="Arial" w:cs="Arial"/>
                <w:sz w:val="18"/>
                <w:szCs w:val="18"/>
              </w:rPr>
              <w:t>3</w:t>
            </w:r>
          </w:p>
        </w:tc>
        <w:tc>
          <w:tcPr>
            <w:tcW w:w="3827" w:type="dxa"/>
            <w:gridSpan w:val="4"/>
            <w:tcBorders>
              <w:top w:val="nil"/>
              <w:left w:val="nil"/>
              <w:bottom w:val="single" w:sz="4" w:space="0" w:color="auto"/>
              <w:right w:val="single" w:sz="4" w:space="0" w:color="auto"/>
            </w:tcBorders>
            <w:shd w:val="clear" w:color="auto" w:fill="auto"/>
            <w:noWrap/>
            <w:vAlign w:val="center"/>
          </w:tcPr>
          <w:p w14:paraId="64950715" w14:textId="45903243" w:rsidR="008243C3" w:rsidRDefault="008243C3">
            <w:pPr>
              <w:rPr>
                <w:rFonts w:ascii="Arial" w:hAnsi="Arial" w:cs="Arial"/>
                <w:i/>
                <w:iCs/>
                <w:sz w:val="18"/>
                <w:szCs w:val="18"/>
              </w:rPr>
            </w:pPr>
          </w:p>
        </w:tc>
        <w:tc>
          <w:tcPr>
            <w:tcW w:w="1340" w:type="dxa"/>
            <w:gridSpan w:val="2"/>
            <w:tcBorders>
              <w:top w:val="nil"/>
              <w:left w:val="nil"/>
              <w:bottom w:val="single" w:sz="4" w:space="0" w:color="auto"/>
              <w:right w:val="nil"/>
            </w:tcBorders>
            <w:shd w:val="clear" w:color="auto" w:fill="auto"/>
            <w:noWrap/>
            <w:vAlign w:val="center"/>
          </w:tcPr>
          <w:p w14:paraId="443D9AF4" w14:textId="536BA71A" w:rsidR="008243C3" w:rsidRDefault="008243C3">
            <w:pPr>
              <w:jc w:val="center"/>
              <w:rPr>
                <w:rFonts w:ascii="Arial" w:hAnsi="Arial" w:cs="Arial"/>
                <w:sz w:val="18"/>
                <w:szCs w:val="18"/>
              </w:rPr>
            </w:pPr>
          </w:p>
        </w:tc>
        <w:tc>
          <w:tcPr>
            <w:tcW w:w="267" w:type="dxa"/>
            <w:tcBorders>
              <w:top w:val="nil"/>
              <w:left w:val="single" w:sz="8" w:space="0" w:color="auto"/>
              <w:bottom w:val="nil"/>
              <w:right w:val="nil"/>
            </w:tcBorders>
            <w:shd w:val="clear" w:color="auto" w:fill="auto"/>
            <w:noWrap/>
            <w:vAlign w:val="bottom"/>
            <w:hideMark/>
          </w:tcPr>
          <w:p w14:paraId="0A6E52D1"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456BDD0A" w14:textId="77777777" w:rsidR="008243C3" w:rsidRDefault="008243C3">
            <w:pPr>
              <w:jc w:val="center"/>
              <w:rPr>
                <w:rFonts w:ascii="Arial" w:hAnsi="Arial" w:cs="Arial"/>
                <w:sz w:val="18"/>
                <w:szCs w:val="18"/>
              </w:rPr>
            </w:pPr>
            <w:r>
              <w:rPr>
                <w:rFonts w:ascii="Arial" w:hAnsi="Arial" w:cs="Arial"/>
                <w:sz w:val="18"/>
                <w:szCs w:val="18"/>
              </w:rPr>
              <w:t>3</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560B9C8D"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4" w:space="0" w:color="auto"/>
              <w:right w:val="single" w:sz="8" w:space="0" w:color="auto"/>
            </w:tcBorders>
            <w:shd w:val="clear" w:color="auto" w:fill="auto"/>
            <w:noWrap/>
            <w:vAlign w:val="center"/>
            <w:hideMark/>
          </w:tcPr>
          <w:p w14:paraId="1681B7D9"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10A1520F" w14:textId="77777777" w:rsidTr="004527CA">
        <w:trPr>
          <w:gridAfter w:val="4"/>
          <w:wAfter w:w="4815" w:type="dxa"/>
          <w:trHeight w:val="26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C842FF2" w14:textId="77777777" w:rsidR="008243C3" w:rsidRDefault="008243C3">
            <w:pPr>
              <w:jc w:val="center"/>
              <w:rPr>
                <w:rFonts w:ascii="Arial" w:hAnsi="Arial" w:cs="Arial"/>
                <w:sz w:val="18"/>
                <w:szCs w:val="18"/>
              </w:rPr>
            </w:pPr>
            <w:r>
              <w:rPr>
                <w:rFonts w:ascii="Arial" w:hAnsi="Arial" w:cs="Arial"/>
                <w:sz w:val="18"/>
                <w:szCs w:val="18"/>
              </w:rPr>
              <w:t>4</w:t>
            </w:r>
          </w:p>
        </w:tc>
        <w:tc>
          <w:tcPr>
            <w:tcW w:w="3827" w:type="dxa"/>
            <w:gridSpan w:val="4"/>
            <w:tcBorders>
              <w:top w:val="nil"/>
              <w:left w:val="nil"/>
              <w:bottom w:val="single" w:sz="4" w:space="0" w:color="auto"/>
              <w:right w:val="single" w:sz="4" w:space="0" w:color="auto"/>
            </w:tcBorders>
            <w:shd w:val="clear" w:color="auto" w:fill="auto"/>
            <w:noWrap/>
            <w:vAlign w:val="center"/>
            <w:hideMark/>
          </w:tcPr>
          <w:p w14:paraId="66302C55" w14:textId="77777777" w:rsidR="008243C3" w:rsidRDefault="008243C3">
            <w:pPr>
              <w:rPr>
                <w:rFonts w:ascii="Arial" w:hAnsi="Arial" w:cs="Arial"/>
                <w:sz w:val="18"/>
                <w:szCs w:val="18"/>
              </w:rPr>
            </w:pPr>
            <w:r>
              <w:rPr>
                <w:rFonts w:ascii="Arial" w:hAnsi="Arial" w:cs="Arial"/>
                <w:sz w:val="18"/>
                <w:szCs w:val="18"/>
              </w:rPr>
              <w:t> </w:t>
            </w:r>
          </w:p>
        </w:tc>
        <w:tc>
          <w:tcPr>
            <w:tcW w:w="1340" w:type="dxa"/>
            <w:gridSpan w:val="2"/>
            <w:tcBorders>
              <w:top w:val="nil"/>
              <w:left w:val="nil"/>
              <w:bottom w:val="single" w:sz="4" w:space="0" w:color="auto"/>
              <w:right w:val="nil"/>
            </w:tcBorders>
            <w:shd w:val="clear" w:color="auto" w:fill="auto"/>
            <w:noWrap/>
            <w:vAlign w:val="center"/>
            <w:hideMark/>
          </w:tcPr>
          <w:p w14:paraId="6121956A" w14:textId="77777777" w:rsidR="008243C3" w:rsidRDefault="008243C3">
            <w:pPr>
              <w:jc w:val="center"/>
              <w:rPr>
                <w:rFonts w:ascii="Arial" w:hAnsi="Arial" w:cs="Arial"/>
                <w:sz w:val="18"/>
                <w:szCs w:val="18"/>
              </w:rPr>
            </w:pPr>
            <w:r>
              <w:rPr>
                <w:rFonts w:ascii="Arial" w:hAnsi="Arial" w:cs="Arial"/>
                <w:sz w:val="18"/>
                <w:szCs w:val="18"/>
              </w:rPr>
              <w:t> </w:t>
            </w:r>
          </w:p>
        </w:tc>
        <w:tc>
          <w:tcPr>
            <w:tcW w:w="267" w:type="dxa"/>
            <w:tcBorders>
              <w:top w:val="nil"/>
              <w:left w:val="single" w:sz="8" w:space="0" w:color="auto"/>
              <w:bottom w:val="nil"/>
              <w:right w:val="nil"/>
            </w:tcBorders>
            <w:shd w:val="clear" w:color="auto" w:fill="auto"/>
            <w:noWrap/>
            <w:vAlign w:val="bottom"/>
            <w:hideMark/>
          </w:tcPr>
          <w:p w14:paraId="606DE9DC"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73B17B67" w14:textId="77777777" w:rsidR="008243C3" w:rsidRDefault="008243C3">
            <w:pPr>
              <w:jc w:val="center"/>
              <w:rPr>
                <w:rFonts w:ascii="Arial" w:hAnsi="Arial" w:cs="Arial"/>
                <w:sz w:val="18"/>
                <w:szCs w:val="18"/>
              </w:rPr>
            </w:pPr>
            <w:r>
              <w:rPr>
                <w:rFonts w:ascii="Arial" w:hAnsi="Arial" w:cs="Arial"/>
                <w:sz w:val="18"/>
                <w:szCs w:val="18"/>
              </w:rPr>
              <w:t>4</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7AD8207D"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4" w:space="0" w:color="auto"/>
              <w:right w:val="single" w:sz="8" w:space="0" w:color="auto"/>
            </w:tcBorders>
            <w:shd w:val="clear" w:color="auto" w:fill="auto"/>
            <w:noWrap/>
            <w:vAlign w:val="center"/>
            <w:hideMark/>
          </w:tcPr>
          <w:p w14:paraId="50636833"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04AE48CA" w14:textId="77777777" w:rsidTr="004527CA">
        <w:trPr>
          <w:gridAfter w:val="4"/>
          <w:wAfter w:w="4815" w:type="dxa"/>
          <w:trHeight w:val="425"/>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17D5C1A6" w14:textId="77777777" w:rsidR="008243C3" w:rsidRDefault="008243C3">
            <w:pPr>
              <w:jc w:val="center"/>
              <w:rPr>
                <w:rFonts w:ascii="Arial" w:hAnsi="Arial" w:cs="Arial"/>
                <w:sz w:val="18"/>
                <w:szCs w:val="18"/>
              </w:rPr>
            </w:pPr>
            <w:r>
              <w:rPr>
                <w:rFonts w:ascii="Arial" w:hAnsi="Arial" w:cs="Arial"/>
                <w:sz w:val="18"/>
                <w:szCs w:val="18"/>
              </w:rPr>
              <w:t> </w:t>
            </w:r>
          </w:p>
        </w:tc>
        <w:tc>
          <w:tcPr>
            <w:tcW w:w="3827" w:type="dxa"/>
            <w:gridSpan w:val="4"/>
            <w:tcBorders>
              <w:top w:val="nil"/>
              <w:left w:val="nil"/>
              <w:bottom w:val="single" w:sz="4" w:space="0" w:color="auto"/>
              <w:right w:val="single" w:sz="4" w:space="0" w:color="auto"/>
            </w:tcBorders>
            <w:shd w:val="clear" w:color="auto" w:fill="auto"/>
            <w:vAlign w:val="center"/>
            <w:hideMark/>
          </w:tcPr>
          <w:p w14:paraId="7E72B99E" w14:textId="77777777" w:rsidR="008243C3" w:rsidRDefault="008243C3">
            <w:pPr>
              <w:rPr>
                <w:rFonts w:ascii="Arial" w:hAnsi="Arial" w:cs="Arial"/>
                <w:b/>
                <w:bCs/>
                <w:sz w:val="18"/>
                <w:szCs w:val="18"/>
              </w:rPr>
            </w:pPr>
            <w:r>
              <w:rPr>
                <w:rFonts w:ascii="Arial" w:hAnsi="Arial" w:cs="Arial"/>
                <w:b/>
                <w:bCs/>
                <w:sz w:val="18"/>
                <w:szCs w:val="18"/>
              </w:rPr>
              <w:t xml:space="preserve">Пријем кадрова у периоду </w:t>
            </w:r>
            <w:r>
              <w:rPr>
                <w:rFonts w:ascii="Arial" w:hAnsi="Arial" w:cs="Arial"/>
                <w:b/>
                <w:bCs/>
                <w:sz w:val="18"/>
                <w:szCs w:val="18"/>
              </w:rPr>
              <w:br/>
              <w:t>01.01.-31.03.2021.</w:t>
            </w:r>
          </w:p>
        </w:tc>
        <w:tc>
          <w:tcPr>
            <w:tcW w:w="1340" w:type="dxa"/>
            <w:gridSpan w:val="2"/>
            <w:tcBorders>
              <w:top w:val="nil"/>
              <w:left w:val="nil"/>
              <w:bottom w:val="single" w:sz="4" w:space="0" w:color="auto"/>
              <w:right w:val="nil"/>
            </w:tcBorders>
            <w:shd w:val="clear" w:color="auto" w:fill="auto"/>
            <w:noWrap/>
            <w:vAlign w:val="center"/>
            <w:hideMark/>
          </w:tcPr>
          <w:p w14:paraId="1247EB12" w14:textId="77777777" w:rsidR="008243C3" w:rsidRDefault="008243C3">
            <w:pPr>
              <w:jc w:val="center"/>
              <w:rPr>
                <w:rFonts w:ascii="Arial" w:hAnsi="Arial" w:cs="Arial"/>
                <w:sz w:val="18"/>
                <w:szCs w:val="18"/>
              </w:rPr>
            </w:pPr>
            <w:r>
              <w:rPr>
                <w:rFonts w:ascii="Arial" w:hAnsi="Arial" w:cs="Arial"/>
                <w:sz w:val="18"/>
                <w:szCs w:val="18"/>
              </w:rPr>
              <w:t>9</w:t>
            </w:r>
          </w:p>
        </w:tc>
        <w:tc>
          <w:tcPr>
            <w:tcW w:w="267" w:type="dxa"/>
            <w:tcBorders>
              <w:top w:val="nil"/>
              <w:left w:val="single" w:sz="8" w:space="0" w:color="auto"/>
              <w:bottom w:val="nil"/>
              <w:right w:val="nil"/>
            </w:tcBorders>
            <w:shd w:val="clear" w:color="auto" w:fill="auto"/>
            <w:vAlign w:val="center"/>
            <w:hideMark/>
          </w:tcPr>
          <w:p w14:paraId="6C11D100"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single" w:sz="8" w:space="0" w:color="auto"/>
              <w:bottom w:val="single" w:sz="4" w:space="0" w:color="auto"/>
              <w:right w:val="single" w:sz="4" w:space="0" w:color="auto"/>
            </w:tcBorders>
            <w:shd w:val="clear" w:color="auto" w:fill="auto"/>
            <w:vAlign w:val="center"/>
            <w:hideMark/>
          </w:tcPr>
          <w:p w14:paraId="028BE770" w14:textId="77777777" w:rsidR="008243C3" w:rsidRDefault="008243C3">
            <w:pPr>
              <w:jc w:val="center"/>
              <w:rPr>
                <w:rFonts w:ascii="Arial" w:hAnsi="Arial" w:cs="Arial"/>
                <w:sz w:val="18"/>
                <w:szCs w:val="18"/>
              </w:rPr>
            </w:pPr>
            <w:r>
              <w:rPr>
                <w:rFonts w:ascii="Arial" w:hAnsi="Arial" w:cs="Arial"/>
                <w:sz w:val="18"/>
                <w:szCs w:val="18"/>
              </w:rPr>
              <w:t> </w:t>
            </w:r>
          </w:p>
        </w:tc>
        <w:tc>
          <w:tcPr>
            <w:tcW w:w="3180" w:type="dxa"/>
            <w:gridSpan w:val="8"/>
            <w:tcBorders>
              <w:top w:val="nil"/>
              <w:left w:val="nil"/>
              <w:bottom w:val="single" w:sz="4" w:space="0" w:color="auto"/>
              <w:right w:val="single" w:sz="4" w:space="0" w:color="auto"/>
            </w:tcBorders>
            <w:shd w:val="clear" w:color="auto" w:fill="auto"/>
            <w:vAlign w:val="center"/>
            <w:hideMark/>
          </w:tcPr>
          <w:p w14:paraId="4C3A5FAC" w14:textId="77777777" w:rsidR="008243C3" w:rsidRDefault="008243C3">
            <w:pPr>
              <w:rPr>
                <w:rFonts w:ascii="Arial" w:hAnsi="Arial" w:cs="Arial"/>
                <w:b/>
                <w:bCs/>
                <w:sz w:val="18"/>
                <w:szCs w:val="18"/>
              </w:rPr>
            </w:pPr>
            <w:r>
              <w:rPr>
                <w:rFonts w:ascii="Arial" w:hAnsi="Arial" w:cs="Arial"/>
                <w:b/>
                <w:bCs/>
                <w:sz w:val="18"/>
                <w:szCs w:val="18"/>
              </w:rPr>
              <w:t xml:space="preserve">Пријем кадрова у периоду </w:t>
            </w:r>
            <w:r>
              <w:rPr>
                <w:rFonts w:ascii="Arial" w:hAnsi="Arial" w:cs="Arial"/>
                <w:b/>
                <w:bCs/>
                <w:sz w:val="18"/>
                <w:szCs w:val="18"/>
              </w:rPr>
              <w:br/>
              <w:t>01.07.-30.09.2021.</w:t>
            </w:r>
          </w:p>
        </w:tc>
        <w:tc>
          <w:tcPr>
            <w:tcW w:w="1259" w:type="dxa"/>
            <w:tcBorders>
              <w:top w:val="nil"/>
              <w:left w:val="nil"/>
              <w:bottom w:val="single" w:sz="4" w:space="0" w:color="auto"/>
              <w:right w:val="single" w:sz="8" w:space="0" w:color="auto"/>
            </w:tcBorders>
            <w:shd w:val="clear" w:color="auto" w:fill="auto"/>
            <w:noWrap/>
            <w:vAlign w:val="center"/>
          </w:tcPr>
          <w:p w14:paraId="767514DD" w14:textId="77777777" w:rsidR="008243C3" w:rsidRDefault="008243C3">
            <w:pPr>
              <w:jc w:val="center"/>
              <w:rPr>
                <w:rFonts w:ascii="Arial" w:hAnsi="Arial" w:cs="Arial"/>
                <w:sz w:val="18"/>
                <w:szCs w:val="18"/>
              </w:rPr>
            </w:pPr>
          </w:p>
        </w:tc>
      </w:tr>
      <w:tr w:rsidR="008243C3" w14:paraId="472BABB5" w14:textId="77777777" w:rsidTr="004527CA">
        <w:trPr>
          <w:gridAfter w:val="4"/>
          <w:wAfter w:w="4815" w:type="dxa"/>
          <w:trHeight w:val="403"/>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D2B3371" w14:textId="77777777" w:rsidR="008243C3" w:rsidRDefault="008243C3">
            <w:pPr>
              <w:jc w:val="center"/>
              <w:rPr>
                <w:rFonts w:ascii="Arial" w:hAnsi="Arial" w:cs="Arial"/>
                <w:sz w:val="18"/>
                <w:szCs w:val="18"/>
              </w:rPr>
            </w:pPr>
            <w:r>
              <w:rPr>
                <w:rFonts w:ascii="Arial" w:hAnsi="Arial" w:cs="Arial"/>
                <w:sz w:val="18"/>
                <w:szCs w:val="18"/>
              </w:rPr>
              <w:t>1</w:t>
            </w:r>
          </w:p>
        </w:tc>
        <w:tc>
          <w:tcPr>
            <w:tcW w:w="3827" w:type="dxa"/>
            <w:gridSpan w:val="4"/>
            <w:tcBorders>
              <w:top w:val="nil"/>
              <w:left w:val="nil"/>
              <w:bottom w:val="single" w:sz="4" w:space="0" w:color="auto"/>
              <w:right w:val="single" w:sz="4" w:space="0" w:color="auto"/>
            </w:tcBorders>
            <w:shd w:val="clear" w:color="auto" w:fill="auto"/>
            <w:noWrap/>
            <w:vAlign w:val="center"/>
            <w:hideMark/>
          </w:tcPr>
          <w:p w14:paraId="6D614985" w14:textId="77777777" w:rsidR="008243C3" w:rsidRDefault="008243C3">
            <w:pPr>
              <w:rPr>
                <w:rFonts w:ascii="Arial" w:hAnsi="Arial" w:cs="Arial"/>
                <w:i/>
                <w:iCs/>
                <w:sz w:val="18"/>
                <w:szCs w:val="18"/>
              </w:rPr>
            </w:pPr>
            <w:r>
              <w:rPr>
                <w:rFonts w:ascii="Arial" w:hAnsi="Arial" w:cs="Arial"/>
                <w:i/>
                <w:iCs/>
                <w:sz w:val="18"/>
                <w:szCs w:val="18"/>
              </w:rPr>
              <w:t>Уговор о раду на неодређено време уз сагласност</w:t>
            </w:r>
          </w:p>
        </w:tc>
        <w:tc>
          <w:tcPr>
            <w:tcW w:w="1340" w:type="dxa"/>
            <w:gridSpan w:val="2"/>
            <w:tcBorders>
              <w:top w:val="nil"/>
              <w:left w:val="nil"/>
              <w:bottom w:val="single" w:sz="4" w:space="0" w:color="auto"/>
              <w:right w:val="nil"/>
            </w:tcBorders>
            <w:shd w:val="clear" w:color="auto" w:fill="auto"/>
            <w:noWrap/>
            <w:vAlign w:val="center"/>
            <w:hideMark/>
          </w:tcPr>
          <w:p w14:paraId="484E5A7E" w14:textId="77777777" w:rsidR="008243C3" w:rsidRDefault="008243C3">
            <w:pPr>
              <w:jc w:val="center"/>
              <w:rPr>
                <w:rFonts w:ascii="Arial" w:hAnsi="Arial" w:cs="Arial"/>
                <w:sz w:val="18"/>
                <w:szCs w:val="18"/>
              </w:rPr>
            </w:pPr>
            <w:r>
              <w:rPr>
                <w:rFonts w:ascii="Arial" w:hAnsi="Arial" w:cs="Arial"/>
                <w:sz w:val="18"/>
                <w:szCs w:val="18"/>
              </w:rPr>
              <w:t>2</w:t>
            </w:r>
          </w:p>
        </w:tc>
        <w:tc>
          <w:tcPr>
            <w:tcW w:w="267" w:type="dxa"/>
            <w:tcBorders>
              <w:top w:val="nil"/>
              <w:left w:val="single" w:sz="8" w:space="0" w:color="auto"/>
              <w:bottom w:val="nil"/>
              <w:right w:val="nil"/>
            </w:tcBorders>
            <w:shd w:val="clear" w:color="auto" w:fill="auto"/>
            <w:noWrap/>
            <w:vAlign w:val="bottom"/>
            <w:hideMark/>
          </w:tcPr>
          <w:p w14:paraId="00F27243"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single" w:sz="8" w:space="0" w:color="auto"/>
              <w:bottom w:val="single" w:sz="4" w:space="0" w:color="auto"/>
              <w:right w:val="single" w:sz="4" w:space="0" w:color="auto"/>
            </w:tcBorders>
            <w:shd w:val="clear" w:color="auto" w:fill="auto"/>
            <w:noWrap/>
            <w:vAlign w:val="center"/>
            <w:hideMark/>
          </w:tcPr>
          <w:p w14:paraId="701629B0" w14:textId="77777777" w:rsidR="008243C3" w:rsidRDefault="008243C3">
            <w:pPr>
              <w:jc w:val="center"/>
              <w:rPr>
                <w:rFonts w:ascii="Arial" w:hAnsi="Arial" w:cs="Arial"/>
                <w:sz w:val="18"/>
                <w:szCs w:val="18"/>
              </w:rPr>
            </w:pPr>
            <w:r>
              <w:rPr>
                <w:rFonts w:ascii="Arial" w:hAnsi="Arial" w:cs="Arial"/>
                <w:sz w:val="18"/>
                <w:szCs w:val="18"/>
              </w:rPr>
              <w:t>1</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1D4A2B5E" w14:textId="7EBCCFBD" w:rsidR="008243C3" w:rsidRDefault="008243C3">
            <w:pPr>
              <w:rPr>
                <w:rFonts w:ascii="Arial" w:hAnsi="Arial" w:cs="Arial"/>
                <w:i/>
                <w:iCs/>
                <w:sz w:val="18"/>
                <w:szCs w:val="18"/>
              </w:rPr>
            </w:pPr>
          </w:p>
        </w:tc>
        <w:tc>
          <w:tcPr>
            <w:tcW w:w="1259" w:type="dxa"/>
            <w:tcBorders>
              <w:top w:val="nil"/>
              <w:left w:val="nil"/>
              <w:bottom w:val="single" w:sz="4" w:space="0" w:color="auto"/>
              <w:right w:val="single" w:sz="8" w:space="0" w:color="auto"/>
            </w:tcBorders>
            <w:shd w:val="clear" w:color="auto" w:fill="auto"/>
            <w:noWrap/>
            <w:vAlign w:val="center"/>
          </w:tcPr>
          <w:p w14:paraId="416E7FDA" w14:textId="77777777" w:rsidR="008243C3" w:rsidRDefault="008243C3">
            <w:pPr>
              <w:jc w:val="center"/>
              <w:rPr>
                <w:rFonts w:ascii="Arial" w:hAnsi="Arial" w:cs="Arial"/>
                <w:sz w:val="18"/>
                <w:szCs w:val="18"/>
              </w:rPr>
            </w:pPr>
          </w:p>
        </w:tc>
      </w:tr>
      <w:tr w:rsidR="008243C3" w14:paraId="3142F5E2" w14:textId="77777777" w:rsidTr="004527CA">
        <w:trPr>
          <w:gridAfter w:val="4"/>
          <w:wAfter w:w="4815" w:type="dxa"/>
          <w:trHeight w:val="409"/>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71670C9A" w14:textId="77777777" w:rsidR="008243C3" w:rsidRDefault="008243C3">
            <w:pPr>
              <w:jc w:val="center"/>
              <w:rPr>
                <w:rFonts w:ascii="Arial" w:hAnsi="Arial" w:cs="Arial"/>
                <w:sz w:val="18"/>
                <w:szCs w:val="18"/>
              </w:rPr>
            </w:pPr>
            <w:r>
              <w:rPr>
                <w:rFonts w:ascii="Arial" w:hAnsi="Arial" w:cs="Arial"/>
                <w:sz w:val="18"/>
                <w:szCs w:val="18"/>
              </w:rPr>
              <w:t>2</w:t>
            </w:r>
          </w:p>
        </w:tc>
        <w:tc>
          <w:tcPr>
            <w:tcW w:w="3827" w:type="dxa"/>
            <w:gridSpan w:val="4"/>
            <w:tcBorders>
              <w:top w:val="nil"/>
              <w:left w:val="nil"/>
              <w:bottom w:val="single" w:sz="8" w:space="0" w:color="auto"/>
              <w:right w:val="single" w:sz="4" w:space="0" w:color="auto"/>
            </w:tcBorders>
            <w:shd w:val="clear" w:color="auto" w:fill="auto"/>
            <w:noWrap/>
            <w:vAlign w:val="center"/>
            <w:hideMark/>
          </w:tcPr>
          <w:p w14:paraId="195B6596" w14:textId="77777777" w:rsidR="008243C3" w:rsidRDefault="008243C3">
            <w:pPr>
              <w:rPr>
                <w:rFonts w:ascii="Arial" w:hAnsi="Arial" w:cs="Arial"/>
                <w:i/>
                <w:iCs/>
                <w:sz w:val="18"/>
                <w:szCs w:val="18"/>
              </w:rPr>
            </w:pPr>
            <w:r>
              <w:rPr>
                <w:rFonts w:ascii="Arial" w:hAnsi="Arial" w:cs="Arial"/>
                <w:i/>
                <w:iCs/>
                <w:sz w:val="18"/>
                <w:szCs w:val="18"/>
              </w:rPr>
              <w:t>Уговор о раду на одређено време уз сагласност</w:t>
            </w:r>
          </w:p>
        </w:tc>
        <w:tc>
          <w:tcPr>
            <w:tcW w:w="1340" w:type="dxa"/>
            <w:gridSpan w:val="2"/>
            <w:tcBorders>
              <w:top w:val="nil"/>
              <w:left w:val="nil"/>
              <w:bottom w:val="single" w:sz="8" w:space="0" w:color="auto"/>
              <w:right w:val="nil"/>
            </w:tcBorders>
            <w:shd w:val="clear" w:color="auto" w:fill="auto"/>
            <w:noWrap/>
            <w:vAlign w:val="center"/>
            <w:hideMark/>
          </w:tcPr>
          <w:p w14:paraId="6254E5DC" w14:textId="77777777" w:rsidR="008243C3" w:rsidRDefault="008243C3">
            <w:pPr>
              <w:jc w:val="center"/>
              <w:rPr>
                <w:rFonts w:ascii="Arial" w:hAnsi="Arial" w:cs="Arial"/>
                <w:sz w:val="18"/>
                <w:szCs w:val="18"/>
              </w:rPr>
            </w:pPr>
            <w:r>
              <w:rPr>
                <w:rFonts w:ascii="Arial" w:hAnsi="Arial" w:cs="Arial"/>
                <w:sz w:val="18"/>
                <w:szCs w:val="18"/>
              </w:rPr>
              <w:t>7</w:t>
            </w:r>
          </w:p>
        </w:tc>
        <w:tc>
          <w:tcPr>
            <w:tcW w:w="267" w:type="dxa"/>
            <w:tcBorders>
              <w:top w:val="nil"/>
              <w:left w:val="single" w:sz="8" w:space="0" w:color="auto"/>
              <w:bottom w:val="nil"/>
              <w:right w:val="nil"/>
            </w:tcBorders>
            <w:shd w:val="clear" w:color="auto" w:fill="auto"/>
            <w:noWrap/>
            <w:vAlign w:val="bottom"/>
            <w:hideMark/>
          </w:tcPr>
          <w:p w14:paraId="6E0315DD"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single" w:sz="8" w:space="0" w:color="auto"/>
              <w:bottom w:val="single" w:sz="8" w:space="0" w:color="auto"/>
              <w:right w:val="single" w:sz="4" w:space="0" w:color="auto"/>
            </w:tcBorders>
            <w:shd w:val="clear" w:color="auto" w:fill="auto"/>
            <w:noWrap/>
            <w:vAlign w:val="center"/>
            <w:hideMark/>
          </w:tcPr>
          <w:p w14:paraId="076AC38A" w14:textId="77777777" w:rsidR="008243C3" w:rsidRDefault="008243C3">
            <w:pPr>
              <w:jc w:val="center"/>
              <w:rPr>
                <w:rFonts w:ascii="Arial" w:hAnsi="Arial" w:cs="Arial"/>
                <w:sz w:val="18"/>
                <w:szCs w:val="18"/>
              </w:rPr>
            </w:pPr>
            <w:r>
              <w:rPr>
                <w:rFonts w:ascii="Arial" w:hAnsi="Arial" w:cs="Arial"/>
                <w:sz w:val="18"/>
                <w:szCs w:val="18"/>
              </w:rPr>
              <w:t>2</w:t>
            </w:r>
          </w:p>
        </w:tc>
        <w:tc>
          <w:tcPr>
            <w:tcW w:w="3180" w:type="dxa"/>
            <w:gridSpan w:val="8"/>
            <w:tcBorders>
              <w:top w:val="nil"/>
              <w:left w:val="nil"/>
              <w:bottom w:val="single" w:sz="8" w:space="0" w:color="auto"/>
              <w:right w:val="single" w:sz="4" w:space="0" w:color="auto"/>
            </w:tcBorders>
            <w:shd w:val="clear" w:color="auto" w:fill="auto"/>
            <w:noWrap/>
            <w:vAlign w:val="center"/>
            <w:hideMark/>
          </w:tcPr>
          <w:p w14:paraId="25DC292D"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8" w:space="0" w:color="auto"/>
              <w:right w:val="single" w:sz="8" w:space="0" w:color="auto"/>
            </w:tcBorders>
            <w:shd w:val="clear" w:color="auto" w:fill="auto"/>
            <w:noWrap/>
            <w:vAlign w:val="center"/>
            <w:hideMark/>
          </w:tcPr>
          <w:p w14:paraId="0A2464FD"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39ADA45B" w14:textId="77777777" w:rsidTr="004527CA">
        <w:trPr>
          <w:gridAfter w:val="4"/>
          <w:wAfter w:w="4815" w:type="dxa"/>
          <w:trHeight w:val="390"/>
        </w:trPr>
        <w:tc>
          <w:tcPr>
            <w:tcW w:w="710" w:type="dxa"/>
            <w:tcBorders>
              <w:top w:val="nil"/>
              <w:left w:val="single" w:sz="8" w:space="0" w:color="auto"/>
              <w:bottom w:val="nil"/>
              <w:right w:val="single" w:sz="4" w:space="0" w:color="auto"/>
            </w:tcBorders>
            <w:shd w:val="clear" w:color="auto" w:fill="auto"/>
            <w:vAlign w:val="center"/>
            <w:hideMark/>
          </w:tcPr>
          <w:p w14:paraId="70DFACE0"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3827" w:type="dxa"/>
            <w:gridSpan w:val="4"/>
            <w:tcBorders>
              <w:top w:val="nil"/>
              <w:left w:val="nil"/>
              <w:bottom w:val="single" w:sz="8" w:space="0" w:color="auto"/>
              <w:right w:val="single" w:sz="4" w:space="0" w:color="auto"/>
            </w:tcBorders>
            <w:shd w:val="clear" w:color="auto" w:fill="auto"/>
            <w:vAlign w:val="center"/>
            <w:hideMark/>
          </w:tcPr>
          <w:p w14:paraId="4FF7FC0B" w14:textId="77777777" w:rsidR="008243C3" w:rsidRDefault="008243C3">
            <w:pPr>
              <w:jc w:val="center"/>
              <w:rPr>
                <w:rFonts w:ascii="Arial" w:hAnsi="Arial" w:cs="Arial"/>
                <w:b/>
                <w:bCs/>
                <w:sz w:val="18"/>
                <w:szCs w:val="18"/>
              </w:rPr>
            </w:pPr>
            <w:r>
              <w:rPr>
                <w:rFonts w:ascii="Arial" w:hAnsi="Arial" w:cs="Arial"/>
                <w:b/>
                <w:bCs/>
                <w:sz w:val="18"/>
                <w:szCs w:val="18"/>
              </w:rPr>
              <w:t>Стање на дан 31.03.2021. године</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778D16C6" w14:textId="77777777" w:rsidR="008243C3" w:rsidRDefault="008243C3">
            <w:pPr>
              <w:jc w:val="center"/>
              <w:rPr>
                <w:rFonts w:ascii="Arial" w:hAnsi="Arial" w:cs="Arial"/>
                <w:b/>
                <w:bCs/>
                <w:sz w:val="18"/>
                <w:szCs w:val="18"/>
              </w:rPr>
            </w:pPr>
            <w:r>
              <w:rPr>
                <w:rFonts w:ascii="Arial" w:hAnsi="Arial" w:cs="Arial"/>
                <w:b/>
                <w:bCs/>
                <w:sz w:val="18"/>
                <w:szCs w:val="18"/>
              </w:rPr>
              <w:t>43</w:t>
            </w:r>
          </w:p>
        </w:tc>
        <w:tc>
          <w:tcPr>
            <w:tcW w:w="267" w:type="dxa"/>
            <w:vMerge w:val="restart"/>
            <w:tcBorders>
              <w:top w:val="nil"/>
              <w:left w:val="nil"/>
              <w:bottom w:val="nil"/>
              <w:right w:val="nil"/>
            </w:tcBorders>
            <w:shd w:val="clear" w:color="auto" w:fill="auto"/>
            <w:vAlign w:val="center"/>
            <w:hideMark/>
          </w:tcPr>
          <w:p w14:paraId="7AAF8F87" w14:textId="77777777" w:rsidR="008243C3" w:rsidRDefault="008243C3">
            <w:pPr>
              <w:jc w:val="center"/>
              <w:rPr>
                <w:rFonts w:ascii="Arial" w:hAnsi="Arial" w:cs="Arial"/>
                <w:b/>
                <w:bCs/>
                <w:sz w:val="18"/>
                <w:szCs w:val="18"/>
              </w:rPr>
            </w:pPr>
          </w:p>
        </w:tc>
        <w:tc>
          <w:tcPr>
            <w:tcW w:w="803" w:type="dxa"/>
            <w:tcBorders>
              <w:top w:val="nil"/>
              <w:left w:val="single" w:sz="8" w:space="0" w:color="auto"/>
              <w:bottom w:val="single" w:sz="8" w:space="0" w:color="auto"/>
              <w:right w:val="single" w:sz="4" w:space="0" w:color="auto"/>
            </w:tcBorders>
            <w:shd w:val="clear" w:color="auto" w:fill="auto"/>
            <w:vAlign w:val="center"/>
            <w:hideMark/>
          </w:tcPr>
          <w:p w14:paraId="3C2239EF"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3180" w:type="dxa"/>
            <w:gridSpan w:val="8"/>
            <w:tcBorders>
              <w:top w:val="nil"/>
              <w:left w:val="nil"/>
              <w:bottom w:val="single" w:sz="8" w:space="0" w:color="auto"/>
              <w:right w:val="single" w:sz="4" w:space="0" w:color="auto"/>
            </w:tcBorders>
            <w:shd w:val="clear" w:color="auto" w:fill="auto"/>
            <w:vAlign w:val="center"/>
            <w:hideMark/>
          </w:tcPr>
          <w:p w14:paraId="08156476" w14:textId="77777777" w:rsidR="008243C3" w:rsidRDefault="008243C3" w:rsidP="004527CA">
            <w:pPr>
              <w:jc w:val="center"/>
              <w:rPr>
                <w:rFonts w:ascii="Arial" w:hAnsi="Arial" w:cs="Arial"/>
                <w:b/>
                <w:bCs/>
                <w:sz w:val="18"/>
                <w:szCs w:val="18"/>
              </w:rPr>
            </w:pPr>
            <w:r>
              <w:rPr>
                <w:rFonts w:ascii="Arial" w:hAnsi="Arial" w:cs="Arial"/>
                <w:b/>
                <w:bCs/>
                <w:sz w:val="18"/>
                <w:szCs w:val="18"/>
              </w:rPr>
              <w:t>Стање на дан 30.09.2021. године</w:t>
            </w:r>
          </w:p>
        </w:tc>
        <w:tc>
          <w:tcPr>
            <w:tcW w:w="1259" w:type="dxa"/>
            <w:tcBorders>
              <w:top w:val="nil"/>
              <w:left w:val="nil"/>
              <w:bottom w:val="single" w:sz="8" w:space="0" w:color="auto"/>
              <w:right w:val="single" w:sz="8" w:space="0" w:color="auto"/>
            </w:tcBorders>
            <w:shd w:val="clear" w:color="auto" w:fill="auto"/>
            <w:noWrap/>
            <w:vAlign w:val="center"/>
            <w:hideMark/>
          </w:tcPr>
          <w:p w14:paraId="37BBC627" w14:textId="77777777" w:rsidR="008243C3" w:rsidRDefault="008243C3">
            <w:pPr>
              <w:jc w:val="center"/>
              <w:rPr>
                <w:rFonts w:ascii="Arial" w:hAnsi="Arial" w:cs="Arial"/>
                <w:b/>
                <w:bCs/>
                <w:sz w:val="18"/>
                <w:szCs w:val="18"/>
              </w:rPr>
            </w:pPr>
            <w:r>
              <w:rPr>
                <w:rFonts w:ascii="Arial" w:hAnsi="Arial" w:cs="Arial"/>
                <w:b/>
                <w:bCs/>
                <w:sz w:val="18"/>
                <w:szCs w:val="18"/>
              </w:rPr>
              <w:t>43</w:t>
            </w:r>
          </w:p>
        </w:tc>
      </w:tr>
      <w:tr w:rsidR="008243C3" w14:paraId="16FF05E8" w14:textId="77777777" w:rsidTr="004527CA">
        <w:trPr>
          <w:gridAfter w:val="4"/>
          <w:wAfter w:w="4815" w:type="dxa"/>
          <w:trHeight w:val="141"/>
        </w:trPr>
        <w:tc>
          <w:tcPr>
            <w:tcW w:w="710" w:type="dxa"/>
            <w:tcBorders>
              <w:top w:val="single" w:sz="8" w:space="0" w:color="auto"/>
              <w:left w:val="single" w:sz="8" w:space="0" w:color="auto"/>
              <w:bottom w:val="single" w:sz="8" w:space="0" w:color="auto"/>
              <w:right w:val="nil"/>
            </w:tcBorders>
            <w:shd w:val="clear" w:color="auto" w:fill="auto"/>
            <w:noWrap/>
            <w:vAlign w:val="bottom"/>
            <w:hideMark/>
          </w:tcPr>
          <w:p w14:paraId="5586F6E6" w14:textId="77777777" w:rsidR="008243C3" w:rsidRDefault="008243C3">
            <w:pPr>
              <w:rPr>
                <w:rFonts w:ascii="Arial" w:hAnsi="Arial" w:cs="Arial"/>
                <w:sz w:val="18"/>
                <w:szCs w:val="18"/>
              </w:rPr>
            </w:pPr>
            <w:r>
              <w:rPr>
                <w:rFonts w:ascii="Arial" w:hAnsi="Arial" w:cs="Arial"/>
                <w:sz w:val="18"/>
                <w:szCs w:val="18"/>
              </w:rPr>
              <w:t> </w:t>
            </w:r>
          </w:p>
        </w:tc>
        <w:tc>
          <w:tcPr>
            <w:tcW w:w="3827" w:type="dxa"/>
            <w:gridSpan w:val="4"/>
            <w:tcBorders>
              <w:top w:val="nil"/>
              <w:left w:val="nil"/>
              <w:bottom w:val="single" w:sz="8" w:space="0" w:color="auto"/>
              <w:right w:val="nil"/>
            </w:tcBorders>
            <w:shd w:val="clear" w:color="auto" w:fill="auto"/>
            <w:noWrap/>
            <w:vAlign w:val="bottom"/>
            <w:hideMark/>
          </w:tcPr>
          <w:p w14:paraId="35BAA61B" w14:textId="77777777" w:rsidR="008243C3" w:rsidRDefault="008243C3">
            <w:pPr>
              <w:rPr>
                <w:rFonts w:ascii="Arial" w:hAnsi="Arial" w:cs="Arial"/>
                <w:sz w:val="18"/>
                <w:szCs w:val="18"/>
              </w:rPr>
            </w:pPr>
            <w:r>
              <w:rPr>
                <w:rFonts w:ascii="Arial" w:hAnsi="Arial" w:cs="Arial"/>
                <w:sz w:val="18"/>
                <w:szCs w:val="18"/>
              </w:rPr>
              <w:t> </w:t>
            </w:r>
          </w:p>
        </w:tc>
        <w:tc>
          <w:tcPr>
            <w:tcW w:w="1340" w:type="dxa"/>
            <w:gridSpan w:val="2"/>
            <w:tcBorders>
              <w:top w:val="nil"/>
              <w:left w:val="nil"/>
              <w:bottom w:val="single" w:sz="8" w:space="0" w:color="auto"/>
              <w:right w:val="nil"/>
            </w:tcBorders>
            <w:shd w:val="clear" w:color="auto" w:fill="auto"/>
            <w:noWrap/>
            <w:vAlign w:val="bottom"/>
            <w:hideMark/>
          </w:tcPr>
          <w:p w14:paraId="54831766" w14:textId="77777777" w:rsidR="008243C3" w:rsidRDefault="008243C3">
            <w:pPr>
              <w:rPr>
                <w:rFonts w:ascii="Arial" w:hAnsi="Arial" w:cs="Arial"/>
                <w:sz w:val="18"/>
                <w:szCs w:val="18"/>
              </w:rPr>
            </w:pPr>
            <w:r>
              <w:rPr>
                <w:rFonts w:ascii="Arial" w:hAnsi="Arial" w:cs="Arial"/>
                <w:sz w:val="18"/>
                <w:szCs w:val="18"/>
              </w:rPr>
              <w:t> </w:t>
            </w:r>
          </w:p>
        </w:tc>
        <w:tc>
          <w:tcPr>
            <w:tcW w:w="267" w:type="dxa"/>
            <w:vMerge/>
            <w:tcBorders>
              <w:top w:val="nil"/>
              <w:left w:val="nil"/>
              <w:bottom w:val="nil"/>
              <w:right w:val="nil"/>
            </w:tcBorders>
            <w:vAlign w:val="center"/>
            <w:hideMark/>
          </w:tcPr>
          <w:p w14:paraId="442589BC" w14:textId="77777777" w:rsidR="008243C3" w:rsidRDefault="008243C3">
            <w:pPr>
              <w:rPr>
                <w:rFonts w:ascii="Arial" w:hAnsi="Arial" w:cs="Arial"/>
                <w:b/>
                <w:bCs/>
                <w:sz w:val="18"/>
                <w:szCs w:val="18"/>
              </w:rPr>
            </w:pPr>
          </w:p>
        </w:tc>
        <w:tc>
          <w:tcPr>
            <w:tcW w:w="803" w:type="dxa"/>
            <w:tcBorders>
              <w:top w:val="nil"/>
              <w:left w:val="nil"/>
              <w:bottom w:val="single" w:sz="8" w:space="0" w:color="auto"/>
              <w:right w:val="nil"/>
            </w:tcBorders>
            <w:shd w:val="clear" w:color="auto" w:fill="auto"/>
            <w:noWrap/>
            <w:vAlign w:val="bottom"/>
            <w:hideMark/>
          </w:tcPr>
          <w:p w14:paraId="6F21B76D" w14:textId="77777777" w:rsidR="008243C3" w:rsidRDefault="008243C3">
            <w:pPr>
              <w:rPr>
                <w:rFonts w:ascii="Arial" w:hAnsi="Arial" w:cs="Arial"/>
                <w:sz w:val="18"/>
                <w:szCs w:val="18"/>
              </w:rPr>
            </w:pPr>
            <w:r>
              <w:rPr>
                <w:rFonts w:ascii="Arial" w:hAnsi="Arial" w:cs="Arial"/>
                <w:sz w:val="18"/>
                <w:szCs w:val="18"/>
              </w:rPr>
              <w:t> </w:t>
            </w:r>
          </w:p>
        </w:tc>
        <w:tc>
          <w:tcPr>
            <w:tcW w:w="3180" w:type="dxa"/>
            <w:gridSpan w:val="8"/>
            <w:tcBorders>
              <w:top w:val="nil"/>
              <w:left w:val="nil"/>
              <w:bottom w:val="single" w:sz="8" w:space="0" w:color="auto"/>
              <w:right w:val="nil"/>
            </w:tcBorders>
            <w:shd w:val="clear" w:color="auto" w:fill="auto"/>
            <w:noWrap/>
            <w:vAlign w:val="bottom"/>
            <w:hideMark/>
          </w:tcPr>
          <w:p w14:paraId="7B86D165"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8" w:space="0" w:color="auto"/>
              <w:right w:val="single" w:sz="8" w:space="0" w:color="auto"/>
            </w:tcBorders>
            <w:shd w:val="clear" w:color="auto" w:fill="auto"/>
            <w:noWrap/>
            <w:vAlign w:val="bottom"/>
            <w:hideMark/>
          </w:tcPr>
          <w:p w14:paraId="7E1C192E" w14:textId="77777777" w:rsidR="008243C3" w:rsidRDefault="008243C3">
            <w:pPr>
              <w:rPr>
                <w:rFonts w:ascii="Arial" w:hAnsi="Arial" w:cs="Arial"/>
                <w:sz w:val="18"/>
                <w:szCs w:val="18"/>
              </w:rPr>
            </w:pPr>
            <w:r>
              <w:rPr>
                <w:rFonts w:ascii="Arial" w:hAnsi="Arial" w:cs="Arial"/>
                <w:sz w:val="18"/>
                <w:szCs w:val="18"/>
              </w:rPr>
              <w:t> </w:t>
            </w:r>
          </w:p>
        </w:tc>
      </w:tr>
      <w:tr w:rsidR="008243C3" w14:paraId="44C26CE8" w14:textId="77777777" w:rsidTr="004527CA">
        <w:trPr>
          <w:gridAfter w:val="4"/>
          <w:wAfter w:w="4815" w:type="dxa"/>
          <w:trHeight w:val="517"/>
        </w:trPr>
        <w:tc>
          <w:tcPr>
            <w:tcW w:w="710" w:type="dxa"/>
            <w:vMerge w:val="restart"/>
            <w:tcBorders>
              <w:top w:val="nil"/>
              <w:left w:val="single" w:sz="8" w:space="0" w:color="auto"/>
              <w:bottom w:val="single" w:sz="8" w:space="0" w:color="000000"/>
              <w:right w:val="single" w:sz="4" w:space="0" w:color="auto"/>
            </w:tcBorders>
            <w:shd w:val="clear" w:color="auto" w:fill="auto"/>
            <w:vAlign w:val="center"/>
            <w:hideMark/>
          </w:tcPr>
          <w:p w14:paraId="50924310" w14:textId="77777777" w:rsidR="008243C3" w:rsidRDefault="008243C3">
            <w:pPr>
              <w:jc w:val="center"/>
              <w:rPr>
                <w:rFonts w:ascii="Arial" w:hAnsi="Arial" w:cs="Arial"/>
                <w:b/>
                <w:bCs/>
                <w:sz w:val="18"/>
                <w:szCs w:val="18"/>
              </w:rPr>
            </w:pPr>
            <w:r>
              <w:rPr>
                <w:rFonts w:ascii="Arial" w:hAnsi="Arial" w:cs="Arial"/>
                <w:b/>
                <w:bCs/>
                <w:sz w:val="18"/>
                <w:szCs w:val="18"/>
              </w:rPr>
              <w:t>Р. бр.</w:t>
            </w:r>
          </w:p>
        </w:tc>
        <w:tc>
          <w:tcPr>
            <w:tcW w:w="3827" w:type="dxa"/>
            <w:gridSpan w:val="4"/>
            <w:vMerge w:val="restart"/>
            <w:tcBorders>
              <w:top w:val="nil"/>
              <w:left w:val="single" w:sz="4" w:space="0" w:color="auto"/>
              <w:bottom w:val="single" w:sz="8" w:space="0" w:color="000000"/>
              <w:right w:val="single" w:sz="4" w:space="0" w:color="auto"/>
            </w:tcBorders>
            <w:shd w:val="clear" w:color="auto" w:fill="auto"/>
            <w:vAlign w:val="center"/>
            <w:hideMark/>
          </w:tcPr>
          <w:p w14:paraId="162395FB" w14:textId="77777777" w:rsidR="008243C3" w:rsidRDefault="008243C3">
            <w:pPr>
              <w:jc w:val="center"/>
              <w:rPr>
                <w:rFonts w:ascii="Arial" w:hAnsi="Arial" w:cs="Arial"/>
                <w:b/>
                <w:bCs/>
                <w:sz w:val="18"/>
                <w:szCs w:val="18"/>
              </w:rPr>
            </w:pPr>
            <w:r>
              <w:rPr>
                <w:rFonts w:ascii="Arial" w:hAnsi="Arial" w:cs="Arial"/>
                <w:b/>
                <w:bCs/>
                <w:sz w:val="18"/>
                <w:szCs w:val="18"/>
              </w:rPr>
              <w:t>Основ одлива/пријема кадрова</w:t>
            </w:r>
          </w:p>
        </w:tc>
        <w:tc>
          <w:tcPr>
            <w:tcW w:w="1340"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14:paraId="6E3D7780" w14:textId="77777777" w:rsidR="008243C3" w:rsidRDefault="008243C3">
            <w:pPr>
              <w:jc w:val="center"/>
              <w:rPr>
                <w:rFonts w:ascii="Arial" w:hAnsi="Arial" w:cs="Arial"/>
                <w:b/>
                <w:bCs/>
                <w:sz w:val="18"/>
                <w:szCs w:val="18"/>
              </w:rPr>
            </w:pPr>
            <w:r>
              <w:rPr>
                <w:rFonts w:ascii="Arial" w:hAnsi="Arial" w:cs="Arial"/>
                <w:b/>
                <w:bCs/>
                <w:sz w:val="18"/>
                <w:szCs w:val="18"/>
              </w:rPr>
              <w:t>Број запослених</w:t>
            </w:r>
          </w:p>
        </w:tc>
        <w:tc>
          <w:tcPr>
            <w:tcW w:w="267" w:type="dxa"/>
            <w:vMerge/>
            <w:tcBorders>
              <w:top w:val="nil"/>
              <w:left w:val="nil"/>
              <w:bottom w:val="nil"/>
              <w:right w:val="nil"/>
            </w:tcBorders>
            <w:vAlign w:val="center"/>
            <w:hideMark/>
          </w:tcPr>
          <w:p w14:paraId="471E67FB" w14:textId="77777777" w:rsidR="008243C3" w:rsidRDefault="008243C3">
            <w:pPr>
              <w:rPr>
                <w:rFonts w:ascii="Arial" w:hAnsi="Arial" w:cs="Arial"/>
                <w:b/>
                <w:bCs/>
                <w:sz w:val="18"/>
                <w:szCs w:val="18"/>
              </w:rPr>
            </w:pPr>
          </w:p>
        </w:tc>
        <w:tc>
          <w:tcPr>
            <w:tcW w:w="803" w:type="dxa"/>
            <w:vMerge w:val="restart"/>
            <w:tcBorders>
              <w:top w:val="nil"/>
              <w:left w:val="single" w:sz="8" w:space="0" w:color="auto"/>
              <w:bottom w:val="single" w:sz="8" w:space="0" w:color="000000"/>
              <w:right w:val="single" w:sz="4" w:space="0" w:color="auto"/>
            </w:tcBorders>
            <w:shd w:val="clear" w:color="auto" w:fill="auto"/>
            <w:vAlign w:val="center"/>
            <w:hideMark/>
          </w:tcPr>
          <w:p w14:paraId="7487D309" w14:textId="77777777" w:rsidR="008243C3" w:rsidRDefault="008243C3">
            <w:pPr>
              <w:jc w:val="center"/>
              <w:rPr>
                <w:rFonts w:ascii="Arial" w:hAnsi="Arial" w:cs="Arial"/>
                <w:b/>
                <w:bCs/>
                <w:sz w:val="18"/>
                <w:szCs w:val="18"/>
              </w:rPr>
            </w:pPr>
            <w:r>
              <w:rPr>
                <w:rFonts w:ascii="Arial" w:hAnsi="Arial" w:cs="Arial"/>
                <w:b/>
                <w:bCs/>
                <w:sz w:val="18"/>
                <w:szCs w:val="18"/>
              </w:rPr>
              <w:t>Р. бр.</w:t>
            </w:r>
          </w:p>
        </w:tc>
        <w:tc>
          <w:tcPr>
            <w:tcW w:w="3180"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14:paraId="19B7EBB8" w14:textId="77777777" w:rsidR="008243C3" w:rsidRDefault="008243C3">
            <w:pPr>
              <w:jc w:val="center"/>
              <w:rPr>
                <w:rFonts w:ascii="Arial" w:hAnsi="Arial" w:cs="Arial"/>
                <w:b/>
                <w:bCs/>
                <w:sz w:val="18"/>
                <w:szCs w:val="18"/>
              </w:rPr>
            </w:pPr>
            <w:r>
              <w:rPr>
                <w:rFonts w:ascii="Arial" w:hAnsi="Arial" w:cs="Arial"/>
                <w:b/>
                <w:bCs/>
                <w:sz w:val="18"/>
                <w:szCs w:val="18"/>
              </w:rPr>
              <w:t>Основ одлива/пријема кадрова</w:t>
            </w:r>
          </w:p>
        </w:tc>
        <w:tc>
          <w:tcPr>
            <w:tcW w:w="1259" w:type="dxa"/>
            <w:vMerge w:val="restart"/>
            <w:tcBorders>
              <w:top w:val="nil"/>
              <w:left w:val="single" w:sz="4" w:space="0" w:color="auto"/>
              <w:bottom w:val="single" w:sz="8" w:space="0" w:color="000000"/>
              <w:right w:val="single" w:sz="8" w:space="0" w:color="auto"/>
            </w:tcBorders>
            <w:shd w:val="clear" w:color="auto" w:fill="auto"/>
            <w:vAlign w:val="center"/>
            <w:hideMark/>
          </w:tcPr>
          <w:p w14:paraId="3FDAB79A" w14:textId="77777777" w:rsidR="008243C3" w:rsidRDefault="008243C3">
            <w:pPr>
              <w:jc w:val="center"/>
              <w:rPr>
                <w:rFonts w:ascii="Arial" w:hAnsi="Arial" w:cs="Arial"/>
                <w:b/>
                <w:bCs/>
                <w:sz w:val="18"/>
                <w:szCs w:val="18"/>
              </w:rPr>
            </w:pPr>
            <w:r>
              <w:rPr>
                <w:rFonts w:ascii="Arial" w:hAnsi="Arial" w:cs="Arial"/>
                <w:b/>
                <w:bCs/>
                <w:sz w:val="18"/>
                <w:szCs w:val="18"/>
              </w:rPr>
              <w:t>Број запослених</w:t>
            </w:r>
          </w:p>
        </w:tc>
      </w:tr>
      <w:tr w:rsidR="008243C3" w14:paraId="358EA1B7" w14:textId="77777777" w:rsidTr="004527CA">
        <w:trPr>
          <w:gridAfter w:val="4"/>
          <w:wAfter w:w="4815" w:type="dxa"/>
          <w:trHeight w:val="517"/>
        </w:trPr>
        <w:tc>
          <w:tcPr>
            <w:tcW w:w="710" w:type="dxa"/>
            <w:vMerge/>
            <w:tcBorders>
              <w:top w:val="nil"/>
              <w:left w:val="single" w:sz="8" w:space="0" w:color="auto"/>
              <w:bottom w:val="single" w:sz="8" w:space="0" w:color="000000"/>
              <w:right w:val="single" w:sz="4" w:space="0" w:color="auto"/>
            </w:tcBorders>
            <w:vAlign w:val="center"/>
            <w:hideMark/>
          </w:tcPr>
          <w:p w14:paraId="71D8D193" w14:textId="77777777" w:rsidR="008243C3" w:rsidRDefault="008243C3">
            <w:pPr>
              <w:rPr>
                <w:rFonts w:ascii="Arial" w:hAnsi="Arial" w:cs="Arial"/>
                <w:b/>
                <w:bCs/>
                <w:sz w:val="18"/>
                <w:szCs w:val="18"/>
              </w:rPr>
            </w:pPr>
          </w:p>
        </w:tc>
        <w:tc>
          <w:tcPr>
            <w:tcW w:w="3827" w:type="dxa"/>
            <w:gridSpan w:val="4"/>
            <w:vMerge/>
            <w:tcBorders>
              <w:top w:val="nil"/>
              <w:left w:val="single" w:sz="4" w:space="0" w:color="auto"/>
              <w:bottom w:val="single" w:sz="8" w:space="0" w:color="000000"/>
              <w:right w:val="single" w:sz="4" w:space="0" w:color="auto"/>
            </w:tcBorders>
            <w:vAlign w:val="center"/>
            <w:hideMark/>
          </w:tcPr>
          <w:p w14:paraId="25ECF7AE" w14:textId="77777777" w:rsidR="008243C3" w:rsidRDefault="008243C3">
            <w:pPr>
              <w:rPr>
                <w:rFonts w:ascii="Arial" w:hAnsi="Arial" w:cs="Arial"/>
                <w:b/>
                <w:bCs/>
                <w:sz w:val="18"/>
                <w:szCs w:val="18"/>
              </w:rPr>
            </w:pPr>
          </w:p>
        </w:tc>
        <w:tc>
          <w:tcPr>
            <w:tcW w:w="1340" w:type="dxa"/>
            <w:gridSpan w:val="2"/>
            <w:vMerge/>
            <w:tcBorders>
              <w:top w:val="nil"/>
              <w:left w:val="single" w:sz="4" w:space="0" w:color="auto"/>
              <w:bottom w:val="single" w:sz="8" w:space="0" w:color="000000"/>
              <w:right w:val="single" w:sz="8" w:space="0" w:color="auto"/>
            </w:tcBorders>
            <w:vAlign w:val="center"/>
            <w:hideMark/>
          </w:tcPr>
          <w:p w14:paraId="0EE68AAE" w14:textId="77777777" w:rsidR="008243C3" w:rsidRDefault="008243C3">
            <w:pPr>
              <w:rPr>
                <w:rFonts w:ascii="Arial" w:hAnsi="Arial" w:cs="Arial"/>
                <w:b/>
                <w:bCs/>
                <w:sz w:val="18"/>
                <w:szCs w:val="18"/>
              </w:rPr>
            </w:pPr>
          </w:p>
        </w:tc>
        <w:tc>
          <w:tcPr>
            <w:tcW w:w="267" w:type="dxa"/>
            <w:vMerge/>
            <w:tcBorders>
              <w:top w:val="nil"/>
              <w:left w:val="nil"/>
              <w:bottom w:val="nil"/>
              <w:right w:val="nil"/>
            </w:tcBorders>
            <w:vAlign w:val="center"/>
            <w:hideMark/>
          </w:tcPr>
          <w:p w14:paraId="3D62FF17" w14:textId="77777777" w:rsidR="008243C3" w:rsidRDefault="008243C3">
            <w:pPr>
              <w:rPr>
                <w:rFonts w:ascii="Arial" w:hAnsi="Arial" w:cs="Arial"/>
                <w:b/>
                <w:bCs/>
                <w:sz w:val="18"/>
                <w:szCs w:val="18"/>
              </w:rPr>
            </w:pPr>
          </w:p>
        </w:tc>
        <w:tc>
          <w:tcPr>
            <w:tcW w:w="803" w:type="dxa"/>
            <w:vMerge/>
            <w:tcBorders>
              <w:top w:val="nil"/>
              <w:left w:val="single" w:sz="8" w:space="0" w:color="auto"/>
              <w:bottom w:val="single" w:sz="8" w:space="0" w:color="000000"/>
              <w:right w:val="single" w:sz="4" w:space="0" w:color="auto"/>
            </w:tcBorders>
            <w:vAlign w:val="center"/>
            <w:hideMark/>
          </w:tcPr>
          <w:p w14:paraId="19E0F2F2" w14:textId="77777777" w:rsidR="008243C3" w:rsidRDefault="008243C3">
            <w:pPr>
              <w:rPr>
                <w:rFonts w:ascii="Arial" w:hAnsi="Arial" w:cs="Arial"/>
                <w:b/>
                <w:bCs/>
                <w:sz w:val="18"/>
                <w:szCs w:val="18"/>
              </w:rPr>
            </w:pPr>
          </w:p>
        </w:tc>
        <w:tc>
          <w:tcPr>
            <w:tcW w:w="3180" w:type="dxa"/>
            <w:gridSpan w:val="8"/>
            <w:vMerge/>
            <w:tcBorders>
              <w:top w:val="nil"/>
              <w:left w:val="single" w:sz="4" w:space="0" w:color="auto"/>
              <w:bottom w:val="single" w:sz="8" w:space="0" w:color="000000"/>
              <w:right w:val="single" w:sz="4" w:space="0" w:color="auto"/>
            </w:tcBorders>
            <w:vAlign w:val="center"/>
            <w:hideMark/>
          </w:tcPr>
          <w:p w14:paraId="65D4DC5E" w14:textId="77777777" w:rsidR="008243C3" w:rsidRDefault="008243C3">
            <w:pPr>
              <w:rPr>
                <w:rFonts w:ascii="Arial" w:hAnsi="Arial" w:cs="Arial"/>
                <w:b/>
                <w:bCs/>
                <w:sz w:val="18"/>
                <w:szCs w:val="18"/>
              </w:rPr>
            </w:pPr>
          </w:p>
        </w:tc>
        <w:tc>
          <w:tcPr>
            <w:tcW w:w="1259" w:type="dxa"/>
            <w:vMerge/>
            <w:tcBorders>
              <w:top w:val="nil"/>
              <w:left w:val="single" w:sz="4" w:space="0" w:color="auto"/>
              <w:bottom w:val="single" w:sz="8" w:space="0" w:color="000000"/>
              <w:right w:val="single" w:sz="8" w:space="0" w:color="auto"/>
            </w:tcBorders>
            <w:vAlign w:val="center"/>
            <w:hideMark/>
          </w:tcPr>
          <w:p w14:paraId="3216F3AA" w14:textId="77777777" w:rsidR="008243C3" w:rsidRDefault="008243C3">
            <w:pPr>
              <w:rPr>
                <w:rFonts w:ascii="Arial" w:hAnsi="Arial" w:cs="Arial"/>
                <w:b/>
                <w:bCs/>
                <w:sz w:val="18"/>
                <w:szCs w:val="18"/>
              </w:rPr>
            </w:pPr>
          </w:p>
        </w:tc>
      </w:tr>
      <w:tr w:rsidR="008243C3" w14:paraId="467914AE" w14:textId="77777777" w:rsidTr="004527CA">
        <w:trPr>
          <w:gridAfter w:val="4"/>
          <w:wAfter w:w="4815" w:type="dxa"/>
          <w:trHeight w:val="350"/>
        </w:trPr>
        <w:tc>
          <w:tcPr>
            <w:tcW w:w="710" w:type="dxa"/>
            <w:tcBorders>
              <w:top w:val="nil"/>
              <w:left w:val="single" w:sz="8" w:space="0" w:color="auto"/>
              <w:bottom w:val="single" w:sz="8" w:space="0" w:color="auto"/>
              <w:right w:val="single" w:sz="4" w:space="0" w:color="auto"/>
            </w:tcBorders>
            <w:shd w:val="clear" w:color="auto" w:fill="auto"/>
            <w:vAlign w:val="center"/>
            <w:hideMark/>
          </w:tcPr>
          <w:p w14:paraId="3BDEC4F8"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3827" w:type="dxa"/>
            <w:gridSpan w:val="4"/>
            <w:tcBorders>
              <w:top w:val="nil"/>
              <w:left w:val="nil"/>
              <w:bottom w:val="single" w:sz="8" w:space="0" w:color="auto"/>
              <w:right w:val="single" w:sz="4" w:space="0" w:color="auto"/>
            </w:tcBorders>
            <w:shd w:val="clear" w:color="auto" w:fill="auto"/>
            <w:vAlign w:val="center"/>
            <w:hideMark/>
          </w:tcPr>
          <w:p w14:paraId="6C372F9D" w14:textId="77777777" w:rsidR="008243C3" w:rsidRDefault="008243C3">
            <w:pPr>
              <w:jc w:val="center"/>
              <w:rPr>
                <w:rFonts w:ascii="Arial" w:hAnsi="Arial" w:cs="Arial"/>
                <w:b/>
                <w:bCs/>
                <w:sz w:val="18"/>
                <w:szCs w:val="18"/>
              </w:rPr>
            </w:pPr>
            <w:r>
              <w:rPr>
                <w:rFonts w:ascii="Arial" w:hAnsi="Arial" w:cs="Arial"/>
                <w:b/>
                <w:bCs/>
                <w:sz w:val="18"/>
                <w:szCs w:val="18"/>
              </w:rPr>
              <w:t>Стање на дан 31.03.2021. године</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1C2A8BDB" w14:textId="77777777" w:rsidR="008243C3" w:rsidRDefault="008243C3">
            <w:pPr>
              <w:jc w:val="center"/>
              <w:rPr>
                <w:rFonts w:ascii="Arial" w:hAnsi="Arial" w:cs="Arial"/>
                <w:b/>
                <w:bCs/>
                <w:sz w:val="18"/>
                <w:szCs w:val="18"/>
              </w:rPr>
            </w:pPr>
            <w:r>
              <w:rPr>
                <w:rFonts w:ascii="Arial" w:hAnsi="Arial" w:cs="Arial"/>
                <w:b/>
                <w:bCs/>
                <w:sz w:val="18"/>
                <w:szCs w:val="18"/>
              </w:rPr>
              <w:t>43</w:t>
            </w:r>
          </w:p>
        </w:tc>
        <w:tc>
          <w:tcPr>
            <w:tcW w:w="267" w:type="dxa"/>
            <w:tcBorders>
              <w:top w:val="nil"/>
              <w:left w:val="nil"/>
              <w:bottom w:val="nil"/>
              <w:right w:val="single" w:sz="8" w:space="0" w:color="auto"/>
            </w:tcBorders>
            <w:shd w:val="clear" w:color="auto" w:fill="auto"/>
            <w:vAlign w:val="center"/>
            <w:hideMark/>
          </w:tcPr>
          <w:p w14:paraId="274400BD"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803" w:type="dxa"/>
            <w:tcBorders>
              <w:top w:val="nil"/>
              <w:left w:val="nil"/>
              <w:bottom w:val="single" w:sz="8" w:space="0" w:color="auto"/>
              <w:right w:val="single" w:sz="4" w:space="0" w:color="auto"/>
            </w:tcBorders>
            <w:shd w:val="clear" w:color="auto" w:fill="auto"/>
            <w:vAlign w:val="center"/>
            <w:hideMark/>
          </w:tcPr>
          <w:p w14:paraId="76DD24A1"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3180" w:type="dxa"/>
            <w:gridSpan w:val="8"/>
            <w:tcBorders>
              <w:top w:val="nil"/>
              <w:left w:val="nil"/>
              <w:bottom w:val="single" w:sz="8" w:space="0" w:color="auto"/>
              <w:right w:val="single" w:sz="4" w:space="0" w:color="auto"/>
            </w:tcBorders>
            <w:shd w:val="clear" w:color="auto" w:fill="auto"/>
            <w:vAlign w:val="center"/>
            <w:hideMark/>
          </w:tcPr>
          <w:p w14:paraId="1CD329C1" w14:textId="77777777" w:rsidR="008243C3" w:rsidRDefault="008243C3">
            <w:pPr>
              <w:jc w:val="center"/>
              <w:rPr>
                <w:rFonts w:ascii="Arial" w:hAnsi="Arial" w:cs="Arial"/>
                <w:b/>
                <w:bCs/>
                <w:sz w:val="18"/>
                <w:szCs w:val="18"/>
              </w:rPr>
            </w:pPr>
            <w:r>
              <w:rPr>
                <w:rFonts w:ascii="Arial" w:hAnsi="Arial" w:cs="Arial"/>
                <w:b/>
                <w:bCs/>
                <w:sz w:val="18"/>
                <w:szCs w:val="18"/>
              </w:rPr>
              <w:t>Стање на дан 30.09.2021. године</w:t>
            </w:r>
          </w:p>
        </w:tc>
        <w:tc>
          <w:tcPr>
            <w:tcW w:w="1259" w:type="dxa"/>
            <w:tcBorders>
              <w:top w:val="nil"/>
              <w:left w:val="nil"/>
              <w:bottom w:val="single" w:sz="8" w:space="0" w:color="auto"/>
              <w:right w:val="single" w:sz="8" w:space="0" w:color="auto"/>
            </w:tcBorders>
            <w:shd w:val="clear" w:color="auto" w:fill="auto"/>
            <w:noWrap/>
            <w:vAlign w:val="center"/>
            <w:hideMark/>
          </w:tcPr>
          <w:p w14:paraId="6BF58EED" w14:textId="77777777" w:rsidR="008243C3" w:rsidRDefault="008243C3">
            <w:pPr>
              <w:jc w:val="center"/>
              <w:rPr>
                <w:rFonts w:ascii="Arial" w:hAnsi="Arial" w:cs="Arial"/>
                <w:b/>
                <w:bCs/>
                <w:sz w:val="18"/>
                <w:szCs w:val="18"/>
              </w:rPr>
            </w:pPr>
            <w:r>
              <w:rPr>
                <w:rFonts w:ascii="Arial" w:hAnsi="Arial" w:cs="Arial"/>
                <w:b/>
                <w:bCs/>
                <w:sz w:val="18"/>
                <w:szCs w:val="18"/>
              </w:rPr>
              <w:t>43</w:t>
            </w:r>
          </w:p>
        </w:tc>
      </w:tr>
      <w:tr w:rsidR="008243C3" w14:paraId="7D87FC9D" w14:textId="77777777" w:rsidTr="004527CA">
        <w:trPr>
          <w:gridAfter w:val="4"/>
          <w:wAfter w:w="4815" w:type="dxa"/>
          <w:trHeight w:val="51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E1B3758" w14:textId="77777777" w:rsidR="008243C3" w:rsidRDefault="008243C3">
            <w:pPr>
              <w:jc w:val="center"/>
              <w:rPr>
                <w:rFonts w:ascii="Arial" w:hAnsi="Arial" w:cs="Arial"/>
                <w:sz w:val="18"/>
                <w:szCs w:val="18"/>
              </w:rPr>
            </w:pPr>
            <w:r>
              <w:rPr>
                <w:rFonts w:ascii="Arial" w:hAnsi="Arial" w:cs="Arial"/>
                <w:sz w:val="18"/>
                <w:szCs w:val="18"/>
              </w:rPr>
              <w:t> </w:t>
            </w:r>
          </w:p>
        </w:tc>
        <w:tc>
          <w:tcPr>
            <w:tcW w:w="3827" w:type="dxa"/>
            <w:gridSpan w:val="4"/>
            <w:tcBorders>
              <w:top w:val="nil"/>
              <w:left w:val="nil"/>
              <w:bottom w:val="single" w:sz="4" w:space="0" w:color="auto"/>
              <w:right w:val="single" w:sz="4" w:space="0" w:color="auto"/>
            </w:tcBorders>
            <w:shd w:val="clear" w:color="auto" w:fill="auto"/>
            <w:noWrap/>
            <w:vAlign w:val="bottom"/>
            <w:hideMark/>
          </w:tcPr>
          <w:p w14:paraId="65270687" w14:textId="77777777" w:rsidR="008243C3" w:rsidRPr="008243C3" w:rsidRDefault="008243C3" w:rsidP="00D06B94">
            <w:pPr>
              <w:rPr>
                <w:rFonts w:ascii="Arial" w:hAnsi="Arial" w:cs="Arial"/>
                <w:b/>
                <w:sz w:val="18"/>
                <w:szCs w:val="18"/>
                <w:lang w:val="sr-Cyrl-RS"/>
              </w:rPr>
            </w:pPr>
            <w:r w:rsidRPr="008243C3">
              <w:rPr>
                <w:rFonts w:ascii="Arial" w:hAnsi="Arial" w:cs="Arial"/>
                <w:noProof/>
                <w:sz w:val="18"/>
                <w:szCs w:val="18"/>
                <w:lang w:val="en-US" w:eastAsia="en-US"/>
              </w:rPr>
              <mc:AlternateContent>
                <mc:Choice Requires="wps">
                  <w:drawing>
                    <wp:anchor distT="0" distB="0" distL="114300" distR="114300" simplePos="0" relativeHeight="251666432" behindDoc="0" locked="0" layoutInCell="1" allowOverlap="1" wp14:anchorId="0BF3645D" wp14:editId="135E0700">
                      <wp:simplePos x="0" y="0"/>
                      <wp:positionH relativeFrom="column">
                        <wp:posOffset>1447800</wp:posOffset>
                      </wp:positionH>
                      <wp:positionV relativeFrom="paragraph">
                        <wp:posOffset>333375</wp:posOffset>
                      </wp:positionV>
                      <wp:extent cx="66675" cy="219075"/>
                      <wp:effectExtent l="38100" t="0" r="2857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E133F7" id="_x0000_t202" coordsize="21600,21600" o:spt="202" path="m,l,21600r21600,l21600,xe">
                      <v:stroke joinstyle="miter"/>
                      <v:path gradientshapeok="t" o:connecttype="rect"/>
                    </v:shapetype>
                    <v:shape id="Text Box 7" o:spid="_x0000_s1026" type="#_x0000_t202" style="position:absolute;margin-left:114pt;margin-top:26.25pt;width:5.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" filled="f" stroked="f"/>
                  </w:pict>
                </mc:Fallback>
              </mc:AlternateContent>
            </w:r>
            <w:r w:rsidRPr="008243C3">
              <w:rPr>
                <w:rFonts w:ascii="Arial" w:hAnsi="Arial" w:cs="Arial"/>
                <w:b/>
                <w:sz w:val="18"/>
                <w:szCs w:val="18"/>
                <w:lang w:val="sr-Cyrl-RS"/>
              </w:rPr>
              <w:t>Одлив кадрова у периоду 01.04-30.06.2021.</w:t>
            </w:r>
          </w:p>
          <w:p w14:paraId="253267E6" w14:textId="77777777" w:rsidR="008243C3" w:rsidRDefault="008243C3" w:rsidP="00D06B94">
            <w:pPr>
              <w:rPr>
                <w:rFonts w:ascii="Arial" w:hAnsi="Arial" w:cs="Arial"/>
                <w:sz w:val="20"/>
                <w:szCs w:val="20"/>
              </w:rPr>
            </w:pPr>
          </w:p>
        </w:tc>
        <w:tc>
          <w:tcPr>
            <w:tcW w:w="1340" w:type="dxa"/>
            <w:gridSpan w:val="2"/>
            <w:tcBorders>
              <w:top w:val="nil"/>
              <w:left w:val="single" w:sz="4" w:space="0" w:color="auto"/>
              <w:bottom w:val="single" w:sz="4" w:space="0" w:color="auto"/>
              <w:right w:val="nil"/>
            </w:tcBorders>
            <w:shd w:val="clear" w:color="auto" w:fill="auto"/>
            <w:noWrap/>
            <w:vAlign w:val="center"/>
            <w:hideMark/>
          </w:tcPr>
          <w:p w14:paraId="19C8A9E4" w14:textId="77777777" w:rsidR="008243C3" w:rsidRDefault="0059424D">
            <w:pPr>
              <w:jc w:val="center"/>
              <w:rPr>
                <w:rFonts w:ascii="Arial" w:hAnsi="Arial" w:cs="Arial"/>
                <w:sz w:val="18"/>
                <w:szCs w:val="18"/>
              </w:rPr>
            </w:pPr>
            <w:r>
              <w:rPr>
                <w:rFonts w:ascii="Arial" w:hAnsi="Arial" w:cs="Arial"/>
                <w:sz w:val="18"/>
                <w:szCs w:val="18"/>
              </w:rPr>
              <w:t>2</w:t>
            </w:r>
          </w:p>
        </w:tc>
        <w:tc>
          <w:tcPr>
            <w:tcW w:w="267" w:type="dxa"/>
            <w:tcBorders>
              <w:top w:val="nil"/>
              <w:left w:val="single" w:sz="8" w:space="0" w:color="auto"/>
              <w:bottom w:val="nil"/>
              <w:right w:val="single" w:sz="8" w:space="0" w:color="auto"/>
            </w:tcBorders>
            <w:shd w:val="clear" w:color="auto" w:fill="auto"/>
            <w:noWrap/>
            <w:vAlign w:val="bottom"/>
            <w:hideMark/>
          </w:tcPr>
          <w:p w14:paraId="422A404F"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69F1DE2E" w14:textId="77777777" w:rsidR="008243C3" w:rsidRDefault="008243C3">
            <w:pPr>
              <w:jc w:val="center"/>
              <w:rPr>
                <w:rFonts w:ascii="Arial" w:hAnsi="Arial" w:cs="Arial"/>
                <w:sz w:val="18"/>
                <w:szCs w:val="18"/>
              </w:rPr>
            </w:pPr>
            <w:r>
              <w:rPr>
                <w:rFonts w:ascii="Arial" w:hAnsi="Arial" w:cs="Arial"/>
                <w:sz w:val="18"/>
                <w:szCs w:val="18"/>
              </w:rPr>
              <w:t> </w:t>
            </w:r>
          </w:p>
        </w:tc>
        <w:tc>
          <w:tcPr>
            <w:tcW w:w="3180" w:type="dxa"/>
            <w:gridSpan w:val="8"/>
            <w:tcBorders>
              <w:top w:val="nil"/>
              <w:left w:val="nil"/>
              <w:bottom w:val="single" w:sz="4" w:space="0" w:color="auto"/>
              <w:right w:val="single" w:sz="4" w:space="0" w:color="auto"/>
            </w:tcBorders>
            <w:shd w:val="clear" w:color="auto" w:fill="auto"/>
            <w:vAlign w:val="center"/>
            <w:hideMark/>
          </w:tcPr>
          <w:p w14:paraId="7EE56F7C" w14:textId="77777777" w:rsidR="008243C3" w:rsidRDefault="008243C3">
            <w:pPr>
              <w:rPr>
                <w:rFonts w:ascii="Arial" w:hAnsi="Arial" w:cs="Arial"/>
                <w:b/>
                <w:bCs/>
                <w:sz w:val="18"/>
                <w:szCs w:val="18"/>
              </w:rPr>
            </w:pPr>
            <w:r>
              <w:rPr>
                <w:rFonts w:ascii="Arial" w:hAnsi="Arial" w:cs="Arial"/>
                <w:b/>
                <w:bCs/>
                <w:sz w:val="18"/>
                <w:szCs w:val="18"/>
              </w:rPr>
              <w:t xml:space="preserve">Одлив кадрова у периоду </w:t>
            </w:r>
            <w:r>
              <w:rPr>
                <w:rFonts w:ascii="Arial" w:hAnsi="Arial" w:cs="Arial"/>
                <w:b/>
                <w:bCs/>
                <w:sz w:val="18"/>
                <w:szCs w:val="18"/>
              </w:rPr>
              <w:br/>
              <w:t>01.10.-31.12.2021.</w:t>
            </w:r>
          </w:p>
        </w:tc>
        <w:tc>
          <w:tcPr>
            <w:tcW w:w="1259" w:type="dxa"/>
            <w:tcBorders>
              <w:top w:val="nil"/>
              <w:left w:val="nil"/>
              <w:bottom w:val="single" w:sz="4" w:space="0" w:color="auto"/>
              <w:right w:val="single" w:sz="8" w:space="0" w:color="auto"/>
            </w:tcBorders>
            <w:shd w:val="clear" w:color="auto" w:fill="auto"/>
            <w:noWrap/>
            <w:vAlign w:val="center"/>
            <w:hideMark/>
          </w:tcPr>
          <w:p w14:paraId="42F2F403" w14:textId="77777777" w:rsidR="008243C3" w:rsidRDefault="008243C3">
            <w:pPr>
              <w:jc w:val="center"/>
              <w:rPr>
                <w:rFonts w:ascii="Arial" w:hAnsi="Arial" w:cs="Arial"/>
                <w:sz w:val="18"/>
                <w:szCs w:val="18"/>
              </w:rPr>
            </w:pPr>
          </w:p>
        </w:tc>
      </w:tr>
      <w:tr w:rsidR="008243C3" w14:paraId="7755A2DF" w14:textId="77777777" w:rsidTr="004527CA">
        <w:trPr>
          <w:gridAfter w:val="4"/>
          <w:wAfter w:w="4815" w:type="dxa"/>
          <w:trHeight w:val="217"/>
        </w:trPr>
        <w:tc>
          <w:tcPr>
            <w:tcW w:w="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F317F5" w14:textId="77777777" w:rsidR="008243C3" w:rsidRDefault="008243C3">
            <w:pPr>
              <w:jc w:val="center"/>
              <w:rPr>
                <w:rFonts w:ascii="Arial" w:hAnsi="Arial" w:cs="Arial"/>
                <w:sz w:val="18"/>
                <w:szCs w:val="18"/>
              </w:rPr>
            </w:pPr>
            <w:r>
              <w:rPr>
                <w:rFonts w:ascii="Arial" w:hAnsi="Arial" w:cs="Arial"/>
                <w:sz w:val="18"/>
                <w:szCs w:val="18"/>
              </w:rPr>
              <w:t>1</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EAF4D5" w14:textId="77777777" w:rsidR="008243C3" w:rsidRDefault="008243C3">
            <w:pPr>
              <w:rPr>
                <w:rFonts w:ascii="Arial" w:hAnsi="Arial" w:cs="Arial"/>
                <w:i/>
                <w:iCs/>
                <w:sz w:val="18"/>
                <w:szCs w:val="18"/>
              </w:rPr>
            </w:pPr>
            <w:r>
              <w:rPr>
                <w:rFonts w:ascii="Arial" w:hAnsi="Arial" w:cs="Arial"/>
                <w:i/>
                <w:iCs/>
                <w:sz w:val="18"/>
                <w:szCs w:val="18"/>
              </w:rPr>
              <w:t>Одлазак у пензију</w:t>
            </w:r>
          </w:p>
        </w:tc>
        <w:tc>
          <w:tcPr>
            <w:tcW w:w="1340" w:type="dxa"/>
            <w:gridSpan w:val="2"/>
            <w:tcBorders>
              <w:top w:val="nil"/>
              <w:left w:val="nil"/>
              <w:bottom w:val="single" w:sz="4" w:space="0" w:color="auto"/>
              <w:right w:val="nil"/>
            </w:tcBorders>
            <w:shd w:val="clear" w:color="auto" w:fill="auto"/>
            <w:noWrap/>
            <w:vAlign w:val="center"/>
            <w:hideMark/>
          </w:tcPr>
          <w:p w14:paraId="3CBF7F9F" w14:textId="77777777" w:rsidR="008243C3" w:rsidRDefault="0059424D">
            <w:pPr>
              <w:jc w:val="center"/>
              <w:rPr>
                <w:rFonts w:ascii="Arial" w:hAnsi="Arial" w:cs="Arial"/>
                <w:sz w:val="18"/>
                <w:szCs w:val="18"/>
              </w:rPr>
            </w:pPr>
            <w:r>
              <w:rPr>
                <w:rFonts w:ascii="Arial" w:hAnsi="Arial" w:cs="Arial"/>
                <w:sz w:val="18"/>
                <w:szCs w:val="18"/>
              </w:rPr>
              <w:t>2</w:t>
            </w:r>
          </w:p>
        </w:tc>
        <w:tc>
          <w:tcPr>
            <w:tcW w:w="267" w:type="dxa"/>
            <w:tcBorders>
              <w:top w:val="nil"/>
              <w:left w:val="single" w:sz="8" w:space="0" w:color="auto"/>
              <w:bottom w:val="nil"/>
              <w:right w:val="single" w:sz="8" w:space="0" w:color="auto"/>
            </w:tcBorders>
            <w:shd w:val="clear" w:color="auto" w:fill="auto"/>
            <w:noWrap/>
            <w:vAlign w:val="bottom"/>
            <w:hideMark/>
          </w:tcPr>
          <w:p w14:paraId="198FD45A"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3DD22F27" w14:textId="77777777" w:rsidR="008243C3" w:rsidRDefault="008243C3">
            <w:pPr>
              <w:jc w:val="center"/>
              <w:rPr>
                <w:rFonts w:ascii="Arial" w:hAnsi="Arial" w:cs="Arial"/>
                <w:sz w:val="18"/>
                <w:szCs w:val="18"/>
              </w:rPr>
            </w:pPr>
            <w:r>
              <w:rPr>
                <w:rFonts w:ascii="Arial" w:hAnsi="Arial" w:cs="Arial"/>
                <w:sz w:val="18"/>
                <w:szCs w:val="18"/>
              </w:rPr>
              <w:t>1</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4367B652" w14:textId="77777777" w:rsidR="008243C3" w:rsidRDefault="008243C3">
            <w:pPr>
              <w:rPr>
                <w:rFonts w:ascii="Arial" w:hAnsi="Arial" w:cs="Arial"/>
                <w:i/>
                <w:iCs/>
                <w:sz w:val="18"/>
                <w:szCs w:val="18"/>
              </w:rPr>
            </w:pPr>
          </w:p>
        </w:tc>
        <w:tc>
          <w:tcPr>
            <w:tcW w:w="1259" w:type="dxa"/>
            <w:tcBorders>
              <w:top w:val="nil"/>
              <w:left w:val="nil"/>
              <w:bottom w:val="single" w:sz="4" w:space="0" w:color="auto"/>
              <w:right w:val="single" w:sz="8" w:space="0" w:color="auto"/>
            </w:tcBorders>
            <w:shd w:val="clear" w:color="auto" w:fill="auto"/>
            <w:noWrap/>
            <w:vAlign w:val="center"/>
            <w:hideMark/>
          </w:tcPr>
          <w:p w14:paraId="7CCA48BE"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2C384688" w14:textId="77777777" w:rsidTr="004527CA">
        <w:trPr>
          <w:gridAfter w:val="4"/>
          <w:wAfter w:w="4815" w:type="dxa"/>
          <w:trHeight w:val="27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B563CF9" w14:textId="77777777" w:rsidR="008243C3" w:rsidRDefault="008243C3">
            <w:pPr>
              <w:jc w:val="center"/>
              <w:rPr>
                <w:rFonts w:ascii="Arial" w:hAnsi="Arial" w:cs="Arial"/>
                <w:sz w:val="18"/>
                <w:szCs w:val="18"/>
              </w:rPr>
            </w:pPr>
            <w:r>
              <w:rPr>
                <w:rFonts w:ascii="Arial" w:hAnsi="Arial" w:cs="Arial"/>
                <w:sz w:val="18"/>
                <w:szCs w:val="18"/>
              </w:rPr>
              <w:t>2</w:t>
            </w:r>
          </w:p>
        </w:tc>
        <w:tc>
          <w:tcPr>
            <w:tcW w:w="3827" w:type="dxa"/>
            <w:gridSpan w:val="4"/>
            <w:tcBorders>
              <w:top w:val="nil"/>
              <w:left w:val="nil"/>
              <w:bottom w:val="single" w:sz="4" w:space="0" w:color="auto"/>
              <w:right w:val="single" w:sz="4" w:space="0" w:color="auto"/>
            </w:tcBorders>
            <w:shd w:val="clear" w:color="auto" w:fill="auto"/>
            <w:noWrap/>
            <w:vAlign w:val="center"/>
            <w:hideMark/>
          </w:tcPr>
          <w:p w14:paraId="266DEEF4" w14:textId="77777777" w:rsidR="008243C3" w:rsidRDefault="008243C3">
            <w:pPr>
              <w:rPr>
                <w:rFonts w:ascii="Arial" w:hAnsi="Arial" w:cs="Arial"/>
                <w:sz w:val="18"/>
                <w:szCs w:val="18"/>
              </w:rPr>
            </w:pPr>
            <w:r>
              <w:rPr>
                <w:rFonts w:ascii="Arial" w:hAnsi="Arial" w:cs="Arial"/>
                <w:sz w:val="18"/>
                <w:szCs w:val="18"/>
              </w:rPr>
              <w:t> </w:t>
            </w:r>
          </w:p>
        </w:tc>
        <w:tc>
          <w:tcPr>
            <w:tcW w:w="1340" w:type="dxa"/>
            <w:gridSpan w:val="2"/>
            <w:tcBorders>
              <w:top w:val="nil"/>
              <w:left w:val="nil"/>
              <w:bottom w:val="single" w:sz="4" w:space="0" w:color="auto"/>
              <w:right w:val="nil"/>
            </w:tcBorders>
            <w:shd w:val="clear" w:color="auto" w:fill="auto"/>
            <w:noWrap/>
            <w:vAlign w:val="center"/>
            <w:hideMark/>
          </w:tcPr>
          <w:p w14:paraId="6274DFF4" w14:textId="77777777" w:rsidR="008243C3" w:rsidRDefault="008243C3">
            <w:pPr>
              <w:jc w:val="center"/>
              <w:rPr>
                <w:rFonts w:ascii="Arial" w:hAnsi="Arial" w:cs="Arial"/>
                <w:sz w:val="18"/>
                <w:szCs w:val="18"/>
              </w:rPr>
            </w:pPr>
            <w:r>
              <w:rPr>
                <w:rFonts w:ascii="Arial" w:hAnsi="Arial" w:cs="Arial"/>
                <w:sz w:val="18"/>
                <w:szCs w:val="18"/>
              </w:rPr>
              <w:t> </w:t>
            </w:r>
          </w:p>
        </w:tc>
        <w:tc>
          <w:tcPr>
            <w:tcW w:w="267" w:type="dxa"/>
            <w:tcBorders>
              <w:top w:val="nil"/>
              <w:left w:val="single" w:sz="8" w:space="0" w:color="auto"/>
              <w:bottom w:val="nil"/>
              <w:right w:val="single" w:sz="8" w:space="0" w:color="auto"/>
            </w:tcBorders>
            <w:shd w:val="clear" w:color="auto" w:fill="auto"/>
            <w:noWrap/>
            <w:vAlign w:val="bottom"/>
            <w:hideMark/>
          </w:tcPr>
          <w:p w14:paraId="38C08143"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4C2BB737" w14:textId="77777777" w:rsidR="008243C3" w:rsidRDefault="008243C3">
            <w:pPr>
              <w:jc w:val="center"/>
              <w:rPr>
                <w:rFonts w:ascii="Arial" w:hAnsi="Arial" w:cs="Arial"/>
                <w:sz w:val="18"/>
                <w:szCs w:val="18"/>
              </w:rPr>
            </w:pPr>
            <w:r>
              <w:rPr>
                <w:rFonts w:ascii="Arial" w:hAnsi="Arial" w:cs="Arial"/>
                <w:sz w:val="18"/>
                <w:szCs w:val="18"/>
              </w:rPr>
              <w:t>2</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44208495"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4" w:space="0" w:color="auto"/>
              <w:right w:val="single" w:sz="8" w:space="0" w:color="auto"/>
            </w:tcBorders>
            <w:shd w:val="clear" w:color="auto" w:fill="auto"/>
            <w:noWrap/>
            <w:vAlign w:val="center"/>
            <w:hideMark/>
          </w:tcPr>
          <w:p w14:paraId="2E8B2C89"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6BF0C9CD" w14:textId="77777777" w:rsidTr="004527CA">
        <w:trPr>
          <w:gridAfter w:val="4"/>
          <w:wAfter w:w="4815" w:type="dxa"/>
          <w:trHeight w:val="26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5F6A32E" w14:textId="77777777" w:rsidR="008243C3" w:rsidRDefault="008243C3">
            <w:pPr>
              <w:jc w:val="center"/>
              <w:rPr>
                <w:rFonts w:ascii="Arial" w:hAnsi="Arial" w:cs="Arial"/>
                <w:sz w:val="18"/>
                <w:szCs w:val="18"/>
              </w:rPr>
            </w:pPr>
            <w:r>
              <w:rPr>
                <w:rFonts w:ascii="Arial" w:hAnsi="Arial" w:cs="Arial"/>
                <w:sz w:val="18"/>
                <w:szCs w:val="18"/>
              </w:rPr>
              <w:t>3</w:t>
            </w:r>
          </w:p>
        </w:tc>
        <w:tc>
          <w:tcPr>
            <w:tcW w:w="3827" w:type="dxa"/>
            <w:gridSpan w:val="4"/>
            <w:tcBorders>
              <w:top w:val="nil"/>
              <w:left w:val="nil"/>
              <w:bottom w:val="single" w:sz="4" w:space="0" w:color="auto"/>
              <w:right w:val="single" w:sz="4" w:space="0" w:color="auto"/>
            </w:tcBorders>
            <w:shd w:val="clear" w:color="auto" w:fill="auto"/>
            <w:noWrap/>
            <w:vAlign w:val="center"/>
            <w:hideMark/>
          </w:tcPr>
          <w:p w14:paraId="61DED208" w14:textId="77777777" w:rsidR="008243C3" w:rsidRDefault="008243C3">
            <w:pPr>
              <w:rPr>
                <w:rFonts w:ascii="Arial" w:hAnsi="Arial" w:cs="Arial"/>
                <w:sz w:val="18"/>
                <w:szCs w:val="18"/>
              </w:rPr>
            </w:pPr>
            <w:r>
              <w:rPr>
                <w:rFonts w:ascii="Arial" w:hAnsi="Arial" w:cs="Arial"/>
                <w:sz w:val="18"/>
                <w:szCs w:val="18"/>
              </w:rPr>
              <w:t> </w:t>
            </w:r>
          </w:p>
        </w:tc>
        <w:tc>
          <w:tcPr>
            <w:tcW w:w="1340" w:type="dxa"/>
            <w:gridSpan w:val="2"/>
            <w:tcBorders>
              <w:top w:val="nil"/>
              <w:left w:val="nil"/>
              <w:bottom w:val="single" w:sz="4" w:space="0" w:color="auto"/>
              <w:right w:val="nil"/>
            </w:tcBorders>
            <w:shd w:val="clear" w:color="auto" w:fill="auto"/>
            <w:noWrap/>
            <w:vAlign w:val="center"/>
            <w:hideMark/>
          </w:tcPr>
          <w:p w14:paraId="3C2C7132" w14:textId="77777777" w:rsidR="008243C3" w:rsidRDefault="008243C3">
            <w:pPr>
              <w:jc w:val="center"/>
              <w:rPr>
                <w:rFonts w:ascii="Arial" w:hAnsi="Arial" w:cs="Arial"/>
                <w:sz w:val="18"/>
                <w:szCs w:val="18"/>
              </w:rPr>
            </w:pPr>
            <w:r>
              <w:rPr>
                <w:rFonts w:ascii="Arial" w:hAnsi="Arial" w:cs="Arial"/>
                <w:sz w:val="18"/>
                <w:szCs w:val="18"/>
              </w:rPr>
              <w:t> </w:t>
            </w:r>
          </w:p>
        </w:tc>
        <w:tc>
          <w:tcPr>
            <w:tcW w:w="267" w:type="dxa"/>
            <w:tcBorders>
              <w:top w:val="nil"/>
              <w:left w:val="single" w:sz="8" w:space="0" w:color="auto"/>
              <w:bottom w:val="nil"/>
              <w:right w:val="single" w:sz="8" w:space="0" w:color="auto"/>
            </w:tcBorders>
            <w:shd w:val="clear" w:color="auto" w:fill="auto"/>
            <w:noWrap/>
            <w:vAlign w:val="bottom"/>
            <w:hideMark/>
          </w:tcPr>
          <w:p w14:paraId="0FFF6169"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5348AF3E" w14:textId="77777777" w:rsidR="008243C3" w:rsidRDefault="008243C3">
            <w:pPr>
              <w:jc w:val="center"/>
              <w:rPr>
                <w:rFonts w:ascii="Arial" w:hAnsi="Arial" w:cs="Arial"/>
                <w:sz w:val="18"/>
                <w:szCs w:val="18"/>
              </w:rPr>
            </w:pPr>
            <w:r>
              <w:rPr>
                <w:rFonts w:ascii="Arial" w:hAnsi="Arial" w:cs="Arial"/>
                <w:sz w:val="18"/>
                <w:szCs w:val="18"/>
              </w:rPr>
              <w:t>3</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2677BCE9"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4" w:space="0" w:color="auto"/>
              <w:right w:val="single" w:sz="8" w:space="0" w:color="auto"/>
            </w:tcBorders>
            <w:shd w:val="clear" w:color="auto" w:fill="auto"/>
            <w:noWrap/>
            <w:vAlign w:val="center"/>
            <w:hideMark/>
          </w:tcPr>
          <w:p w14:paraId="5A96F2E3"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7CB828C7" w14:textId="77777777" w:rsidTr="004527CA">
        <w:trPr>
          <w:gridAfter w:val="4"/>
          <w:wAfter w:w="4815" w:type="dxa"/>
          <w:trHeight w:val="2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F7AA76D" w14:textId="77777777" w:rsidR="008243C3" w:rsidRDefault="008243C3">
            <w:pPr>
              <w:jc w:val="center"/>
              <w:rPr>
                <w:rFonts w:ascii="Arial" w:hAnsi="Arial" w:cs="Arial"/>
                <w:sz w:val="18"/>
                <w:szCs w:val="18"/>
              </w:rPr>
            </w:pPr>
            <w:r>
              <w:rPr>
                <w:rFonts w:ascii="Arial" w:hAnsi="Arial" w:cs="Arial"/>
                <w:sz w:val="18"/>
                <w:szCs w:val="18"/>
              </w:rPr>
              <w:t>4</w:t>
            </w:r>
          </w:p>
        </w:tc>
        <w:tc>
          <w:tcPr>
            <w:tcW w:w="3827" w:type="dxa"/>
            <w:gridSpan w:val="4"/>
            <w:tcBorders>
              <w:top w:val="nil"/>
              <w:left w:val="nil"/>
              <w:bottom w:val="single" w:sz="4" w:space="0" w:color="auto"/>
              <w:right w:val="single" w:sz="4" w:space="0" w:color="auto"/>
            </w:tcBorders>
            <w:shd w:val="clear" w:color="auto" w:fill="auto"/>
            <w:noWrap/>
            <w:vAlign w:val="center"/>
            <w:hideMark/>
          </w:tcPr>
          <w:p w14:paraId="6F75AE14" w14:textId="77777777" w:rsidR="008243C3" w:rsidRDefault="008243C3">
            <w:pPr>
              <w:rPr>
                <w:rFonts w:ascii="Arial" w:hAnsi="Arial" w:cs="Arial"/>
                <w:sz w:val="18"/>
                <w:szCs w:val="18"/>
              </w:rPr>
            </w:pPr>
            <w:r>
              <w:rPr>
                <w:rFonts w:ascii="Arial" w:hAnsi="Arial" w:cs="Arial"/>
                <w:sz w:val="18"/>
                <w:szCs w:val="18"/>
              </w:rPr>
              <w:t> </w:t>
            </w:r>
          </w:p>
        </w:tc>
        <w:tc>
          <w:tcPr>
            <w:tcW w:w="1340" w:type="dxa"/>
            <w:gridSpan w:val="2"/>
            <w:tcBorders>
              <w:top w:val="nil"/>
              <w:left w:val="nil"/>
              <w:bottom w:val="single" w:sz="4" w:space="0" w:color="auto"/>
              <w:right w:val="nil"/>
            </w:tcBorders>
            <w:shd w:val="clear" w:color="auto" w:fill="auto"/>
            <w:noWrap/>
            <w:vAlign w:val="center"/>
            <w:hideMark/>
          </w:tcPr>
          <w:p w14:paraId="10A418EC" w14:textId="77777777" w:rsidR="008243C3" w:rsidRDefault="008243C3">
            <w:pPr>
              <w:jc w:val="center"/>
              <w:rPr>
                <w:rFonts w:ascii="Arial" w:hAnsi="Arial" w:cs="Arial"/>
                <w:sz w:val="18"/>
                <w:szCs w:val="18"/>
              </w:rPr>
            </w:pPr>
            <w:r>
              <w:rPr>
                <w:rFonts w:ascii="Arial" w:hAnsi="Arial" w:cs="Arial"/>
                <w:sz w:val="18"/>
                <w:szCs w:val="18"/>
              </w:rPr>
              <w:t> </w:t>
            </w:r>
          </w:p>
        </w:tc>
        <w:tc>
          <w:tcPr>
            <w:tcW w:w="267" w:type="dxa"/>
            <w:tcBorders>
              <w:top w:val="nil"/>
              <w:left w:val="single" w:sz="8" w:space="0" w:color="auto"/>
              <w:bottom w:val="nil"/>
              <w:right w:val="single" w:sz="8" w:space="0" w:color="auto"/>
            </w:tcBorders>
            <w:shd w:val="clear" w:color="auto" w:fill="auto"/>
            <w:noWrap/>
            <w:vAlign w:val="bottom"/>
            <w:hideMark/>
          </w:tcPr>
          <w:p w14:paraId="025CDFB1"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3FFE477E" w14:textId="77777777" w:rsidR="008243C3" w:rsidRDefault="008243C3">
            <w:pPr>
              <w:jc w:val="center"/>
              <w:rPr>
                <w:rFonts w:ascii="Arial" w:hAnsi="Arial" w:cs="Arial"/>
                <w:sz w:val="18"/>
                <w:szCs w:val="18"/>
              </w:rPr>
            </w:pPr>
            <w:r>
              <w:rPr>
                <w:rFonts w:ascii="Arial" w:hAnsi="Arial" w:cs="Arial"/>
                <w:sz w:val="18"/>
                <w:szCs w:val="18"/>
              </w:rPr>
              <w:t>4</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19097D7A"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4" w:space="0" w:color="auto"/>
              <w:right w:val="single" w:sz="8" w:space="0" w:color="auto"/>
            </w:tcBorders>
            <w:shd w:val="clear" w:color="auto" w:fill="auto"/>
            <w:noWrap/>
            <w:vAlign w:val="center"/>
            <w:hideMark/>
          </w:tcPr>
          <w:p w14:paraId="1C1F6D7E"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7E49E784" w14:textId="77777777" w:rsidTr="004527CA">
        <w:trPr>
          <w:gridAfter w:val="4"/>
          <w:wAfter w:w="4815" w:type="dxa"/>
          <w:trHeight w:val="403"/>
        </w:trPr>
        <w:tc>
          <w:tcPr>
            <w:tcW w:w="710" w:type="dxa"/>
            <w:tcBorders>
              <w:top w:val="nil"/>
              <w:left w:val="single" w:sz="8" w:space="0" w:color="auto"/>
              <w:bottom w:val="single" w:sz="4" w:space="0" w:color="auto"/>
              <w:right w:val="single" w:sz="4" w:space="0" w:color="auto"/>
            </w:tcBorders>
            <w:shd w:val="clear" w:color="auto" w:fill="auto"/>
            <w:vAlign w:val="center"/>
            <w:hideMark/>
          </w:tcPr>
          <w:p w14:paraId="4001485D" w14:textId="77777777" w:rsidR="008243C3" w:rsidRDefault="008243C3">
            <w:pPr>
              <w:jc w:val="center"/>
              <w:rPr>
                <w:rFonts w:ascii="Arial" w:hAnsi="Arial" w:cs="Arial"/>
                <w:sz w:val="18"/>
                <w:szCs w:val="18"/>
              </w:rPr>
            </w:pPr>
            <w:r>
              <w:rPr>
                <w:rFonts w:ascii="Arial" w:hAnsi="Arial" w:cs="Arial"/>
                <w:sz w:val="18"/>
                <w:szCs w:val="18"/>
              </w:rPr>
              <w:t> </w:t>
            </w:r>
          </w:p>
        </w:tc>
        <w:tc>
          <w:tcPr>
            <w:tcW w:w="3827" w:type="dxa"/>
            <w:gridSpan w:val="4"/>
            <w:tcBorders>
              <w:top w:val="nil"/>
              <w:left w:val="nil"/>
              <w:bottom w:val="single" w:sz="4" w:space="0" w:color="auto"/>
              <w:right w:val="single" w:sz="4" w:space="0" w:color="auto"/>
            </w:tcBorders>
            <w:shd w:val="clear" w:color="auto" w:fill="auto"/>
            <w:vAlign w:val="center"/>
            <w:hideMark/>
          </w:tcPr>
          <w:p w14:paraId="0C41EB2F" w14:textId="77777777" w:rsidR="008243C3" w:rsidRDefault="008243C3">
            <w:pPr>
              <w:rPr>
                <w:rFonts w:ascii="Arial" w:hAnsi="Arial" w:cs="Arial"/>
                <w:b/>
                <w:bCs/>
                <w:sz w:val="18"/>
                <w:szCs w:val="18"/>
              </w:rPr>
            </w:pPr>
            <w:r>
              <w:rPr>
                <w:rFonts w:ascii="Arial" w:hAnsi="Arial" w:cs="Arial"/>
                <w:b/>
                <w:bCs/>
                <w:sz w:val="18"/>
                <w:szCs w:val="18"/>
              </w:rPr>
              <w:t xml:space="preserve">Пријем кадрова у периоду </w:t>
            </w:r>
            <w:r>
              <w:rPr>
                <w:rFonts w:ascii="Arial" w:hAnsi="Arial" w:cs="Arial"/>
                <w:b/>
                <w:bCs/>
                <w:sz w:val="18"/>
                <w:szCs w:val="18"/>
              </w:rPr>
              <w:br/>
              <w:t>01.04.-30.06.2021.</w:t>
            </w:r>
          </w:p>
        </w:tc>
        <w:tc>
          <w:tcPr>
            <w:tcW w:w="1340" w:type="dxa"/>
            <w:gridSpan w:val="2"/>
            <w:tcBorders>
              <w:top w:val="nil"/>
              <w:left w:val="nil"/>
              <w:bottom w:val="single" w:sz="4" w:space="0" w:color="auto"/>
              <w:right w:val="nil"/>
            </w:tcBorders>
            <w:shd w:val="clear" w:color="auto" w:fill="auto"/>
            <w:vAlign w:val="center"/>
            <w:hideMark/>
          </w:tcPr>
          <w:p w14:paraId="57E823EB" w14:textId="77777777" w:rsidR="008243C3" w:rsidRDefault="00E0607B">
            <w:pPr>
              <w:jc w:val="center"/>
              <w:rPr>
                <w:rFonts w:ascii="Arial" w:hAnsi="Arial" w:cs="Arial"/>
                <w:sz w:val="18"/>
                <w:szCs w:val="18"/>
              </w:rPr>
            </w:pPr>
            <w:r>
              <w:rPr>
                <w:rFonts w:ascii="Arial" w:hAnsi="Arial" w:cs="Arial"/>
                <w:sz w:val="18"/>
                <w:szCs w:val="18"/>
              </w:rPr>
              <w:t>2</w:t>
            </w:r>
          </w:p>
        </w:tc>
        <w:tc>
          <w:tcPr>
            <w:tcW w:w="267" w:type="dxa"/>
            <w:tcBorders>
              <w:top w:val="nil"/>
              <w:left w:val="single" w:sz="8" w:space="0" w:color="auto"/>
              <w:bottom w:val="nil"/>
              <w:right w:val="single" w:sz="8" w:space="0" w:color="auto"/>
            </w:tcBorders>
            <w:shd w:val="clear" w:color="auto" w:fill="auto"/>
            <w:vAlign w:val="center"/>
            <w:hideMark/>
          </w:tcPr>
          <w:p w14:paraId="7FB6D0E6"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vAlign w:val="center"/>
            <w:hideMark/>
          </w:tcPr>
          <w:p w14:paraId="2379024A" w14:textId="77777777" w:rsidR="008243C3" w:rsidRDefault="008243C3">
            <w:pPr>
              <w:jc w:val="center"/>
              <w:rPr>
                <w:rFonts w:ascii="Arial" w:hAnsi="Arial" w:cs="Arial"/>
                <w:sz w:val="18"/>
                <w:szCs w:val="18"/>
              </w:rPr>
            </w:pPr>
            <w:r>
              <w:rPr>
                <w:rFonts w:ascii="Arial" w:hAnsi="Arial" w:cs="Arial"/>
                <w:sz w:val="18"/>
                <w:szCs w:val="18"/>
              </w:rPr>
              <w:t> </w:t>
            </w:r>
          </w:p>
        </w:tc>
        <w:tc>
          <w:tcPr>
            <w:tcW w:w="3180" w:type="dxa"/>
            <w:gridSpan w:val="8"/>
            <w:tcBorders>
              <w:top w:val="nil"/>
              <w:left w:val="nil"/>
              <w:bottom w:val="single" w:sz="4" w:space="0" w:color="auto"/>
              <w:right w:val="single" w:sz="4" w:space="0" w:color="auto"/>
            </w:tcBorders>
            <w:shd w:val="clear" w:color="auto" w:fill="auto"/>
            <w:vAlign w:val="center"/>
            <w:hideMark/>
          </w:tcPr>
          <w:p w14:paraId="745998BC" w14:textId="77777777" w:rsidR="008243C3" w:rsidRDefault="008243C3">
            <w:pPr>
              <w:rPr>
                <w:rFonts w:ascii="Arial" w:hAnsi="Arial" w:cs="Arial"/>
                <w:b/>
                <w:bCs/>
                <w:sz w:val="18"/>
                <w:szCs w:val="18"/>
              </w:rPr>
            </w:pPr>
            <w:r>
              <w:rPr>
                <w:rFonts w:ascii="Arial" w:hAnsi="Arial" w:cs="Arial"/>
                <w:b/>
                <w:bCs/>
                <w:sz w:val="18"/>
                <w:szCs w:val="18"/>
              </w:rPr>
              <w:t xml:space="preserve">Пријем кадрова у периоду </w:t>
            </w:r>
            <w:r>
              <w:rPr>
                <w:rFonts w:ascii="Arial" w:hAnsi="Arial" w:cs="Arial"/>
                <w:b/>
                <w:bCs/>
                <w:sz w:val="18"/>
                <w:szCs w:val="18"/>
              </w:rPr>
              <w:br/>
              <w:t>01.10.-31.12.2021.</w:t>
            </w:r>
          </w:p>
        </w:tc>
        <w:tc>
          <w:tcPr>
            <w:tcW w:w="1259" w:type="dxa"/>
            <w:tcBorders>
              <w:top w:val="nil"/>
              <w:left w:val="nil"/>
              <w:bottom w:val="single" w:sz="4" w:space="0" w:color="auto"/>
              <w:right w:val="single" w:sz="8" w:space="0" w:color="auto"/>
            </w:tcBorders>
            <w:shd w:val="clear" w:color="auto" w:fill="auto"/>
            <w:vAlign w:val="center"/>
            <w:hideMark/>
          </w:tcPr>
          <w:p w14:paraId="2C456BEB" w14:textId="77777777" w:rsidR="008243C3" w:rsidRDefault="008243C3">
            <w:pPr>
              <w:jc w:val="center"/>
              <w:rPr>
                <w:rFonts w:ascii="Arial" w:hAnsi="Arial" w:cs="Arial"/>
                <w:sz w:val="18"/>
                <w:szCs w:val="18"/>
              </w:rPr>
            </w:pPr>
          </w:p>
        </w:tc>
      </w:tr>
      <w:tr w:rsidR="008243C3" w14:paraId="7E76090D" w14:textId="77777777" w:rsidTr="004527CA">
        <w:trPr>
          <w:gridAfter w:val="4"/>
          <w:wAfter w:w="4815" w:type="dxa"/>
          <w:trHeight w:val="409"/>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443A84A" w14:textId="77777777" w:rsidR="008243C3" w:rsidRDefault="008243C3">
            <w:pPr>
              <w:jc w:val="center"/>
              <w:rPr>
                <w:rFonts w:ascii="Arial" w:hAnsi="Arial" w:cs="Arial"/>
                <w:sz w:val="18"/>
                <w:szCs w:val="18"/>
              </w:rPr>
            </w:pPr>
            <w:r>
              <w:rPr>
                <w:rFonts w:ascii="Arial" w:hAnsi="Arial" w:cs="Arial"/>
                <w:sz w:val="18"/>
                <w:szCs w:val="18"/>
              </w:rPr>
              <w:t>1</w:t>
            </w:r>
          </w:p>
        </w:tc>
        <w:tc>
          <w:tcPr>
            <w:tcW w:w="3827" w:type="dxa"/>
            <w:gridSpan w:val="4"/>
            <w:tcBorders>
              <w:top w:val="nil"/>
              <w:left w:val="nil"/>
              <w:bottom w:val="single" w:sz="4" w:space="0" w:color="auto"/>
              <w:right w:val="single" w:sz="4" w:space="0" w:color="auto"/>
            </w:tcBorders>
            <w:shd w:val="clear" w:color="auto" w:fill="auto"/>
            <w:noWrap/>
            <w:vAlign w:val="center"/>
            <w:hideMark/>
          </w:tcPr>
          <w:p w14:paraId="629C0A1A" w14:textId="77777777" w:rsidR="008243C3" w:rsidRDefault="008243C3">
            <w:pPr>
              <w:rPr>
                <w:rFonts w:ascii="Arial" w:hAnsi="Arial" w:cs="Arial"/>
                <w:i/>
                <w:iCs/>
                <w:sz w:val="18"/>
                <w:szCs w:val="18"/>
              </w:rPr>
            </w:pPr>
            <w:r>
              <w:rPr>
                <w:rFonts w:ascii="Arial" w:hAnsi="Arial" w:cs="Arial"/>
                <w:i/>
                <w:iCs/>
                <w:sz w:val="18"/>
                <w:szCs w:val="18"/>
              </w:rPr>
              <w:t>Уговор о раду на неодређено време уз сагласност</w:t>
            </w:r>
          </w:p>
        </w:tc>
        <w:tc>
          <w:tcPr>
            <w:tcW w:w="1340" w:type="dxa"/>
            <w:gridSpan w:val="2"/>
            <w:tcBorders>
              <w:top w:val="nil"/>
              <w:left w:val="nil"/>
              <w:bottom w:val="single" w:sz="4" w:space="0" w:color="auto"/>
              <w:right w:val="nil"/>
            </w:tcBorders>
            <w:shd w:val="clear" w:color="auto" w:fill="auto"/>
            <w:noWrap/>
            <w:vAlign w:val="center"/>
            <w:hideMark/>
          </w:tcPr>
          <w:p w14:paraId="173C84F4" w14:textId="77777777" w:rsidR="008243C3" w:rsidRDefault="00E0607B">
            <w:pPr>
              <w:jc w:val="center"/>
              <w:rPr>
                <w:rFonts w:ascii="Arial" w:hAnsi="Arial" w:cs="Arial"/>
                <w:sz w:val="18"/>
                <w:szCs w:val="18"/>
              </w:rPr>
            </w:pPr>
            <w:r>
              <w:rPr>
                <w:rFonts w:ascii="Arial" w:hAnsi="Arial" w:cs="Arial"/>
                <w:sz w:val="18"/>
                <w:szCs w:val="18"/>
              </w:rPr>
              <w:t>2</w:t>
            </w:r>
          </w:p>
        </w:tc>
        <w:tc>
          <w:tcPr>
            <w:tcW w:w="267" w:type="dxa"/>
            <w:tcBorders>
              <w:top w:val="nil"/>
              <w:left w:val="single" w:sz="8" w:space="0" w:color="auto"/>
              <w:bottom w:val="nil"/>
              <w:right w:val="single" w:sz="8" w:space="0" w:color="auto"/>
            </w:tcBorders>
            <w:shd w:val="clear" w:color="auto" w:fill="auto"/>
            <w:noWrap/>
            <w:vAlign w:val="bottom"/>
            <w:hideMark/>
          </w:tcPr>
          <w:p w14:paraId="07C541A3"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3573B826" w14:textId="77777777" w:rsidR="008243C3" w:rsidRDefault="008243C3">
            <w:pPr>
              <w:jc w:val="center"/>
              <w:rPr>
                <w:rFonts w:ascii="Arial" w:hAnsi="Arial" w:cs="Arial"/>
                <w:sz w:val="18"/>
                <w:szCs w:val="18"/>
              </w:rPr>
            </w:pPr>
            <w:r>
              <w:rPr>
                <w:rFonts w:ascii="Arial" w:hAnsi="Arial" w:cs="Arial"/>
                <w:sz w:val="18"/>
                <w:szCs w:val="18"/>
              </w:rPr>
              <w:t>1</w:t>
            </w:r>
          </w:p>
        </w:tc>
        <w:tc>
          <w:tcPr>
            <w:tcW w:w="3180" w:type="dxa"/>
            <w:gridSpan w:val="8"/>
            <w:tcBorders>
              <w:top w:val="nil"/>
              <w:left w:val="nil"/>
              <w:bottom w:val="single" w:sz="4" w:space="0" w:color="auto"/>
              <w:right w:val="single" w:sz="4" w:space="0" w:color="auto"/>
            </w:tcBorders>
            <w:shd w:val="clear" w:color="auto" w:fill="auto"/>
            <w:noWrap/>
            <w:vAlign w:val="center"/>
            <w:hideMark/>
          </w:tcPr>
          <w:p w14:paraId="336C4A8B" w14:textId="77777777" w:rsidR="008243C3" w:rsidRDefault="008243C3">
            <w:pPr>
              <w:rPr>
                <w:rFonts w:ascii="Arial" w:hAnsi="Arial" w:cs="Arial"/>
                <w:i/>
                <w:iCs/>
                <w:sz w:val="18"/>
                <w:szCs w:val="18"/>
              </w:rPr>
            </w:pPr>
          </w:p>
        </w:tc>
        <w:tc>
          <w:tcPr>
            <w:tcW w:w="1259" w:type="dxa"/>
            <w:tcBorders>
              <w:top w:val="nil"/>
              <w:left w:val="nil"/>
              <w:bottom w:val="single" w:sz="4" w:space="0" w:color="auto"/>
              <w:right w:val="single" w:sz="8" w:space="0" w:color="auto"/>
            </w:tcBorders>
            <w:shd w:val="clear" w:color="auto" w:fill="auto"/>
            <w:noWrap/>
            <w:vAlign w:val="center"/>
            <w:hideMark/>
          </w:tcPr>
          <w:p w14:paraId="5C748DF0"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25D55FE4" w14:textId="77777777" w:rsidTr="004527CA">
        <w:trPr>
          <w:gridAfter w:val="4"/>
          <w:wAfter w:w="4815" w:type="dxa"/>
          <w:trHeight w:val="259"/>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114621E6" w14:textId="77777777" w:rsidR="008243C3" w:rsidRDefault="008243C3">
            <w:pPr>
              <w:jc w:val="center"/>
              <w:rPr>
                <w:rFonts w:ascii="Arial" w:hAnsi="Arial" w:cs="Arial"/>
                <w:sz w:val="18"/>
                <w:szCs w:val="18"/>
              </w:rPr>
            </w:pPr>
            <w:r>
              <w:rPr>
                <w:rFonts w:ascii="Arial" w:hAnsi="Arial" w:cs="Arial"/>
                <w:sz w:val="18"/>
                <w:szCs w:val="18"/>
              </w:rPr>
              <w:t>2</w:t>
            </w:r>
          </w:p>
        </w:tc>
        <w:tc>
          <w:tcPr>
            <w:tcW w:w="3827" w:type="dxa"/>
            <w:gridSpan w:val="4"/>
            <w:tcBorders>
              <w:top w:val="nil"/>
              <w:left w:val="nil"/>
              <w:bottom w:val="single" w:sz="8" w:space="0" w:color="auto"/>
              <w:right w:val="single" w:sz="4" w:space="0" w:color="auto"/>
            </w:tcBorders>
            <w:shd w:val="clear" w:color="auto" w:fill="auto"/>
            <w:noWrap/>
            <w:vAlign w:val="center"/>
            <w:hideMark/>
          </w:tcPr>
          <w:p w14:paraId="4A8F36DE" w14:textId="77777777" w:rsidR="008243C3" w:rsidRDefault="008243C3">
            <w:pPr>
              <w:rPr>
                <w:rFonts w:ascii="Arial" w:hAnsi="Arial" w:cs="Arial"/>
                <w:sz w:val="18"/>
                <w:szCs w:val="18"/>
              </w:rPr>
            </w:pPr>
            <w:r>
              <w:rPr>
                <w:rFonts w:ascii="Arial" w:hAnsi="Arial" w:cs="Arial"/>
                <w:sz w:val="18"/>
                <w:szCs w:val="18"/>
              </w:rPr>
              <w:t> </w:t>
            </w:r>
          </w:p>
        </w:tc>
        <w:tc>
          <w:tcPr>
            <w:tcW w:w="1340" w:type="dxa"/>
            <w:gridSpan w:val="2"/>
            <w:tcBorders>
              <w:top w:val="nil"/>
              <w:left w:val="nil"/>
              <w:bottom w:val="single" w:sz="8" w:space="0" w:color="auto"/>
              <w:right w:val="nil"/>
            </w:tcBorders>
            <w:shd w:val="clear" w:color="auto" w:fill="auto"/>
            <w:noWrap/>
            <w:vAlign w:val="center"/>
            <w:hideMark/>
          </w:tcPr>
          <w:p w14:paraId="7338B2F8" w14:textId="77777777" w:rsidR="008243C3" w:rsidRDefault="008243C3">
            <w:pPr>
              <w:jc w:val="center"/>
              <w:rPr>
                <w:rFonts w:ascii="Arial" w:hAnsi="Arial" w:cs="Arial"/>
                <w:sz w:val="18"/>
                <w:szCs w:val="18"/>
              </w:rPr>
            </w:pPr>
            <w:r>
              <w:rPr>
                <w:rFonts w:ascii="Arial" w:hAnsi="Arial" w:cs="Arial"/>
                <w:sz w:val="18"/>
                <w:szCs w:val="18"/>
              </w:rPr>
              <w:t> </w:t>
            </w:r>
          </w:p>
        </w:tc>
        <w:tc>
          <w:tcPr>
            <w:tcW w:w="267" w:type="dxa"/>
            <w:tcBorders>
              <w:top w:val="nil"/>
              <w:left w:val="single" w:sz="8" w:space="0" w:color="auto"/>
              <w:bottom w:val="nil"/>
              <w:right w:val="single" w:sz="8" w:space="0" w:color="auto"/>
            </w:tcBorders>
            <w:shd w:val="clear" w:color="auto" w:fill="auto"/>
            <w:noWrap/>
            <w:vAlign w:val="bottom"/>
            <w:hideMark/>
          </w:tcPr>
          <w:p w14:paraId="6136C981" w14:textId="77777777" w:rsidR="008243C3" w:rsidRDefault="008243C3">
            <w:pPr>
              <w:rPr>
                <w:rFonts w:ascii="Arial" w:hAnsi="Arial" w:cs="Arial"/>
                <w:sz w:val="18"/>
                <w:szCs w:val="18"/>
              </w:rPr>
            </w:pPr>
            <w:r>
              <w:rPr>
                <w:rFonts w:ascii="Arial" w:hAnsi="Arial" w:cs="Arial"/>
                <w:sz w:val="18"/>
                <w:szCs w:val="18"/>
              </w:rPr>
              <w:t> </w:t>
            </w:r>
          </w:p>
        </w:tc>
        <w:tc>
          <w:tcPr>
            <w:tcW w:w="803" w:type="dxa"/>
            <w:tcBorders>
              <w:top w:val="nil"/>
              <w:left w:val="nil"/>
              <w:bottom w:val="single" w:sz="8" w:space="0" w:color="auto"/>
              <w:right w:val="single" w:sz="4" w:space="0" w:color="auto"/>
            </w:tcBorders>
            <w:shd w:val="clear" w:color="auto" w:fill="auto"/>
            <w:noWrap/>
            <w:vAlign w:val="center"/>
            <w:hideMark/>
          </w:tcPr>
          <w:p w14:paraId="0DDD4BFC" w14:textId="77777777" w:rsidR="008243C3" w:rsidRDefault="008243C3">
            <w:pPr>
              <w:jc w:val="center"/>
              <w:rPr>
                <w:rFonts w:ascii="Arial" w:hAnsi="Arial" w:cs="Arial"/>
                <w:sz w:val="18"/>
                <w:szCs w:val="18"/>
              </w:rPr>
            </w:pPr>
            <w:r>
              <w:rPr>
                <w:rFonts w:ascii="Arial" w:hAnsi="Arial" w:cs="Arial"/>
                <w:sz w:val="18"/>
                <w:szCs w:val="18"/>
              </w:rPr>
              <w:t>2</w:t>
            </w:r>
          </w:p>
        </w:tc>
        <w:tc>
          <w:tcPr>
            <w:tcW w:w="3180" w:type="dxa"/>
            <w:gridSpan w:val="8"/>
            <w:tcBorders>
              <w:top w:val="nil"/>
              <w:left w:val="nil"/>
              <w:bottom w:val="single" w:sz="8" w:space="0" w:color="auto"/>
              <w:right w:val="single" w:sz="4" w:space="0" w:color="auto"/>
            </w:tcBorders>
            <w:shd w:val="clear" w:color="auto" w:fill="auto"/>
            <w:noWrap/>
            <w:vAlign w:val="center"/>
            <w:hideMark/>
          </w:tcPr>
          <w:p w14:paraId="7DB8A828" w14:textId="77777777" w:rsidR="008243C3" w:rsidRDefault="008243C3">
            <w:pPr>
              <w:rPr>
                <w:rFonts w:ascii="Arial" w:hAnsi="Arial" w:cs="Arial"/>
                <w:sz w:val="18"/>
                <w:szCs w:val="18"/>
              </w:rPr>
            </w:pPr>
            <w:r>
              <w:rPr>
                <w:rFonts w:ascii="Arial" w:hAnsi="Arial" w:cs="Arial"/>
                <w:sz w:val="18"/>
                <w:szCs w:val="18"/>
              </w:rPr>
              <w:t> </w:t>
            </w:r>
          </w:p>
        </w:tc>
        <w:tc>
          <w:tcPr>
            <w:tcW w:w="1259" w:type="dxa"/>
            <w:tcBorders>
              <w:top w:val="nil"/>
              <w:left w:val="nil"/>
              <w:bottom w:val="single" w:sz="8" w:space="0" w:color="auto"/>
              <w:right w:val="single" w:sz="8" w:space="0" w:color="auto"/>
            </w:tcBorders>
            <w:shd w:val="clear" w:color="auto" w:fill="auto"/>
            <w:noWrap/>
            <w:vAlign w:val="center"/>
            <w:hideMark/>
          </w:tcPr>
          <w:p w14:paraId="30180DC7" w14:textId="77777777" w:rsidR="008243C3" w:rsidRDefault="008243C3">
            <w:pPr>
              <w:jc w:val="center"/>
              <w:rPr>
                <w:rFonts w:ascii="Arial" w:hAnsi="Arial" w:cs="Arial"/>
                <w:sz w:val="18"/>
                <w:szCs w:val="18"/>
              </w:rPr>
            </w:pPr>
            <w:r>
              <w:rPr>
                <w:rFonts w:ascii="Arial" w:hAnsi="Arial" w:cs="Arial"/>
                <w:sz w:val="18"/>
                <w:szCs w:val="18"/>
              </w:rPr>
              <w:t> </w:t>
            </w:r>
          </w:p>
        </w:tc>
      </w:tr>
      <w:tr w:rsidR="008243C3" w14:paraId="63FF38F5" w14:textId="77777777" w:rsidTr="004527CA">
        <w:trPr>
          <w:gridAfter w:val="4"/>
          <w:wAfter w:w="4815" w:type="dxa"/>
          <w:trHeight w:val="409"/>
        </w:trPr>
        <w:tc>
          <w:tcPr>
            <w:tcW w:w="710" w:type="dxa"/>
            <w:tcBorders>
              <w:top w:val="nil"/>
              <w:left w:val="single" w:sz="8" w:space="0" w:color="auto"/>
              <w:bottom w:val="single" w:sz="8" w:space="0" w:color="auto"/>
              <w:right w:val="single" w:sz="4" w:space="0" w:color="auto"/>
            </w:tcBorders>
            <w:shd w:val="clear" w:color="auto" w:fill="auto"/>
            <w:vAlign w:val="center"/>
            <w:hideMark/>
          </w:tcPr>
          <w:p w14:paraId="05CC6415"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3827" w:type="dxa"/>
            <w:gridSpan w:val="4"/>
            <w:tcBorders>
              <w:top w:val="nil"/>
              <w:left w:val="nil"/>
              <w:bottom w:val="single" w:sz="8" w:space="0" w:color="auto"/>
              <w:right w:val="single" w:sz="4" w:space="0" w:color="auto"/>
            </w:tcBorders>
            <w:shd w:val="clear" w:color="auto" w:fill="auto"/>
            <w:vAlign w:val="center"/>
            <w:hideMark/>
          </w:tcPr>
          <w:p w14:paraId="0D281A3A" w14:textId="77777777" w:rsidR="008243C3" w:rsidRDefault="008243C3">
            <w:pPr>
              <w:jc w:val="center"/>
              <w:rPr>
                <w:rFonts w:ascii="Arial" w:hAnsi="Arial" w:cs="Arial"/>
                <w:b/>
                <w:bCs/>
                <w:sz w:val="18"/>
                <w:szCs w:val="18"/>
              </w:rPr>
            </w:pPr>
            <w:r>
              <w:rPr>
                <w:rFonts w:ascii="Arial" w:hAnsi="Arial" w:cs="Arial"/>
                <w:b/>
                <w:bCs/>
                <w:sz w:val="18"/>
                <w:szCs w:val="18"/>
              </w:rPr>
              <w:t>Стање на дан 30.06.2021. године</w:t>
            </w:r>
          </w:p>
        </w:tc>
        <w:tc>
          <w:tcPr>
            <w:tcW w:w="1340" w:type="dxa"/>
            <w:gridSpan w:val="2"/>
            <w:tcBorders>
              <w:top w:val="nil"/>
              <w:left w:val="nil"/>
              <w:bottom w:val="single" w:sz="8" w:space="0" w:color="auto"/>
              <w:right w:val="nil"/>
            </w:tcBorders>
            <w:shd w:val="clear" w:color="auto" w:fill="auto"/>
            <w:noWrap/>
            <w:vAlign w:val="center"/>
            <w:hideMark/>
          </w:tcPr>
          <w:p w14:paraId="5682D712" w14:textId="77777777" w:rsidR="008243C3" w:rsidRDefault="008243C3">
            <w:pPr>
              <w:jc w:val="center"/>
              <w:rPr>
                <w:rFonts w:ascii="Arial" w:hAnsi="Arial" w:cs="Arial"/>
                <w:b/>
                <w:bCs/>
                <w:sz w:val="18"/>
                <w:szCs w:val="18"/>
              </w:rPr>
            </w:pPr>
            <w:r>
              <w:rPr>
                <w:rFonts w:ascii="Arial" w:hAnsi="Arial" w:cs="Arial"/>
                <w:b/>
                <w:bCs/>
                <w:sz w:val="18"/>
                <w:szCs w:val="18"/>
              </w:rPr>
              <w:t>43</w:t>
            </w:r>
          </w:p>
        </w:tc>
        <w:tc>
          <w:tcPr>
            <w:tcW w:w="267" w:type="dxa"/>
            <w:tcBorders>
              <w:top w:val="nil"/>
              <w:left w:val="single" w:sz="8" w:space="0" w:color="auto"/>
              <w:bottom w:val="single" w:sz="8" w:space="0" w:color="auto"/>
              <w:right w:val="single" w:sz="8" w:space="0" w:color="auto"/>
            </w:tcBorders>
            <w:shd w:val="clear" w:color="auto" w:fill="auto"/>
            <w:vAlign w:val="center"/>
            <w:hideMark/>
          </w:tcPr>
          <w:p w14:paraId="7481A9A0"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803" w:type="dxa"/>
            <w:tcBorders>
              <w:top w:val="nil"/>
              <w:left w:val="nil"/>
              <w:bottom w:val="single" w:sz="8" w:space="0" w:color="auto"/>
              <w:right w:val="single" w:sz="4" w:space="0" w:color="auto"/>
            </w:tcBorders>
            <w:shd w:val="clear" w:color="auto" w:fill="auto"/>
            <w:vAlign w:val="center"/>
            <w:hideMark/>
          </w:tcPr>
          <w:p w14:paraId="2D554208" w14:textId="77777777" w:rsidR="008243C3" w:rsidRDefault="008243C3">
            <w:pPr>
              <w:jc w:val="center"/>
              <w:rPr>
                <w:rFonts w:ascii="Arial" w:hAnsi="Arial" w:cs="Arial"/>
                <w:b/>
                <w:bCs/>
                <w:sz w:val="18"/>
                <w:szCs w:val="18"/>
              </w:rPr>
            </w:pPr>
            <w:r>
              <w:rPr>
                <w:rFonts w:ascii="Arial" w:hAnsi="Arial" w:cs="Arial"/>
                <w:b/>
                <w:bCs/>
                <w:sz w:val="18"/>
                <w:szCs w:val="18"/>
              </w:rPr>
              <w:t> </w:t>
            </w:r>
          </w:p>
        </w:tc>
        <w:tc>
          <w:tcPr>
            <w:tcW w:w="3180" w:type="dxa"/>
            <w:gridSpan w:val="8"/>
            <w:tcBorders>
              <w:top w:val="nil"/>
              <w:left w:val="nil"/>
              <w:bottom w:val="single" w:sz="8" w:space="0" w:color="auto"/>
              <w:right w:val="single" w:sz="4" w:space="0" w:color="auto"/>
            </w:tcBorders>
            <w:shd w:val="clear" w:color="auto" w:fill="auto"/>
            <w:vAlign w:val="center"/>
            <w:hideMark/>
          </w:tcPr>
          <w:p w14:paraId="3AD2FDC1" w14:textId="77777777" w:rsidR="008243C3" w:rsidRDefault="008243C3">
            <w:pPr>
              <w:jc w:val="center"/>
              <w:rPr>
                <w:rFonts w:ascii="Arial" w:hAnsi="Arial" w:cs="Arial"/>
                <w:b/>
                <w:bCs/>
                <w:sz w:val="18"/>
                <w:szCs w:val="18"/>
              </w:rPr>
            </w:pPr>
            <w:r>
              <w:rPr>
                <w:rFonts w:ascii="Arial" w:hAnsi="Arial" w:cs="Arial"/>
                <w:b/>
                <w:bCs/>
                <w:sz w:val="18"/>
                <w:szCs w:val="18"/>
              </w:rPr>
              <w:t>Стање на дан 31.12.2021. године</w:t>
            </w:r>
          </w:p>
        </w:tc>
        <w:tc>
          <w:tcPr>
            <w:tcW w:w="1259" w:type="dxa"/>
            <w:tcBorders>
              <w:top w:val="nil"/>
              <w:left w:val="nil"/>
              <w:bottom w:val="single" w:sz="8" w:space="0" w:color="auto"/>
              <w:right w:val="single" w:sz="8" w:space="0" w:color="auto"/>
            </w:tcBorders>
            <w:shd w:val="clear" w:color="auto" w:fill="auto"/>
            <w:noWrap/>
            <w:vAlign w:val="center"/>
            <w:hideMark/>
          </w:tcPr>
          <w:p w14:paraId="4B5DAE94" w14:textId="77777777" w:rsidR="008243C3" w:rsidRDefault="008243C3">
            <w:pPr>
              <w:jc w:val="center"/>
              <w:rPr>
                <w:rFonts w:ascii="Arial" w:hAnsi="Arial" w:cs="Arial"/>
                <w:b/>
                <w:bCs/>
                <w:sz w:val="18"/>
                <w:szCs w:val="18"/>
              </w:rPr>
            </w:pPr>
            <w:r>
              <w:rPr>
                <w:rFonts w:ascii="Arial" w:hAnsi="Arial" w:cs="Arial"/>
                <w:b/>
                <w:bCs/>
                <w:sz w:val="18"/>
                <w:szCs w:val="18"/>
              </w:rPr>
              <w:t>43</w:t>
            </w:r>
          </w:p>
        </w:tc>
      </w:tr>
      <w:tr w:rsidR="008243C3" w:rsidRPr="00476028" w14:paraId="7A3AF3A4" w14:textId="77777777" w:rsidTr="004527CA">
        <w:trPr>
          <w:trHeight w:val="315"/>
        </w:trPr>
        <w:tc>
          <w:tcPr>
            <w:tcW w:w="1543" w:type="dxa"/>
            <w:gridSpan w:val="4"/>
            <w:tcBorders>
              <w:top w:val="nil"/>
              <w:left w:val="nil"/>
              <w:bottom w:val="nil"/>
              <w:right w:val="nil"/>
            </w:tcBorders>
            <w:shd w:val="clear" w:color="auto" w:fill="auto"/>
            <w:noWrap/>
            <w:vAlign w:val="bottom"/>
            <w:hideMark/>
          </w:tcPr>
          <w:p w14:paraId="5138FCFF" w14:textId="77777777" w:rsidR="008243C3" w:rsidRPr="00476028" w:rsidRDefault="008243C3" w:rsidP="00476028">
            <w:pPr>
              <w:suppressAutoHyphens w:val="0"/>
              <w:rPr>
                <w:sz w:val="22"/>
                <w:szCs w:val="22"/>
                <w:lang w:val="en-US" w:eastAsia="en-US"/>
              </w:rPr>
            </w:pPr>
          </w:p>
        </w:tc>
        <w:tc>
          <w:tcPr>
            <w:tcW w:w="5830" w:type="dxa"/>
            <w:gridSpan w:val="7"/>
            <w:tcBorders>
              <w:top w:val="nil"/>
              <w:left w:val="nil"/>
              <w:bottom w:val="nil"/>
              <w:right w:val="nil"/>
            </w:tcBorders>
            <w:shd w:val="clear" w:color="auto" w:fill="auto"/>
            <w:noWrap/>
            <w:vAlign w:val="bottom"/>
            <w:hideMark/>
          </w:tcPr>
          <w:p w14:paraId="124EB55B" w14:textId="77777777" w:rsidR="008243C3" w:rsidRPr="00476028" w:rsidRDefault="008243C3" w:rsidP="00476028">
            <w:pPr>
              <w:suppressAutoHyphens w:val="0"/>
              <w:rPr>
                <w:sz w:val="22"/>
                <w:szCs w:val="22"/>
                <w:lang w:val="en-US" w:eastAsia="en-US"/>
              </w:rPr>
            </w:pPr>
          </w:p>
        </w:tc>
        <w:tc>
          <w:tcPr>
            <w:tcW w:w="1457" w:type="dxa"/>
            <w:gridSpan w:val="3"/>
            <w:tcBorders>
              <w:top w:val="nil"/>
              <w:left w:val="nil"/>
              <w:bottom w:val="nil"/>
              <w:right w:val="nil"/>
            </w:tcBorders>
            <w:shd w:val="clear" w:color="auto" w:fill="auto"/>
            <w:noWrap/>
            <w:vAlign w:val="bottom"/>
            <w:hideMark/>
          </w:tcPr>
          <w:p w14:paraId="70901B0E" w14:textId="77777777" w:rsidR="008243C3" w:rsidRPr="00476028" w:rsidRDefault="008243C3" w:rsidP="00476028">
            <w:pPr>
              <w:suppressAutoHyphens w:val="0"/>
              <w:rPr>
                <w:sz w:val="22"/>
                <w:szCs w:val="22"/>
                <w:lang w:val="en-US" w:eastAsia="en-US"/>
              </w:rPr>
            </w:pPr>
          </w:p>
        </w:tc>
        <w:tc>
          <w:tcPr>
            <w:tcW w:w="276" w:type="dxa"/>
            <w:tcBorders>
              <w:top w:val="nil"/>
              <w:left w:val="nil"/>
              <w:bottom w:val="nil"/>
              <w:right w:val="nil"/>
            </w:tcBorders>
            <w:shd w:val="clear" w:color="auto" w:fill="auto"/>
            <w:noWrap/>
            <w:vAlign w:val="bottom"/>
            <w:hideMark/>
          </w:tcPr>
          <w:p w14:paraId="636ACE5C" w14:textId="77777777" w:rsidR="008243C3" w:rsidRPr="00476028" w:rsidRDefault="008243C3" w:rsidP="00476028">
            <w:pPr>
              <w:suppressAutoHyphens w:val="0"/>
              <w:rPr>
                <w:sz w:val="22"/>
                <w:szCs w:val="22"/>
                <w:lang w:val="en-US" w:eastAsia="en-US"/>
              </w:rPr>
            </w:pPr>
          </w:p>
        </w:tc>
        <w:tc>
          <w:tcPr>
            <w:tcW w:w="277" w:type="dxa"/>
            <w:tcBorders>
              <w:top w:val="nil"/>
              <w:left w:val="nil"/>
              <w:bottom w:val="nil"/>
              <w:right w:val="nil"/>
            </w:tcBorders>
            <w:shd w:val="clear" w:color="auto" w:fill="auto"/>
            <w:noWrap/>
            <w:vAlign w:val="bottom"/>
            <w:hideMark/>
          </w:tcPr>
          <w:p w14:paraId="137B9D61" w14:textId="77777777" w:rsidR="008243C3" w:rsidRPr="00476028" w:rsidRDefault="008243C3" w:rsidP="00476028">
            <w:pPr>
              <w:suppressAutoHyphens w:val="0"/>
              <w:rPr>
                <w:sz w:val="22"/>
                <w:szCs w:val="22"/>
                <w:lang w:val="en-US" w:eastAsia="en-US"/>
              </w:rPr>
            </w:pPr>
          </w:p>
        </w:tc>
        <w:tc>
          <w:tcPr>
            <w:tcW w:w="5779" w:type="dxa"/>
            <w:gridSpan w:val="5"/>
            <w:tcBorders>
              <w:top w:val="nil"/>
              <w:left w:val="nil"/>
              <w:bottom w:val="nil"/>
              <w:right w:val="nil"/>
            </w:tcBorders>
            <w:shd w:val="clear" w:color="auto" w:fill="auto"/>
            <w:noWrap/>
            <w:vAlign w:val="bottom"/>
            <w:hideMark/>
          </w:tcPr>
          <w:p w14:paraId="085152AE" w14:textId="77777777" w:rsidR="008243C3" w:rsidRPr="00476028" w:rsidRDefault="008243C3" w:rsidP="00476028">
            <w:pPr>
              <w:suppressAutoHyphens w:val="0"/>
              <w:rPr>
                <w:sz w:val="22"/>
                <w:szCs w:val="22"/>
                <w:lang w:val="en-US" w:eastAsia="en-US"/>
              </w:rPr>
            </w:pPr>
          </w:p>
        </w:tc>
        <w:tc>
          <w:tcPr>
            <w:tcW w:w="1039" w:type="dxa"/>
            <w:tcBorders>
              <w:top w:val="nil"/>
              <w:left w:val="nil"/>
              <w:bottom w:val="nil"/>
              <w:right w:val="nil"/>
            </w:tcBorders>
            <w:shd w:val="clear" w:color="auto" w:fill="auto"/>
            <w:noWrap/>
            <w:vAlign w:val="bottom"/>
          </w:tcPr>
          <w:p w14:paraId="32DD98C8" w14:textId="77777777" w:rsidR="008243C3" w:rsidRPr="00476028" w:rsidRDefault="008243C3" w:rsidP="00476028">
            <w:pPr>
              <w:suppressAutoHyphens w:val="0"/>
              <w:jc w:val="right"/>
              <w:rPr>
                <w:b/>
                <w:bCs/>
                <w:lang w:val="en-US" w:eastAsia="en-US"/>
              </w:rPr>
            </w:pPr>
          </w:p>
        </w:tc>
      </w:tr>
    </w:tbl>
    <w:p w14:paraId="42A1C341" w14:textId="77777777" w:rsidR="00476028" w:rsidRDefault="00476028" w:rsidP="00D21D55">
      <w:pPr>
        <w:rPr>
          <w:rFonts w:ascii="Arial" w:hAnsi="Arial" w:cs="Arial"/>
          <w:sz w:val="16"/>
          <w:szCs w:val="16"/>
          <w:lang w:val="sr-Cyrl-RS"/>
        </w:rPr>
      </w:pPr>
    </w:p>
    <w:p w14:paraId="726900D9" w14:textId="77777777" w:rsidR="00BE45AD" w:rsidRDefault="00BE45AD" w:rsidP="00D21D55">
      <w:pPr>
        <w:rPr>
          <w:rFonts w:ascii="Arial" w:hAnsi="Arial" w:cs="Arial"/>
          <w:sz w:val="16"/>
          <w:szCs w:val="16"/>
          <w:lang w:val="sr-Cyrl-RS"/>
        </w:rPr>
        <w:sectPr w:rsidR="00BE45AD" w:rsidSect="006C6AF1">
          <w:footerReference w:type="default" r:id="rId9"/>
          <w:pgSz w:w="12240" w:h="15840"/>
          <w:pgMar w:top="426" w:right="851" w:bottom="851" w:left="851" w:header="709" w:footer="709" w:gutter="0"/>
          <w:cols w:space="708"/>
          <w:titlePg/>
          <w:docGrid w:linePitch="360"/>
        </w:sectPr>
      </w:pPr>
    </w:p>
    <w:tbl>
      <w:tblPr>
        <w:tblW w:w="5000" w:type="pct"/>
        <w:tblLayout w:type="fixed"/>
        <w:tblLook w:val="04A0" w:firstRow="1" w:lastRow="0" w:firstColumn="1" w:lastColumn="0" w:noHBand="0" w:noVBand="1"/>
      </w:tblPr>
      <w:tblGrid>
        <w:gridCol w:w="1013"/>
        <w:gridCol w:w="1064"/>
        <w:gridCol w:w="1094"/>
        <w:gridCol w:w="68"/>
        <w:gridCol w:w="1041"/>
        <w:gridCol w:w="998"/>
        <w:gridCol w:w="96"/>
        <w:gridCol w:w="1094"/>
        <w:gridCol w:w="141"/>
        <w:gridCol w:w="961"/>
        <w:gridCol w:w="1094"/>
        <w:gridCol w:w="1097"/>
        <w:gridCol w:w="1094"/>
        <w:gridCol w:w="1094"/>
        <w:gridCol w:w="1103"/>
        <w:gridCol w:w="28"/>
        <w:gridCol w:w="1058"/>
      </w:tblGrid>
      <w:tr w:rsidR="00BE45AD" w:rsidRPr="006042EB" w14:paraId="2BECA024" w14:textId="77777777" w:rsidTr="0009014E">
        <w:trPr>
          <w:trHeight w:val="80"/>
        </w:trPr>
        <w:tc>
          <w:tcPr>
            <w:tcW w:w="5000" w:type="pct"/>
            <w:gridSpan w:val="17"/>
            <w:tcBorders>
              <w:top w:val="nil"/>
              <w:left w:val="nil"/>
              <w:bottom w:val="nil"/>
              <w:right w:val="nil"/>
            </w:tcBorders>
            <w:shd w:val="clear" w:color="auto" w:fill="auto"/>
            <w:noWrap/>
            <w:vAlign w:val="center"/>
            <w:hideMark/>
          </w:tcPr>
          <w:p w14:paraId="41527F6A" w14:textId="45A83D4D" w:rsidR="00BE45AD" w:rsidRPr="00220FD5" w:rsidRDefault="00BE45AD" w:rsidP="002353B7">
            <w:pPr>
              <w:rPr>
                <w:lang w:val="sr-Cyrl-RS"/>
              </w:rPr>
            </w:pPr>
            <w:bookmarkStart w:id="51" w:name="_Toc501011295"/>
            <w:bookmarkStart w:id="52" w:name="_Toc25646583"/>
            <w:r w:rsidRPr="002353B7">
              <w:rPr>
                <w:rFonts w:ascii="Arial" w:hAnsi="Arial" w:cs="Arial"/>
                <w:b/>
                <w:bCs/>
              </w:rPr>
              <w:t>6.4. Средства за зараде</w:t>
            </w:r>
            <w:bookmarkEnd w:id="51"/>
            <w:bookmarkEnd w:id="52"/>
            <w:r w:rsidRPr="00220FD5">
              <w:rPr>
                <w:lang w:val="sr-Cyrl-RS"/>
              </w:rPr>
              <w:t xml:space="preserve">                                              </w:t>
            </w:r>
            <w:r w:rsidR="00220FD5">
              <w:rPr>
                <w:lang w:val="en-US"/>
              </w:rPr>
              <w:t xml:space="preserve">                                                                                                               </w:t>
            </w:r>
            <w:hyperlink r:id="rId10" w:history="1">
              <w:r w:rsidR="00220FD5" w:rsidRPr="00EC1C42">
                <w:rPr>
                  <w:rFonts w:ascii="Arial" w:hAnsi="Arial" w:cs="Arial"/>
                  <w:color w:val="000000"/>
                  <w:sz w:val="18"/>
                  <w:szCs w:val="18"/>
                  <w:lang w:val="sr-Cyrl-RS"/>
                </w:rPr>
                <w:t>Прилог</w:t>
              </w:r>
              <w:r w:rsidR="00220FD5" w:rsidRPr="00220FD5">
                <w:rPr>
                  <w:color w:val="000000"/>
                  <w:sz w:val="18"/>
                  <w:szCs w:val="18"/>
                  <w:lang w:val="sr-Cyrl-RS"/>
                </w:rPr>
                <w:t xml:space="preserve"> 9</w:t>
              </w:r>
            </w:hyperlink>
            <w:r w:rsidR="00220FD5" w:rsidRPr="00220FD5">
              <w:rPr>
                <w:color w:val="000000"/>
                <w:sz w:val="18"/>
                <w:szCs w:val="18"/>
                <w:lang w:val="en-US"/>
              </w:rPr>
              <w:t>.</w:t>
            </w:r>
            <w:r w:rsidRPr="00220FD5">
              <w:rPr>
                <w:lang w:val="sr-Cyrl-RS"/>
              </w:rPr>
              <w:t xml:space="preserve">                                                                                                                       </w:t>
            </w:r>
          </w:p>
          <w:p w14:paraId="14EEE5A5" w14:textId="77777777" w:rsidR="00BE45AD" w:rsidRPr="003C3F24" w:rsidRDefault="00220FD5" w:rsidP="00220FD5">
            <w:pPr>
              <w:suppressAutoHyphens w:val="0"/>
              <w:jc w:val="center"/>
              <w:rPr>
                <w:rFonts w:ascii="Arial" w:hAnsi="Arial" w:cs="Arial"/>
                <w:b/>
                <w:bCs/>
                <w:sz w:val="22"/>
                <w:szCs w:val="22"/>
                <w:lang w:val="en-US" w:eastAsia="en-US"/>
              </w:rPr>
            </w:pPr>
            <w:r>
              <w:rPr>
                <w:rFonts w:ascii="Arial" w:hAnsi="Arial" w:cs="Arial"/>
                <w:b/>
                <w:bCs/>
                <w:sz w:val="20"/>
                <w:szCs w:val="20"/>
                <w:lang w:val="en-US" w:eastAsia="en-US"/>
              </w:rPr>
              <w:t xml:space="preserve">              </w:t>
            </w:r>
            <w:r w:rsidR="00BE45AD" w:rsidRPr="003C3F24">
              <w:rPr>
                <w:rFonts w:ascii="Arial" w:hAnsi="Arial" w:cs="Arial"/>
                <w:b/>
                <w:bCs/>
                <w:sz w:val="22"/>
                <w:szCs w:val="22"/>
                <w:lang w:val="en-US" w:eastAsia="en-US"/>
              </w:rPr>
              <w:t>Исплаћена маса за зараде, број запослених и просечна зарада по месецима за 20</w:t>
            </w:r>
            <w:r w:rsidR="00BE45AD" w:rsidRPr="003C3F24">
              <w:rPr>
                <w:rFonts w:ascii="Arial" w:hAnsi="Arial" w:cs="Arial"/>
                <w:b/>
                <w:bCs/>
                <w:sz w:val="22"/>
                <w:szCs w:val="22"/>
                <w:lang w:val="sr-Cyrl-RS" w:eastAsia="en-US"/>
              </w:rPr>
              <w:t>20</w:t>
            </w:r>
            <w:r w:rsidR="00BE45AD" w:rsidRPr="003C3F24">
              <w:rPr>
                <w:rFonts w:ascii="Arial" w:hAnsi="Arial" w:cs="Arial"/>
                <w:b/>
                <w:bCs/>
                <w:sz w:val="22"/>
                <w:szCs w:val="22"/>
                <w:lang w:val="en-US" w:eastAsia="en-US"/>
              </w:rPr>
              <w:t>. годину*- Бруто 1</w:t>
            </w:r>
            <w:r w:rsidR="00BE45AD" w:rsidRPr="003C3F24">
              <w:rPr>
                <w:rFonts w:ascii="Arial" w:hAnsi="Arial" w:cs="Arial"/>
                <w:b/>
                <w:bCs/>
                <w:sz w:val="22"/>
                <w:szCs w:val="22"/>
                <w:lang w:val="sr-Cyrl-RS" w:eastAsia="en-US"/>
              </w:rPr>
              <w:t xml:space="preserve">                             </w:t>
            </w:r>
            <w:r w:rsidRPr="003C3F24">
              <w:rPr>
                <w:rFonts w:ascii="Arial" w:hAnsi="Arial" w:cs="Arial"/>
                <w:b/>
                <w:bCs/>
                <w:sz w:val="22"/>
                <w:szCs w:val="22"/>
                <w:lang w:val="en-US" w:eastAsia="en-US"/>
              </w:rPr>
              <w:t xml:space="preserve">     </w:t>
            </w:r>
          </w:p>
        </w:tc>
      </w:tr>
      <w:tr w:rsidR="00BE45AD" w:rsidRPr="006042EB" w14:paraId="31C3B8FD" w14:textId="77777777" w:rsidTr="00226004">
        <w:trPr>
          <w:trHeight w:val="20"/>
        </w:trPr>
        <w:tc>
          <w:tcPr>
            <w:tcW w:w="358" w:type="pct"/>
            <w:tcBorders>
              <w:top w:val="nil"/>
              <w:left w:val="nil"/>
              <w:bottom w:val="nil"/>
              <w:right w:val="nil"/>
            </w:tcBorders>
            <w:shd w:val="clear" w:color="auto" w:fill="auto"/>
            <w:noWrap/>
            <w:vAlign w:val="center"/>
            <w:hideMark/>
          </w:tcPr>
          <w:p w14:paraId="2FC85D92" w14:textId="77777777" w:rsidR="00BE45AD" w:rsidRPr="006042EB" w:rsidRDefault="00BE45AD" w:rsidP="0009014E">
            <w:pPr>
              <w:suppressAutoHyphens w:val="0"/>
              <w:jc w:val="center"/>
              <w:rPr>
                <w:rFonts w:ascii="Arial" w:hAnsi="Arial" w:cs="Arial"/>
                <w:b/>
                <w:bCs/>
                <w:sz w:val="16"/>
                <w:szCs w:val="16"/>
                <w:lang w:val="en-US" w:eastAsia="en-US"/>
              </w:rPr>
            </w:pPr>
          </w:p>
        </w:tc>
        <w:tc>
          <w:tcPr>
            <w:tcW w:w="376" w:type="pct"/>
            <w:tcBorders>
              <w:top w:val="nil"/>
              <w:left w:val="nil"/>
              <w:bottom w:val="nil"/>
              <w:right w:val="nil"/>
            </w:tcBorders>
            <w:shd w:val="clear" w:color="auto" w:fill="auto"/>
            <w:noWrap/>
            <w:vAlign w:val="center"/>
            <w:hideMark/>
          </w:tcPr>
          <w:p w14:paraId="34BA715F"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center"/>
            <w:hideMark/>
          </w:tcPr>
          <w:p w14:paraId="6F9C205A" w14:textId="77777777" w:rsidR="00BE45AD" w:rsidRPr="006042EB" w:rsidRDefault="00BE45AD" w:rsidP="0009014E">
            <w:pPr>
              <w:suppressAutoHyphens w:val="0"/>
              <w:jc w:val="center"/>
              <w:rPr>
                <w:rFonts w:ascii="Arial" w:hAnsi="Arial" w:cs="Arial"/>
                <w:sz w:val="16"/>
                <w:szCs w:val="16"/>
                <w:lang w:val="en-US" w:eastAsia="en-US"/>
              </w:rPr>
            </w:pPr>
          </w:p>
        </w:tc>
        <w:tc>
          <w:tcPr>
            <w:tcW w:w="392" w:type="pct"/>
            <w:gridSpan w:val="2"/>
            <w:tcBorders>
              <w:top w:val="nil"/>
              <w:left w:val="nil"/>
              <w:bottom w:val="nil"/>
              <w:right w:val="nil"/>
            </w:tcBorders>
            <w:shd w:val="clear" w:color="auto" w:fill="auto"/>
            <w:noWrap/>
            <w:vAlign w:val="center"/>
            <w:hideMark/>
          </w:tcPr>
          <w:p w14:paraId="53920A8A"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gridSpan w:val="2"/>
            <w:tcBorders>
              <w:top w:val="nil"/>
              <w:left w:val="nil"/>
              <w:bottom w:val="nil"/>
              <w:right w:val="nil"/>
            </w:tcBorders>
            <w:shd w:val="clear" w:color="auto" w:fill="auto"/>
            <w:noWrap/>
            <w:vAlign w:val="center"/>
            <w:hideMark/>
          </w:tcPr>
          <w:p w14:paraId="24AB3510"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center"/>
            <w:hideMark/>
          </w:tcPr>
          <w:p w14:paraId="571F73FD" w14:textId="77777777" w:rsidR="00BE45AD" w:rsidRPr="006042EB" w:rsidRDefault="00BE45AD" w:rsidP="0009014E">
            <w:pPr>
              <w:suppressAutoHyphens w:val="0"/>
              <w:jc w:val="center"/>
              <w:rPr>
                <w:rFonts w:ascii="Arial" w:hAnsi="Arial" w:cs="Arial"/>
                <w:sz w:val="16"/>
                <w:szCs w:val="16"/>
                <w:lang w:val="en-US" w:eastAsia="en-US"/>
              </w:rPr>
            </w:pPr>
          </w:p>
        </w:tc>
        <w:tc>
          <w:tcPr>
            <w:tcW w:w="390" w:type="pct"/>
            <w:gridSpan w:val="2"/>
            <w:tcBorders>
              <w:top w:val="nil"/>
              <w:left w:val="nil"/>
              <w:bottom w:val="nil"/>
              <w:right w:val="nil"/>
            </w:tcBorders>
            <w:shd w:val="clear" w:color="auto" w:fill="auto"/>
            <w:noWrap/>
            <w:vAlign w:val="center"/>
            <w:hideMark/>
          </w:tcPr>
          <w:p w14:paraId="6CB18E32"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center"/>
            <w:hideMark/>
          </w:tcPr>
          <w:p w14:paraId="72A8F378" w14:textId="77777777" w:rsidR="00BE45AD" w:rsidRPr="006042EB" w:rsidRDefault="00BE45AD" w:rsidP="0009014E">
            <w:pPr>
              <w:suppressAutoHyphens w:val="0"/>
              <w:jc w:val="center"/>
              <w:rPr>
                <w:rFonts w:ascii="Arial" w:hAnsi="Arial" w:cs="Arial"/>
                <w:sz w:val="16"/>
                <w:szCs w:val="16"/>
                <w:lang w:val="en-US" w:eastAsia="en-US"/>
              </w:rPr>
            </w:pPr>
          </w:p>
        </w:tc>
        <w:tc>
          <w:tcPr>
            <w:tcW w:w="388" w:type="pct"/>
            <w:tcBorders>
              <w:top w:val="nil"/>
              <w:left w:val="nil"/>
              <w:bottom w:val="nil"/>
              <w:right w:val="nil"/>
            </w:tcBorders>
            <w:shd w:val="clear" w:color="auto" w:fill="auto"/>
            <w:noWrap/>
            <w:vAlign w:val="center"/>
            <w:hideMark/>
          </w:tcPr>
          <w:p w14:paraId="56914498"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center"/>
            <w:hideMark/>
          </w:tcPr>
          <w:p w14:paraId="1E015AC1"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center"/>
            <w:hideMark/>
          </w:tcPr>
          <w:p w14:paraId="3503684B" w14:textId="77777777" w:rsidR="00BE45AD" w:rsidRPr="006042EB" w:rsidRDefault="00BE45AD" w:rsidP="0009014E">
            <w:pPr>
              <w:suppressAutoHyphens w:val="0"/>
              <w:jc w:val="center"/>
              <w:rPr>
                <w:rFonts w:ascii="Arial" w:hAnsi="Arial" w:cs="Arial"/>
                <w:sz w:val="16"/>
                <w:szCs w:val="16"/>
                <w:lang w:val="en-US" w:eastAsia="en-US"/>
              </w:rPr>
            </w:pPr>
          </w:p>
        </w:tc>
        <w:tc>
          <w:tcPr>
            <w:tcW w:w="390" w:type="pct"/>
            <w:tcBorders>
              <w:top w:val="nil"/>
              <w:left w:val="nil"/>
              <w:bottom w:val="nil"/>
              <w:right w:val="nil"/>
            </w:tcBorders>
            <w:shd w:val="clear" w:color="auto" w:fill="auto"/>
            <w:noWrap/>
            <w:vAlign w:val="center"/>
            <w:hideMark/>
          </w:tcPr>
          <w:p w14:paraId="5EC4D857" w14:textId="77777777" w:rsidR="00BE45AD" w:rsidRPr="006042EB" w:rsidRDefault="00BE45AD" w:rsidP="0009014E">
            <w:pPr>
              <w:suppressAutoHyphens w:val="0"/>
              <w:jc w:val="center"/>
              <w:rPr>
                <w:rFonts w:ascii="Arial" w:hAnsi="Arial" w:cs="Arial"/>
                <w:sz w:val="16"/>
                <w:szCs w:val="16"/>
                <w:lang w:val="en-US" w:eastAsia="en-US"/>
              </w:rPr>
            </w:pPr>
          </w:p>
        </w:tc>
        <w:tc>
          <w:tcPr>
            <w:tcW w:w="384" w:type="pct"/>
            <w:gridSpan w:val="2"/>
            <w:tcBorders>
              <w:top w:val="nil"/>
              <w:left w:val="nil"/>
              <w:bottom w:val="nil"/>
              <w:right w:val="nil"/>
            </w:tcBorders>
            <w:shd w:val="clear" w:color="auto" w:fill="auto"/>
            <w:noWrap/>
            <w:vAlign w:val="bottom"/>
            <w:hideMark/>
          </w:tcPr>
          <w:p w14:paraId="40AC6C4E" w14:textId="77777777" w:rsidR="00BE45AD" w:rsidRPr="006042EB" w:rsidRDefault="00BE45AD" w:rsidP="0009014E">
            <w:pPr>
              <w:suppressAutoHyphens w:val="0"/>
              <w:jc w:val="right"/>
              <w:rPr>
                <w:rFonts w:ascii="Arial" w:hAnsi="Arial" w:cs="Arial"/>
                <w:sz w:val="16"/>
                <w:szCs w:val="16"/>
                <w:lang w:val="en-US" w:eastAsia="en-US"/>
              </w:rPr>
            </w:pPr>
            <w:r w:rsidRPr="006042EB">
              <w:rPr>
                <w:rFonts w:ascii="Arial" w:hAnsi="Arial" w:cs="Arial"/>
                <w:sz w:val="16"/>
                <w:szCs w:val="16"/>
                <w:lang w:val="en-US" w:eastAsia="en-US"/>
              </w:rPr>
              <w:t>у динарима</w:t>
            </w:r>
          </w:p>
        </w:tc>
      </w:tr>
      <w:tr w:rsidR="00BE45AD" w:rsidRPr="006042EB" w14:paraId="4C15B753" w14:textId="77777777" w:rsidTr="00226004">
        <w:trPr>
          <w:trHeight w:val="20"/>
        </w:trPr>
        <w:tc>
          <w:tcPr>
            <w:tcW w:w="3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9C94C8" w14:textId="77777777" w:rsidR="00BE45AD" w:rsidRPr="006042EB" w:rsidRDefault="00BE45AD" w:rsidP="00BE45AD">
            <w:pPr>
              <w:suppressAutoHyphens w:val="0"/>
              <w:jc w:val="center"/>
              <w:rPr>
                <w:rFonts w:ascii="Arial" w:hAnsi="Arial" w:cs="Arial"/>
                <w:sz w:val="16"/>
                <w:szCs w:val="16"/>
                <w:lang w:val="en-US" w:eastAsia="en-US"/>
              </w:rPr>
            </w:pPr>
            <w:r>
              <w:rPr>
                <w:rFonts w:ascii="Arial" w:hAnsi="Arial" w:cs="Arial"/>
                <w:sz w:val="16"/>
                <w:szCs w:val="16"/>
                <w:lang w:val="en-US" w:eastAsia="en-US"/>
              </w:rPr>
              <w:t>Исплата по месецима  20</w:t>
            </w:r>
            <w:r>
              <w:rPr>
                <w:rFonts w:ascii="Arial" w:hAnsi="Arial" w:cs="Arial"/>
                <w:sz w:val="16"/>
                <w:szCs w:val="16"/>
                <w:lang w:val="sr-Cyrl-RS" w:eastAsia="en-US"/>
              </w:rPr>
              <w:t>20</w:t>
            </w:r>
            <w:r w:rsidRPr="006042EB">
              <w:rPr>
                <w:rFonts w:ascii="Arial" w:hAnsi="Arial" w:cs="Arial"/>
                <w:sz w:val="16"/>
                <w:szCs w:val="16"/>
                <w:lang w:val="en-US" w:eastAsia="en-US"/>
              </w:rPr>
              <w:t>.</w:t>
            </w:r>
          </w:p>
        </w:tc>
        <w:tc>
          <w:tcPr>
            <w:tcW w:w="1155" w:type="pct"/>
            <w:gridSpan w:val="4"/>
            <w:tcBorders>
              <w:top w:val="single" w:sz="8" w:space="0" w:color="auto"/>
              <w:left w:val="nil"/>
              <w:bottom w:val="single" w:sz="4" w:space="0" w:color="auto"/>
              <w:right w:val="single" w:sz="8" w:space="0" w:color="000000"/>
            </w:tcBorders>
            <w:shd w:val="clear" w:color="auto" w:fill="auto"/>
            <w:noWrap/>
            <w:vAlign w:val="center"/>
            <w:hideMark/>
          </w:tcPr>
          <w:p w14:paraId="5E049273" w14:textId="77777777" w:rsidR="00BE45AD" w:rsidRPr="006042EB" w:rsidRDefault="00BE45AD"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УКУПНО</w:t>
            </w:r>
          </w:p>
        </w:tc>
        <w:tc>
          <w:tcPr>
            <w:tcW w:w="1164" w:type="pct"/>
            <w:gridSpan w:val="5"/>
            <w:tcBorders>
              <w:top w:val="single" w:sz="8" w:space="0" w:color="auto"/>
              <w:left w:val="nil"/>
              <w:bottom w:val="single" w:sz="4" w:space="0" w:color="auto"/>
              <w:right w:val="single" w:sz="8" w:space="0" w:color="000000"/>
            </w:tcBorders>
            <w:shd w:val="clear" w:color="auto" w:fill="auto"/>
            <w:vAlign w:val="center"/>
            <w:hideMark/>
          </w:tcPr>
          <w:p w14:paraId="70731ECA" w14:textId="77777777" w:rsidR="00BE45AD" w:rsidRPr="006042EB" w:rsidRDefault="00BE45AD" w:rsidP="0009014E">
            <w:pPr>
              <w:suppressAutoHyphens w:val="0"/>
              <w:jc w:val="center"/>
              <w:rPr>
                <w:rFonts w:ascii="Arial" w:hAnsi="Arial" w:cs="Arial"/>
                <w:color w:val="000000"/>
                <w:sz w:val="16"/>
                <w:szCs w:val="16"/>
                <w:lang w:val="en-US" w:eastAsia="en-US"/>
              </w:rPr>
            </w:pPr>
            <w:r w:rsidRPr="006042EB">
              <w:rPr>
                <w:rFonts w:ascii="Arial" w:hAnsi="Arial" w:cs="Arial"/>
                <w:color w:val="000000"/>
                <w:sz w:val="16"/>
                <w:szCs w:val="16"/>
                <w:lang w:val="en-US" w:eastAsia="en-US"/>
              </w:rPr>
              <w:t>СТАРОЗАПОСЛЕНИ**</w:t>
            </w:r>
          </w:p>
        </w:tc>
        <w:tc>
          <w:tcPr>
            <w:tcW w:w="1162" w:type="pct"/>
            <w:gridSpan w:val="3"/>
            <w:tcBorders>
              <w:top w:val="single" w:sz="8" w:space="0" w:color="auto"/>
              <w:left w:val="nil"/>
              <w:bottom w:val="single" w:sz="4" w:space="0" w:color="auto"/>
              <w:right w:val="single" w:sz="8" w:space="0" w:color="000000"/>
            </w:tcBorders>
            <w:shd w:val="clear" w:color="auto" w:fill="auto"/>
            <w:vAlign w:val="center"/>
            <w:hideMark/>
          </w:tcPr>
          <w:p w14:paraId="0B71237F"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НОВОЗАПОСЛЕНИ</w:t>
            </w:r>
          </w:p>
        </w:tc>
        <w:tc>
          <w:tcPr>
            <w:tcW w:w="1161" w:type="pct"/>
            <w:gridSpan w:val="4"/>
            <w:tcBorders>
              <w:top w:val="single" w:sz="8" w:space="0" w:color="auto"/>
              <w:left w:val="nil"/>
              <w:bottom w:val="single" w:sz="4" w:space="0" w:color="auto"/>
              <w:right w:val="single" w:sz="8" w:space="0" w:color="000000"/>
            </w:tcBorders>
            <w:shd w:val="clear" w:color="auto" w:fill="auto"/>
            <w:vAlign w:val="center"/>
            <w:hideMark/>
          </w:tcPr>
          <w:p w14:paraId="0E6B7936" w14:textId="77777777" w:rsidR="00BE45AD" w:rsidRPr="006042EB" w:rsidRDefault="00BE45AD" w:rsidP="0009014E">
            <w:pPr>
              <w:suppressAutoHyphens w:val="0"/>
              <w:jc w:val="center"/>
              <w:rPr>
                <w:rFonts w:ascii="Arial" w:hAnsi="Arial" w:cs="Arial"/>
                <w:color w:val="000000"/>
                <w:sz w:val="16"/>
                <w:szCs w:val="16"/>
                <w:lang w:val="en-US" w:eastAsia="en-US"/>
              </w:rPr>
            </w:pPr>
            <w:r w:rsidRPr="006042EB">
              <w:rPr>
                <w:rFonts w:ascii="Arial" w:hAnsi="Arial" w:cs="Arial"/>
                <w:color w:val="000000"/>
                <w:sz w:val="16"/>
                <w:szCs w:val="16"/>
                <w:lang w:val="en-US" w:eastAsia="en-US"/>
              </w:rPr>
              <w:t>ПОСЛОВОДСТВО</w:t>
            </w:r>
          </w:p>
        </w:tc>
      </w:tr>
      <w:tr w:rsidR="00BE45AD" w:rsidRPr="006042EB" w14:paraId="7B92B9EF" w14:textId="77777777" w:rsidTr="00226004">
        <w:trPr>
          <w:trHeight w:val="517"/>
        </w:trPr>
        <w:tc>
          <w:tcPr>
            <w:tcW w:w="35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826D985" w14:textId="77777777" w:rsidR="00BE45AD" w:rsidRPr="006042EB" w:rsidRDefault="00BE45AD" w:rsidP="0009014E">
            <w:pPr>
              <w:suppressAutoHyphens w:val="0"/>
              <w:rPr>
                <w:rFonts w:ascii="Arial" w:hAnsi="Arial" w:cs="Arial"/>
                <w:sz w:val="16"/>
                <w:szCs w:val="16"/>
                <w:lang w:val="en-US" w:eastAsia="en-US"/>
              </w:rPr>
            </w:pPr>
          </w:p>
        </w:tc>
        <w:tc>
          <w:tcPr>
            <w:tcW w:w="376" w:type="pct"/>
            <w:vMerge w:val="restart"/>
            <w:tcBorders>
              <w:top w:val="nil"/>
              <w:left w:val="nil"/>
              <w:bottom w:val="single" w:sz="8" w:space="0" w:color="000000"/>
              <w:right w:val="single" w:sz="4" w:space="0" w:color="auto"/>
            </w:tcBorders>
            <w:shd w:val="clear" w:color="auto" w:fill="auto"/>
            <w:vAlign w:val="center"/>
            <w:hideMark/>
          </w:tcPr>
          <w:p w14:paraId="0573B284"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411"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42941458"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68" w:type="pct"/>
            <w:vMerge w:val="restart"/>
            <w:tcBorders>
              <w:top w:val="nil"/>
              <w:left w:val="single" w:sz="4" w:space="0" w:color="auto"/>
              <w:bottom w:val="single" w:sz="8" w:space="0" w:color="000000"/>
              <w:right w:val="single" w:sz="8" w:space="0" w:color="auto"/>
            </w:tcBorders>
            <w:shd w:val="clear" w:color="auto" w:fill="auto"/>
            <w:vAlign w:val="center"/>
            <w:hideMark/>
          </w:tcPr>
          <w:p w14:paraId="45DD5C1E"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53" w:type="pct"/>
            <w:vMerge w:val="restart"/>
            <w:tcBorders>
              <w:top w:val="nil"/>
              <w:left w:val="nil"/>
              <w:bottom w:val="single" w:sz="8" w:space="0" w:color="000000"/>
              <w:right w:val="single" w:sz="4" w:space="0" w:color="auto"/>
            </w:tcBorders>
            <w:shd w:val="clear" w:color="auto" w:fill="auto"/>
            <w:vAlign w:val="center"/>
            <w:hideMark/>
          </w:tcPr>
          <w:p w14:paraId="5823D72B" w14:textId="77777777" w:rsidR="00BE45AD" w:rsidRPr="009D55D8" w:rsidRDefault="00BE45AD" w:rsidP="0009014E">
            <w:pPr>
              <w:suppressAutoHyphens w:val="0"/>
              <w:jc w:val="center"/>
              <w:rPr>
                <w:rFonts w:ascii="Arial" w:hAnsi="Arial" w:cs="Arial"/>
                <w:sz w:val="14"/>
                <w:szCs w:val="14"/>
                <w:lang w:val="en-US" w:eastAsia="en-US"/>
              </w:rPr>
            </w:pPr>
            <w:r w:rsidRPr="009D55D8">
              <w:rPr>
                <w:rFonts w:ascii="Arial" w:hAnsi="Arial" w:cs="Arial"/>
                <w:sz w:val="14"/>
                <w:szCs w:val="14"/>
                <w:lang w:val="en-US" w:eastAsia="en-US"/>
              </w:rPr>
              <w:t>Број запослених</w:t>
            </w:r>
          </w:p>
        </w:tc>
        <w:tc>
          <w:tcPr>
            <w:tcW w:w="421"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72027884"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90" w:type="pct"/>
            <w:gridSpan w:val="2"/>
            <w:vMerge w:val="restart"/>
            <w:tcBorders>
              <w:top w:val="nil"/>
              <w:left w:val="single" w:sz="4" w:space="0" w:color="auto"/>
              <w:bottom w:val="single" w:sz="8" w:space="0" w:color="000000"/>
              <w:right w:val="single" w:sz="8" w:space="0" w:color="auto"/>
            </w:tcBorders>
            <w:shd w:val="clear" w:color="auto" w:fill="auto"/>
            <w:vAlign w:val="center"/>
            <w:hideMark/>
          </w:tcPr>
          <w:p w14:paraId="63D64F5F"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87" w:type="pct"/>
            <w:vMerge w:val="restart"/>
            <w:tcBorders>
              <w:top w:val="nil"/>
              <w:left w:val="nil"/>
              <w:bottom w:val="single" w:sz="8" w:space="0" w:color="000000"/>
              <w:right w:val="single" w:sz="4" w:space="0" w:color="auto"/>
            </w:tcBorders>
            <w:shd w:val="clear" w:color="auto" w:fill="auto"/>
            <w:vAlign w:val="center"/>
            <w:hideMark/>
          </w:tcPr>
          <w:p w14:paraId="2FAFCD40"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388" w:type="pct"/>
            <w:vMerge w:val="restart"/>
            <w:tcBorders>
              <w:top w:val="nil"/>
              <w:left w:val="single" w:sz="4" w:space="0" w:color="auto"/>
              <w:bottom w:val="single" w:sz="8" w:space="0" w:color="000000"/>
              <w:right w:val="single" w:sz="4" w:space="0" w:color="auto"/>
            </w:tcBorders>
            <w:shd w:val="clear" w:color="auto" w:fill="auto"/>
            <w:vAlign w:val="center"/>
            <w:hideMark/>
          </w:tcPr>
          <w:p w14:paraId="0661CCA5"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87" w:type="pct"/>
            <w:vMerge w:val="restart"/>
            <w:tcBorders>
              <w:top w:val="nil"/>
              <w:left w:val="single" w:sz="4" w:space="0" w:color="auto"/>
              <w:bottom w:val="single" w:sz="8" w:space="0" w:color="000000"/>
              <w:right w:val="single" w:sz="8" w:space="0" w:color="auto"/>
            </w:tcBorders>
            <w:shd w:val="clear" w:color="auto" w:fill="auto"/>
            <w:vAlign w:val="center"/>
            <w:hideMark/>
          </w:tcPr>
          <w:p w14:paraId="70F498DA"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87" w:type="pct"/>
            <w:vMerge w:val="restart"/>
            <w:tcBorders>
              <w:top w:val="nil"/>
              <w:left w:val="nil"/>
              <w:bottom w:val="single" w:sz="8" w:space="0" w:color="000000"/>
              <w:right w:val="single" w:sz="4" w:space="0" w:color="auto"/>
            </w:tcBorders>
            <w:shd w:val="clear" w:color="auto" w:fill="auto"/>
            <w:vAlign w:val="center"/>
            <w:hideMark/>
          </w:tcPr>
          <w:p w14:paraId="7298C4E6"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400"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69C6A65C"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74" w:type="pct"/>
            <w:vMerge w:val="restart"/>
            <w:tcBorders>
              <w:top w:val="nil"/>
              <w:left w:val="single" w:sz="4" w:space="0" w:color="auto"/>
              <w:bottom w:val="single" w:sz="8" w:space="0" w:color="000000"/>
              <w:right w:val="single" w:sz="8" w:space="0" w:color="auto"/>
            </w:tcBorders>
            <w:shd w:val="clear" w:color="auto" w:fill="auto"/>
            <w:vAlign w:val="center"/>
            <w:hideMark/>
          </w:tcPr>
          <w:p w14:paraId="04E90C8A"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r>
      <w:tr w:rsidR="00BE45AD" w:rsidRPr="006042EB" w14:paraId="2F954589" w14:textId="77777777" w:rsidTr="00226004">
        <w:trPr>
          <w:trHeight w:val="517"/>
        </w:trPr>
        <w:tc>
          <w:tcPr>
            <w:tcW w:w="35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6F401AE" w14:textId="77777777" w:rsidR="00BE45AD" w:rsidRPr="006042EB" w:rsidRDefault="00BE45AD" w:rsidP="0009014E">
            <w:pPr>
              <w:suppressAutoHyphens w:val="0"/>
              <w:rPr>
                <w:rFonts w:ascii="Arial" w:hAnsi="Arial" w:cs="Arial"/>
                <w:sz w:val="16"/>
                <w:szCs w:val="16"/>
                <w:lang w:val="en-US" w:eastAsia="en-US"/>
              </w:rPr>
            </w:pPr>
          </w:p>
        </w:tc>
        <w:tc>
          <w:tcPr>
            <w:tcW w:w="376" w:type="pct"/>
            <w:vMerge/>
            <w:tcBorders>
              <w:top w:val="nil"/>
              <w:left w:val="nil"/>
              <w:bottom w:val="single" w:sz="8" w:space="0" w:color="000000"/>
              <w:right w:val="single" w:sz="4" w:space="0" w:color="auto"/>
            </w:tcBorders>
            <w:shd w:val="clear" w:color="auto" w:fill="auto"/>
            <w:vAlign w:val="center"/>
            <w:hideMark/>
          </w:tcPr>
          <w:p w14:paraId="19F153CB" w14:textId="77777777" w:rsidR="00BE45AD" w:rsidRPr="006042EB" w:rsidRDefault="00BE45AD" w:rsidP="0009014E">
            <w:pPr>
              <w:suppressAutoHyphens w:val="0"/>
              <w:rPr>
                <w:rFonts w:ascii="Arial" w:hAnsi="Arial" w:cs="Arial"/>
                <w:sz w:val="16"/>
                <w:szCs w:val="16"/>
                <w:lang w:val="en-US" w:eastAsia="en-US"/>
              </w:rPr>
            </w:pPr>
          </w:p>
        </w:tc>
        <w:tc>
          <w:tcPr>
            <w:tcW w:w="411" w:type="pct"/>
            <w:gridSpan w:val="2"/>
            <w:vMerge/>
            <w:tcBorders>
              <w:top w:val="nil"/>
              <w:left w:val="single" w:sz="4" w:space="0" w:color="auto"/>
              <w:bottom w:val="single" w:sz="8" w:space="0" w:color="000000"/>
              <w:right w:val="single" w:sz="4" w:space="0" w:color="auto"/>
            </w:tcBorders>
            <w:shd w:val="clear" w:color="auto" w:fill="auto"/>
            <w:vAlign w:val="center"/>
            <w:hideMark/>
          </w:tcPr>
          <w:p w14:paraId="5A285595" w14:textId="77777777" w:rsidR="00BE45AD" w:rsidRPr="006042EB" w:rsidRDefault="00BE45AD" w:rsidP="0009014E">
            <w:pPr>
              <w:suppressAutoHyphens w:val="0"/>
              <w:rPr>
                <w:rFonts w:ascii="Arial" w:hAnsi="Arial" w:cs="Arial"/>
                <w:sz w:val="16"/>
                <w:szCs w:val="16"/>
                <w:lang w:val="en-US" w:eastAsia="en-US"/>
              </w:rPr>
            </w:pPr>
          </w:p>
        </w:tc>
        <w:tc>
          <w:tcPr>
            <w:tcW w:w="368" w:type="pct"/>
            <w:vMerge/>
            <w:tcBorders>
              <w:top w:val="nil"/>
              <w:left w:val="single" w:sz="4" w:space="0" w:color="auto"/>
              <w:bottom w:val="single" w:sz="8" w:space="0" w:color="000000"/>
              <w:right w:val="single" w:sz="8" w:space="0" w:color="auto"/>
            </w:tcBorders>
            <w:shd w:val="clear" w:color="auto" w:fill="auto"/>
            <w:vAlign w:val="center"/>
            <w:hideMark/>
          </w:tcPr>
          <w:p w14:paraId="58680FDE" w14:textId="77777777" w:rsidR="00BE45AD" w:rsidRPr="006042EB" w:rsidRDefault="00BE45AD" w:rsidP="0009014E">
            <w:pPr>
              <w:suppressAutoHyphens w:val="0"/>
              <w:rPr>
                <w:rFonts w:ascii="Arial" w:hAnsi="Arial" w:cs="Arial"/>
                <w:sz w:val="16"/>
                <w:szCs w:val="16"/>
                <w:lang w:val="en-US" w:eastAsia="en-US"/>
              </w:rPr>
            </w:pPr>
          </w:p>
        </w:tc>
        <w:tc>
          <w:tcPr>
            <w:tcW w:w="353" w:type="pct"/>
            <w:vMerge/>
            <w:tcBorders>
              <w:top w:val="nil"/>
              <w:left w:val="nil"/>
              <w:bottom w:val="single" w:sz="8" w:space="0" w:color="000000"/>
              <w:right w:val="single" w:sz="4" w:space="0" w:color="auto"/>
            </w:tcBorders>
            <w:shd w:val="clear" w:color="auto" w:fill="auto"/>
            <w:vAlign w:val="center"/>
            <w:hideMark/>
          </w:tcPr>
          <w:p w14:paraId="2B359037" w14:textId="77777777" w:rsidR="00BE45AD" w:rsidRPr="006042EB" w:rsidRDefault="00BE45AD" w:rsidP="0009014E">
            <w:pPr>
              <w:suppressAutoHyphens w:val="0"/>
              <w:rPr>
                <w:rFonts w:ascii="Arial" w:hAnsi="Arial" w:cs="Arial"/>
                <w:sz w:val="16"/>
                <w:szCs w:val="16"/>
                <w:lang w:val="en-US" w:eastAsia="en-US"/>
              </w:rPr>
            </w:pPr>
          </w:p>
        </w:tc>
        <w:tc>
          <w:tcPr>
            <w:tcW w:w="421" w:type="pct"/>
            <w:gridSpan w:val="2"/>
            <w:vMerge/>
            <w:tcBorders>
              <w:top w:val="nil"/>
              <w:left w:val="single" w:sz="4" w:space="0" w:color="auto"/>
              <w:bottom w:val="single" w:sz="8" w:space="0" w:color="000000"/>
              <w:right w:val="single" w:sz="4" w:space="0" w:color="auto"/>
            </w:tcBorders>
            <w:shd w:val="clear" w:color="auto" w:fill="auto"/>
            <w:vAlign w:val="center"/>
            <w:hideMark/>
          </w:tcPr>
          <w:p w14:paraId="40EA5C48" w14:textId="77777777" w:rsidR="00BE45AD" w:rsidRPr="006042EB" w:rsidRDefault="00BE45AD" w:rsidP="0009014E">
            <w:pPr>
              <w:suppressAutoHyphens w:val="0"/>
              <w:rPr>
                <w:rFonts w:ascii="Arial" w:hAnsi="Arial" w:cs="Arial"/>
                <w:sz w:val="16"/>
                <w:szCs w:val="16"/>
                <w:lang w:val="en-US" w:eastAsia="en-US"/>
              </w:rPr>
            </w:pPr>
          </w:p>
        </w:tc>
        <w:tc>
          <w:tcPr>
            <w:tcW w:w="390" w:type="pct"/>
            <w:gridSpan w:val="2"/>
            <w:vMerge/>
            <w:tcBorders>
              <w:top w:val="nil"/>
              <w:left w:val="single" w:sz="4" w:space="0" w:color="auto"/>
              <w:bottom w:val="single" w:sz="8" w:space="0" w:color="000000"/>
              <w:right w:val="single" w:sz="8" w:space="0" w:color="auto"/>
            </w:tcBorders>
            <w:shd w:val="clear" w:color="auto" w:fill="auto"/>
            <w:vAlign w:val="center"/>
            <w:hideMark/>
          </w:tcPr>
          <w:p w14:paraId="79E308E0"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nil"/>
              <w:bottom w:val="single" w:sz="8" w:space="0" w:color="000000"/>
              <w:right w:val="single" w:sz="4" w:space="0" w:color="auto"/>
            </w:tcBorders>
            <w:shd w:val="clear" w:color="auto" w:fill="auto"/>
            <w:vAlign w:val="center"/>
            <w:hideMark/>
          </w:tcPr>
          <w:p w14:paraId="15D86799" w14:textId="77777777" w:rsidR="00BE45AD" w:rsidRPr="006042EB" w:rsidRDefault="00BE45AD" w:rsidP="0009014E">
            <w:pPr>
              <w:suppressAutoHyphens w:val="0"/>
              <w:rPr>
                <w:rFonts w:ascii="Arial" w:hAnsi="Arial" w:cs="Arial"/>
                <w:sz w:val="16"/>
                <w:szCs w:val="16"/>
                <w:lang w:val="en-US" w:eastAsia="en-US"/>
              </w:rPr>
            </w:pPr>
          </w:p>
        </w:tc>
        <w:tc>
          <w:tcPr>
            <w:tcW w:w="388" w:type="pct"/>
            <w:vMerge/>
            <w:tcBorders>
              <w:top w:val="nil"/>
              <w:left w:val="single" w:sz="4" w:space="0" w:color="auto"/>
              <w:bottom w:val="single" w:sz="8" w:space="0" w:color="000000"/>
              <w:right w:val="single" w:sz="4" w:space="0" w:color="auto"/>
            </w:tcBorders>
            <w:shd w:val="clear" w:color="auto" w:fill="auto"/>
            <w:vAlign w:val="center"/>
            <w:hideMark/>
          </w:tcPr>
          <w:p w14:paraId="2A0B138D"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single" w:sz="4" w:space="0" w:color="auto"/>
              <w:bottom w:val="single" w:sz="8" w:space="0" w:color="000000"/>
              <w:right w:val="single" w:sz="8" w:space="0" w:color="auto"/>
            </w:tcBorders>
            <w:shd w:val="clear" w:color="auto" w:fill="auto"/>
            <w:vAlign w:val="center"/>
            <w:hideMark/>
          </w:tcPr>
          <w:p w14:paraId="05F9E031"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nil"/>
              <w:bottom w:val="single" w:sz="8" w:space="0" w:color="000000"/>
              <w:right w:val="single" w:sz="4" w:space="0" w:color="auto"/>
            </w:tcBorders>
            <w:shd w:val="clear" w:color="auto" w:fill="auto"/>
            <w:vAlign w:val="center"/>
            <w:hideMark/>
          </w:tcPr>
          <w:p w14:paraId="5E1A74B7" w14:textId="77777777" w:rsidR="00BE45AD" w:rsidRPr="006042EB" w:rsidRDefault="00BE45AD" w:rsidP="0009014E">
            <w:pPr>
              <w:suppressAutoHyphens w:val="0"/>
              <w:rPr>
                <w:rFonts w:ascii="Arial" w:hAnsi="Arial" w:cs="Arial"/>
                <w:sz w:val="16"/>
                <w:szCs w:val="16"/>
                <w:lang w:val="en-US" w:eastAsia="en-US"/>
              </w:rPr>
            </w:pPr>
          </w:p>
        </w:tc>
        <w:tc>
          <w:tcPr>
            <w:tcW w:w="400" w:type="pct"/>
            <w:gridSpan w:val="2"/>
            <w:vMerge/>
            <w:tcBorders>
              <w:top w:val="nil"/>
              <w:left w:val="single" w:sz="4" w:space="0" w:color="auto"/>
              <w:bottom w:val="single" w:sz="8" w:space="0" w:color="000000"/>
              <w:right w:val="single" w:sz="4" w:space="0" w:color="auto"/>
            </w:tcBorders>
            <w:shd w:val="clear" w:color="auto" w:fill="auto"/>
            <w:vAlign w:val="center"/>
            <w:hideMark/>
          </w:tcPr>
          <w:p w14:paraId="37FC842C" w14:textId="77777777" w:rsidR="00BE45AD" w:rsidRPr="006042EB" w:rsidRDefault="00BE45AD" w:rsidP="0009014E">
            <w:pPr>
              <w:suppressAutoHyphens w:val="0"/>
              <w:rPr>
                <w:rFonts w:ascii="Arial" w:hAnsi="Arial" w:cs="Arial"/>
                <w:sz w:val="16"/>
                <w:szCs w:val="16"/>
                <w:lang w:val="en-US" w:eastAsia="en-US"/>
              </w:rPr>
            </w:pPr>
          </w:p>
        </w:tc>
        <w:tc>
          <w:tcPr>
            <w:tcW w:w="374" w:type="pct"/>
            <w:vMerge/>
            <w:tcBorders>
              <w:top w:val="nil"/>
              <w:left w:val="single" w:sz="4" w:space="0" w:color="auto"/>
              <w:bottom w:val="single" w:sz="8" w:space="0" w:color="000000"/>
              <w:right w:val="single" w:sz="8" w:space="0" w:color="auto"/>
            </w:tcBorders>
            <w:shd w:val="clear" w:color="auto" w:fill="auto"/>
            <w:vAlign w:val="center"/>
            <w:hideMark/>
          </w:tcPr>
          <w:p w14:paraId="6D6750D7" w14:textId="77777777" w:rsidR="00BE45AD" w:rsidRPr="006042EB" w:rsidRDefault="00BE45AD" w:rsidP="0009014E">
            <w:pPr>
              <w:suppressAutoHyphens w:val="0"/>
              <w:rPr>
                <w:rFonts w:ascii="Arial" w:hAnsi="Arial" w:cs="Arial"/>
                <w:sz w:val="16"/>
                <w:szCs w:val="16"/>
                <w:lang w:val="en-US" w:eastAsia="en-US"/>
              </w:rPr>
            </w:pPr>
          </w:p>
        </w:tc>
      </w:tr>
      <w:tr w:rsidR="0025425C" w:rsidRPr="006042EB" w14:paraId="737C33C9"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0C99754F"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w:t>
            </w:r>
          </w:p>
        </w:tc>
        <w:tc>
          <w:tcPr>
            <w:tcW w:w="376" w:type="pct"/>
            <w:tcBorders>
              <w:top w:val="nil"/>
              <w:left w:val="nil"/>
              <w:bottom w:val="single" w:sz="4" w:space="0" w:color="auto"/>
              <w:right w:val="single" w:sz="4" w:space="0" w:color="auto"/>
            </w:tcBorders>
            <w:shd w:val="clear" w:color="auto" w:fill="auto"/>
            <w:noWrap/>
            <w:vAlign w:val="center"/>
          </w:tcPr>
          <w:p w14:paraId="763617AF" w14:textId="77777777" w:rsidR="0025425C" w:rsidRPr="0025425C" w:rsidRDefault="0025425C">
            <w:pPr>
              <w:jc w:val="center"/>
              <w:rPr>
                <w:rFonts w:ascii="Arial" w:hAnsi="Arial" w:cs="Arial"/>
                <w:sz w:val="16"/>
                <w:szCs w:val="16"/>
              </w:rPr>
            </w:pPr>
            <w:r w:rsidRPr="0025425C">
              <w:rPr>
                <w:rFonts w:ascii="Arial" w:hAnsi="Arial" w:cs="Arial"/>
                <w:sz w:val="16"/>
                <w:szCs w:val="16"/>
              </w:rPr>
              <w:t>35</w:t>
            </w:r>
          </w:p>
        </w:tc>
        <w:tc>
          <w:tcPr>
            <w:tcW w:w="411" w:type="pct"/>
            <w:gridSpan w:val="2"/>
            <w:tcBorders>
              <w:top w:val="nil"/>
              <w:left w:val="nil"/>
              <w:bottom w:val="single" w:sz="4" w:space="0" w:color="auto"/>
              <w:right w:val="single" w:sz="4" w:space="0" w:color="auto"/>
            </w:tcBorders>
            <w:shd w:val="clear" w:color="auto" w:fill="auto"/>
            <w:noWrap/>
            <w:vAlign w:val="center"/>
          </w:tcPr>
          <w:p w14:paraId="1437996D" w14:textId="77777777" w:rsidR="0025425C" w:rsidRPr="0025425C" w:rsidRDefault="0025425C">
            <w:pPr>
              <w:jc w:val="center"/>
              <w:rPr>
                <w:rFonts w:ascii="Arial" w:hAnsi="Arial" w:cs="Arial"/>
                <w:sz w:val="16"/>
                <w:szCs w:val="16"/>
              </w:rPr>
            </w:pPr>
            <w:r w:rsidRPr="0025425C">
              <w:rPr>
                <w:rFonts w:ascii="Arial" w:hAnsi="Arial" w:cs="Arial"/>
                <w:sz w:val="16"/>
                <w:szCs w:val="16"/>
              </w:rPr>
              <w:t>2.945.931</w:t>
            </w:r>
          </w:p>
        </w:tc>
        <w:tc>
          <w:tcPr>
            <w:tcW w:w="368" w:type="pct"/>
            <w:tcBorders>
              <w:top w:val="nil"/>
              <w:left w:val="nil"/>
              <w:bottom w:val="single" w:sz="4" w:space="0" w:color="auto"/>
              <w:right w:val="single" w:sz="8" w:space="0" w:color="auto"/>
            </w:tcBorders>
            <w:shd w:val="clear" w:color="auto" w:fill="auto"/>
            <w:noWrap/>
            <w:vAlign w:val="center"/>
          </w:tcPr>
          <w:p w14:paraId="3405A006" w14:textId="77777777" w:rsidR="0025425C" w:rsidRPr="0025425C" w:rsidRDefault="0025425C">
            <w:pPr>
              <w:jc w:val="center"/>
              <w:rPr>
                <w:rFonts w:ascii="Arial" w:hAnsi="Arial" w:cs="Arial"/>
                <w:sz w:val="16"/>
                <w:szCs w:val="16"/>
              </w:rPr>
            </w:pPr>
            <w:r w:rsidRPr="0025425C">
              <w:rPr>
                <w:rFonts w:ascii="Arial" w:hAnsi="Arial" w:cs="Arial"/>
                <w:sz w:val="16"/>
                <w:szCs w:val="16"/>
              </w:rPr>
              <w:t>84.169</w:t>
            </w:r>
          </w:p>
        </w:tc>
        <w:tc>
          <w:tcPr>
            <w:tcW w:w="353" w:type="pct"/>
            <w:tcBorders>
              <w:top w:val="nil"/>
              <w:left w:val="nil"/>
              <w:bottom w:val="single" w:sz="4" w:space="0" w:color="auto"/>
              <w:right w:val="single" w:sz="4" w:space="0" w:color="auto"/>
            </w:tcBorders>
            <w:shd w:val="clear" w:color="auto" w:fill="auto"/>
            <w:noWrap/>
            <w:vAlign w:val="center"/>
          </w:tcPr>
          <w:p w14:paraId="56D8CD3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34</w:t>
            </w:r>
          </w:p>
        </w:tc>
        <w:tc>
          <w:tcPr>
            <w:tcW w:w="421" w:type="pct"/>
            <w:gridSpan w:val="2"/>
            <w:tcBorders>
              <w:top w:val="nil"/>
              <w:left w:val="nil"/>
              <w:bottom w:val="single" w:sz="4" w:space="0" w:color="auto"/>
              <w:right w:val="single" w:sz="4" w:space="0" w:color="auto"/>
            </w:tcBorders>
            <w:shd w:val="clear" w:color="auto" w:fill="auto"/>
            <w:noWrap/>
            <w:vAlign w:val="center"/>
          </w:tcPr>
          <w:p w14:paraId="564571F3"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2.798.802</w:t>
            </w:r>
          </w:p>
        </w:tc>
        <w:tc>
          <w:tcPr>
            <w:tcW w:w="390" w:type="pct"/>
            <w:gridSpan w:val="2"/>
            <w:tcBorders>
              <w:top w:val="nil"/>
              <w:left w:val="nil"/>
              <w:bottom w:val="single" w:sz="4" w:space="0" w:color="auto"/>
              <w:right w:val="single" w:sz="8" w:space="0" w:color="auto"/>
            </w:tcBorders>
            <w:shd w:val="clear" w:color="auto" w:fill="auto"/>
            <w:noWrap/>
            <w:vAlign w:val="center"/>
          </w:tcPr>
          <w:p w14:paraId="41314F3E"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82.318</w:t>
            </w:r>
          </w:p>
        </w:tc>
        <w:tc>
          <w:tcPr>
            <w:tcW w:w="387" w:type="pct"/>
            <w:tcBorders>
              <w:top w:val="nil"/>
              <w:left w:val="nil"/>
              <w:bottom w:val="single" w:sz="4" w:space="0" w:color="auto"/>
              <w:right w:val="single" w:sz="4" w:space="0" w:color="auto"/>
            </w:tcBorders>
            <w:shd w:val="clear" w:color="auto" w:fill="auto"/>
            <w:noWrap/>
            <w:vAlign w:val="center"/>
          </w:tcPr>
          <w:p w14:paraId="1BB9E0CE"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44F20C29"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14C96C1F"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0E4591F8"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1DFD8D1F" w14:textId="77777777" w:rsidR="0025425C" w:rsidRPr="0025425C" w:rsidRDefault="0025425C">
            <w:pPr>
              <w:jc w:val="center"/>
              <w:rPr>
                <w:rFonts w:ascii="Arial" w:hAnsi="Arial" w:cs="Arial"/>
                <w:sz w:val="16"/>
                <w:szCs w:val="16"/>
              </w:rPr>
            </w:pPr>
            <w:r w:rsidRPr="0025425C">
              <w:rPr>
                <w:rFonts w:ascii="Arial" w:hAnsi="Arial" w:cs="Arial"/>
                <w:sz w:val="16"/>
                <w:szCs w:val="16"/>
              </w:rPr>
              <w:t>147.129</w:t>
            </w:r>
          </w:p>
        </w:tc>
        <w:tc>
          <w:tcPr>
            <w:tcW w:w="374" w:type="pct"/>
            <w:tcBorders>
              <w:top w:val="nil"/>
              <w:left w:val="nil"/>
              <w:bottom w:val="single" w:sz="4" w:space="0" w:color="auto"/>
              <w:right w:val="single" w:sz="8" w:space="0" w:color="auto"/>
            </w:tcBorders>
            <w:shd w:val="clear" w:color="auto" w:fill="auto"/>
            <w:noWrap/>
            <w:vAlign w:val="center"/>
          </w:tcPr>
          <w:p w14:paraId="231B9051"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147.129</w:t>
            </w:r>
          </w:p>
        </w:tc>
      </w:tr>
      <w:tr w:rsidR="0025425C" w:rsidRPr="006042EB" w14:paraId="6B58E210"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7EDBA758"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II</w:t>
            </w:r>
          </w:p>
        </w:tc>
        <w:tc>
          <w:tcPr>
            <w:tcW w:w="376" w:type="pct"/>
            <w:tcBorders>
              <w:top w:val="nil"/>
              <w:left w:val="nil"/>
              <w:bottom w:val="single" w:sz="4" w:space="0" w:color="auto"/>
              <w:right w:val="single" w:sz="4" w:space="0" w:color="auto"/>
            </w:tcBorders>
            <w:shd w:val="clear" w:color="auto" w:fill="auto"/>
            <w:noWrap/>
            <w:vAlign w:val="center"/>
          </w:tcPr>
          <w:p w14:paraId="4BAFC897" w14:textId="77777777" w:rsidR="0025425C" w:rsidRPr="0025425C" w:rsidRDefault="0025425C">
            <w:pPr>
              <w:jc w:val="center"/>
              <w:rPr>
                <w:rFonts w:ascii="Arial" w:hAnsi="Arial" w:cs="Arial"/>
                <w:sz w:val="16"/>
                <w:szCs w:val="16"/>
              </w:rPr>
            </w:pPr>
            <w:r w:rsidRPr="0025425C">
              <w:rPr>
                <w:rFonts w:ascii="Arial" w:hAnsi="Arial" w:cs="Arial"/>
                <w:sz w:val="16"/>
                <w:szCs w:val="16"/>
              </w:rPr>
              <w:t>36</w:t>
            </w:r>
          </w:p>
        </w:tc>
        <w:tc>
          <w:tcPr>
            <w:tcW w:w="411" w:type="pct"/>
            <w:gridSpan w:val="2"/>
            <w:tcBorders>
              <w:top w:val="nil"/>
              <w:left w:val="nil"/>
              <w:bottom w:val="single" w:sz="4" w:space="0" w:color="auto"/>
              <w:right w:val="single" w:sz="4" w:space="0" w:color="auto"/>
            </w:tcBorders>
            <w:shd w:val="clear" w:color="auto" w:fill="auto"/>
            <w:noWrap/>
            <w:vAlign w:val="center"/>
          </w:tcPr>
          <w:p w14:paraId="31AF18CE" w14:textId="77777777" w:rsidR="0025425C" w:rsidRPr="0025425C" w:rsidRDefault="0025425C">
            <w:pPr>
              <w:jc w:val="center"/>
              <w:rPr>
                <w:rFonts w:ascii="Arial" w:hAnsi="Arial" w:cs="Arial"/>
                <w:sz w:val="16"/>
                <w:szCs w:val="16"/>
              </w:rPr>
            </w:pPr>
            <w:r w:rsidRPr="0025425C">
              <w:rPr>
                <w:rFonts w:ascii="Arial" w:hAnsi="Arial" w:cs="Arial"/>
                <w:sz w:val="16"/>
                <w:szCs w:val="16"/>
              </w:rPr>
              <w:t>3.104.566</w:t>
            </w:r>
          </w:p>
        </w:tc>
        <w:tc>
          <w:tcPr>
            <w:tcW w:w="368" w:type="pct"/>
            <w:tcBorders>
              <w:top w:val="nil"/>
              <w:left w:val="nil"/>
              <w:bottom w:val="single" w:sz="4" w:space="0" w:color="auto"/>
              <w:right w:val="single" w:sz="8" w:space="0" w:color="auto"/>
            </w:tcBorders>
            <w:shd w:val="clear" w:color="auto" w:fill="auto"/>
            <w:noWrap/>
            <w:vAlign w:val="center"/>
          </w:tcPr>
          <w:p w14:paraId="25576969" w14:textId="77777777" w:rsidR="0025425C" w:rsidRPr="0025425C" w:rsidRDefault="0025425C">
            <w:pPr>
              <w:jc w:val="center"/>
              <w:rPr>
                <w:rFonts w:ascii="Arial" w:hAnsi="Arial" w:cs="Arial"/>
                <w:sz w:val="16"/>
                <w:szCs w:val="16"/>
              </w:rPr>
            </w:pPr>
            <w:r w:rsidRPr="0025425C">
              <w:rPr>
                <w:rFonts w:ascii="Arial" w:hAnsi="Arial" w:cs="Arial"/>
                <w:sz w:val="16"/>
                <w:szCs w:val="16"/>
              </w:rPr>
              <w:t>86.238</w:t>
            </w:r>
          </w:p>
        </w:tc>
        <w:tc>
          <w:tcPr>
            <w:tcW w:w="353" w:type="pct"/>
            <w:tcBorders>
              <w:top w:val="nil"/>
              <w:left w:val="nil"/>
              <w:bottom w:val="single" w:sz="4" w:space="0" w:color="auto"/>
              <w:right w:val="single" w:sz="4" w:space="0" w:color="auto"/>
            </w:tcBorders>
            <w:shd w:val="clear" w:color="auto" w:fill="auto"/>
            <w:noWrap/>
            <w:vAlign w:val="center"/>
          </w:tcPr>
          <w:p w14:paraId="25739B11"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35</w:t>
            </w:r>
          </w:p>
        </w:tc>
        <w:tc>
          <w:tcPr>
            <w:tcW w:w="421" w:type="pct"/>
            <w:gridSpan w:val="2"/>
            <w:tcBorders>
              <w:top w:val="nil"/>
              <w:left w:val="nil"/>
              <w:bottom w:val="single" w:sz="4" w:space="0" w:color="auto"/>
              <w:right w:val="single" w:sz="4" w:space="0" w:color="auto"/>
            </w:tcBorders>
            <w:shd w:val="clear" w:color="auto" w:fill="auto"/>
            <w:noWrap/>
            <w:vAlign w:val="center"/>
          </w:tcPr>
          <w:p w14:paraId="5F109E4F"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2.949.363</w:t>
            </w:r>
          </w:p>
        </w:tc>
        <w:tc>
          <w:tcPr>
            <w:tcW w:w="390" w:type="pct"/>
            <w:gridSpan w:val="2"/>
            <w:tcBorders>
              <w:top w:val="nil"/>
              <w:left w:val="nil"/>
              <w:bottom w:val="single" w:sz="4" w:space="0" w:color="auto"/>
              <w:right w:val="single" w:sz="8" w:space="0" w:color="auto"/>
            </w:tcBorders>
            <w:shd w:val="clear" w:color="auto" w:fill="auto"/>
            <w:noWrap/>
            <w:vAlign w:val="center"/>
          </w:tcPr>
          <w:p w14:paraId="1B963350"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84.268</w:t>
            </w:r>
          </w:p>
        </w:tc>
        <w:tc>
          <w:tcPr>
            <w:tcW w:w="387" w:type="pct"/>
            <w:tcBorders>
              <w:top w:val="nil"/>
              <w:left w:val="nil"/>
              <w:bottom w:val="single" w:sz="4" w:space="0" w:color="auto"/>
              <w:right w:val="single" w:sz="4" w:space="0" w:color="auto"/>
            </w:tcBorders>
            <w:shd w:val="clear" w:color="auto" w:fill="auto"/>
            <w:noWrap/>
            <w:vAlign w:val="center"/>
          </w:tcPr>
          <w:p w14:paraId="6C3B4C24"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39E4F73E"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1FEDCA3C"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007428EE"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0352F0BB" w14:textId="77777777" w:rsidR="0025425C" w:rsidRPr="0025425C" w:rsidRDefault="0025425C">
            <w:pPr>
              <w:jc w:val="center"/>
              <w:rPr>
                <w:rFonts w:ascii="Arial" w:hAnsi="Arial" w:cs="Arial"/>
                <w:sz w:val="16"/>
                <w:szCs w:val="16"/>
              </w:rPr>
            </w:pPr>
            <w:r w:rsidRPr="0025425C">
              <w:rPr>
                <w:rFonts w:ascii="Arial" w:hAnsi="Arial" w:cs="Arial"/>
                <w:sz w:val="16"/>
                <w:szCs w:val="16"/>
              </w:rPr>
              <w:t>155.203</w:t>
            </w:r>
          </w:p>
        </w:tc>
        <w:tc>
          <w:tcPr>
            <w:tcW w:w="374" w:type="pct"/>
            <w:tcBorders>
              <w:top w:val="nil"/>
              <w:left w:val="nil"/>
              <w:bottom w:val="single" w:sz="4" w:space="0" w:color="auto"/>
              <w:right w:val="single" w:sz="8" w:space="0" w:color="auto"/>
            </w:tcBorders>
            <w:shd w:val="clear" w:color="auto" w:fill="auto"/>
            <w:noWrap/>
            <w:vAlign w:val="center"/>
          </w:tcPr>
          <w:p w14:paraId="1FE9E73D"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155.203</w:t>
            </w:r>
          </w:p>
        </w:tc>
      </w:tr>
      <w:tr w:rsidR="0025425C" w:rsidRPr="006042EB" w14:paraId="4B34EA6E"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4BE57BA2"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III</w:t>
            </w:r>
          </w:p>
        </w:tc>
        <w:tc>
          <w:tcPr>
            <w:tcW w:w="376" w:type="pct"/>
            <w:tcBorders>
              <w:top w:val="nil"/>
              <w:left w:val="nil"/>
              <w:bottom w:val="single" w:sz="4" w:space="0" w:color="auto"/>
              <w:right w:val="single" w:sz="4" w:space="0" w:color="auto"/>
            </w:tcBorders>
            <w:shd w:val="clear" w:color="auto" w:fill="auto"/>
            <w:noWrap/>
            <w:vAlign w:val="center"/>
          </w:tcPr>
          <w:p w14:paraId="3DC4C2CE" w14:textId="77777777" w:rsidR="0025425C" w:rsidRPr="0025425C" w:rsidRDefault="0025425C">
            <w:pPr>
              <w:jc w:val="center"/>
              <w:rPr>
                <w:rFonts w:ascii="Arial" w:hAnsi="Arial" w:cs="Arial"/>
                <w:sz w:val="16"/>
                <w:szCs w:val="16"/>
              </w:rPr>
            </w:pPr>
            <w:r w:rsidRPr="0025425C">
              <w:rPr>
                <w:rFonts w:ascii="Arial" w:hAnsi="Arial" w:cs="Arial"/>
                <w:sz w:val="16"/>
                <w:szCs w:val="16"/>
              </w:rPr>
              <w:t>36</w:t>
            </w:r>
          </w:p>
        </w:tc>
        <w:tc>
          <w:tcPr>
            <w:tcW w:w="411" w:type="pct"/>
            <w:gridSpan w:val="2"/>
            <w:tcBorders>
              <w:top w:val="nil"/>
              <w:left w:val="nil"/>
              <w:bottom w:val="single" w:sz="4" w:space="0" w:color="auto"/>
              <w:right w:val="single" w:sz="4" w:space="0" w:color="auto"/>
            </w:tcBorders>
            <w:shd w:val="clear" w:color="auto" w:fill="auto"/>
            <w:noWrap/>
            <w:vAlign w:val="center"/>
          </w:tcPr>
          <w:p w14:paraId="40722138" w14:textId="77777777" w:rsidR="0025425C" w:rsidRPr="0025425C" w:rsidRDefault="0025425C">
            <w:pPr>
              <w:jc w:val="center"/>
              <w:rPr>
                <w:rFonts w:ascii="Arial" w:hAnsi="Arial" w:cs="Arial"/>
                <w:sz w:val="16"/>
                <w:szCs w:val="16"/>
              </w:rPr>
            </w:pPr>
            <w:r w:rsidRPr="0025425C">
              <w:rPr>
                <w:rFonts w:ascii="Arial" w:hAnsi="Arial" w:cs="Arial"/>
                <w:sz w:val="16"/>
                <w:szCs w:val="16"/>
              </w:rPr>
              <w:t>3.015.060</w:t>
            </w:r>
          </w:p>
        </w:tc>
        <w:tc>
          <w:tcPr>
            <w:tcW w:w="368" w:type="pct"/>
            <w:tcBorders>
              <w:top w:val="nil"/>
              <w:left w:val="nil"/>
              <w:bottom w:val="single" w:sz="4" w:space="0" w:color="auto"/>
              <w:right w:val="single" w:sz="8" w:space="0" w:color="auto"/>
            </w:tcBorders>
            <w:shd w:val="clear" w:color="auto" w:fill="auto"/>
            <w:noWrap/>
            <w:vAlign w:val="center"/>
          </w:tcPr>
          <w:p w14:paraId="757126A6" w14:textId="77777777" w:rsidR="0025425C" w:rsidRPr="0025425C" w:rsidRDefault="0025425C">
            <w:pPr>
              <w:jc w:val="center"/>
              <w:rPr>
                <w:rFonts w:ascii="Arial" w:hAnsi="Arial" w:cs="Arial"/>
                <w:sz w:val="16"/>
                <w:szCs w:val="16"/>
              </w:rPr>
            </w:pPr>
            <w:r w:rsidRPr="0025425C">
              <w:rPr>
                <w:rFonts w:ascii="Arial" w:hAnsi="Arial" w:cs="Arial"/>
                <w:sz w:val="16"/>
                <w:szCs w:val="16"/>
              </w:rPr>
              <w:t>83.752</w:t>
            </w:r>
          </w:p>
        </w:tc>
        <w:tc>
          <w:tcPr>
            <w:tcW w:w="353" w:type="pct"/>
            <w:tcBorders>
              <w:top w:val="nil"/>
              <w:left w:val="nil"/>
              <w:bottom w:val="single" w:sz="4" w:space="0" w:color="auto"/>
              <w:right w:val="single" w:sz="4" w:space="0" w:color="auto"/>
            </w:tcBorders>
            <w:shd w:val="clear" w:color="auto" w:fill="auto"/>
            <w:noWrap/>
            <w:vAlign w:val="center"/>
          </w:tcPr>
          <w:p w14:paraId="10E4AF2F"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35</w:t>
            </w:r>
          </w:p>
        </w:tc>
        <w:tc>
          <w:tcPr>
            <w:tcW w:w="421" w:type="pct"/>
            <w:gridSpan w:val="2"/>
            <w:tcBorders>
              <w:top w:val="nil"/>
              <w:left w:val="nil"/>
              <w:bottom w:val="single" w:sz="4" w:space="0" w:color="auto"/>
              <w:right w:val="single" w:sz="4" w:space="0" w:color="auto"/>
            </w:tcBorders>
            <w:shd w:val="clear" w:color="auto" w:fill="auto"/>
            <w:noWrap/>
            <w:vAlign w:val="center"/>
          </w:tcPr>
          <w:p w14:paraId="302161BC"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2.867.377</w:t>
            </w:r>
          </w:p>
        </w:tc>
        <w:tc>
          <w:tcPr>
            <w:tcW w:w="390" w:type="pct"/>
            <w:gridSpan w:val="2"/>
            <w:tcBorders>
              <w:top w:val="nil"/>
              <w:left w:val="nil"/>
              <w:bottom w:val="single" w:sz="4" w:space="0" w:color="auto"/>
              <w:right w:val="single" w:sz="8" w:space="0" w:color="auto"/>
            </w:tcBorders>
            <w:shd w:val="clear" w:color="auto" w:fill="auto"/>
            <w:noWrap/>
            <w:vAlign w:val="center"/>
          </w:tcPr>
          <w:p w14:paraId="0BAF43F7"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81.925</w:t>
            </w:r>
          </w:p>
        </w:tc>
        <w:tc>
          <w:tcPr>
            <w:tcW w:w="387" w:type="pct"/>
            <w:tcBorders>
              <w:top w:val="nil"/>
              <w:left w:val="nil"/>
              <w:bottom w:val="single" w:sz="4" w:space="0" w:color="auto"/>
              <w:right w:val="single" w:sz="4" w:space="0" w:color="auto"/>
            </w:tcBorders>
            <w:shd w:val="clear" w:color="auto" w:fill="auto"/>
            <w:noWrap/>
            <w:vAlign w:val="center"/>
          </w:tcPr>
          <w:p w14:paraId="5DCF05F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6A24A72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1B2D5584"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35367455"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0519B062" w14:textId="77777777" w:rsidR="0025425C" w:rsidRPr="0025425C" w:rsidRDefault="0025425C">
            <w:pPr>
              <w:jc w:val="center"/>
              <w:rPr>
                <w:rFonts w:ascii="Arial" w:hAnsi="Arial" w:cs="Arial"/>
                <w:sz w:val="16"/>
                <w:szCs w:val="16"/>
              </w:rPr>
            </w:pPr>
            <w:r w:rsidRPr="0025425C">
              <w:rPr>
                <w:rFonts w:ascii="Arial" w:hAnsi="Arial" w:cs="Arial"/>
                <w:sz w:val="16"/>
                <w:szCs w:val="16"/>
              </w:rPr>
              <w:t>147.683</w:t>
            </w:r>
          </w:p>
        </w:tc>
        <w:tc>
          <w:tcPr>
            <w:tcW w:w="374" w:type="pct"/>
            <w:tcBorders>
              <w:top w:val="nil"/>
              <w:left w:val="nil"/>
              <w:bottom w:val="single" w:sz="4" w:space="0" w:color="auto"/>
              <w:right w:val="single" w:sz="8" w:space="0" w:color="auto"/>
            </w:tcBorders>
            <w:shd w:val="clear" w:color="auto" w:fill="auto"/>
            <w:noWrap/>
            <w:vAlign w:val="center"/>
          </w:tcPr>
          <w:p w14:paraId="4590485D"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147.683</w:t>
            </w:r>
          </w:p>
        </w:tc>
      </w:tr>
      <w:tr w:rsidR="0025425C" w:rsidRPr="006042EB" w14:paraId="1C670DD5"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48126536"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IV</w:t>
            </w:r>
          </w:p>
        </w:tc>
        <w:tc>
          <w:tcPr>
            <w:tcW w:w="376" w:type="pct"/>
            <w:tcBorders>
              <w:top w:val="nil"/>
              <w:left w:val="nil"/>
              <w:bottom w:val="single" w:sz="4" w:space="0" w:color="auto"/>
              <w:right w:val="single" w:sz="4" w:space="0" w:color="auto"/>
            </w:tcBorders>
            <w:shd w:val="clear" w:color="auto" w:fill="auto"/>
            <w:noWrap/>
            <w:vAlign w:val="center"/>
          </w:tcPr>
          <w:p w14:paraId="04C1AE00" w14:textId="77777777" w:rsidR="0025425C" w:rsidRPr="0025425C" w:rsidRDefault="0025425C">
            <w:pPr>
              <w:jc w:val="center"/>
              <w:rPr>
                <w:rFonts w:ascii="Arial" w:hAnsi="Arial" w:cs="Arial"/>
                <w:sz w:val="16"/>
                <w:szCs w:val="16"/>
              </w:rPr>
            </w:pPr>
            <w:r w:rsidRPr="0025425C">
              <w:rPr>
                <w:rFonts w:ascii="Arial" w:hAnsi="Arial" w:cs="Arial"/>
                <w:sz w:val="16"/>
                <w:szCs w:val="16"/>
              </w:rPr>
              <w:t>36</w:t>
            </w:r>
          </w:p>
        </w:tc>
        <w:tc>
          <w:tcPr>
            <w:tcW w:w="411" w:type="pct"/>
            <w:gridSpan w:val="2"/>
            <w:tcBorders>
              <w:top w:val="nil"/>
              <w:left w:val="nil"/>
              <w:bottom w:val="single" w:sz="4" w:space="0" w:color="auto"/>
              <w:right w:val="single" w:sz="4" w:space="0" w:color="auto"/>
            </w:tcBorders>
            <w:shd w:val="clear" w:color="auto" w:fill="auto"/>
            <w:noWrap/>
            <w:vAlign w:val="center"/>
          </w:tcPr>
          <w:p w14:paraId="153CE043" w14:textId="77777777" w:rsidR="0025425C" w:rsidRPr="0025425C" w:rsidRDefault="0025425C">
            <w:pPr>
              <w:jc w:val="center"/>
              <w:rPr>
                <w:rFonts w:ascii="Arial" w:hAnsi="Arial" w:cs="Arial"/>
                <w:sz w:val="16"/>
                <w:szCs w:val="16"/>
              </w:rPr>
            </w:pPr>
            <w:r w:rsidRPr="0025425C">
              <w:rPr>
                <w:rFonts w:ascii="Arial" w:hAnsi="Arial" w:cs="Arial"/>
                <w:sz w:val="16"/>
                <w:szCs w:val="16"/>
              </w:rPr>
              <w:t>2.930.122</w:t>
            </w:r>
          </w:p>
        </w:tc>
        <w:tc>
          <w:tcPr>
            <w:tcW w:w="368" w:type="pct"/>
            <w:tcBorders>
              <w:top w:val="nil"/>
              <w:left w:val="nil"/>
              <w:bottom w:val="single" w:sz="4" w:space="0" w:color="auto"/>
              <w:right w:val="single" w:sz="8" w:space="0" w:color="auto"/>
            </w:tcBorders>
            <w:shd w:val="clear" w:color="auto" w:fill="auto"/>
            <w:noWrap/>
            <w:vAlign w:val="center"/>
          </w:tcPr>
          <w:p w14:paraId="5B742EE6" w14:textId="77777777" w:rsidR="0025425C" w:rsidRPr="0025425C" w:rsidRDefault="0025425C">
            <w:pPr>
              <w:jc w:val="center"/>
              <w:rPr>
                <w:rFonts w:ascii="Arial" w:hAnsi="Arial" w:cs="Arial"/>
                <w:sz w:val="16"/>
                <w:szCs w:val="16"/>
              </w:rPr>
            </w:pPr>
            <w:r w:rsidRPr="0025425C">
              <w:rPr>
                <w:rFonts w:ascii="Arial" w:hAnsi="Arial" w:cs="Arial"/>
                <w:sz w:val="16"/>
                <w:szCs w:val="16"/>
              </w:rPr>
              <w:t>81.392</w:t>
            </w:r>
          </w:p>
        </w:tc>
        <w:tc>
          <w:tcPr>
            <w:tcW w:w="353" w:type="pct"/>
            <w:tcBorders>
              <w:top w:val="nil"/>
              <w:left w:val="nil"/>
              <w:bottom w:val="single" w:sz="4" w:space="0" w:color="auto"/>
              <w:right w:val="single" w:sz="4" w:space="0" w:color="auto"/>
            </w:tcBorders>
            <w:shd w:val="clear" w:color="auto" w:fill="auto"/>
            <w:noWrap/>
            <w:vAlign w:val="center"/>
          </w:tcPr>
          <w:p w14:paraId="13380F1D"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35</w:t>
            </w:r>
          </w:p>
        </w:tc>
        <w:tc>
          <w:tcPr>
            <w:tcW w:w="421" w:type="pct"/>
            <w:gridSpan w:val="2"/>
            <w:tcBorders>
              <w:top w:val="nil"/>
              <w:left w:val="nil"/>
              <w:bottom w:val="single" w:sz="4" w:space="0" w:color="auto"/>
              <w:right w:val="single" w:sz="4" w:space="0" w:color="auto"/>
            </w:tcBorders>
            <w:shd w:val="clear" w:color="auto" w:fill="auto"/>
            <w:noWrap/>
            <w:vAlign w:val="center"/>
          </w:tcPr>
          <w:p w14:paraId="68A8920A"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2.782.615</w:t>
            </w:r>
          </w:p>
        </w:tc>
        <w:tc>
          <w:tcPr>
            <w:tcW w:w="390" w:type="pct"/>
            <w:gridSpan w:val="2"/>
            <w:tcBorders>
              <w:top w:val="nil"/>
              <w:left w:val="nil"/>
              <w:bottom w:val="single" w:sz="4" w:space="0" w:color="auto"/>
              <w:right w:val="single" w:sz="8" w:space="0" w:color="auto"/>
            </w:tcBorders>
            <w:shd w:val="clear" w:color="auto" w:fill="auto"/>
            <w:noWrap/>
            <w:vAlign w:val="center"/>
          </w:tcPr>
          <w:p w14:paraId="25F786EA"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79.503</w:t>
            </w:r>
          </w:p>
        </w:tc>
        <w:tc>
          <w:tcPr>
            <w:tcW w:w="387" w:type="pct"/>
            <w:tcBorders>
              <w:top w:val="nil"/>
              <w:left w:val="nil"/>
              <w:bottom w:val="single" w:sz="4" w:space="0" w:color="auto"/>
              <w:right w:val="single" w:sz="4" w:space="0" w:color="auto"/>
            </w:tcBorders>
            <w:shd w:val="clear" w:color="auto" w:fill="auto"/>
            <w:noWrap/>
            <w:vAlign w:val="center"/>
          </w:tcPr>
          <w:p w14:paraId="23FF8D7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1DE2A22A"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1A73E4E0"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6B202104"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4A9F86C5" w14:textId="77777777" w:rsidR="0025425C" w:rsidRPr="0025425C" w:rsidRDefault="0025425C">
            <w:pPr>
              <w:jc w:val="center"/>
              <w:rPr>
                <w:rFonts w:ascii="Arial" w:hAnsi="Arial" w:cs="Arial"/>
                <w:sz w:val="16"/>
                <w:szCs w:val="16"/>
              </w:rPr>
            </w:pPr>
            <w:r w:rsidRPr="0025425C">
              <w:rPr>
                <w:rFonts w:ascii="Arial" w:hAnsi="Arial" w:cs="Arial"/>
                <w:sz w:val="16"/>
                <w:szCs w:val="16"/>
              </w:rPr>
              <w:t>147.507</w:t>
            </w:r>
          </w:p>
        </w:tc>
        <w:tc>
          <w:tcPr>
            <w:tcW w:w="374" w:type="pct"/>
            <w:tcBorders>
              <w:top w:val="nil"/>
              <w:left w:val="nil"/>
              <w:bottom w:val="single" w:sz="4" w:space="0" w:color="auto"/>
              <w:right w:val="single" w:sz="8" w:space="0" w:color="auto"/>
            </w:tcBorders>
            <w:shd w:val="clear" w:color="auto" w:fill="auto"/>
            <w:noWrap/>
            <w:vAlign w:val="center"/>
          </w:tcPr>
          <w:p w14:paraId="65021831"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147.507</w:t>
            </w:r>
          </w:p>
        </w:tc>
      </w:tr>
      <w:tr w:rsidR="0025425C" w:rsidRPr="006042EB" w14:paraId="42085C44"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388A6BC9"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w:t>
            </w:r>
          </w:p>
        </w:tc>
        <w:tc>
          <w:tcPr>
            <w:tcW w:w="376" w:type="pct"/>
            <w:tcBorders>
              <w:top w:val="nil"/>
              <w:left w:val="nil"/>
              <w:bottom w:val="single" w:sz="4" w:space="0" w:color="auto"/>
              <w:right w:val="single" w:sz="4" w:space="0" w:color="auto"/>
            </w:tcBorders>
            <w:shd w:val="clear" w:color="auto" w:fill="auto"/>
            <w:noWrap/>
            <w:vAlign w:val="center"/>
          </w:tcPr>
          <w:p w14:paraId="3155DBD5" w14:textId="77777777" w:rsidR="0025425C" w:rsidRPr="0025425C" w:rsidRDefault="0025425C">
            <w:pPr>
              <w:jc w:val="center"/>
              <w:rPr>
                <w:rFonts w:ascii="Arial" w:hAnsi="Arial" w:cs="Arial"/>
                <w:sz w:val="16"/>
                <w:szCs w:val="16"/>
              </w:rPr>
            </w:pPr>
            <w:r w:rsidRPr="0025425C">
              <w:rPr>
                <w:rFonts w:ascii="Arial" w:hAnsi="Arial" w:cs="Arial"/>
                <w:sz w:val="16"/>
                <w:szCs w:val="16"/>
              </w:rPr>
              <w:t>36</w:t>
            </w:r>
          </w:p>
        </w:tc>
        <w:tc>
          <w:tcPr>
            <w:tcW w:w="411" w:type="pct"/>
            <w:gridSpan w:val="2"/>
            <w:tcBorders>
              <w:top w:val="nil"/>
              <w:left w:val="nil"/>
              <w:bottom w:val="single" w:sz="4" w:space="0" w:color="auto"/>
              <w:right w:val="single" w:sz="4" w:space="0" w:color="auto"/>
            </w:tcBorders>
            <w:shd w:val="clear" w:color="auto" w:fill="auto"/>
            <w:noWrap/>
            <w:vAlign w:val="center"/>
          </w:tcPr>
          <w:p w14:paraId="45DF3DBD" w14:textId="77777777" w:rsidR="0025425C" w:rsidRPr="0025425C" w:rsidRDefault="0025425C">
            <w:pPr>
              <w:jc w:val="center"/>
              <w:rPr>
                <w:rFonts w:ascii="Arial" w:hAnsi="Arial" w:cs="Arial"/>
                <w:sz w:val="16"/>
                <w:szCs w:val="16"/>
              </w:rPr>
            </w:pPr>
            <w:r w:rsidRPr="0025425C">
              <w:rPr>
                <w:rFonts w:ascii="Arial" w:hAnsi="Arial" w:cs="Arial"/>
                <w:sz w:val="16"/>
                <w:szCs w:val="16"/>
              </w:rPr>
              <w:t>3.490.886</w:t>
            </w:r>
          </w:p>
        </w:tc>
        <w:tc>
          <w:tcPr>
            <w:tcW w:w="368" w:type="pct"/>
            <w:tcBorders>
              <w:top w:val="nil"/>
              <w:left w:val="nil"/>
              <w:bottom w:val="single" w:sz="4" w:space="0" w:color="auto"/>
              <w:right w:val="single" w:sz="8" w:space="0" w:color="auto"/>
            </w:tcBorders>
            <w:shd w:val="clear" w:color="auto" w:fill="auto"/>
            <w:noWrap/>
            <w:vAlign w:val="center"/>
          </w:tcPr>
          <w:p w14:paraId="205060D1" w14:textId="77777777" w:rsidR="0025425C" w:rsidRPr="0025425C" w:rsidRDefault="0025425C">
            <w:pPr>
              <w:jc w:val="center"/>
              <w:rPr>
                <w:rFonts w:ascii="Arial" w:hAnsi="Arial" w:cs="Arial"/>
                <w:sz w:val="16"/>
                <w:szCs w:val="16"/>
              </w:rPr>
            </w:pPr>
            <w:r w:rsidRPr="0025425C">
              <w:rPr>
                <w:rFonts w:ascii="Arial" w:hAnsi="Arial" w:cs="Arial"/>
                <w:sz w:val="16"/>
                <w:szCs w:val="16"/>
              </w:rPr>
              <w:t>96.969</w:t>
            </w:r>
          </w:p>
        </w:tc>
        <w:tc>
          <w:tcPr>
            <w:tcW w:w="353" w:type="pct"/>
            <w:tcBorders>
              <w:top w:val="nil"/>
              <w:left w:val="nil"/>
              <w:bottom w:val="single" w:sz="4" w:space="0" w:color="auto"/>
              <w:right w:val="single" w:sz="4" w:space="0" w:color="auto"/>
            </w:tcBorders>
            <w:shd w:val="clear" w:color="auto" w:fill="auto"/>
            <w:noWrap/>
            <w:vAlign w:val="center"/>
          </w:tcPr>
          <w:p w14:paraId="469EEDA5"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35</w:t>
            </w:r>
          </w:p>
        </w:tc>
        <w:tc>
          <w:tcPr>
            <w:tcW w:w="421" w:type="pct"/>
            <w:gridSpan w:val="2"/>
            <w:tcBorders>
              <w:top w:val="nil"/>
              <w:left w:val="nil"/>
              <w:bottom w:val="single" w:sz="4" w:space="0" w:color="auto"/>
              <w:right w:val="single" w:sz="4" w:space="0" w:color="auto"/>
            </w:tcBorders>
            <w:shd w:val="clear" w:color="auto" w:fill="auto"/>
            <w:noWrap/>
            <w:vAlign w:val="center"/>
          </w:tcPr>
          <w:p w14:paraId="5A0FA3DD"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3.345.415</w:t>
            </w:r>
          </w:p>
        </w:tc>
        <w:tc>
          <w:tcPr>
            <w:tcW w:w="390" w:type="pct"/>
            <w:gridSpan w:val="2"/>
            <w:tcBorders>
              <w:top w:val="nil"/>
              <w:left w:val="nil"/>
              <w:bottom w:val="single" w:sz="4" w:space="0" w:color="auto"/>
              <w:right w:val="single" w:sz="8" w:space="0" w:color="auto"/>
            </w:tcBorders>
            <w:shd w:val="clear" w:color="auto" w:fill="auto"/>
            <w:noWrap/>
            <w:vAlign w:val="center"/>
          </w:tcPr>
          <w:p w14:paraId="250E35B8"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95.583</w:t>
            </w:r>
          </w:p>
        </w:tc>
        <w:tc>
          <w:tcPr>
            <w:tcW w:w="387" w:type="pct"/>
            <w:tcBorders>
              <w:top w:val="nil"/>
              <w:left w:val="nil"/>
              <w:bottom w:val="single" w:sz="4" w:space="0" w:color="auto"/>
              <w:right w:val="single" w:sz="4" w:space="0" w:color="auto"/>
            </w:tcBorders>
            <w:shd w:val="clear" w:color="auto" w:fill="auto"/>
            <w:noWrap/>
            <w:vAlign w:val="center"/>
          </w:tcPr>
          <w:p w14:paraId="2D2FA4EB"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17D69361"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1DE0B912"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5128B04B"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21001566" w14:textId="77777777" w:rsidR="0025425C" w:rsidRPr="0025425C" w:rsidRDefault="0025425C">
            <w:pPr>
              <w:jc w:val="center"/>
              <w:rPr>
                <w:rFonts w:ascii="Arial" w:hAnsi="Arial" w:cs="Arial"/>
                <w:sz w:val="16"/>
                <w:szCs w:val="16"/>
              </w:rPr>
            </w:pPr>
            <w:r w:rsidRPr="0025425C">
              <w:rPr>
                <w:rFonts w:ascii="Arial" w:hAnsi="Arial" w:cs="Arial"/>
                <w:sz w:val="16"/>
                <w:szCs w:val="16"/>
              </w:rPr>
              <w:t>145.471</w:t>
            </w:r>
          </w:p>
        </w:tc>
        <w:tc>
          <w:tcPr>
            <w:tcW w:w="374" w:type="pct"/>
            <w:tcBorders>
              <w:top w:val="nil"/>
              <w:left w:val="nil"/>
              <w:bottom w:val="single" w:sz="4" w:space="0" w:color="auto"/>
              <w:right w:val="single" w:sz="8" w:space="0" w:color="auto"/>
            </w:tcBorders>
            <w:shd w:val="clear" w:color="auto" w:fill="auto"/>
            <w:noWrap/>
            <w:vAlign w:val="center"/>
          </w:tcPr>
          <w:p w14:paraId="1B41AFF7"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145.471</w:t>
            </w:r>
          </w:p>
        </w:tc>
      </w:tr>
      <w:tr w:rsidR="0025425C" w:rsidRPr="006042EB" w14:paraId="0E7AFF34"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55C865C2"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w:t>
            </w:r>
          </w:p>
        </w:tc>
        <w:tc>
          <w:tcPr>
            <w:tcW w:w="376" w:type="pct"/>
            <w:tcBorders>
              <w:top w:val="nil"/>
              <w:left w:val="nil"/>
              <w:bottom w:val="single" w:sz="4" w:space="0" w:color="auto"/>
              <w:right w:val="single" w:sz="4" w:space="0" w:color="auto"/>
            </w:tcBorders>
            <w:shd w:val="clear" w:color="auto" w:fill="auto"/>
            <w:noWrap/>
            <w:vAlign w:val="center"/>
          </w:tcPr>
          <w:p w14:paraId="03F4A124" w14:textId="77777777" w:rsidR="0025425C" w:rsidRPr="0025425C" w:rsidRDefault="0025425C">
            <w:pPr>
              <w:jc w:val="center"/>
              <w:rPr>
                <w:rFonts w:ascii="Arial" w:hAnsi="Arial" w:cs="Arial"/>
                <w:sz w:val="16"/>
                <w:szCs w:val="16"/>
              </w:rPr>
            </w:pPr>
            <w:r w:rsidRPr="0025425C">
              <w:rPr>
                <w:rFonts w:ascii="Arial" w:hAnsi="Arial" w:cs="Arial"/>
                <w:sz w:val="16"/>
                <w:szCs w:val="16"/>
              </w:rPr>
              <w:t>38</w:t>
            </w:r>
          </w:p>
        </w:tc>
        <w:tc>
          <w:tcPr>
            <w:tcW w:w="411" w:type="pct"/>
            <w:gridSpan w:val="2"/>
            <w:tcBorders>
              <w:top w:val="nil"/>
              <w:left w:val="nil"/>
              <w:bottom w:val="single" w:sz="4" w:space="0" w:color="auto"/>
              <w:right w:val="single" w:sz="4" w:space="0" w:color="auto"/>
            </w:tcBorders>
            <w:shd w:val="clear" w:color="auto" w:fill="auto"/>
            <w:noWrap/>
            <w:vAlign w:val="center"/>
          </w:tcPr>
          <w:p w14:paraId="5AD69780" w14:textId="77777777" w:rsidR="0025425C" w:rsidRPr="0025425C" w:rsidRDefault="0025425C">
            <w:pPr>
              <w:jc w:val="center"/>
              <w:rPr>
                <w:rFonts w:ascii="Arial" w:hAnsi="Arial" w:cs="Arial"/>
                <w:sz w:val="16"/>
                <w:szCs w:val="16"/>
              </w:rPr>
            </w:pPr>
            <w:r w:rsidRPr="0025425C">
              <w:rPr>
                <w:rFonts w:ascii="Arial" w:hAnsi="Arial" w:cs="Arial"/>
                <w:sz w:val="16"/>
                <w:szCs w:val="16"/>
              </w:rPr>
              <w:t>3.582.720</w:t>
            </w:r>
          </w:p>
        </w:tc>
        <w:tc>
          <w:tcPr>
            <w:tcW w:w="368" w:type="pct"/>
            <w:tcBorders>
              <w:top w:val="nil"/>
              <w:left w:val="nil"/>
              <w:bottom w:val="single" w:sz="4" w:space="0" w:color="auto"/>
              <w:right w:val="single" w:sz="8" w:space="0" w:color="auto"/>
            </w:tcBorders>
            <w:shd w:val="clear" w:color="auto" w:fill="auto"/>
            <w:noWrap/>
            <w:vAlign w:val="center"/>
          </w:tcPr>
          <w:p w14:paraId="757EF6E4" w14:textId="77777777" w:rsidR="0025425C" w:rsidRPr="0025425C" w:rsidRDefault="0025425C">
            <w:pPr>
              <w:jc w:val="center"/>
              <w:rPr>
                <w:rFonts w:ascii="Arial" w:hAnsi="Arial" w:cs="Arial"/>
                <w:sz w:val="16"/>
                <w:szCs w:val="16"/>
              </w:rPr>
            </w:pPr>
            <w:r w:rsidRPr="0025425C">
              <w:rPr>
                <w:rFonts w:ascii="Arial" w:hAnsi="Arial" w:cs="Arial"/>
                <w:sz w:val="16"/>
                <w:szCs w:val="16"/>
              </w:rPr>
              <w:t>94.282</w:t>
            </w:r>
          </w:p>
        </w:tc>
        <w:tc>
          <w:tcPr>
            <w:tcW w:w="353" w:type="pct"/>
            <w:tcBorders>
              <w:top w:val="nil"/>
              <w:left w:val="nil"/>
              <w:bottom w:val="single" w:sz="4" w:space="0" w:color="auto"/>
              <w:right w:val="single" w:sz="4" w:space="0" w:color="auto"/>
            </w:tcBorders>
            <w:shd w:val="clear" w:color="auto" w:fill="auto"/>
            <w:noWrap/>
            <w:vAlign w:val="center"/>
          </w:tcPr>
          <w:p w14:paraId="22D2908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37</w:t>
            </w:r>
          </w:p>
        </w:tc>
        <w:tc>
          <w:tcPr>
            <w:tcW w:w="421" w:type="pct"/>
            <w:gridSpan w:val="2"/>
            <w:tcBorders>
              <w:top w:val="nil"/>
              <w:left w:val="nil"/>
              <w:bottom w:val="single" w:sz="4" w:space="0" w:color="auto"/>
              <w:right w:val="single" w:sz="4" w:space="0" w:color="auto"/>
            </w:tcBorders>
            <w:shd w:val="clear" w:color="auto" w:fill="auto"/>
            <w:noWrap/>
            <w:vAlign w:val="center"/>
          </w:tcPr>
          <w:p w14:paraId="02FF3CB9"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3.435.228</w:t>
            </w:r>
          </w:p>
        </w:tc>
        <w:tc>
          <w:tcPr>
            <w:tcW w:w="390" w:type="pct"/>
            <w:gridSpan w:val="2"/>
            <w:tcBorders>
              <w:top w:val="nil"/>
              <w:left w:val="nil"/>
              <w:bottom w:val="single" w:sz="4" w:space="0" w:color="auto"/>
              <w:right w:val="single" w:sz="8" w:space="0" w:color="auto"/>
            </w:tcBorders>
            <w:shd w:val="clear" w:color="auto" w:fill="auto"/>
            <w:noWrap/>
            <w:vAlign w:val="center"/>
          </w:tcPr>
          <w:p w14:paraId="14C94918"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92.844</w:t>
            </w:r>
          </w:p>
        </w:tc>
        <w:tc>
          <w:tcPr>
            <w:tcW w:w="387" w:type="pct"/>
            <w:tcBorders>
              <w:top w:val="nil"/>
              <w:left w:val="nil"/>
              <w:bottom w:val="single" w:sz="4" w:space="0" w:color="auto"/>
              <w:right w:val="single" w:sz="4" w:space="0" w:color="auto"/>
            </w:tcBorders>
            <w:shd w:val="clear" w:color="auto" w:fill="auto"/>
            <w:noWrap/>
            <w:vAlign w:val="center"/>
          </w:tcPr>
          <w:p w14:paraId="0905E6EE"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4278EE5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345C23B9"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4DD338D0"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3B375DC7" w14:textId="77777777" w:rsidR="0025425C" w:rsidRPr="0025425C" w:rsidRDefault="0025425C">
            <w:pPr>
              <w:jc w:val="center"/>
              <w:rPr>
                <w:rFonts w:ascii="Arial" w:hAnsi="Arial" w:cs="Arial"/>
                <w:sz w:val="16"/>
                <w:szCs w:val="16"/>
              </w:rPr>
            </w:pPr>
            <w:r w:rsidRPr="0025425C">
              <w:rPr>
                <w:rFonts w:ascii="Arial" w:hAnsi="Arial" w:cs="Arial"/>
                <w:sz w:val="16"/>
                <w:szCs w:val="16"/>
              </w:rPr>
              <w:t>147.492</w:t>
            </w:r>
          </w:p>
        </w:tc>
        <w:tc>
          <w:tcPr>
            <w:tcW w:w="374" w:type="pct"/>
            <w:tcBorders>
              <w:top w:val="nil"/>
              <w:left w:val="nil"/>
              <w:bottom w:val="single" w:sz="4" w:space="0" w:color="auto"/>
              <w:right w:val="single" w:sz="8" w:space="0" w:color="auto"/>
            </w:tcBorders>
            <w:shd w:val="clear" w:color="auto" w:fill="auto"/>
            <w:noWrap/>
            <w:vAlign w:val="center"/>
          </w:tcPr>
          <w:p w14:paraId="56156971"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147.492</w:t>
            </w:r>
          </w:p>
        </w:tc>
      </w:tr>
      <w:tr w:rsidR="0025425C" w:rsidRPr="006042EB" w14:paraId="6F221F9C"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1F9D17A1"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VII</w:t>
            </w:r>
          </w:p>
        </w:tc>
        <w:tc>
          <w:tcPr>
            <w:tcW w:w="376" w:type="pct"/>
            <w:tcBorders>
              <w:top w:val="nil"/>
              <w:left w:val="nil"/>
              <w:bottom w:val="single" w:sz="4" w:space="0" w:color="auto"/>
              <w:right w:val="single" w:sz="4" w:space="0" w:color="auto"/>
            </w:tcBorders>
            <w:shd w:val="clear" w:color="auto" w:fill="auto"/>
            <w:noWrap/>
            <w:vAlign w:val="center"/>
          </w:tcPr>
          <w:p w14:paraId="68A035A1" w14:textId="77777777" w:rsidR="0025425C" w:rsidRPr="0025425C" w:rsidRDefault="0025425C">
            <w:pPr>
              <w:jc w:val="center"/>
              <w:rPr>
                <w:rFonts w:ascii="Arial" w:hAnsi="Arial" w:cs="Arial"/>
                <w:sz w:val="16"/>
                <w:szCs w:val="16"/>
              </w:rPr>
            </w:pPr>
            <w:r w:rsidRPr="0025425C">
              <w:rPr>
                <w:rFonts w:ascii="Arial" w:hAnsi="Arial" w:cs="Arial"/>
                <w:sz w:val="16"/>
                <w:szCs w:val="16"/>
              </w:rPr>
              <w:t>35</w:t>
            </w:r>
          </w:p>
        </w:tc>
        <w:tc>
          <w:tcPr>
            <w:tcW w:w="411" w:type="pct"/>
            <w:gridSpan w:val="2"/>
            <w:tcBorders>
              <w:top w:val="nil"/>
              <w:left w:val="nil"/>
              <w:bottom w:val="single" w:sz="4" w:space="0" w:color="auto"/>
              <w:right w:val="single" w:sz="4" w:space="0" w:color="auto"/>
            </w:tcBorders>
            <w:shd w:val="clear" w:color="auto" w:fill="auto"/>
            <w:noWrap/>
            <w:vAlign w:val="center"/>
          </w:tcPr>
          <w:p w14:paraId="65365FE4" w14:textId="77777777" w:rsidR="0025425C" w:rsidRPr="0025425C" w:rsidRDefault="0025425C">
            <w:pPr>
              <w:jc w:val="center"/>
              <w:rPr>
                <w:rFonts w:ascii="Arial" w:hAnsi="Arial" w:cs="Arial"/>
                <w:sz w:val="16"/>
                <w:szCs w:val="16"/>
              </w:rPr>
            </w:pPr>
            <w:r w:rsidRPr="0025425C">
              <w:rPr>
                <w:rFonts w:ascii="Arial" w:hAnsi="Arial" w:cs="Arial"/>
                <w:sz w:val="16"/>
                <w:szCs w:val="16"/>
              </w:rPr>
              <w:t>3.092.069</w:t>
            </w:r>
          </w:p>
        </w:tc>
        <w:tc>
          <w:tcPr>
            <w:tcW w:w="368" w:type="pct"/>
            <w:tcBorders>
              <w:top w:val="nil"/>
              <w:left w:val="nil"/>
              <w:bottom w:val="single" w:sz="4" w:space="0" w:color="auto"/>
              <w:right w:val="single" w:sz="8" w:space="0" w:color="auto"/>
            </w:tcBorders>
            <w:shd w:val="clear" w:color="auto" w:fill="auto"/>
            <w:noWrap/>
            <w:vAlign w:val="center"/>
          </w:tcPr>
          <w:p w14:paraId="72099813" w14:textId="77777777" w:rsidR="0025425C" w:rsidRPr="0025425C" w:rsidRDefault="0025425C">
            <w:pPr>
              <w:jc w:val="center"/>
              <w:rPr>
                <w:rFonts w:ascii="Arial" w:hAnsi="Arial" w:cs="Arial"/>
                <w:sz w:val="16"/>
                <w:szCs w:val="16"/>
              </w:rPr>
            </w:pPr>
            <w:r w:rsidRPr="0025425C">
              <w:rPr>
                <w:rFonts w:ascii="Arial" w:hAnsi="Arial" w:cs="Arial"/>
                <w:sz w:val="16"/>
                <w:szCs w:val="16"/>
              </w:rPr>
              <w:t>88.345</w:t>
            </w:r>
          </w:p>
        </w:tc>
        <w:tc>
          <w:tcPr>
            <w:tcW w:w="353" w:type="pct"/>
            <w:tcBorders>
              <w:top w:val="nil"/>
              <w:left w:val="nil"/>
              <w:bottom w:val="single" w:sz="4" w:space="0" w:color="auto"/>
              <w:right w:val="single" w:sz="4" w:space="0" w:color="auto"/>
            </w:tcBorders>
            <w:shd w:val="clear" w:color="auto" w:fill="auto"/>
            <w:noWrap/>
            <w:vAlign w:val="center"/>
          </w:tcPr>
          <w:p w14:paraId="751C0078"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34</w:t>
            </w:r>
          </w:p>
        </w:tc>
        <w:tc>
          <w:tcPr>
            <w:tcW w:w="421" w:type="pct"/>
            <w:gridSpan w:val="2"/>
            <w:tcBorders>
              <w:top w:val="nil"/>
              <w:left w:val="nil"/>
              <w:bottom w:val="single" w:sz="4" w:space="0" w:color="auto"/>
              <w:right w:val="single" w:sz="4" w:space="0" w:color="auto"/>
            </w:tcBorders>
            <w:shd w:val="clear" w:color="auto" w:fill="auto"/>
            <w:noWrap/>
            <w:vAlign w:val="center"/>
          </w:tcPr>
          <w:p w14:paraId="4E4AE744"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2.944.577</w:t>
            </w:r>
          </w:p>
        </w:tc>
        <w:tc>
          <w:tcPr>
            <w:tcW w:w="390" w:type="pct"/>
            <w:gridSpan w:val="2"/>
            <w:tcBorders>
              <w:top w:val="nil"/>
              <w:left w:val="nil"/>
              <w:bottom w:val="single" w:sz="4" w:space="0" w:color="auto"/>
              <w:right w:val="single" w:sz="8" w:space="0" w:color="auto"/>
            </w:tcBorders>
            <w:shd w:val="clear" w:color="auto" w:fill="auto"/>
            <w:noWrap/>
            <w:vAlign w:val="center"/>
          </w:tcPr>
          <w:p w14:paraId="2A96F64B"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86.605</w:t>
            </w:r>
          </w:p>
        </w:tc>
        <w:tc>
          <w:tcPr>
            <w:tcW w:w="387" w:type="pct"/>
            <w:tcBorders>
              <w:top w:val="nil"/>
              <w:left w:val="nil"/>
              <w:bottom w:val="single" w:sz="4" w:space="0" w:color="auto"/>
              <w:right w:val="single" w:sz="4" w:space="0" w:color="auto"/>
            </w:tcBorders>
            <w:shd w:val="clear" w:color="auto" w:fill="auto"/>
            <w:noWrap/>
            <w:vAlign w:val="center"/>
          </w:tcPr>
          <w:p w14:paraId="7C7365DF"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721818EA"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2180C16B"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6388FBD0"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19314184" w14:textId="77777777" w:rsidR="0025425C" w:rsidRPr="0025425C" w:rsidRDefault="0025425C">
            <w:pPr>
              <w:jc w:val="center"/>
              <w:rPr>
                <w:rFonts w:ascii="Arial" w:hAnsi="Arial" w:cs="Arial"/>
                <w:sz w:val="16"/>
                <w:szCs w:val="16"/>
              </w:rPr>
            </w:pPr>
            <w:r w:rsidRPr="0025425C">
              <w:rPr>
                <w:rFonts w:ascii="Arial" w:hAnsi="Arial" w:cs="Arial"/>
                <w:sz w:val="16"/>
                <w:szCs w:val="16"/>
              </w:rPr>
              <w:t>147.492</w:t>
            </w:r>
          </w:p>
        </w:tc>
        <w:tc>
          <w:tcPr>
            <w:tcW w:w="374" w:type="pct"/>
            <w:tcBorders>
              <w:top w:val="nil"/>
              <w:left w:val="nil"/>
              <w:bottom w:val="single" w:sz="4" w:space="0" w:color="auto"/>
              <w:right w:val="single" w:sz="8" w:space="0" w:color="auto"/>
            </w:tcBorders>
            <w:shd w:val="clear" w:color="auto" w:fill="auto"/>
            <w:noWrap/>
            <w:vAlign w:val="center"/>
          </w:tcPr>
          <w:p w14:paraId="11AB2E7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147.492</w:t>
            </w:r>
          </w:p>
        </w:tc>
      </w:tr>
      <w:tr w:rsidR="0025425C" w:rsidRPr="006042EB" w14:paraId="2BA7866F"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0B238D19"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VIII</w:t>
            </w:r>
          </w:p>
        </w:tc>
        <w:tc>
          <w:tcPr>
            <w:tcW w:w="376" w:type="pct"/>
            <w:tcBorders>
              <w:top w:val="nil"/>
              <w:left w:val="nil"/>
              <w:bottom w:val="single" w:sz="4" w:space="0" w:color="auto"/>
              <w:right w:val="single" w:sz="4" w:space="0" w:color="auto"/>
            </w:tcBorders>
            <w:shd w:val="clear" w:color="auto" w:fill="auto"/>
            <w:noWrap/>
            <w:vAlign w:val="center"/>
          </w:tcPr>
          <w:p w14:paraId="6DE8C16F" w14:textId="77777777" w:rsidR="0025425C" w:rsidRPr="0025425C" w:rsidRDefault="0025425C">
            <w:pPr>
              <w:jc w:val="center"/>
              <w:rPr>
                <w:rFonts w:ascii="Arial" w:hAnsi="Arial" w:cs="Arial"/>
                <w:sz w:val="16"/>
                <w:szCs w:val="16"/>
              </w:rPr>
            </w:pPr>
            <w:r w:rsidRPr="0025425C">
              <w:rPr>
                <w:rFonts w:ascii="Arial" w:hAnsi="Arial" w:cs="Arial"/>
                <w:sz w:val="16"/>
                <w:szCs w:val="16"/>
              </w:rPr>
              <w:t>35</w:t>
            </w:r>
          </w:p>
        </w:tc>
        <w:tc>
          <w:tcPr>
            <w:tcW w:w="411" w:type="pct"/>
            <w:gridSpan w:val="2"/>
            <w:tcBorders>
              <w:top w:val="nil"/>
              <w:left w:val="nil"/>
              <w:bottom w:val="single" w:sz="4" w:space="0" w:color="auto"/>
              <w:right w:val="single" w:sz="4" w:space="0" w:color="auto"/>
            </w:tcBorders>
            <w:shd w:val="clear" w:color="auto" w:fill="auto"/>
            <w:noWrap/>
            <w:vAlign w:val="center"/>
          </w:tcPr>
          <w:p w14:paraId="1551B8DC" w14:textId="77777777" w:rsidR="0025425C" w:rsidRPr="0025425C" w:rsidRDefault="0025425C">
            <w:pPr>
              <w:jc w:val="center"/>
              <w:rPr>
                <w:rFonts w:ascii="Arial" w:hAnsi="Arial" w:cs="Arial"/>
                <w:sz w:val="16"/>
                <w:szCs w:val="16"/>
              </w:rPr>
            </w:pPr>
            <w:r w:rsidRPr="0025425C">
              <w:rPr>
                <w:rFonts w:ascii="Arial" w:hAnsi="Arial" w:cs="Arial"/>
                <w:sz w:val="16"/>
                <w:szCs w:val="16"/>
              </w:rPr>
              <w:t>3.111.560</w:t>
            </w:r>
          </w:p>
        </w:tc>
        <w:tc>
          <w:tcPr>
            <w:tcW w:w="368" w:type="pct"/>
            <w:tcBorders>
              <w:top w:val="nil"/>
              <w:left w:val="nil"/>
              <w:bottom w:val="single" w:sz="4" w:space="0" w:color="auto"/>
              <w:right w:val="single" w:sz="8" w:space="0" w:color="auto"/>
            </w:tcBorders>
            <w:shd w:val="clear" w:color="auto" w:fill="auto"/>
            <w:noWrap/>
            <w:vAlign w:val="center"/>
          </w:tcPr>
          <w:p w14:paraId="7B2D9B5F" w14:textId="77777777" w:rsidR="0025425C" w:rsidRPr="0025425C" w:rsidRDefault="0025425C">
            <w:pPr>
              <w:jc w:val="center"/>
              <w:rPr>
                <w:rFonts w:ascii="Arial" w:hAnsi="Arial" w:cs="Arial"/>
                <w:sz w:val="16"/>
                <w:szCs w:val="16"/>
              </w:rPr>
            </w:pPr>
            <w:r w:rsidRPr="0025425C">
              <w:rPr>
                <w:rFonts w:ascii="Arial" w:hAnsi="Arial" w:cs="Arial"/>
                <w:sz w:val="16"/>
                <w:szCs w:val="16"/>
              </w:rPr>
              <w:t>88.902</w:t>
            </w:r>
          </w:p>
        </w:tc>
        <w:tc>
          <w:tcPr>
            <w:tcW w:w="353" w:type="pct"/>
            <w:tcBorders>
              <w:top w:val="nil"/>
              <w:left w:val="nil"/>
              <w:bottom w:val="single" w:sz="4" w:space="0" w:color="auto"/>
              <w:right w:val="single" w:sz="4" w:space="0" w:color="auto"/>
            </w:tcBorders>
            <w:shd w:val="clear" w:color="auto" w:fill="auto"/>
            <w:noWrap/>
            <w:vAlign w:val="center"/>
          </w:tcPr>
          <w:p w14:paraId="1FAE8858"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34</w:t>
            </w:r>
          </w:p>
        </w:tc>
        <w:tc>
          <w:tcPr>
            <w:tcW w:w="421" w:type="pct"/>
            <w:gridSpan w:val="2"/>
            <w:tcBorders>
              <w:top w:val="nil"/>
              <w:left w:val="nil"/>
              <w:bottom w:val="single" w:sz="4" w:space="0" w:color="auto"/>
              <w:right w:val="single" w:sz="4" w:space="0" w:color="auto"/>
            </w:tcBorders>
            <w:shd w:val="clear" w:color="auto" w:fill="auto"/>
            <w:noWrap/>
            <w:vAlign w:val="center"/>
          </w:tcPr>
          <w:p w14:paraId="05B16320"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2.964.068</w:t>
            </w:r>
          </w:p>
        </w:tc>
        <w:tc>
          <w:tcPr>
            <w:tcW w:w="390" w:type="pct"/>
            <w:gridSpan w:val="2"/>
            <w:tcBorders>
              <w:top w:val="nil"/>
              <w:left w:val="nil"/>
              <w:bottom w:val="single" w:sz="4" w:space="0" w:color="auto"/>
              <w:right w:val="single" w:sz="8" w:space="0" w:color="auto"/>
            </w:tcBorders>
            <w:shd w:val="clear" w:color="auto" w:fill="auto"/>
            <w:noWrap/>
            <w:vAlign w:val="center"/>
          </w:tcPr>
          <w:p w14:paraId="01347D39"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87.178</w:t>
            </w:r>
          </w:p>
        </w:tc>
        <w:tc>
          <w:tcPr>
            <w:tcW w:w="387" w:type="pct"/>
            <w:tcBorders>
              <w:top w:val="nil"/>
              <w:left w:val="nil"/>
              <w:bottom w:val="single" w:sz="4" w:space="0" w:color="auto"/>
              <w:right w:val="single" w:sz="4" w:space="0" w:color="auto"/>
            </w:tcBorders>
            <w:shd w:val="clear" w:color="auto" w:fill="auto"/>
            <w:noWrap/>
            <w:vAlign w:val="center"/>
          </w:tcPr>
          <w:p w14:paraId="55B4A8D5"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0EBDC4E8"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2137A8D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6F54E831"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275C8076" w14:textId="77777777" w:rsidR="0025425C" w:rsidRPr="0025425C" w:rsidRDefault="0025425C">
            <w:pPr>
              <w:jc w:val="center"/>
              <w:rPr>
                <w:rFonts w:ascii="Arial" w:hAnsi="Arial" w:cs="Arial"/>
                <w:sz w:val="16"/>
                <w:szCs w:val="16"/>
              </w:rPr>
            </w:pPr>
            <w:r w:rsidRPr="0025425C">
              <w:rPr>
                <w:rFonts w:ascii="Arial" w:hAnsi="Arial" w:cs="Arial"/>
                <w:sz w:val="16"/>
                <w:szCs w:val="16"/>
              </w:rPr>
              <w:t>147.492</w:t>
            </w:r>
          </w:p>
        </w:tc>
        <w:tc>
          <w:tcPr>
            <w:tcW w:w="374" w:type="pct"/>
            <w:tcBorders>
              <w:top w:val="nil"/>
              <w:left w:val="nil"/>
              <w:bottom w:val="single" w:sz="4" w:space="0" w:color="auto"/>
              <w:right w:val="single" w:sz="8" w:space="0" w:color="auto"/>
            </w:tcBorders>
            <w:shd w:val="clear" w:color="auto" w:fill="auto"/>
            <w:noWrap/>
            <w:vAlign w:val="center"/>
          </w:tcPr>
          <w:p w14:paraId="22B8EEA2"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147.492</w:t>
            </w:r>
          </w:p>
        </w:tc>
      </w:tr>
      <w:tr w:rsidR="0025425C" w:rsidRPr="006042EB" w14:paraId="14459A96"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54DD1209"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IX</w:t>
            </w:r>
          </w:p>
        </w:tc>
        <w:tc>
          <w:tcPr>
            <w:tcW w:w="376" w:type="pct"/>
            <w:tcBorders>
              <w:top w:val="nil"/>
              <w:left w:val="nil"/>
              <w:bottom w:val="single" w:sz="4" w:space="0" w:color="auto"/>
              <w:right w:val="single" w:sz="4" w:space="0" w:color="auto"/>
            </w:tcBorders>
            <w:shd w:val="clear" w:color="auto" w:fill="auto"/>
            <w:noWrap/>
            <w:vAlign w:val="center"/>
          </w:tcPr>
          <w:p w14:paraId="4009C893" w14:textId="77777777" w:rsidR="0025425C" w:rsidRPr="0025425C" w:rsidRDefault="0025425C">
            <w:pPr>
              <w:jc w:val="center"/>
              <w:rPr>
                <w:rFonts w:ascii="Arial" w:hAnsi="Arial" w:cs="Arial"/>
                <w:sz w:val="16"/>
                <w:szCs w:val="16"/>
              </w:rPr>
            </w:pPr>
            <w:r w:rsidRPr="0025425C">
              <w:rPr>
                <w:rFonts w:ascii="Arial" w:hAnsi="Arial" w:cs="Arial"/>
                <w:sz w:val="16"/>
                <w:szCs w:val="16"/>
              </w:rPr>
              <w:t>35</w:t>
            </w:r>
          </w:p>
        </w:tc>
        <w:tc>
          <w:tcPr>
            <w:tcW w:w="411" w:type="pct"/>
            <w:gridSpan w:val="2"/>
            <w:tcBorders>
              <w:top w:val="nil"/>
              <w:left w:val="nil"/>
              <w:bottom w:val="single" w:sz="4" w:space="0" w:color="auto"/>
              <w:right w:val="single" w:sz="4" w:space="0" w:color="auto"/>
            </w:tcBorders>
            <w:shd w:val="clear" w:color="auto" w:fill="auto"/>
            <w:noWrap/>
            <w:vAlign w:val="center"/>
          </w:tcPr>
          <w:p w14:paraId="5260790E" w14:textId="77777777" w:rsidR="0025425C" w:rsidRPr="0025425C" w:rsidRDefault="0025425C">
            <w:pPr>
              <w:jc w:val="center"/>
              <w:rPr>
                <w:rFonts w:ascii="Arial" w:hAnsi="Arial" w:cs="Arial"/>
                <w:sz w:val="16"/>
                <w:szCs w:val="16"/>
              </w:rPr>
            </w:pPr>
            <w:r w:rsidRPr="0025425C">
              <w:rPr>
                <w:rFonts w:ascii="Arial" w:hAnsi="Arial" w:cs="Arial"/>
                <w:sz w:val="16"/>
                <w:szCs w:val="16"/>
              </w:rPr>
              <w:t>3.040.831</w:t>
            </w:r>
          </w:p>
        </w:tc>
        <w:tc>
          <w:tcPr>
            <w:tcW w:w="368" w:type="pct"/>
            <w:tcBorders>
              <w:top w:val="nil"/>
              <w:left w:val="nil"/>
              <w:bottom w:val="single" w:sz="4" w:space="0" w:color="auto"/>
              <w:right w:val="single" w:sz="8" w:space="0" w:color="auto"/>
            </w:tcBorders>
            <w:shd w:val="clear" w:color="auto" w:fill="auto"/>
            <w:noWrap/>
            <w:vAlign w:val="center"/>
          </w:tcPr>
          <w:p w14:paraId="5A10FD21" w14:textId="77777777" w:rsidR="0025425C" w:rsidRPr="0025425C" w:rsidRDefault="0025425C">
            <w:pPr>
              <w:jc w:val="center"/>
              <w:rPr>
                <w:rFonts w:ascii="Arial" w:hAnsi="Arial" w:cs="Arial"/>
                <w:sz w:val="16"/>
                <w:szCs w:val="16"/>
              </w:rPr>
            </w:pPr>
            <w:r w:rsidRPr="0025425C">
              <w:rPr>
                <w:rFonts w:ascii="Arial" w:hAnsi="Arial" w:cs="Arial"/>
                <w:sz w:val="16"/>
                <w:szCs w:val="16"/>
              </w:rPr>
              <w:t>86.881</w:t>
            </w:r>
          </w:p>
        </w:tc>
        <w:tc>
          <w:tcPr>
            <w:tcW w:w="353" w:type="pct"/>
            <w:tcBorders>
              <w:top w:val="nil"/>
              <w:left w:val="nil"/>
              <w:bottom w:val="single" w:sz="4" w:space="0" w:color="auto"/>
              <w:right w:val="single" w:sz="4" w:space="0" w:color="auto"/>
            </w:tcBorders>
            <w:shd w:val="clear" w:color="auto" w:fill="auto"/>
            <w:noWrap/>
            <w:vAlign w:val="center"/>
          </w:tcPr>
          <w:p w14:paraId="58CBBC2B"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34</w:t>
            </w:r>
          </w:p>
        </w:tc>
        <w:tc>
          <w:tcPr>
            <w:tcW w:w="421" w:type="pct"/>
            <w:gridSpan w:val="2"/>
            <w:tcBorders>
              <w:top w:val="nil"/>
              <w:left w:val="nil"/>
              <w:bottom w:val="single" w:sz="4" w:space="0" w:color="auto"/>
              <w:right w:val="single" w:sz="4" w:space="0" w:color="auto"/>
            </w:tcBorders>
            <w:shd w:val="clear" w:color="auto" w:fill="auto"/>
            <w:noWrap/>
            <w:vAlign w:val="center"/>
          </w:tcPr>
          <w:p w14:paraId="1AFEAE04"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2.893.339</w:t>
            </w:r>
          </w:p>
        </w:tc>
        <w:tc>
          <w:tcPr>
            <w:tcW w:w="390" w:type="pct"/>
            <w:gridSpan w:val="2"/>
            <w:tcBorders>
              <w:top w:val="nil"/>
              <w:left w:val="nil"/>
              <w:bottom w:val="single" w:sz="4" w:space="0" w:color="auto"/>
              <w:right w:val="single" w:sz="8" w:space="0" w:color="auto"/>
            </w:tcBorders>
            <w:shd w:val="clear" w:color="auto" w:fill="auto"/>
            <w:noWrap/>
            <w:vAlign w:val="center"/>
          </w:tcPr>
          <w:p w14:paraId="3766949D"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85.098</w:t>
            </w:r>
          </w:p>
        </w:tc>
        <w:tc>
          <w:tcPr>
            <w:tcW w:w="387" w:type="pct"/>
            <w:tcBorders>
              <w:top w:val="nil"/>
              <w:left w:val="nil"/>
              <w:bottom w:val="single" w:sz="4" w:space="0" w:color="auto"/>
              <w:right w:val="single" w:sz="4" w:space="0" w:color="auto"/>
            </w:tcBorders>
            <w:shd w:val="clear" w:color="auto" w:fill="auto"/>
            <w:noWrap/>
            <w:vAlign w:val="center"/>
          </w:tcPr>
          <w:p w14:paraId="7560179C"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0276ADF1"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1DFBAA2E"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5ABC5FF5"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07BA2228" w14:textId="77777777" w:rsidR="0025425C" w:rsidRPr="0025425C" w:rsidRDefault="0025425C">
            <w:pPr>
              <w:jc w:val="center"/>
              <w:rPr>
                <w:rFonts w:ascii="Arial" w:hAnsi="Arial" w:cs="Arial"/>
                <w:sz w:val="16"/>
                <w:szCs w:val="16"/>
              </w:rPr>
            </w:pPr>
            <w:r w:rsidRPr="0025425C">
              <w:rPr>
                <w:rFonts w:ascii="Arial" w:hAnsi="Arial" w:cs="Arial"/>
                <w:sz w:val="16"/>
                <w:szCs w:val="16"/>
              </w:rPr>
              <w:t>147.492</w:t>
            </w:r>
          </w:p>
        </w:tc>
        <w:tc>
          <w:tcPr>
            <w:tcW w:w="374" w:type="pct"/>
            <w:tcBorders>
              <w:top w:val="nil"/>
              <w:left w:val="nil"/>
              <w:bottom w:val="single" w:sz="4" w:space="0" w:color="auto"/>
              <w:right w:val="single" w:sz="8" w:space="0" w:color="auto"/>
            </w:tcBorders>
            <w:shd w:val="clear" w:color="auto" w:fill="auto"/>
            <w:noWrap/>
            <w:vAlign w:val="center"/>
          </w:tcPr>
          <w:p w14:paraId="0ABD1E71"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147.492</w:t>
            </w:r>
          </w:p>
        </w:tc>
      </w:tr>
      <w:tr w:rsidR="0025425C" w:rsidRPr="006042EB" w14:paraId="45EE1DF8"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4D48358C"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w:t>
            </w:r>
          </w:p>
        </w:tc>
        <w:tc>
          <w:tcPr>
            <w:tcW w:w="376" w:type="pct"/>
            <w:tcBorders>
              <w:top w:val="nil"/>
              <w:left w:val="nil"/>
              <w:bottom w:val="single" w:sz="4" w:space="0" w:color="auto"/>
              <w:right w:val="single" w:sz="4" w:space="0" w:color="auto"/>
            </w:tcBorders>
            <w:shd w:val="clear" w:color="auto" w:fill="auto"/>
            <w:noWrap/>
            <w:vAlign w:val="center"/>
          </w:tcPr>
          <w:p w14:paraId="663B1985" w14:textId="77777777" w:rsidR="0025425C" w:rsidRPr="0025425C" w:rsidRDefault="0025425C">
            <w:pPr>
              <w:jc w:val="center"/>
              <w:rPr>
                <w:rFonts w:ascii="Arial" w:hAnsi="Arial" w:cs="Arial"/>
                <w:sz w:val="16"/>
                <w:szCs w:val="16"/>
              </w:rPr>
            </w:pPr>
            <w:r w:rsidRPr="0025425C">
              <w:rPr>
                <w:rFonts w:ascii="Arial" w:hAnsi="Arial" w:cs="Arial"/>
                <w:sz w:val="16"/>
                <w:szCs w:val="16"/>
              </w:rPr>
              <w:t>35</w:t>
            </w:r>
          </w:p>
        </w:tc>
        <w:tc>
          <w:tcPr>
            <w:tcW w:w="411" w:type="pct"/>
            <w:gridSpan w:val="2"/>
            <w:tcBorders>
              <w:top w:val="nil"/>
              <w:left w:val="nil"/>
              <w:bottom w:val="single" w:sz="4" w:space="0" w:color="auto"/>
              <w:right w:val="single" w:sz="4" w:space="0" w:color="auto"/>
            </w:tcBorders>
            <w:shd w:val="clear" w:color="auto" w:fill="auto"/>
            <w:noWrap/>
            <w:vAlign w:val="center"/>
          </w:tcPr>
          <w:p w14:paraId="044EDF1C" w14:textId="77777777" w:rsidR="0025425C" w:rsidRPr="0025425C" w:rsidRDefault="0025425C">
            <w:pPr>
              <w:jc w:val="center"/>
              <w:rPr>
                <w:rFonts w:ascii="Arial" w:hAnsi="Arial" w:cs="Arial"/>
                <w:sz w:val="16"/>
                <w:szCs w:val="16"/>
              </w:rPr>
            </w:pPr>
            <w:r w:rsidRPr="0025425C">
              <w:rPr>
                <w:rFonts w:ascii="Arial" w:hAnsi="Arial" w:cs="Arial"/>
                <w:sz w:val="16"/>
                <w:szCs w:val="16"/>
              </w:rPr>
              <w:t>3.393.140</w:t>
            </w:r>
          </w:p>
        </w:tc>
        <w:tc>
          <w:tcPr>
            <w:tcW w:w="368" w:type="pct"/>
            <w:tcBorders>
              <w:top w:val="nil"/>
              <w:left w:val="nil"/>
              <w:bottom w:val="single" w:sz="4" w:space="0" w:color="auto"/>
              <w:right w:val="single" w:sz="8" w:space="0" w:color="auto"/>
            </w:tcBorders>
            <w:shd w:val="clear" w:color="auto" w:fill="auto"/>
            <w:noWrap/>
            <w:vAlign w:val="center"/>
          </w:tcPr>
          <w:p w14:paraId="60D1D5D7" w14:textId="77777777" w:rsidR="0025425C" w:rsidRPr="0025425C" w:rsidRDefault="0025425C">
            <w:pPr>
              <w:jc w:val="center"/>
              <w:rPr>
                <w:rFonts w:ascii="Arial" w:hAnsi="Arial" w:cs="Arial"/>
                <w:sz w:val="16"/>
                <w:szCs w:val="16"/>
              </w:rPr>
            </w:pPr>
            <w:r w:rsidRPr="0025425C">
              <w:rPr>
                <w:rFonts w:ascii="Arial" w:hAnsi="Arial" w:cs="Arial"/>
                <w:sz w:val="16"/>
                <w:szCs w:val="16"/>
              </w:rPr>
              <w:t>96.947</w:t>
            </w:r>
          </w:p>
        </w:tc>
        <w:tc>
          <w:tcPr>
            <w:tcW w:w="353" w:type="pct"/>
            <w:tcBorders>
              <w:top w:val="nil"/>
              <w:left w:val="nil"/>
              <w:bottom w:val="single" w:sz="4" w:space="0" w:color="auto"/>
              <w:right w:val="single" w:sz="4" w:space="0" w:color="auto"/>
            </w:tcBorders>
            <w:shd w:val="clear" w:color="auto" w:fill="auto"/>
            <w:noWrap/>
            <w:vAlign w:val="center"/>
          </w:tcPr>
          <w:p w14:paraId="6D057A6F"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34</w:t>
            </w:r>
          </w:p>
        </w:tc>
        <w:tc>
          <w:tcPr>
            <w:tcW w:w="421" w:type="pct"/>
            <w:gridSpan w:val="2"/>
            <w:tcBorders>
              <w:top w:val="nil"/>
              <w:left w:val="nil"/>
              <w:bottom w:val="single" w:sz="4" w:space="0" w:color="auto"/>
              <w:right w:val="single" w:sz="4" w:space="0" w:color="auto"/>
            </w:tcBorders>
            <w:shd w:val="clear" w:color="auto" w:fill="auto"/>
            <w:noWrap/>
            <w:vAlign w:val="center"/>
          </w:tcPr>
          <w:p w14:paraId="0636F2A8"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3.245.648</w:t>
            </w:r>
          </w:p>
        </w:tc>
        <w:tc>
          <w:tcPr>
            <w:tcW w:w="390" w:type="pct"/>
            <w:gridSpan w:val="2"/>
            <w:tcBorders>
              <w:top w:val="nil"/>
              <w:left w:val="nil"/>
              <w:bottom w:val="single" w:sz="4" w:space="0" w:color="auto"/>
              <w:right w:val="single" w:sz="8" w:space="0" w:color="auto"/>
            </w:tcBorders>
            <w:shd w:val="clear" w:color="auto" w:fill="auto"/>
            <w:noWrap/>
            <w:vAlign w:val="center"/>
          </w:tcPr>
          <w:p w14:paraId="0507D41A"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95.460</w:t>
            </w:r>
          </w:p>
        </w:tc>
        <w:tc>
          <w:tcPr>
            <w:tcW w:w="387" w:type="pct"/>
            <w:tcBorders>
              <w:top w:val="nil"/>
              <w:left w:val="nil"/>
              <w:bottom w:val="single" w:sz="4" w:space="0" w:color="auto"/>
              <w:right w:val="single" w:sz="4" w:space="0" w:color="auto"/>
            </w:tcBorders>
            <w:shd w:val="clear" w:color="auto" w:fill="auto"/>
            <w:noWrap/>
            <w:vAlign w:val="center"/>
          </w:tcPr>
          <w:p w14:paraId="18609E59"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4DA778F3"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2CD7DA18"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6FD6A00F"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17C75B62" w14:textId="77777777" w:rsidR="0025425C" w:rsidRPr="0025425C" w:rsidRDefault="0025425C">
            <w:pPr>
              <w:jc w:val="center"/>
              <w:rPr>
                <w:rFonts w:ascii="Arial" w:hAnsi="Arial" w:cs="Arial"/>
                <w:sz w:val="16"/>
                <w:szCs w:val="16"/>
              </w:rPr>
            </w:pPr>
            <w:r w:rsidRPr="0025425C">
              <w:rPr>
                <w:rFonts w:ascii="Arial" w:hAnsi="Arial" w:cs="Arial"/>
                <w:sz w:val="16"/>
                <w:szCs w:val="16"/>
              </w:rPr>
              <w:t>147.492</w:t>
            </w:r>
          </w:p>
        </w:tc>
        <w:tc>
          <w:tcPr>
            <w:tcW w:w="374" w:type="pct"/>
            <w:tcBorders>
              <w:top w:val="nil"/>
              <w:left w:val="nil"/>
              <w:bottom w:val="single" w:sz="4" w:space="0" w:color="auto"/>
              <w:right w:val="single" w:sz="8" w:space="0" w:color="auto"/>
            </w:tcBorders>
            <w:shd w:val="clear" w:color="auto" w:fill="auto"/>
            <w:noWrap/>
            <w:vAlign w:val="center"/>
          </w:tcPr>
          <w:p w14:paraId="560982DC"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147.492</w:t>
            </w:r>
          </w:p>
        </w:tc>
      </w:tr>
      <w:tr w:rsidR="0025425C" w:rsidRPr="006042EB" w14:paraId="1AC9AD33"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5B008A16"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XI</w:t>
            </w:r>
          </w:p>
        </w:tc>
        <w:tc>
          <w:tcPr>
            <w:tcW w:w="376" w:type="pct"/>
            <w:tcBorders>
              <w:top w:val="nil"/>
              <w:left w:val="nil"/>
              <w:bottom w:val="single" w:sz="4" w:space="0" w:color="auto"/>
              <w:right w:val="single" w:sz="4" w:space="0" w:color="auto"/>
            </w:tcBorders>
            <w:shd w:val="clear" w:color="auto" w:fill="auto"/>
            <w:noWrap/>
            <w:vAlign w:val="center"/>
          </w:tcPr>
          <w:p w14:paraId="3EBE4369" w14:textId="322AF144" w:rsidR="0025425C" w:rsidRPr="0025425C" w:rsidRDefault="005F285A">
            <w:pPr>
              <w:jc w:val="center"/>
              <w:rPr>
                <w:rFonts w:ascii="Arial" w:hAnsi="Arial" w:cs="Arial"/>
                <w:sz w:val="16"/>
                <w:szCs w:val="16"/>
              </w:rPr>
            </w:pPr>
            <w:r>
              <w:rPr>
                <w:rFonts w:ascii="Arial" w:hAnsi="Arial" w:cs="Arial"/>
                <w:sz w:val="16"/>
                <w:szCs w:val="16"/>
              </w:rPr>
              <w:t>37</w:t>
            </w:r>
          </w:p>
        </w:tc>
        <w:tc>
          <w:tcPr>
            <w:tcW w:w="411" w:type="pct"/>
            <w:gridSpan w:val="2"/>
            <w:tcBorders>
              <w:top w:val="nil"/>
              <w:left w:val="nil"/>
              <w:bottom w:val="single" w:sz="4" w:space="0" w:color="auto"/>
              <w:right w:val="single" w:sz="4" w:space="0" w:color="auto"/>
            </w:tcBorders>
            <w:shd w:val="clear" w:color="auto" w:fill="auto"/>
            <w:noWrap/>
            <w:vAlign w:val="center"/>
          </w:tcPr>
          <w:p w14:paraId="242CEFAF" w14:textId="77777777" w:rsidR="0025425C" w:rsidRPr="0025425C" w:rsidRDefault="0025425C">
            <w:pPr>
              <w:jc w:val="center"/>
              <w:rPr>
                <w:rFonts w:ascii="Arial" w:hAnsi="Arial" w:cs="Arial"/>
                <w:sz w:val="16"/>
                <w:szCs w:val="16"/>
              </w:rPr>
            </w:pPr>
            <w:r w:rsidRPr="0025425C">
              <w:rPr>
                <w:rFonts w:ascii="Arial" w:hAnsi="Arial" w:cs="Arial"/>
                <w:sz w:val="16"/>
                <w:szCs w:val="16"/>
              </w:rPr>
              <w:t>3.538.411</w:t>
            </w:r>
          </w:p>
        </w:tc>
        <w:tc>
          <w:tcPr>
            <w:tcW w:w="368" w:type="pct"/>
            <w:tcBorders>
              <w:top w:val="nil"/>
              <w:left w:val="nil"/>
              <w:bottom w:val="single" w:sz="4" w:space="0" w:color="auto"/>
              <w:right w:val="single" w:sz="8" w:space="0" w:color="auto"/>
            </w:tcBorders>
            <w:shd w:val="clear" w:color="auto" w:fill="auto"/>
            <w:noWrap/>
            <w:vAlign w:val="center"/>
          </w:tcPr>
          <w:p w14:paraId="6AF3CC90" w14:textId="77777777" w:rsidR="0025425C" w:rsidRPr="0025425C" w:rsidRDefault="0025425C">
            <w:pPr>
              <w:jc w:val="center"/>
              <w:rPr>
                <w:rFonts w:ascii="Arial" w:hAnsi="Arial" w:cs="Arial"/>
                <w:sz w:val="16"/>
                <w:szCs w:val="16"/>
              </w:rPr>
            </w:pPr>
            <w:r w:rsidRPr="0025425C">
              <w:rPr>
                <w:rFonts w:ascii="Arial" w:hAnsi="Arial" w:cs="Arial"/>
                <w:sz w:val="16"/>
                <w:szCs w:val="16"/>
              </w:rPr>
              <w:t>93.116</w:t>
            </w:r>
          </w:p>
        </w:tc>
        <w:tc>
          <w:tcPr>
            <w:tcW w:w="353" w:type="pct"/>
            <w:tcBorders>
              <w:top w:val="nil"/>
              <w:left w:val="nil"/>
              <w:bottom w:val="single" w:sz="4" w:space="0" w:color="auto"/>
              <w:right w:val="single" w:sz="4" w:space="0" w:color="auto"/>
            </w:tcBorders>
            <w:shd w:val="clear" w:color="auto" w:fill="auto"/>
            <w:noWrap/>
            <w:vAlign w:val="center"/>
          </w:tcPr>
          <w:p w14:paraId="25FB8ECD" w14:textId="3A604ABB" w:rsidR="0025425C" w:rsidRPr="0025425C" w:rsidRDefault="005F285A">
            <w:pPr>
              <w:jc w:val="center"/>
              <w:rPr>
                <w:rFonts w:ascii="Arial" w:hAnsi="Arial" w:cs="Arial"/>
                <w:color w:val="000000"/>
                <w:sz w:val="16"/>
                <w:szCs w:val="16"/>
              </w:rPr>
            </w:pPr>
            <w:r>
              <w:rPr>
                <w:rFonts w:ascii="Arial" w:hAnsi="Arial" w:cs="Arial"/>
                <w:color w:val="000000"/>
                <w:sz w:val="16"/>
                <w:szCs w:val="16"/>
              </w:rPr>
              <w:t>36</w:t>
            </w:r>
          </w:p>
        </w:tc>
        <w:tc>
          <w:tcPr>
            <w:tcW w:w="421" w:type="pct"/>
            <w:gridSpan w:val="2"/>
            <w:tcBorders>
              <w:top w:val="nil"/>
              <w:left w:val="nil"/>
              <w:bottom w:val="single" w:sz="4" w:space="0" w:color="auto"/>
              <w:right w:val="single" w:sz="4" w:space="0" w:color="auto"/>
            </w:tcBorders>
            <w:shd w:val="clear" w:color="auto" w:fill="auto"/>
            <w:noWrap/>
            <w:vAlign w:val="center"/>
          </w:tcPr>
          <w:p w14:paraId="3EA203E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3.390.919</w:t>
            </w:r>
          </w:p>
        </w:tc>
        <w:tc>
          <w:tcPr>
            <w:tcW w:w="390" w:type="pct"/>
            <w:gridSpan w:val="2"/>
            <w:tcBorders>
              <w:top w:val="nil"/>
              <w:left w:val="nil"/>
              <w:bottom w:val="single" w:sz="4" w:space="0" w:color="auto"/>
              <w:right w:val="single" w:sz="8" w:space="0" w:color="auto"/>
            </w:tcBorders>
            <w:shd w:val="clear" w:color="auto" w:fill="auto"/>
            <w:noWrap/>
            <w:vAlign w:val="center"/>
          </w:tcPr>
          <w:p w14:paraId="687C5596"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91.646</w:t>
            </w:r>
          </w:p>
        </w:tc>
        <w:tc>
          <w:tcPr>
            <w:tcW w:w="387" w:type="pct"/>
            <w:tcBorders>
              <w:top w:val="nil"/>
              <w:left w:val="nil"/>
              <w:bottom w:val="single" w:sz="4" w:space="0" w:color="auto"/>
              <w:right w:val="single" w:sz="4" w:space="0" w:color="auto"/>
            </w:tcBorders>
            <w:shd w:val="clear" w:color="auto" w:fill="auto"/>
            <w:noWrap/>
            <w:vAlign w:val="center"/>
          </w:tcPr>
          <w:p w14:paraId="04EC3CD4"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75E6429D"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1D968AAE"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3353029D"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12980CDE" w14:textId="77777777" w:rsidR="0025425C" w:rsidRPr="0025425C" w:rsidRDefault="0025425C">
            <w:pPr>
              <w:jc w:val="center"/>
              <w:rPr>
                <w:rFonts w:ascii="Arial" w:hAnsi="Arial" w:cs="Arial"/>
                <w:sz w:val="16"/>
                <w:szCs w:val="16"/>
              </w:rPr>
            </w:pPr>
            <w:r w:rsidRPr="0025425C">
              <w:rPr>
                <w:rFonts w:ascii="Arial" w:hAnsi="Arial" w:cs="Arial"/>
                <w:sz w:val="16"/>
                <w:szCs w:val="16"/>
              </w:rPr>
              <w:t>147.492</w:t>
            </w:r>
          </w:p>
        </w:tc>
        <w:tc>
          <w:tcPr>
            <w:tcW w:w="374" w:type="pct"/>
            <w:tcBorders>
              <w:top w:val="nil"/>
              <w:left w:val="nil"/>
              <w:bottom w:val="single" w:sz="4" w:space="0" w:color="auto"/>
              <w:right w:val="single" w:sz="8" w:space="0" w:color="auto"/>
            </w:tcBorders>
            <w:shd w:val="clear" w:color="auto" w:fill="auto"/>
            <w:noWrap/>
            <w:vAlign w:val="center"/>
          </w:tcPr>
          <w:p w14:paraId="6E324D3A"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147.492</w:t>
            </w:r>
          </w:p>
        </w:tc>
      </w:tr>
      <w:tr w:rsidR="0025425C" w:rsidRPr="006042EB" w14:paraId="2320B189"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46062C35"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XII</w:t>
            </w:r>
          </w:p>
        </w:tc>
        <w:tc>
          <w:tcPr>
            <w:tcW w:w="376" w:type="pct"/>
            <w:tcBorders>
              <w:top w:val="nil"/>
              <w:left w:val="nil"/>
              <w:bottom w:val="single" w:sz="4" w:space="0" w:color="auto"/>
              <w:right w:val="single" w:sz="4" w:space="0" w:color="auto"/>
            </w:tcBorders>
            <w:shd w:val="clear" w:color="auto" w:fill="auto"/>
            <w:noWrap/>
            <w:vAlign w:val="center"/>
          </w:tcPr>
          <w:p w14:paraId="75DACD4F" w14:textId="04B444D7" w:rsidR="0025425C" w:rsidRPr="0025425C" w:rsidRDefault="005F285A">
            <w:pPr>
              <w:jc w:val="center"/>
              <w:rPr>
                <w:rFonts w:ascii="Arial" w:hAnsi="Arial" w:cs="Arial"/>
                <w:sz w:val="16"/>
                <w:szCs w:val="16"/>
              </w:rPr>
            </w:pPr>
            <w:r>
              <w:rPr>
                <w:rFonts w:ascii="Arial" w:hAnsi="Arial" w:cs="Arial"/>
                <w:sz w:val="16"/>
                <w:szCs w:val="16"/>
              </w:rPr>
              <w:t>37</w:t>
            </w:r>
          </w:p>
        </w:tc>
        <w:tc>
          <w:tcPr>
            <w:tcW w:w="411" w:type="pct"/>
            <w:gridSpan w:val="2"/>
            <w:tcBorders>
              <w:top w:val="nil"/>
              <w:left w:val="nil"/>
              <w:bottom w:val="single" w:sz="4" w:space="0" w:color="auto"/>
              <w:right w:val="single" w:sz="4" w:space="0" w:color="auto"/>
            </w:tcBorders>
            <w:shd w:val="clear" w:color="auto" w:fill="auto"/>
            <w:noWrap/>
            <w:vAlign w:val="center"/>
          </w:tcPr>
          <w:p w14:paraId="66034AA8" w14:textId="77777777" w:rsidR="0025425C" w:rsidRPr="0025425C" w:rsidRDefault="0025425C">
            <w:pPr>
              <w:jc w:val="center"/>
              <w:rPr>
                <w:rFonts w:ascii="Arial" w:hAnsi="Arial" w:cs="Arial"/>
                <w:sz w:val="16"/>
                <w:szCs w:val="16"/>
              </w:rPr>
            </w:pPr>
            <w:r w:rsidRPr="0025425C">
              <w:rPr>
                <w:rFonts w:ascii="Arial" w:hAnsi="Arial" w:cs="Arial"/>
                <w:sz w:val="16"/>
                <w:szCs w:val="16"/>
              </w:rPr>
              <w:t>3.216.737</w:t>
            </w:r>
          </w:p>
        </w:tc>
        <w:tc>
          <w:tcPr>
            <w:tcW w:w="368" w:type="pct"/>
            <w:tcBorders>
              <w:top w:val="nil"/>
              <w:left w:val="nil"/>
              <w:bottom w:val="single" w:sz="4" w:space="0" w:color="auto"/>
              <w:right w:val="single" w:sz="8" w:space="0" w:color="auto"/>
            </w:tcBorders>
            <w:shd w:val="clear" w:color="auto" w:fill="auto"/>
            <w:noWrap/>
            <w:vAlign w:val="center"/>
          </w:tcPr>
          <w:p w14:paraId="2753EBB8" w14:textId="77777777" w:rsidR="0025425C" w:rsidRPr="0025425C" w:rsidRDefault="0025425C">
            <w:pPr>
              <w:jc w:val="center"/>
              <w:rPr>
                <w:rFonts w:ascii="Arial" w:hAnsi="Arial" w:cs="Arial"/>
                <w:sz w:val="16"/>
                <w:szCs w:val="16"/>
              </w:rPr>
            </w:pPr>
            <w:r w:rsidRPr="0025425C">
              <w:rPr>
                <w:rFonts w:ascii="Arial" w:hAnsi="Arial" w:cs="Arial"/>
                <w:sz w:val="16"/>
                <w:szCs w:val="16"/>
              </w:rPr>
              <w:t>84.651</w:t>
            </w:r>
          </w:p>
        </w:tc>
        <w:tc>
          <w:tcPr>
            <w:tcW w:w="353" w:type="pct"/>
            <w:tcBorders>
              <w:top w:val="nil"/>
              <w:left w:val="nil"/>
              <w:bottom w:val="single" w:sz="4" w:space="0" w:color="auto"/>
              <w:right w:val="single" w:sz="4" w:space="0" w:color="auto"/>
            </w:tcBorders>
            <w:shd w:val="clear" w:color="auto" w:fill="auto"/>
            <w:noWrap/>
            <w:vAlign w:val="center"/>
          </w:tcPr>
          <w:p w14:paraId="5986BFC5" w14:textId="68156D4A" w:rsidR="0025425C" w:rsidRPr="0025425C" w:rsidRDefault="005F285A">
            <w:pPr>
              <w:jc w:val="center"/>
              <w:rPr>
                <w:rFonts w:ascii="Arial" w:hAnsi="Arial" w:cs="Arial"/>
                <w:color w:val="000000"/>
                <w:sz w:val="16"/>
                <w:szCs w:val="16"/>
              </w:rPr>
            </w:pPr>
            <w:r>
              <w:rPr>
                <w:rFonts w:ascii="Arial" w:hAnsi="Arial" w:cs="Arial"/>
                <w:color w:val="000000"/>
                <w:sz w:val="16"/>
                <w:szCs w:val="16"/>
              </w:rPr>
              <w:t>36</w:t>
            </w:r>
          </w:p>
        </w:tc>
        <w:tc>
          <w:tcPr>
            <w:tcW w:w="421" w:type="pct"/>
            <w:gridSpan w:val="2"/>
            <w:tcBorders>
              <w:top w:val="nil"/>
              <w:left w:val="nil"/>
              <w:bottom w:val="single" w:sz="4" w:space="0" w:color="auto"/>
              <w:right w:val="single" w:sz="4" w:space="0" w:color="auto"/>
            </w:tcBorders>
            <w:shd w:val="clear" w:color="auto" w:fill="auto"/>
            <w:noWrap/>
            <w:vAlign w:val="center"/>
          </w:tcPr>
          <w:p w14:paraId="2177BED0"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3.069.245</w:t>
            </w:r>
          </w:p>
        </w:tc>
        <w:tc>
          <w:tcPr>
            <w:tcW w:w="390" w:type="pct"/>
            <w:gridSpan w:val="2"/>
            <w:tcBorders>
              <w:top w:val="nil"/>
              <w:left w:val="nil"/>
              <w:bottom w:val="single" w:sz="4" w:space="0" w:color="auto"/>
              <w:right w:val="single" w:sz="8" w:space="0" w:color="auto"/>
            </w:tcBorders>
            <w:shd w:val="clear" w:color="auto" w:fill="auto"/>
            <w:noWrap/>
            <w:vAlign w:val="center"/>
          </w:tcPr>
          <w:p w14:paraId="09DFE7AA"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82.953</w:t>
            </w:r>
          </w:p>
        </w:tc>
        <w:tc>
          <w:tcPr>
            <w:tcW w:w="387" w:type="pct"/>
            <w:tcBorders>
              <w:top w:val="nil"/>
              <w:left w:val="nil"/>
              <w:bottom w:val="single" w:sz="4" w:space="0" w:color="auto"/>
              <w:right w:val="single" w:sz="4" w:space="0" w:color="auto"/>
            </w:tcBorders>
            <w:shd w:val="clear" w:color="auto" w:fill="auto"/>
            <w:noWrap/>
            <w:vAlign w:val="center"/>
          </w:tcPr>
          <w:p w14:paraId="6DC71DC7"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0ACE3DE7"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8" w:space="0" w:color="auto"/>
            </w:tcBorders>
            <w:shd w:val="clear" w:color="auto" w:fill="auto"/>
            <w:noWrap/>
            <w:vAlign w:val="center"/>
          </w:tcPr>
          <w:p w14:paraId="25297BE5"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4382C3C7"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4" w:space="0" w:color="auto"/>
              <w:right w:val="single" w:sz="4" w:space="0" w:color="auto"/>
            </w:tcBorders>
            <w:shd w:val="clear" w:color="auto" w:fill="auto"/>
            <w:noWrap/>
            <w:vAlign w:val="center"/>
          </w:tcPr>
          <w:p w14:paraId="0A9D7CFE" w14:textId="77777777" w:rsidR="0025425C" w:rsidRPr="0025425C" w:rsidRDefault="0025425C">
            <w:pPr>
              <w:jc w:val="center"/>
              <w:rPr>
                <w:rFonts w:ascii="Arial" w:hAnsi="Arial" w:cs="Arial"/>
                <w:sz w:val="16"/>
                <w:szCs w:val="16"/>
              </w:rPr>
            </w:pPr>
            <w:r w:rsidRPr="0025425C">
              <w:rPr>
                <w:rFonts w:ascii="Arial" w:hAnsi="Arial" w:cs="Arial"/>
                <w:sz w:val="16"/>
                <w:szCs w:val="16"/>
              </w:rPr>
              <w:t>147.492</w:t>
            </w:r>
          </w:p>
        </w:tc>
        <w:tc>
          <w:tcPr>
            <w:tcW w:w="374" w:type="pct"/>
            <w:tcBorders>
              <w:top w:val="nil"/>
              <w:left w:val="nil"/>
              <w:bottom w:val="single" w:sz="4" w:space="0" w:color="auto"/>
              <w:right w:val="single" w:sz="8" w:space="0" w:color="auto"/>
            </w:tcBorders>
            <w:shd w:val="clear" w:color="auto" w:fill="auto"/>
            <w:noWrap/>
            <w:vAlign w:val="center"/>
          </w:tcPr>
          <w:p w14:paraId="56D0CBA1"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147.492</w:t>
            </w:r>
          </w:p>
        </w:tc>
      </w:tr>
      <w:tr w:rsidR="0025425C" w:rsidRPr="006042EB" w14:paraId="0DBBFB80" w14:textId="77777777" w:rsidTr="00226004">
        <w:trPr>
          <w:trHeight w:val="20"/>
        </w:trPr>
        <w:tc>
          <w:tcPr>
            <w:tcW w:w="358" w:type="pct"/>
            <w:tcBorders>
              <w:top w:val="nil"/>
              <w:left w:val="single" w:sz="8" w:space="0" w:color="auto"/>
              <w:bottom w:val="single" w:sz="4" w:space="0" w:color="auto"/>
              <w:right w:val="single" w:sz="8" w:space="0" w:color="auto"/>
            </w:tcBorders>
            <w:shd w:val="clear" w:color="auto" w:fill="auto"/>
            <w:noWrap/>
            <w:vAlign w:val="center"/>
            <w:hideMark/>
          </w:tcPr>
          <w:p w14:paraId="3847AAA3"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УКУПНО</w:t>
            </w:r>
          </w:p>
        </w:tc>
        <w:tc>
          <w:tcPr>
            <w:tcW w:w="376" w:type="pct"/>
            <w:tcBorders>
              <w:top w:val="nil"/>
              <w:left w:val="single" w:sz="4" w:space="0" w:color="auto"/>
              <w:bottom w:val="single" w:sz="4" w:space="0" w:color="auto"/>
              <w:right w:val="single" w:sz="4" w:space="0" w:color="auto"/>
            </w:tcBorders>
            <w:shd w:val="clear" w:color="auto" w:fill="auto"/>
            <w:noWrap/>
            <w:vAlign w:val="center"/>
          </w:tcPr>
          <w:p w14:paraId="306A0F33" w14:textId="20FF18DA" w:rsidR="0025425C" w:rsidRPr="0025425C" w:rsidRDefault="0025425C">
            <w:pPr>
              <w:jc w:val="center"/>
              <w:rPr>
                <w:rFonts w:ascii="Arial" w:hAnsi="Arial" w:cs="Arial"/>
                <w:sz w:val="16"/>
                <w:szCs w:val="16"/>
              </w:rPr>
            </w:pPr>
          </w:p>
        </w:tc>
        <w:tc>
          <w:tcPr>
            <w:tcW w:w="411" w:type="pct"/>
            <w:gridSpan w:val="2"/>
            <w:tcBorders>
              <w:top w:val="nil"/>
              <w:left w:val="nil"/>
              <w:bottom w:val="single" w:sz="4" w:space="0" w:color="auto"/>
              <w:right w:val="single" w:sz="4" w:space="0" w:color="auto"/>
            </w:tcBorders>
            <w:shd w:val="clear" w:color="auto" w:fill="auto"/>
            <w:noWrap/>
            <w:vAlign w:val="center"/>
          </w:tcPr>
          <w:p w14:paraId="6FD5E527" w14:textId="77777777" w:rsidR="0025425C" w:rsidRPr="0025425C" w:rsidRDefault="0025425C">
            <w:pPr>
              <w:jc w:val="center"/>
              <w:rPr>
                <w:rFonts w:ascii="Arial" w:hAnsi="Arial" w:cs="Arial"/>
                <w:sz w:val="16"/>
                <w:szCs w:val="16"/>
              </w:rPr>
            </w:pPr>
            <w:r w:rsidRPr="0025425C">
              <w:rPr>
                <w:rFonts w:ascii="Arial" w:hAnsi="Arial" w:cs="Arial"/>
                <w:sz w:val="16"/>
                <w:szCs w:val="16"/>
              </w:rPr>
              <w:t>38.462.033</w:t>
            </w:r>
          </w:p>
        </w:tc>
        <w:tc>
          <w:tcPr>
            <w:tcW w:w="368" w:type="pct"/>
            <w:tcBorders>
              <w:top w:val="nil"/>
              <w:left w:val="nil"/>
              <w:bottom w:val="single" w:sz="4" w:space="0" w:color="auto"/>
              <w:right w:val="single" w:sz="8" w:space="0" w:color="auto"/>
            </w:tcBorders>
            <w:shd w:val="clear" w:color="auto" w:fill="auto"/>
            <w:noWrap/>
            <w:vAlign w:val="center"/>
          </w:tcPr>
          <w:p w14:paraId="7BC4E9E6" w14:textId="2D0076B7" w:rsidR="0025425C" w:rsidRPr="0025425C" w:rsidRDefault="0025425C">
            <w:pPr>
              <w:jc w:val="center"/>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noWrap/>
            <w:vAlign w:val="center"/>
          </w:tcPr>
          <w:p w14:paraId="4C4E0993" w14:textId="43B26960" w:rsidR="0025425C" w:rsidRPr="0025425C" w:rsidRDefault="0025425C">
            <w:pPr>
              <w:jc w:val="center"/>
              <w:rPr>
                <w:rFonts w:ascii="Arial" w:hAnsi="Arial" w:cs="Arial"/>
                <w:color w:val="000000"/>
                <w:sz w:val="16"/>
                <w:szCs w:val="16"/>
              </w:rPr>
            </w:pPr>
          </w:p>
        </w:tc>
        <w:tc>
          <w:tcPr>
            <w:tcW w:w="421" w:type="pct"/>
            <w:gridSpan w:val="2"/>
            <w:tcBorders>
              <w:top w:val="nil"/>
              <w:left w:val="nil"/>
              <w:bottom w:val="single" w:sz="4" w:space="0" w:color="auto"/>
              <w:right w:val="single" w:sz="4" w:space="0" w:color="auto"/>
            </w:tcBorders>
            <w:shd w:val="clear" w:color="auto" w:fill="auto"/>
            <w:noWrap/>
            <w:vAlign w:val="center"/>
          </w:tcPr>
          <w:p w14:paraId="68D23154"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36.686.596</w:t>
            </w:r>
          </w:p>
        </w:tc>
        <w:tc>
          <w:tcPr>
            <w:tcW w:w="390" w:type="pct"/>
            <w:gridSpan w:val="2"/>
            <w:tcBorders>
              <w:top w:val="nil"/>
              <w:left w:val="nil"/>
              <w:bottom w:val="single" w:sz="4" w:space="0" w:color="auto"/>
              <w:right w:val="single" w:sz="8" w:space="0" w:color="auto"/>
            </w:tcBorders>
            <w:shd w:val="clear" w:color="auto" w:fill="auto"/>
            <w:noWrap/>
            <w:vAlign w:val="center"/>
          </w:tcPr>
          <w:p w14:paraId="62BB570E" w14:textId="6C8485D8" w:rsidR="0025425C" w:rsidRPr="0025425C" w:rsidRDefault="0025425C">
            <w:pPr>
              <w:jc w:val="center"/>
              <w:rPr>
                <w:rFonts w:ascii="Arial" w:hAnsi="Arial" w:cs="Arial"/>
                <w:color w:val="000000"/>
                <w:sz w:val="16"/>
                <w:szCs w:val="16"/>
              </w:rPr>
            </w:pPr>
          </w:p>
        </w:tc>
        <w:tc>
          <w:tcPr>
            <w:tcW w:w="387" w:type="pct"/>
            <w:tcBorders>
              <w:top w:val="nil"/>
              <w:left w:val="single" w:sz="4" w:space="0" w:color="auto"/>
              <w:bottom w:val="single" w:sz="4" w:space="0" w:color="auto"/>
              <w:right w:val="single" w:sz="4" w:space="0" w:color="auto"/>
            </w:tcBorders>
            <w:shd w:val="clear" w:color="auto" w:fill="auto"/>
            <w:noWrap/>
            <w:vAlign w:val="center"/>
          </w:tcPr>
          <w:p w14:paraId="4807915F"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4" w:space="0" w:color="auto"/>
              <w:right w:val="single" w:sz="4" w:space="0" w:color="auto"/>
            </w:tcBorders>
            <w:shd w:val="clear" w:color="auto" w:fill="auto"/>
            <w:noWrap/>
            <w:vAlign w:val="center"/>
          </w:tcPr>
          <w:p w14:paraId="6560C8D2"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4D04FBED"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4" w:space="0" w:color="auto"/>
              <w:right w:val="single" w:sz="4" w:space="0" w:color="auto"/>
            </w:tcBorders>
            <w:shd w:val="clear" w:color="auto" w:fill="auto"/>
            <w:noWrap/>
            <w:vAlign w:val="center"/>
          </w:tcPr>
          <w:p w14:paraId="5341928E" w14:textId="0B0AF056" w:rsidR="0025425C" w:rsidRPr="0025425C" w:rsidRDefault="0025425C">
            <w:pPr>
              <w:jc w:val="center"/>
              <w:rPr>
                <w:rFonts w:ascii="Arial" w:hAnsi="Arial" w:cs="Arial"/>
                <w:sz w:val="16"/>
                <w:szCs w:val="16"/>
              </w:rPr>
            </w:pPr>
          </w:p>
        </w:tc>
        <w:tc>
          <w:tcPr>
            <w:tcW w:w="400" w:type="pct"/>
            <w:gridSpan w:val="2"/>
            <w:tcBorders>
              <w:top w:val="nil"/>
              <w:left w:val="nil"/>
              <w:bottom w:val="single" w:sz="4" w:space="0" w:color="auto"/>
              <w:right w:val="single" w:sz="4" w:space="0" w:color="auto"/>
            </w:tcBorders>
            <w:shd w:val="clear" w:color="auto" w:fill="auto"/>
            <w:noWrap/>
            <w:vAlign w:val="center"/>
          </w:tcPr>
          <w:p w14:paraId="15A03B2A" w14:textId="77777777" w:rsidR="0025425C" w:rsidRPr="0025425C" w:rsidRDefault="0025425C">
            <w:pPr>
              <w:jc w:val="center"/>
              <w:rPr>
                <w:rFonts w:ascii="Arial" w:hAnsi="Arial" w:cs="Arial"/>
                <w:sz w:val="16"/>
                <w:szCs w:val="16"/>
              </w:rPr>
            </w:pPr>
            <w:r w:rsidRPr="0025425C">
              <w:rPr>
                <w:rFonts w:ascii="Arial" w:hAnsi="Arial" w:cs="Arial"/>
                <w:sz w:val="16"/>
                <w:szCs w:val="16"/>
              </w:rPr>
              <w:t>1.775.437</w:t>
            </w:r>
          </w:p>
        </w:tc>
        <w:tc>
          <w:tcPr>
            <w:tcW w:w="374" w:type="pct"/>
            <w:tcBorders>
              <w:top w:val="nil"/>
              <w:left w:val="nil"/>
              <w:bottom w:val="single" w:sz="4" w:space="0" w:color="auto"/>
              <w:right w:val="single" w:sz="8" w:space="0" w:color="auto"/>
            </w:tcBorders>
            <w:shd w:val="clear" w:color="auto" w:fill="auto"/>
            <w:noWrap/>
            <w:vAlign w:val="center"/>
          </w:tcPr>
          <w:p w14:paraId="3F0A6B1D" w14:textId="172F286E" w:rsidR="0025425C" w:rsidRPr="0025425C" w:rsidRDefault="0025425C">
            <w:pPr>
              <w:jc w:val="center"/>
              <w:rPr>
                <w:rFonts w:ascii="Arial" w:hAnsi="Arial" w:cs="Arial"/>
                <w:sz w:val="16"/>
                <w:szCs w:val="16"/>
              </w:rPr>
            </w:pPr>
          </w:p>
        </w:tc>
      </w:tr>
      <w:tr w:rsidR="0025425C" w:rsidRPr="006042EB" w14:paraId="3A1AC17E" w14:textId="77777777" w:rsidTr="00226004">
        <w:trPr>
          <w:trHeight w:val="20"/>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7FAC074E" w14:textId="77777777" w:rsidR="0025425C" w:rsidRPr="006042EB" w:rsidRDefault="0025425C"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ПРОСЕК</w:t>
            </w:r>
          </w:p>
        </w:tc>
        <w:tc>
          <w:tcPr>
            <w:tcW w:w="376" w:type="pct"/>
            <w:tcBorders>
              <w:top w:val="nil"/>
              <w:left w:val="nil"/>
              <w:bottom w:val="single" w:sz="8" w:space="0" w:color="auto"/>
              <w:right w:val="single" w:sz="4" w:space="0" w:color="auto"/>
            </w:tcBorders>
            <w:shd w:val="clear" w:color="auto" w:fill="auto"/>
            <w:noWrap/>
            <w:vAlign w:val="center"/>
          </w:tcPr>
          <w:p w14:paraId="05A1492E" w14:textId="77777777" w:rsidR="0025425C" w:rsidRPr="0025425C" w:rsidRDefault="0025425C">
            <w:pPr>
              <w:jc w:val="center"/>
              <w:rPr>
                <w:rFonts w:ascii="Arial" w:hAnsi="Arial" w:cs="Arial"/>
                <w:sz w:val="16"/>
                <w:szCs w:val="16"/>
              </w:rPr>
            </w:pPr>
            <w:r w:rsidRPr="0025425C">
              <w:rPr>
                <w:rFonts w:ascii="Arial" w:hAnsi="Arial" w:cs="Arial"/>
                <w:sz w:val="16"/>
                <w:szCs w:val="16"/>
              </w:rPr>
              <w:t>36</w:t>
            </w:r>
          </w:p>
        </w:tc>
        <w:tc>
          <w:tcPr>
            <w:tcW w:w="411" w:type="pct"/>
            <w:gridSpan w:val="2"/>
            <w:tcBorders>
              <w:top w:val="nil"/>
              <w:left w:val="nil"/>
              <w:bottom w:val="single" w:sz="8" w:space="0" w:color="auto"/>
              <w:right w:val="single" w:sz="4" w:space="0" w:color="auto"/>
            </w:tcBorders>
            <w:shd w:val="clear" w:color="auto" w:fill="auto"/>
            <w:noWrap/>
            <w:vAlign w:val="center"/>
          </w:tcPr>
          <w:p w14:paraId="17811758" w14:textId="77777777" w:rsidR="0025425C" w:rsidRPr="0025425C" w:rsidRDefault="0025425C">
            <w:pPr>
              <w:jc w:val="center"/>
              <w:rPr>
                <w:rFonts w:ascii="Arial" w:hAnsi="Arial" w:cs="Arial"/>
                <w:sz w:val="16"/>
                <w:szCs w:val="16"/>
              </w:rPr>
            </w:pPr>
            <w:r w:rsidRPr="0025425C">
              <w:rPr>
                <w:rFonts w:ascii="Arial" w:hAnsi="Arial" w:cs="Arial"/>
                <w:sz w:val="16"/>
                <w:szCs w:val="16"/>
              </w:rPr>
              <w:t>3.205.169</w:t>
            </w:r>
          </w:p>
        </w:tc>
        <w:tc>
          <w:tcPr>
            <w:tcW w:w="368" w:type="pct"/>
            <w:tcBorders>
              <w:top w:val="nil"/>
              <w:left w:val="nil"/>
              <w:bottom w:val="single" w:sz="8" w:space="0" w:color="auto"/>
              <w:right w:val="single" w:sz="8" w:space="0" w:color="auto"/>
            </w:tcBorders>
            <w:shd w:val="clear" w:color="auto" w:fill="auto"/>
            <w:noWrap/>
            <w:vAlign w:val="center"/>
          </w:tcPr>
          <w:p w14:paraId="4E695632" w14:textId="44E65394" w:rsidR="0025425C" w:rsidRPr="00C5004D" w:rsidRDefault="00C5004D">
            <w:pPr>
              <w:jc w:val="center"/>
              <w:rPr>
                <w:rFonts w:ascii="Arial" w:hAnsi="Arial" w:cs="Arial"/>
                <w:sz w:val="16"/>
                <w:szCs w:val="16"/>
                <w:lang w:val="sr-Cyrl-RS"/>
              </w:rPr>
            </w:pPr>
            <w:r>
              <w:rPr>
                <w:rFonts w:ascii="Arial" w:hAnsi="Arial" w:cs="Arial"/>
                <w:sz w:val="16"/>
                <w:szCs w:val="16"/>
                <w:lang w:val="sr-Cyrl-RS"/>
              </w:rPr>
              <w:t>89.032</w:t>
            </w:r>
          </w:p>
        </w:tc>
        <w:tc>
          <w:tcPr>
            <w:tcW w:w="353" w:type="pct"/>
            <w:tcBorders>
              <w:top w:val="nil"/>
              <w:left w:val="nil"/>
              <w:bottom w:val="single" w:sz="8" w:space="0" w:color="auto"/>
              <w:right w:val="single" w:sz="4" w:space="0" w:color="auto"/>
            </w:tcBorders>
            <w:shd w:val="clear" w:color="auto" w:fill="auto"/>
            <w:noWrap/>
            <w:vAlign w:val="center"/>
          </w:tcPr>
          <w:p w14:paraId="3A1CA417"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35</w:t>
            </w:r>
          </w:p>
        </w:tc>
        <w:tc>
          <w:tcPr>
            <w:tcW w:w="421" w:type="pct"/>
            <w:gridSpan w:val="2"/>
            <w:tcBorders>
              <w:top w:val="nil"/>
              <w:left w:val="nil"/>
              <w:bottom w:val="single" w:sz="8" w:space="0" w:color="auto"/>
              <w:right w:val="single" w:sz="4" w:space="0" w:color="auto"/>
            </w:tcBorders>
            <w:shd w:val="clear" w:color="auto" w:fill="auto"/>
            <w:noWrap/>
            <w:vAlign w:val="center"/>
          </w:tcPr>
          <w:p w14:paraId="77CFDDB8"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3.057.216</w:t>
            </w:r>
          </w:p>
        </w:tc>
        <w:tc>
          <w:tcPr>
            <w:tcW w:w="390" w:type="pct"/>
            <w:gridSpan w:val="2"/>
            <w:tcBorders>
              <w:top w:val="nil"/>
              <w:left w:val="nil"/>
              <w:bottom w:val="single" w:sz="8" w:space="0" w:color="auto"/>
              <w:right w:val="single" w:sz="8" w:space="0" w:color="auto"/>
            </w:tcBorders>
            <w:shd w:val="clear" w:color="auto" w:fill="auto"/>
            <w:noWrap/>
            <w:vAlign w:val="center"/>
          </w:tcPr>
          <w:p w14:paraId="7C79D41A" w14:textId="22CF8812" w:rsidR="0025425C" w:rsidRPr="00C5004D" w:rsidRDefault="0025425C" w:rsidP="00C5004D">
            <w:pPr>
              <w:jc w:val="center"/>
              <w:rPr>
                <w:rFonts w:ascii="Arial" w:hAnsi="Arial" w:cs="Arial"/>
                <w:color w:val="000000"/>
                <w:sz w:val="16"/>
                <w:szCs w:val="16"/>
                <w:lang w:val="sr-Cyrl-RS"/>
              </w:rPr>
            </w:pPr>
            <w:r w:rsidRPr="0025425C">
              <w:rPr>
                <w:rFonts w:ascii="Arial" w:hAnsi="Arial" w:cs="Arial"/>
                <w:color w:val="000000"/>
                <w:sz w:val="16"/>
                <w:szCs w:val="16"/>
              </w:rPr>
              <w:t>87.</w:t>
            </w:r>
            <w:r w:rsidR="00C5004D">
              <w:rPr>
                <w:rFonts w:ascii="Arial" w:hAnsi="Arial" w:cs="Arial"/>
                <w:color w:val="000000"/>
                <w:sz w:val="16"/>
                <w:szCs w:val="16"/>
                <w:lang w:val="sr-Cyrl-RS"/>
              </w:rPr>
              <w:t>349</w:t>
            </w:r>
          </w:p>
        </w:tc>
        <w:tc>
          <w:tcPr>
            <w:tcW w:w="387" w:type="pct"/>
            <w:tcBorders>
              <w:top w:val="nil"/>
              <w:left w:val="nil"/>
              <w:bottom w:val="single" w:sz="8" w:space="0" w:color="auto"/>
              <w:right w:val="single" w:sz="4" w:space="0" w:color="auto"/>
            </w:tcBorders>
            <w:shd w:val="clear" w:color="auto" w:fill="auto"/>
            <w:noWrap/>
            <w:vAlign w:val="center"/>
          </w:tcPr>
          <w:p w14:paraId="68CAD7D0"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8" w:type="pct"/>
            <w:tcBorders>
              <w:top w:val="nil"/>
              <w:left w:val="nil"/>
              <w:bottom w:val="single" w:sz="8" w:space="0" w:color="auto"/>
              <w:right w:val="single" w:sz="4" w:space="0" w:color="auto"/>
            </w:tcBorders>
            <w:shd w:val="clear" w:color="auto" w:fill="auto"/>
            <w:noWrap/>
            <w:vAlign w:val="center"/>
          </w:tcPr>
          <w:p w14:paraId="48C635D5"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8" w:space="0" w:color="auto"/>
              <w:right w:val="single" w:sz="8" w:space="0" w:color="auto"/>
            </w:tcBorders>
            <w:shd w:val="clear" w:color="auto" w:fill="auto"/>
            <w:noWrap/>
            <w:vAlign w:val="center"/>
          </w:tcPr>
          <w:p w14:paraId="770BFC19"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0</w:t>
            </w:r>
          </w:p>
        </w:tc>
        <w:tc>
          <w:tcPr>
            <w:tcW w:w="387" w:type="pct"/>
            <w:tcBorders>
              <w:top w:val="nil"/>
              <w:left w:val="nil"/>
              <w:bottom w:val="single" w:sz="8" w:space="0" w:color="auto"/>
              <w:right w:val="single" w:sz="4" w:space="0" w:color="auto"/>
            </w:tcBorders>
            <w:shd w:val="clear" w:color="auto" w:fill="auto"/>
            <w:noWrap/>
            <w:vAlign w:val="center"/>
          </w:tcPr>
          <w:p w14:paraId="21D3557A" w14:textId="77777777" w:rsidR="0025425C" w:rsidRPr="0025425C" w:rsidRDefault="0025425C">
            <w:pPr>
              <w:jc w:val="center"/>
              <w:rPr>
                <w:rFonts w:ascii="Arial" w:hAnsi="Arial" w:cs="Arial"/>
                <w:sz w:val="16"/>
                <w:szCs w:val="16"/>
              </w:rPr>
            </w:pPr>
            <w:r w:rsidRPr="0025425C">
              <w:rPr>
                <w:rFonts w:ascii="Arial" w:hAnsi="Arial" w:cs="Arial"/>
                <w:sz w:val="16"/>
                <w:szCs w:val="16"/>
              </w:rPr>
              <w:t>1</w:t>
            </w:r>
          </w:p>
        </w:tc>
        <w:tc>
          <w:tcPr>
            <w:tcW w:w="400" w:type="pct"/>
            <w:gridSpan w:val="2"/>
            <w:tcBorders>
              <w:top w:val="nil"/>
              <w:left w:val="nil"/>
              <w:bottom w:val="single" w:sz="8" w:space="0" w:color="auto"/>
              <w:right w:val="single" w:sz="4" w:space="0" w:color="auto"/>
            </w:tcBorders>
            <w:shd w:val="clear" w:color="auto" w:fill="auto"/>
            <w:noWrap/>
            <w:vAlign w:val="center"/>
          </w:tcPr>
          <w:p w14:paraId="4382EFAE" w14:textId="77777777" w:rsidR="0025425C" w:rsidRPr="0025425C" w:rsidRDefault="0025425C">
            <w:pPr>
              <w:jc w:val="center"/>
              <w:rPr>
                <w:rFonts w:ascii="Arial" w:hAnsi="Arial" w:cs="Arial"/>
                <w:sz w:val="16"/>
                <w:szCs w:val="16"/>
              </w:rPr>
            </w:pPr>
            <w:r w:rsidRPr="0025425C">
              <w:rPr>
                <w:rFonts w:ascii="Arial" w:hAnsi="Arial" w:cs="Arial"/>
                <w:sz w:val="16"/>
                <w:szCs w:val="16"/>
              </w:rPr>
              <w:t>147.953</w:t>
            </w:r>
          </w:p>
        </w:tc>
        <w:tc>
          <w:tcPr>
            <w:tcW w:w="374" w:type="pct"/>
            <w:tcBorders>
              <w:top w:val="nil"/>
              <w:left w:val="nil"/>
              <w:bottom w:val="single" w:sz="8" w:space="0" w:color="auto"/>
              <w:right w:val="single" w:sz="8" w:space="0" w:color="auto"/>
            </w:tcBorders>
            <w:shd w:val="clear" w:color="auto" w:fill="auto"/>
            <w:noWrap/>
            <w:vAlign w:val="center"/>
          </w:tcPr>
          <w:p w14:paraId="1131AF32" w14:textId="77777777" w:rsidR="0025425C" w:rsidRPr="0025425C" w:rsidRDefault="0025425C">
            <w:pPr>
              <w:jc w:val="center"/>
              <w:rPr>
                <w:rFonts w:ascii="Arial" w:hAnsi="Arial" w:cs="Arial"/>
                <w:color w:val="000000"/>
                <w:sz w:val="16"/>
                <w:szCs w:val="16"/>
              </w:rPr>
            </w:pPr>
            <w:r w:rsidRPr="0025425C">
              <w:rPr>
                <w:rFonts w:ascii="Arial" w:hAnsi="Arial" w:cs="Arial"/>
                <w:color w:val="000000"/>
                <w:sz w:val="16"/>
                <w:szCs w:val="16"/>
              </w:rPr>
              <w:t>147.953</w:t>
            </w:r>
          </w:p>
        </w:tc>
      </w:tr>
      <w:tr w:rsidR="00BE45AD" w:rsidRPr="006042EB" w14:paraId="1AFA0A4A" w14:textId="77777777" w:rsidTr="00226004">
        <w:trPr>
          <w:trHeight w:val="20"/>
        </w:trPr>
        <w:tc>
          <w:tcPr>
            <w:tcW w:w="4626" w:type="pct"/>
            <w:gridSpan w:val="16"/>
            <w:tcBorders>
              <w:top w:val="nil"/>
              <w:left w:val="nil"/>
              <w:bottom w:val="nil"/>
              <w:right w:val="nil"/>
            </w:tcBorders>
            <w:shd w:val="clear" w:color="auto" w:fill="auto"/>
            <w:noWrap/>
            <w:vAlign w:val="center"/>
            <w:hideMark/>
          </w:tcPr>
          <w:p w14:paraId="2F7DDEAF" w14:textId="77777777" w:rsidR="00BE45AD" w:rsidRPr="006042EB" w:rsidRDefault="00BE45AD" w:rsidP="00992C63">
            <w:pPr>
              <w:suppressAutoHyphens w:val="0"/>
              <w:rPr>
                <w:rFonts w:ascii="Arial" w:hAnsi="Arial" w:cs="Arial"/>
                <w:sz w:val="14"/>
                <w:szCs w:val="14"/>
                <w:lang w:val="en-US" w:eastAsia="en-US"/>
              </w:rPr>
            </w:pPr>
            <w:r w:rsidRPr="006042EB">
              <w:rPr>
                <w:rFonts w:ascii="Arial" w:hAnsi="Arial" w:cs="Arial"/>
                <w:sz w:val="14"/>
                <w:szCs w:val="14"/>
                <w:lang w:val="en-US" w:eastAsia="en-US"/>
              </w:rPr>
              <w:t xml:space="preserve">* исплата са проценом до краја године </w:t>
            </w:r>
          </w:p>
        </w:tc>
        <w:tc>
          <w:tcPr>
            <w:tcW w:w="374" w:type="pct"/>
            <w:tcBorders>
              <w:top w:val="nil"/>
              <w:left w:val="nil"/>
              <w:bottom w:val="nil"/>
              <w:right w:val="nil"/>
            </w:tcBorders>
            <w:shd w:val="clear" w:color="auto" w:fill="auto"/>
            <w:noWrap/>
            <w:vAlign w:val="bottom"/>
            <w:hideMark/>
          </w:tcPr>
          <w:p w14:paraId="0AD4A63C" w14:textId="77777777" w:rsidR="00BE45AD" w:rsidRPr="006042EB" w:rsidRDefault="00BE45AD" w:rsidP="0009014E">
            <w:pPr>
              <w:suppressAutoHyphens w:val="0"/>
              <w:rPr>
                <w:rFonts w:ascii="Arial" w:hAnsi="Arial" w:cs="Arial"/>
                <w:sz w:val="16"/>
                <w:szCs w:val="16"/>
                <w:lang w:val="en-US" w:eastAsia="en-US"/>
              </w:rPr>
            </w:pPr>
          </w:p>
        </w:tc>
      </w:tr>
      <w:tr w:rsidR="00BE45AD" w:rsidRPr="006042EB" w14:paraId="01EE2CCA" w14:textId="77777777" w:rsidTr="00226004">
        <w:trPr>
          <w:trHeight w:val="179"/>
        </w:trPr>
        <w:tc>
          <w:tcPr>
            <w:tcW w:w="3452" w:type="pct"/>
            <w:gridSpan w:val="12"/>
            <w:tcBorders>
              <w:top w:val="nil"/>
              <w:left w:val="nil"/>
              <w:bottom w:val="nil"/>
              <w:right w:val="nil"/>
            </w:tcBorders>
            <w:shd w:val="clear" w:color="auto" w:fill="auto"/>
            <w:noWrap/>
            <w:vAlign w:val="bottom"/>
            <w:hideMark/>
          </w:tcPr>
          <w:p w14:paraId="05697F18" w14:textId="77777777" w:rsidR="00BE45AD" w:rsidRPr="006042EB" w:rsidRDefault="00BE45AD" w:rsidP="00992C63">
            <w:pPr>
              <w:suppressAutoHyphens w:val="0"/>
              <w:rPr>
                <w:rFonts w:ascii="Arial" w:hAnsi="Arial" w:cs="Arial"/>
                <w:sz w:val="14"/>
                <w:szCs w:val="14"/>
                <w:lang w:val="en-US" w:eastAsia="en-US"/>
              </w:rPr>
            </w:pPr>
            <w:r w:rsidRPr="006042EB">
              <w:rPr>
                <w:rFonts w:ascii="Arial" w:hAnsi="Arial" w:cs="Arial"/>
                <w:sz w:val="14"/>
                <w:szCs w:val="14"/>
                <w:lang w:val="en-US" w:eastAsia="en-US"/>
              </w:rPr>
              <w:t>** старозапослени у 20</w:t>
            </w:r>
            <w:r>
              <w:rPr>
                <w:rFonts w:ascii="Arial" w:hAnsi="Arial" w:cs="Arial"/>
                <w:sz w:val="14"/>
                <w:szCs w:val="14"/>
                <w:lang w:val="sr-Cyrl-RS" w:eastAsia="en-US"/>
              </w:rPr>
              <w:t>20</w:t>
            </w:r>
            <w:r w:rsidRPr="006042EB">
              <w:rPr>
                <w:rFonts w:ascii="Arial" w:hAnsi="Arial" w:cs="Arial"/>
                <w:sz w:val="14"/>
                <w:szCs w:val="14"/>
                <w:lang w:val="en-US" w:eastAsia="en-US"/>
              </w:rPr>
              <w:t xml:space="preserve">. години су они запослени који су били у радном односу у децембру </w:t>
            </w:r>
            <w:r w:rsidR="00992C63">
              <w:rPr>
                <w:rFonts w:ascii="Arial" w:hAnsi="Arial" w:cs="Arial"/>
                <w:sz w:val="14"/>
                <w:szCs w:val="14"/>
                <w:lang w:val="sr-Cyrl-RS" w:eastAsia="en-US"/>
              </w:rPr>
              <w:t>2019.</w:t>
            </w:r>
            <w:r w:rsidRPr="006042EB">
              <w:rPr>
                <w:rFonts w:ascii="Arial" w:hAnsi="Arial" w:cs="Arial"/>
                <w:sz w:val="14"/>
                <w:szCs w:val="14"/>
                <w:lang w:val="en-US" w:eastAsia="en-US"/>
              </w:rPr>
              <w:t xml:space="preserve"> године</w:t>
            </w:r>
          </w:p>
        </w:tc>
        <w:tc>
          <w:tcPr>
            <w:tcW w:w="387" w:type="pct"/>
            <w:tcBorders>
              <w:top w:val="nil"/>
              <w:left w:val="nil"/>
              <w:bottom w:val="nil"/>
              <w:right w:val="nil"/>
            </w:tcBorders>
            <w:shd w:val="clear" w:color="auto" w:fill="auto"/>
            <w:noWrap/>
            <w:vAlign w:val="bottom"/>
            <w:hideMark/>
          </w:tcPr>
          <w:p w14:paraId="3B3D76C3"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4001F5C6" w14:textId="77777777" w:rsidR="00BE45AD" w:rsidRPr="006042EB" w:rsidRDefault="00BE45AD" w:rsidP="0009014E">
            <w:pPr>
              <w:suppressAutoHyphens w:val="0"/>
              <w:rPr>
                <w:rFonts w:ascii="Arial" w:hAnsi="Arial" w:cs="Arial"/>
                <w:sz w:val="16"/>
                <w:szCs w:val="16"/>
                <w:lang w:val="en-US" w:eastAsia="en-US"/>
              </w:rPr>
            </w:pPr>
          </w:p>
        </w:tc>
        <w:tc>
          <w:tcPr>
            <w:tcW w:w="400" w:type="pct"/>
            <w:gridSpan w:val="2"/>
            <w:tcBorders>
              <w:top w:val="nil"/>
              <w:left w:val="nil"/>
              <w:bottom w:val="nil"/>
              <w:right w:val="nil"/>
            </w:tcBorders>
            <w:shd w:val="clear" w:color="auto" w:fill="auto"/>
            <w:noWrap/>
            <w:vAlign w:val="bottom"/>
            <w:hideMark/>
          </w:tcPr>
          <w:p w14:paraId="263E8C17" w14:textId="77777777" w:rsidR="00BE45AD" w:rsidRPr="006042EB" w:rsidRDefault="00BE45AD" w:rsidP="0009014E">
            <w:pPr>
              <w:suppressAutoHyphens w:val="0"/>
              <w:rPr>
                <w:rFonts w:ascii="Arial" w:hAnsi="Arial" w:cs="Arial"/>
                <w:sz w:val="16"/>
                <w:szCs w:val="16"/>
                <w:lang w:val="en-US" w:eastAsia="en-US"/>
              </w:rPr>
            </w:pPr>
          </w:p>
        </w:tc>
        <w:tc>
          <w:tcPr>
            <w:tcW w:w="374" w:type="pct"/>
            <w:tcBorders>
              <w:top w:val="nil"/>
              <w:left w:val="nil"/>
              <w:bottom w:val="nil"/>
              <w:right w:val="nil"/>
            </w:tcBorders>
            <w:shd w:val="clear" w:color="auto" w:fill="auto"/>
            <w:noWrap/>
            <w:vAlign w:val="bottom"/>
            <w:hideMark/>
          </w:tcPr>
          <w:p w14:paraId="48911C0E" w14:textId="77777777" w:rsidR="00BE45AD" w:rsidRPr="006042EB" w:rsidRDefault="00BE45AD" w:rsidP="0009014E">
            <w:pPr>
              <w:suppressAutoHyphens w:val="0"/>
              <w:rPr>
                <w:rFonts w:ascii="Arial" w:hAnsi="Arial" w:cs="Arial"/>
                <w:sz w:val="16"/>
                <w:szCs w:val="16"/>
                <w:lang w:val="en-US" w:eastAsia="en-US"/>
              </w:rPr>
            </w:pPr>
          </w:p>
        </w:tc>
      </w:tr>
      <w:tr w:rsidR="00BE45AD" w:rsidRPr="006042EB" w14:paraId="637A0ABE" w14:textId="77777777" w:rsidTr="0009014E">
        <w:trPr>
          <w:trHeight w:val="20"/>
        </w:trPr>
        <w:tc>
          <w:tcPr>
            <w:tcW w:w="5000" w:type="pct"/>
            <w:gridSpan w:val="17"/>
            <w:tcBorders>
              <w:top w:val="nil"/>
              <w:left w:val="nil"/>
              <w:bottom w:val="nil"/>
              <w:right w:val="nil"/>
            </w:tcBorders>
            <w:shd w:val="clear" w:color="auto" w:fill="auto"/>
            <w:noWrap/>
            <w:vAlign w:val="center"/>
            <w:hideMark/>
          </w:tcPr>
          <w:p w14:paraId="293903D9" w14:textId="77777777" w:rsidR="00992C63" w:rsidRDefault="00992C63" w:rsidP="00BE45AD">
            <w:pPr>
              <w:suppressAutoHyphens w:val="0"/>
              <w:jc w:val="center"/>
              <w:rPr>
                <w:rFonts w:ascii="Arial" w:hAnsi="Arial" w:cs="Arial"/>
                <w:b/>
                <w:bCs/>
                <w:sz w:val="16"/>
                <w:szCs w:val="16"/>
                <w:lang w:val="sr-Cyrl-RS" w:eastAsia="en-US"/>
              </w:rPr>
            </w:pPr>
          </w:p>
          <w:p w14:paraId="0B5553BC" w14:textId="344F5D9B" w:rsidR="00BE45AD" w:rsidRPr="003C3F24" w:rsidRDefault="00B237CF" w:rsidP="00346A5C">
            <w:pPr>
              <w:suppressAutoHyphens w:val="0"/>
              <w:jc w:val="center"/>
              <w:rPr>
                <w:rFonts w:ascii="Arial" w:hAnsi="Arial" w:cs="Arial"/>
                <w:b/>
                <w:bCs/>
                <w:sz w:val="22"/>
                <w:szCs w:val="22"/>
                <w:lang w:val="en-US" w:eastAsia="en-US"/>
              </w:rPr>
            </w:pPr>
            <w:r>
              <w:rPr>
                <w:rFonts w:ascii="Arial" w:hAnsi="Arial" w:cs="Arial"/>
                <w:b/>
                <w:bCs/>
                <w:sz w:val="22"/>
                <w:szCs w:val="22"/>
                <w:lang w:val="sr-Cyrl-RS" w:eastAsia="en-US"/>
              </w:rPr>
              <w:t>План</w:t>
            </w:r>
            <w:r w:rsidR="00346A5C" w:rsidRPr="003C3F24">
              <w:rPr>
                <w:rFonts w:ascii="Arial" w:hAnsi="Arial" w:cs="Arial"/>
                <w:b/>
                <w:bCs/>
                <w:sz w:val="22"/>
                <w:szCs w:val="22"/>
                <w:lang w:val="sr-Cyrl-RS" w:eastAsia="en-US"/>
              </w:rPr>
              <w:t>ирана м</w:t>
            </w:r>
            <w:r w:rsidR="00BE45AD" w:rsidRPr="003C3F24">
              <w:rPr>
                <w:rFonts w:ascii="Arial" w:hAnsi="Arial" w:cs="Arial"/>
                <w:b/>
                <w:bCs/>
                <w:sz w:val="22"/>
                <w:szCs w:val="22"/>
                <w:lang w:val="en-US" w:eastAsia="en-US"/>
              </w:rPr>
              <w:t>аса за зараде, број запослених и просечна зарада по месецима за 202</w:t>
            </w:r>
            <w:r w:rsidR="00BE45AD" w:rsidRPr="003C3F24">
              <w:rPr>
                <w:rFonts w:ascii="Arial" w:hAnsi="Arial" w:cs="Arial"/>
                <w:b/>
                <w:bCs/>
                <w:sz w:val="22"/>
                <w:szCs w:val="22"/>
                <w:lang w:val="sr-Cyrl-RS" w:eastAsia="en-US"/>
              </w:rPr>
              <w:t>1</w:t>
            </w:r>
            <w:r w:rsidR="00BE45AD" w:rsidRPr="003C3F24">
              <w:rPr>
                <w:rFonts w:ascii="Arial" w:hAnsi="Arial" w:cs="Arial"/>
                <w:b/>
                <w:bCs/>
                <w:sz w:val="22"/>
                <w:szCs w:val="22"/>
                <w:lang w:val="en-US" w:eastAsia="en-US"/>
              </w:rPr>
              <w:t xml:space="preserve">. годину - Бруто 1 </w:t>
            </w:r>
          </w:p>
        </w:tc>
      </w:tr>
      <w:tr w:rsidR="00BE45AD" w:rsidRPr="006042EB" w14:paraId="5F1FA815" w14:textId="77777777" w:rsidTr="00226004">
        <w:trPr>
          <w:trHeight w:val="20"/>
        </w:trPr>
        <w:tc>
          <w:tcPr>
            <w:tcW w:w="358" w:type="pct"/>
            <w:tcBorders>
              <w:top w:val="nil"/>
              <w:left w:val="nil"/>
              <w:bottom w:val="nil"/>
              <w:right w:val="nil"/>
            </w:tcBorders>
            <w:shd w:val="clear" w:color="auto" w:fill="auto"/>
            <w:noWrap/>
            <w:vAlign w:val="center"/>
            <w:hideMark/>
          </w:tcPr>
          <w:p w14:paraId="5BFB04BF" w14:textId="77777777" w:rsidR="00BE45AD" w:rsidRPr="006042EB" w:rsidRDefault="00BE45AD" w:rsidP="0009014E">
            <w:pPr>
              <w:suppressAutoHyphens w:val="0"/>
              <w:jc w:val="center"/>
              <w:rPr>
                <w:rFonts w:ascii="Arial" w:hAnsi="Arial" w:cs="Arial"/>
                <w:b/>
                <w:bCs/>
                <w:sz w:val="16"/>
                <w:szCs w:val="16"/>
                <w:lang w:val="en-US" w:eastAsia="en-US"/>
              </w:rPr>
            </w:pPr>
          </w:p>
        </w:tc>
        <w:tc>
          <w:tcPr>
            <w:tcW w:w="376" w:type="pct"/>
            <w:tcBorders>
              <w:top w:val="nil"/>
              <w:left w:val="nil"/>
              <w:bottom w:val="nil"/>
              <w:right w:val="nil"/>
            </w:tcBorders>
            <w:shd w:val="clear" w:color="auto" w:fill="auto"/>
            <w:noWrap/>
            <w:vAlign w:val="center"/>
            <w:hideMark/>
          </w:tcPr>
          <w:p w14:paraId="47F1F88A"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center"/>
            <w:hideMark/>
          </w:tcPr>
          <w:p w14:paraId="28D8A837" w14:textId="77777777" w:rsidR="00BE45AD" w:rsidRPr="006042EB" w:rsidRDefault="00BE45AD" w:rsidP="0009014E">
            <w:pPr>
              <w:suppressAutoHyphens w:val="0"/>
              <w:jc w:val="center"/>
              <w:rPr>
                <w:rFonts w:ascii="Arial" w:hAnsi="Arial" w:cs="Arial"/>
                <w:sz w:val="16"/>
                <w:szCs w:val="16"/>
                <w:lang w:val="en-US" w:eastAsia="en-US"/>
              </w:rPr>
            </w:pPr>
          </w:p>
        </w:tc>
        <w:tc>
          <w:tcPr>
            <w:tcW w:w="392" w:type="pct"/>
            <w:gridSpan w:val="2"/>
            <w:tcBorders>
              <w:top w:val="nil"/>
              <w:left w:val="nil"/>
              <w:bottom w:val="nil"/>
              <w:right w:val="nil"/>
            </w:tcBorders>
            <w:shd w:val="clear" w:color="auto" w:fill="auto"/>
            <w:noWrap/>
            <w:vAlign w:val="center"/>
            <w:hideMark/>
          </w:tcPr>
          <w:p w14:paraId="1ABA16E8"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gridSpan w:val="2"/>
            <w:tcBorders>
              <w:top w:val="nil"/>
              <w:left w:val="nil"/>
              <w:bottom w:val="nil"/>
              <w:right w:val="nil"/>
            </w:tcBorders>
            <w:shd w:val="clear" w:color="auto" w:fill="auto"/>
            <w:noWrap/>
            <w:vAlign w:val="center"/>
            <w:hideMark/>
          </w:tcPr>
          <w:p w14:paraId="700D7C59"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506859C4" w14:textId="77777777" w:rsidR="00BE45AD" w:rsidRPr="006042EB" w:rsidRDefault="00BE45AD" w:rsidP="0009014E">
            <w:pPr>
              <w:suppressAutoHyphens w:val="0"/>
              <w:jc w:val="center"/>
              <w:rPr>
                <w:rFonts w:ascii="Arial" w:hAnsi="Arial" w:cs="Arial"/>
                <w:sz w:val="16"/>
                <w:szCs w:val="16"/>
                <w:lang w:val="en-US" w:eastAsia="en-US"/>
              </w:rPr>
            </w:pPr>
          </w:p>
        </w:tc>
        <w:tc>
          <w:tcPr>
            <w:tcW w:w="390" w:type="pct"/>
            <w:gridSpan w:val="2"/>
            <w:tcBorders>
              <w:top w:val="nil"/>
              <w:left w:val="nil"/>
              <w:bottom w:val="nil"/>
              <w:right w:val="nil"/>
            </w:tcBorders>
            <w:shd w:val="clear" w:color="auto" w:fill="auto"/>
            <w:noWrap/>
            <w:vAlign w:val="bottom"/>
            <w:hideMark/>
          </w:tcPr>
          <w:p w14:paraId="4E48A2B9"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539769F9" w14:textId="77777777" w:rsidR="00BE45AD" w:rsidRPr="006042EB" w:rsidRDefault="00BE45AD" w:rsidP="0009014E">
            <w:pPr>
              <w:suppressAutoHyphens w:val="0"/>
              <w:rPr>
                <w:rFonts w:ascii="Arial" w:hAnsi="Arial" w:cs="Arial"/>
                <w:sz w:val="16"/>
                <w:szCs w:val="16"/>
                <w:lang w:val="en-US" w:eastAsia="en-US"/>
              </w:rPr>
            </w:pPr>
          </w:p>
        </w:tc>
        <w:tc>
          <w:tcPr>
            <w:tcW w:w="388" w:type="pct"/>
            <w:tcBorders>
              <w:top w:val="nil"/>
              <w:left w:val="nil"/>
              <w:bottom w:val="nil"/>
              <w:right w:val="nil"/>
            </w:tcBorders>
            <w:shd w:val="clear" w:color="auto" w:fill="auto"/>
            <w:noWrap/>
            <w:vAlign w:val="bottom"/>
            <w:hideMark/>
          </w:tcPr>
          <w:p w14:paraId="72C95C55"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31E811C8"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2EFEE486" w14:textId="77777777" w:rsidR="00BE45AD" w:rsidRPr="006042EB" w:rsidRDefault="00BE45AD" w:rsidP="0009014E">
            <w:pPr>
              <w:suppressAutoHyphens w:val="0"/>
              <w:rPr>
                <w:rFonts w:ascii="Arial" w:hAnsi="Arial" w:cs="Arial"/>
                <w:sz w:val="16"/>
                <w:szCs w:val="16"/>
                <w:lang w:val="en-US" w:eastAsia="en-US"/>
              </w:rPr>
            </w:pPr>
          </w:p>
        </w:tc>
        <w:tc>
          <w:tcPr>
            <w:tcW w:w="390" w:type="pct"/>
            <w:tcBorders>
              <w:top w:val="nil"/>
              <w:left w:val="nil"/>
              <w:bottom w:val="nil"/>
              <w:right w:val="nil"/>
            </w:tcBorders>
            <w:shd w:val="clear" w:color="auto" w:fill="auto"/>
            <w:noWrap/>
            <w:vAlign w:val="bottom"/>
            <w:hideMark/>
          </w:tcPr>
          <w:p w14:paraId="0391AB5F" w14:textId="77777777" w:rsidR="00BE45AD" w:rsidRPr="006042EB" w:rsidRDefault="00BE45AD" w:rsidP="0009014E">
            <w:pPr>
              <w:suppressAutoHyphens w:val="0"/>
              <w:rPr>
                <w:rFonts w:ascii="Arial" w:hAnsi="Arial" w:cs="Arial"/>
                <w:sz w:val="16"/>
                <w:szCs w:val="16"/>
                <w:lang w:val="en-US" w:eastAsia="en-US"/>
              </w:rPr>
            </w:pPr>
          </w:p>
        </w:tc>
        <w:tc>
          <w:tcPr>
            <w:tcW w:w="384" w:type="pct"/>
            <w:gridSpan w:val="2"/>
            <w:tcBorders>
              <w:top w:val="nil"/>
              <w:left w:val="nil"/>
              <w:bottom w:val="nil"/>
              <w:right w:val="nil"/>
            </w:tcBorders>
            <w:shd w:val="clear" w:color="auto" w:fill="auto"/>
            <w:noWrap/>
            <w:vAlign w:val="bottom"/>
            <w:hideMark/>
          </w:tcPr>
          <w:p w14:paraId="066801F4" w14:textId="77777777" w:rsidR="00BE45AD" w:rsidRPr="006042EB" w:rsidRDefault="00BE45AD" w:rsidP="0009014E">
            <w:pPr>
              <w:suppressAutoHyphens w:val="0"/>
              <w:jc w:val="right"/>
              <w:rPr>
                <w:rFonts w:ascii="Arial" w:hAnsi="Arial" w:cs="Arial"/>
                <w:sz w:val="16"/>
                <w:szCs w:val="16"/>
                <w:lang w:val="en-US" w:eastAsia="en-US"/>
              </w:rPr>
            </w:pPr>
            <w:r w:rsidRPr="006042EB">
              <w:rPr>
                <w:rFonts w:ascii="Arial" w:hAnsi="Arial" w:cs="Arial"/>
                <w:sz w:val="16"/>
                <w:szCs w:val="16"/>
                <w:lang w:val="en-US" w:eastAsia="en-US"/>
              </w:rPr>
              <w:t>у динарима</w:t>
            </w:r>
          </w:p>
        </w:tc>
      </w:tr>
      <w:tr w:rsidR="00BE45AD" w:rsidRPr="006042EB" w14:paraId="7BF1F29D" w14:textId="77777777" w:rsidTr="00226004">
        <w:trPr>
          <w:trHeight w:val="20"/>
        </w:trPr>
        <w:tc>
          <w:tcPr>
            <w:tcW w:w="3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80218B" w14:textId="77777777" w:rsidR="00BE45AD" w:rsidRPr="006042EB" w:rsidRDefault="00BE45AD" w:rsidP="00BE45AD">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План по месецима  202</w:t>
            </w:r>
            <w:r>
              <w:rPr>
                <w:rFonts w:ascii="Arial" w:hAnsi="Arial" w:cs="Arial"/>
                <w:sz w:val="16"/>
                <w:szCs w:val="16"/>
                <w:lang w:val="sr-Cyrl-RS" w:eastAsia="en-US"/>
              </w:rPr>
              <w:t>1</w:t>
            </w:r>
            <w:r w:rsidRPr="006042EB">
              <w:rPr>
                <w:rFonts w:ascii="Arial" w:hAnsi="Arial" w:cs="Arial"/>
                <w:sz w:val="16"/>
                <w:szCs w:val="16"/>
                <w:lang w:val="en-US" w:eastAsia="en-US"/>
              </w:rPr>
              <w:t>.</w:t>
            </w:r>
          </w:p>
        </w:tc>
        <w:tc>
          <w:tcPr>
            <w:tcW w:w="1155" w:type="pct"/>
            <w:gridSpan w:val="4"/>
            <w:tcBorders>
              <w:top w:val="single" w:sz="8" w:space="0" w:color="auto"/>
              <w:left w:val="nil"/>
              <w:bottom w:val="single" w:sz="4" w:space="0" w:color="auto"/>
              <w:right w:val="single" w:sz="8" w:space="0" w:color="000000"/>
            </w:tcBorders>
            <w:shd w:val="clear" w:color="auto" w:fill="auto"/>
            <w:noWrap/>
            <w:vAlign w:val="center"/>
            <w:hideMark/>
          </w:tcPr>
          <w:p w14:paraId="3A93AB43" w14:textId="77777777" w:rsidR="00BE45AD" w:rsidRPr="006042EB" w:rsidRDefault="00BE45AD"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УКУПНО</w:t>
            </w:r>
          </w:p>
        </w:tc>
        <w:tc>
          <w:tcPr>
            <w:tcW w:w="1164" w:type="pct"/>
            <w:gridSpan w:val="5"/>
            <w:tcBorders>
              <w:top w:val="single" w:sz="8" w:space="0" w:color="auto"/>
              <w:left w:val="nil"/>
              <w:bottom w:val="single" w:sz="4" w:space="0" w:color="auto"/>
              <w:right w:val="single" w:sz="8" w:space="0" w:color="000000"/>
            </w:tcBorders>
            <w:shd w:val="clear" w:color="auto" w:fill="auto"/>
            <w:vAlign w:val="center"/>
            <w:hideMark/>
          </w:tcPr>
          <w:p w14:paraId="4E1DF40B" w14:textId="77777777" w:rsidR="00BE45AD" w:rsidRPr="006042EB" w:rsidRDefault="00BE45AD" w:rsidP="0009014E">
            <w:pPr>
              <w:suppressAutoHyphens w:val="0"/>
              <w:jc w:val="center"/>
              <w:rPr>
                <w:rFonts w:ascii="Arial" w:hAnsi="Arial" w:cs="Arial"/>
                <w:color w:val="000000"/>
                <w:sz w:val="16"/>
                <w:szCs w:val="16"/>
                <w:lang w:val="en-US" w:eastAsia="en-US"/>
              </w:rPr>
            </w:pPr>
            <w:r w:rsidRPr="006042EB">
              <w:rPr>
                <w:rFonts w:ascii="Arial" w:hAnsi="Arial" w:cs="Arial"/>
                <w:color w:val="000000"/>
                <w:sz w:val="16"/>
                <w:szCs w:val="16"/>
                <w:lang w:val="en-US" w:eastAsia="en-US"/>
              </w:rPr>
              <w:t>СТАРОЗАПОСЛЕНИ*</w:t>
            </w:r>
          </w:p>
        </w:tc>
        <w:tc>
          <w:tcPr>
            <w:tcW w:w="1162" w:type="pct"/>
            <w:gridSpan w:val="3"/>
            <w:tcBorders>
              <w:top w:val="single" w:sz="8" w:space="0" w:color="auto"/>
              <w:left w:val="nil"/>
              <w:bottom w:val="single" w:sz="4" w:space="0" w:color="auto"/>
              <w:right w:val="single" w:sz="8" w:space="0" w:color="000000"/>
            </w:tcBorders>
            <w:shd w:val="clear" w:color="auto" w:fill="auto"/>
            <w:vAlign w:val="center"/>
            <w:hideMark/>
          </w:tcPr>
          <w:p w14:paraId="6E282781"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НОВОЗАПОСЛЕНИ</w:t>
            </w:r>
          </w:p>
        </w:tc>
        <w:tc>
          <w:tcPr>
            <w:tcW w:w="1161" w:type="pct"/>
            <w:gridSpan w:val="4"/>
            <w:tcBorders>
              <w:top w:val="single" w:sz="8" w:space="0" w:color="auto"/>
              <w:left w:val="nil"/>
              <w:bottom w:val="single" w:sz="4" w:space="0" w:color="auto"/>
              <w:right w:val="single" w:sz="8" w:space="0" w:color="000000"/>
            </w:tcBorders>
            <w:shd w:val="clear" w:color="auto" w:fill="auto"/>
            <w:vAlign w:val="center"/>
            <w:hideMark/>
          </w:tcPr>
          <w:p w14:paraId="15807414" w14:textId="77777777" w:rsidR="00BE45AD" w:rsidRPr="006042EB" w:rsidRDefault="00BE45AD" w:rsidP="0009014E">
            <w:pPr>
              <w:suppressAutoHyphens w:val="0"/>
              <w:jc w:val="center"/>
              <w:rPr>
                <w:rFonts w:ascii="Arial" w:hAnsi="Arial" w:cs="Arial"/>
                <w:color w:val="000000"/>
                <w:sz w:val="16"/>
                <w:szCs w:val="16"/>
                <w:lang w:val="en-US" w:eastAsia="en-US"/>
              </w:rPr>
            </w:pPr>
            <w:r w:rsidRPr="006042EB">
              <w:rPr>
                <w:rFonts w:ascii="Arial" w:hAnsi="Arial" w:cs="Arial"/>
                <w:color w:val="000000"/>
                <w:sz w:val="16"/>
                <w:szCs w:val="16"/>
                <w:lang w:val="en-US" w:eastAsia="en-US"/>
              </w:rPr>
              <w:t>ПОСЛОВОДСТВО</w:t>
            </w:r>
          </w:p>
        </w:tc>
      </w:tr>
      <w:tr w:rsidR="00BE45AD" w:rsidRPr="006042EB" w14:paraId="5CD8DE84" w14:textId="77777777" w:rsidTr="00226004">
        <w:trPr>
          <w:trHeight w:val="517"/>
        </w:trPr>
        <w:tc>
          <w:tcPr>
            <w:tcW w:w="35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BF55897" w14:textId="77777777" w:rsidR="00BE45AD" w:rsidRPr="006042EB" w:rsidRDefault="00BE45AD" w:rsidP="0009014E">
            <w:pPr>
              <w:suppressAutoHyphens w:val="0"/>
              <w:rPr>
                <w:rFonts w:ascii="Arial" w:hAnsi="Arial" w:cs="Arial"/>
                <w:sz w:val="16"/>
                <w:szCs w:val="16"/>
                <w:lang w:val="en-US" w:eastAsia="en-US"/>
              </w:rPr>
            </w:pPr>
          </w:p>
        </w:tc>
        <w:tc>
          <w:tcPr>
            <w:tcW w:w="376" w:type="pct"/>
            <w:vMerge w:val="restart"/>
            <w:tcBorders>
              <w:top w:val="nil"/>
              <w:left w:val="nil"/>
              <w:bottom w:val="single" w:sz="8" w:space="0" w:color="000000"/>
              <w:right w:val="single" w:sz="4" w:space="0" w:color="auto"/>
            </w:tcBorders>
            <w:shd w:val="clear" w:color="auto" w:fill="auto"/>
            <w:vAlign w:val="center"/>
            <w:hideMark/>
          </w:tcPr>
          <w:p w14:paraId="5E544D87"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411"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632F287B"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68" w:type="pct"/>
            <w:vMerge w:val="restart"/>
            <w:tcBorders>
              <w:top w:val="nil"/>
              <w:left w:val="single" w:sz="4" w:space="0" w:color="auto"/>
              <w:bottom w:val="single" w:sz="8" w:space="0" w:color="000000"/>
              <w:right w:val="single" w:sz="8" w:space="0" w:color="auto"/>
            </w:tcBorders>
            <w:shd w:val="clear" w:color="auto" w:fill="auto"/>
            <w:vAlign w:val="center"/>
            <w:hideMark/>
          </w:tcPr>
          <w:p w14:paraId="2330DADD"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87" w:type="pct"/>
            <w:gridSpan w:val="2"/>
            <w:vMerge w:val="restart"/>
            <w:tcBorders>
              <w:top w:val="nil"/>
              <w:left w:val="nil"/>
              <w:bottom w:val="single" w:sz="8" w:space="0" w:color="000000"/>
              <w:right w:val="single" w:sz="4" w:space="0" w:color="auto"/>
            </w:tcBorders>
            <w:shd w:val="clear" w:color="auto" w:fill="auto"/>
            <w:vAlign w:val="center"/>
            <w:hideMark/>
          </w:tcPr>
          <w:p w14:paraId="24492482"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437"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250A4900"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40" w:type="pct"/>
            <w:vMerge w:val="restart"/>
            <w:tcBorders>
              <w:top w:val="nil"/>
              <w:left w:val="single" w:sz="4" w:space="0" w:color="auto"/>
              <w:bottom w:val="single" w:sz="8" w:space="0" w:color="000000"/>
              <w:right w:val="single" w:sz="8" w:space="0" w:color="auto"/>
            </w:tcBorders>
            <w:shd w:val="clear" w:color="auto" w:fill="auto"/>
            <w:vAlign w:val="center"/>
            <w:hideMark/>
          </w:tcPr>
          <w:p w14:paraId="169F3A34"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87" w:type="pct"/>
            <w:vMerge w:val="restart"/>
            <w:tcBorders>
              <w:top w:val="nil"/>
              <w:left w:val="nil"/>
              <w:bottom w:val="single" w:sz="8" w:space="0" w:color="000000"/>
              <w:right w:val="single" w:sz="4" w:space="0" w:color="auto"/>
            </w:tcBorders>
            <w:shd w:val="clear" w:color="auto" w:fill="auto"/>
            <w:vAlign w:val="center"/>
            <w:hideMark/>
          </w:tcPr>
          <w:p w14:paraId="75888F04"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388" w:type="pct"/>
            <w:vMerge w:val="restart"/>
            <w:tcBorders>
              <w:top w:val="nil"/>
              <w:left w:val="single" w:sz="4" w:space="0" w:color="auto"/>
              <w:bottom w:val="single" w:sz="8" w:space="0" w:color="000000"/>
              <w:right w:val="single" w:sz="4" w:space="0" w:color="auto"/>
            </w:tcBorders>
            <w:shd w:val="clear" w:color="auto" w:fill="auto"/>
            <w:vAlign w:val="center"/>
            <w:hideMark/>
          </w:tcPr>
          <w:p w14:paraId="12E37A27"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87" w:type="pct"/>
            <w:vMerge w:val="restart"/>
            <w:tcBorders>
              <w:top w:val="nil"/>
              <w:left w:val="single" w:sz="4" w:space="0" w:color="auto"/>
              <w:bottom w:val="single" w:sz="8" w:space="0" w:color="000000"/>
              <w:right w:val="single" w:sz="8" w:space="0" w:color="auto"/>
            </w:tcBorders>
            <w:shd w:val="clear" w:color="auto" w:fill="auto"/>
            <w:vAlign w:val="center"/>
            <w:hideMark/>
          </w:tcPr>
          <w:p w14:paraId="3BD1DAA6"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87" w:type="pct"/>
            <w:vMerge w:val="restart"/>
            <w:tcBorders>
              <w:top w:val="nil"/>
              <w:left w:val="nil"/>
              <w:bottom w:val="single" w:sz="8" w:space="0" w:color="000000"/>
              <w:right w:val="single" w:sz="4" w:space="0" w:color="auto"/>
            </w:tcBorders>
            <w:shd w:val="clear" w:color="auto" w:fill="auto"/>
            <w:vAlign w:val="center"/>
            <w:hideMark/>
          </w:tcPr>
          <w:p w14:paraId="7CBDD9C8"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390" w:type="pct"/>
            <w:vMerge w:val="restart"/>
            <w:tcBorders>
              <w:top w:val="nil"/>
              <w:left w:val="single" w:sz="4" w:space="0" w:color="auto"/>
              <w:bottom w:val="single" w:sz="8" w:space="0" w:color="000000"/>
              <w:right w:val="single" w:sz="4" w:space="0" w:color="auto"/>
            </w:tcBorders>
            <w:shd w:val="clear" w:color="auto" w:fill="auto"/>
            <w:vAlign w:val="center"/>
            <w:hideMark/>
          </w:tcPr>
          <w:p w14:paraId="1A58D8CD"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84" w:type="pct"/>
            <w:gridSpan w:val="2"/>
            <w:vMerge w:val="restart"/>
            <w:tcBorders>
              <w:top w:val="nil"/>
              <w:left w:val="single" w:sz="4" w:space="0" w:color="auto"/>
              <w:bottom w:val="single" w:sz="8" w:space="0" w:color="000000"/>
              <w:right w:val="single" w:sz="8" w:space="0" w:color="auto"/>
            </w:tcBorders>
            <w:shd w:val="clear" w:color="auto" w:fill="auto"/>
            <w:vAlign w:val="center"/>
            <w:hideMark/>
          </w:tcPr>
          <w:p w14:paraId="5D81EFC9"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r>
      <w:tr w:rsidR="00BE45AD" w:rsidRPr="006042EB" w14:paraId="0329CA81" w14:textId="77777777" w:rsidTr="00226004">
        <w:trPr>
          <w:trHeight w:val="517"/>
        </w:trPr>
        <w:tc>
          <w:tcPr>
            <w:tcW w:w="35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6DD4865" w14:textId="77777777" w:rsidR="00BE45AD" w:rsidRPr="006042EB" w:rsidRDefault="00BE45AD" w:rsidP="0009014E">
            <w:pPr>
              <w:suppressAutoHyphens w:val="0"/>
              <w:rPr>
                <w:rFonts w:ascii="Arial" w:hAnsi="Arial" w:cs="Arial"/>
                <w:sz w:val="16"/>
                <w:szCs w:val="16"/>
                <w:lang w:val="en-US" w:eastAsia="en-US"/>
              </w:rPr>
            </w:pPr>
          </w:p>
        </w:tc>
        <w:tc>
          <w:tcPr>
            <w:tcW w:w="376" w:type="pct"/>
            <w:vMerge/>
            <w:tcBorders>
              <w:top w:val="nil"/>
              <w:left w:val="nil"/>
              <w:bottom w:val="single" w:sz="8" w:space="0" w:color="000000"/>
              <w:right w:val="single" w:sz="4" w:space="0" w:color="auto"/>
            </w:tcBorders>
            <w:shd w:val="clear" w:color="auto" w:fill="auto"/>
            <w:vAlign w:val="center"/>
            <w:hideMark/>
          </w:tcPr>
          <w:p w14:paraId="722F0761" w14:textId="77777777" w:rsidR="00BE45AD" w:rsidRPr="006042EB" w:rsidRDefault="00BE45AD" w:rsidP="0009014E">
            <w:pPr>
              <w:suppressAutoHyphens w:val="0"/>
              <w:rPr>
                <w:rFonts w:ascii="Arial" w:hAnsi="Arial" w:cs="Arial"/>
                <w:sz w:val="16"/>
                <w:szCs w:val="16"/>
                <w:lang w:val="en-US" w:eastAsia="en-US"/>
              </w:rPr>
            </w:pPr>
          </w:p>
        </w:tc>
        <w:tc>
          <w:tcPr>
            <w:tcW w:w="411" w:type="pct"/>
            <w:gridSpan w:val="2"/>
            <w:vMerge/>
            <w:tcBorders>
              <w:top w:val="nil"/>
              <w:left w:val="single" w:sz="4" w:space="0" w:color="auto"/>
              <w:bottom w:val="single" w:sz="8" w:space="0" w:color="000000"/>
              <w:right w:val="single" w:sz="4" w:space="0" w:color="auto"/>
            </w:tcBorders>
            <w:shd w:val="clear" w:color="auto" w:fill="auto"/>
            <w:vAlign w:val="center"/>
            <w:hideMark/>
          </w:tcPr>
          <w:p w14:paraId="113B1964" w14:textId="77777777" w:rsidR="00BE45AD" w:rsidRPr="006042EB" w:rsidRDefault="00BE45AD" w:rsidP="0009014E">
            <w:pPr>
              <w:suppressAutoHyphens w:val="0"/>
              <w:rPr>
                <w:rFonts w:ascii="Arial" w:hAnsi="Arial" w:cs="Arial"/>
                <w:sz w:val="16"/>
                <w:szCs w:val="16"/>
                <w:lang w:val="en-US" w:eastAsia="en-US"/>
              </w:rPr>
            </w:pPr>
          </w:p>
        </w:tc>
        <w:tc>
          <w:tcPr>
            <w:tcW w:w="368" w:type="pct"/>
            <w:vMerge/>
            <w:tcBorders>
              <w:top w:val="nil"/>
              <w:left w:val="single" w:sz="4" w:space="0" w:color="auto"/>
              <w:bottom w:val="single" w:sz="8" w:space="0" w:color="000000"/>
              <w:right w:val="single" w:sz="8" w:space="0" w:color="auto"/>
            </w:tcBorders>
            <w:shd w:val="clear" w:color="auto" w:fill="auto"/>
            <w:vAlign w:val="center"/>
            <w:hideMark/>
          </w:tcPr>
          <w:p w14:paraId="2349BC44" w14:textId="77777777" w:rsidR="00BE45AD" w:rsidRPr="006042EB" w:rsidRDefault="00BE45AD" w:rsidP="0009014E">
            <w:pPr>
              <w:suppressAutoHyphens w:val="0"/>
              <w:rPr>
                <w:rFonts w:ascii="Arial" w:hAnsi="Arial" w:cs="Arial"/>
                <w:sz w:val="16"/>
                <w:szCs w:val="16"/>
                <w:lang w:val="en-US" w:eastAsia="en-US"/>
              </w:rPr>
            </w:pPr>
          </w:p>
        </w:tc>
        <w:tc>
          <w:tcPr>
            <w:tcW w:w="387" w:type="pct"/>
            <w:gridSpan w:val="2"/>
            <w:vMerge/>
            <w:tcBorders>
              <w:top w:val="nil"/>
              <w:left w:val="nil"/>
              <w:bottom w:val="single" w:sz="8" w:space="0" w:color="000000"/>
              <w:right w:val="single" w:sz="4" w:space="0" w:color="auto"/>
            </w:tcBorders>
            <w:shd w:val="clear" w:color="auto" w:fill="auto"/>
            <w:vAlign w:val="center"/>
            <w:hideMark/>
          </w:tcPr>
          <w:p w14:paraId="5EC83340" w14:textId="77777777" w:rsidR="00BE45AD" w:rsidRPr="006042EB" w:rsidRDefault="00BE45AD" w:rsidP="0009014E">
            <w:pPr>
              <w:suppressAutoHyphens w:val="0"/>
              <w:rPr>
                <w:rFonts w:ascii="Arial" w:hAnsi="Arial" w:cs="Arial"/>
                <w:sz w:val="16"/>
                <w:szCs w:val="16"/>
                <w:lang w:val="en-US" w:eastAsia="en-US"/>
              </w:rPr>
            </w:pPr>
          </w:p>
        </w:tc>
        <w:tc>
          <w:tcPr>
            <w:tcW w:w="437" w:type="pct"/>
            <w:gridSpan w:val="2"/>
            <w:vMerge/>
            <w:tcBorders>
              <w:top w:val="nil"/>
              <w:left w:val="single" w:sz="4" w:space="0" w:color="auto"/>
              <w:bottom w:val="single" w:sz="8" w:space="0" w:color="000000"/>
              <w:right w:val="single" w:sz="4" w:space="0" w:color="auto"/>
            </w:tcBorders>
            <w:shd w:val="clear" w:color="auto" w:fill="auto"/>
            <w:vAlign w:val="center"/>
            <w:hideMark/>
          </w:tcPr>
          <w:p w14:paraId="41630115" w14:textId="77777777" w:rsidR="00BE45AD" w:rsidRPr="006042EB" w:rsidRDefault="00BE45AD" w:rsidP="0009014E">
            <w:pPr>
              <w:suppressAutoHyphens w:val="0"/>
              <w:rPr>
                <w:rFonts w:ascii="Arial" w:hAnsi="Arial" w:cs="Arial"/>
                <w:sz w:val="16"/>
                <w:szCs w:val="16"/>
                <w:lang w:val="en-US" w:eastAsia="en-US"/>
              </w:rPr>
            </w:pPr>
          </w:p>
        </w:tc>
        <w:tc>
          <w:tcPr>
            <w:tcW w:w="340" w:type="pct"/>
            <w:vMerge/>
            <w:tcBorders>
              <w:top w:val="nil"/>
              <w:left w:val="single" w:sz="4" w:space="0" w:color="auto"/>
              <w:bottom w:val="single" w:sz="8" w:space="0" w:color="000000"/>
              <w:right w:val="single" w:sz="8" w:space="0" w:color="auto"/>
            </w:tcBorders>
            <w:shd w:val="clear" w:color="auto" w:fill="auto"/>
            <w:vAlign w:val="center"/>
            <w:hideMark/>
          </w:tcPr>
          <w:p w14:paraId="0E2D4C83"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nil"/>
              <w:bottom w:val="single" w:sz="8" w:space="0" w:color="000000"/>
              <w:right w:val="single" w:sz="4" w:space="0" w:color="auto"/>
            </w:tcBorders>
            <w:shd w:val="clear" w:color="auto" w:fill="auto"/>
            <w:vAlign w:val="center"/>
            <w:hideMark/>
          </w:tcPr>
          <w:p w14:paraId="7ADCF4CF" w14:textId="77777777" w:rsidR="00BE45AD" w:rsidRPr="006042EB" w:rsidRDefault="00BE45AD" w:rsidP="0009014E">
            <w:pPr>
              <w:suppressAutoHyphens w:val="0"/>
              <w:rPr>
                <w:rFonts w:ascii="Arial" w:hAnsi="Arial" w:cs="Arial"/>
                <w:sz w:val="16"/>
                <w:szCs w:val="16"/>
                <w:lang w:val="en-US" w:eastAsia="en-US"/>
              </w:rPr>
            </w:pPr>
          </w:p>
        </w:tc>
        <w:tc>
          <w:tcPr>
            <w:tcW w:w="388" w:type="pct"/>
            <w:vMerge/>
            <w:tcBorders>
              <w:top w:val="nil"/>
              <w:left w:val="single" w:sz="4" w:space="0" w:color="auto"/>
              <w:bottom w:val="single" w:sz="8" w:space="0" w:color="000000"/>
              <w:right w:val="single" w:sz="4" w:space="0" w:color="auto"/>
            </w:tcBorders>
            <w:shd w:val="clear" w:color="auto" w:fill="auto"/>
            <w:vAlign w:val="center"/>
            <w:hideMark/>
          </w:tcPr>
          <w:p w14:paraId="09A8A463"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single" w:sz="4" w:space="0" w:color="auto"/>
              <w:bottom w:val="single" w:sz="8" w:space="0" w:color="000000"/>
              <w:right w:val="single" w:sz="8" w:space="0" w:color="auto"/>
            </w:tcBorders>
            <w:shd w:val="clear" w:color="auto" w:fill="auto"/>
            <w:vAlign w:val="center"/>
            <w:hideMark/>
          </w:tcPr>
          <w:p w14:paraId="25B70EC2"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nil"/>
              <w:bottom w:val="single" w:sz="8" w:space="0" w:color="000000"/>
              <w:right w:val="single" w:sz="4" w:space="0" w:color="auto"/>
            </w:tcBorders>
            <w:shd w:val="clear" w:color="auto" w:fill="auto"/>
            <w:vAlign w:val="center"/>
            <w:hideMark/>
          </w:tcPr>
          <w:p w14:paraId="7ABDE311" w14:textId="77777777" w:rsidR="00BE45AD" w:rsidRPr="006042EB" w:rsidRDefault="00BE45AD" w:rsidP="0009014E">
            <w:pPr>
              <w:suppressAutoHyphens w:val="0"/>
              <w:rPr>
                <w:rFonts w:ascii="Arial" w:hAnsi="Arial" w:cs="Arial"/>
                <w:sz w:val="16"/>
                <w:szCs w:val="16"/>
                <w:lang w:val="en-US" w:eastAsia="en-US"/>
              </w:rPr>
            </w:pPr>
          </w:p>
        </w:tc>
        <w:tc>
          <w:tcPr>
            <w:tcW w:w="390" w:type="pct"/>
            <w:vMerge/>
            <w:tcBorders>
              <w:top w:val="nil"/>
              <w:left w:val="single" w:sz="4" w:space="0" w:color="auto"/>
              <w:bottom w:val="single" w:sz="8" w:space="0" w:color="000000"/>
              <w:right w:val="single" w:sz="4" w:space="0" w:color="auto"/>
            </w:tcBorders>
            <w:shd w:val="clear" w:color="auto" w:fill="auto"/>
            <w:vAlign w:val="center"/>
            <w:hideMark/>
          </w:tcPr>
          <w:p w14:paraId="61BD0506" w14:textId="77777777" w:rsidR="00BE45AD" w:rsidRPr="006042EB" w:rsidRDefault="00BE45AD" w:rsidP="0009014E">
            <w:pPr>
              <w:suppressAutoHyphens w:val="0"/>
              <w:rPr>
                <w:rFonts w:ascii="Arial" w:hAnsi="Arial" w:cs="Arial"/>
                <w:sz w:val="16"/>
                <w:szCs w:val="16"/>
                <w:lang w:val="en-US" w:eastAsia="en-US"/>
              </w:rPr>
            </w:pPr>
          </w:p>
        </w:tc>
        <w:tc>
          <w:tcPr>
            <w:tcW w:w="384" w:type="pct"/>
            <w:gridSpan w:val="2"/>
            <w:vMerge/>
            <w:tcBorders>
              <w:top w:val="nil"/>
              <w:left w:val="single" w:sz="4" w:space="0" w:color="auto"/>
              <w:bottom w:val="single" w:sz="8" w:space="0" w:color="000000"/>
              <w:right w:val="single" w:sz="8" w:space="0" w:color="auto"/>
            </w:tcBorders>
            <w:shd w:val="clear" w:color="auto" w:fill="auto"/>
            <w:vAlign w:val="center"/>
            <w:hideMark/>
          </w:tcPr>
          <w:p w14:paraId="2B76AF24" w14:textId="77777777" w:rsidR="00BE45AD" w:rsidRPr="006042EB" w:rsidRDefault="00BE45AD" w:rsidP="0009014E">
            <w:pPr>
              <w:suppressAutoHyphens w:val="0"/>
              <w:rPr>
                <w:rFonts w:ascii="Arial" w:hAnsi="Arial" w:cs="Arial"/>
                <w:sz w:val="16"/>
                <w:szCs w:val="16"/>
                <w:lang w:val="en-US" w:eastAsia="en-US"/>
              </w:rPr>
            </w:pPr>
          </w:p>
        </w:tc>
      </w:tr>
      <w:tr w:rsidR="00226004" w:rsidRPr="006042EB" w14:paraId="3E2BE232" w14:textId="77777777" w:rsidTr="00226004">
        <w:trPr>
          <w:trHeight w:val="20"/>
        </w:trPr>
        <w:tc>
          <w:tcPr>
            <w:tcW w:w="358" w:type="pct"/>
            <w:tcBorders>
              <w:top w:val="single" w:sz="8" w:space="0" w:color="000000"/>
              <w:left w:val="single" w:sz="4" w:space="0" w:color="auto"/>
              <w:bottom w:val="single" w:sz="4" w:space="0" w:color="auto"/>
              <w:right w:val="nil"/>
            </w:tcBorders>
            <w:shd w:val="clear" w:color="auto" w:fill="auto"/>
            <w:noWrap/>
            <w:vAlign w:val="center"/>
            <w:hideMark/>
          </w:tcPr>
          <w:p w14:paraId="754A62D8"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w:t>
            </w:r>
          </w:p>
        </w:tc>
        <w:tc>
          <w:tcPr>
            <w:tcW w:w="376" w:type="pct"/>
            <w:tcBorders>
              <w:top w:val="single" w:sz="8" w:space="0" w:color="000000"/>
              <w:left w:val="single" w:sz="8" w:space="0" w:color="auto"/>
              <w:bottom w:val="single" w:sz="4" w:space="0" w:color="auto"/>
              <w:right w:val="single" w:sz="4" w:space="0" w:color="auto"/>
            </w:tcBorders>
            <w:shd w:val="clear" w:color="auto" w:fill="auto"/>
            <w:noWrap/>
            <w:vAlign w:val="center"/>
          </w:tcPr>
          <w:p w14:paraId="41BEEA36"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8" w:space="0" w:color="000000"/>
              <w:left w:val="nil"/>
              <w:bottom w:val="single" w:sz="4" w:space="0" w:color="auto"/>
              <w:right w:val="single" w:sz="4" w:space="0" w:color="auto"/>
            </w:tcBorders>
            <w:shd w:val="clear" w:color="auto" w:fill="auto"/>
            <w:noWrap/>
            <w:vAlign w:val="center"/>
          </w:tcPr>
          <w:p w14:paraId="542C0031" w14:textId="69797554"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8" w:space="0" w:color="000000"/>
              <w:left w:val="nil"/>
              <w:bottom w:val="single" w:sz="4" w:space="0" w:color="auto"/>
              <w:right w:val="nil"/>
            </w:tcBorders>
            <w:shd w:val="clear" w:color="auto" w:fill="auto"/>
            <w:noWrap/>
            <w:vAlign w:val="center"/>
          </w:tcPr>
          <w:p w14:paraId="37104B31" w14:textId="1E605E54"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8" w:space="0" w:color="000000"/>
              <w:left w:val="single" w:sz="8" w:space="0" w:color="auto"/>
              <w:bottom w:val="single" w:sz="4" w:space="0" w:color="auto"/>
              <w:right w:val="single" w:sz="4" w:space="0" w:color="auto"/>
            </w:tcBorders>
            <w:shd w:val="clear" w:color="auto" w:fill="auto"/>
            <w:noWrap/>
            <w:vAlign w:val="center"/>
          </w:tcPr>
          <w:p w14:paraId="07216627"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8" w:space="0" w:color="000000"/>
              <w:left w:val="nil"/>
              <w:bottom w:val="single" w:sz="4" w:space="0" w:color="auto"/>
              <w:right w:val="single" w:sz="4" w:space="0" w:color="auto"/>
            </w:tcBorders>
            <w:shd w:val="clear" w:color="auto" w:fill="auto"/>
            <w:noWrap/>
            <w:vAlign w:val="center"/>
          </w:tcPr>
          <w:p w14:paraId="2758A75B" w14:textId="3A003848"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8" w:space="0" w:color="000000"/>
              <w:left w:val="nil"/>
              <w:bottom w:val="single" w:sz="4" w:space="0" w:color="auto"/>
              <w:right w:val="single" w:sz="8" w:space="0" w:color="auto"/>
            </w:tcBorders>
            <w:shd w:val="clear" w:color="auto" w:fill="auto"/>
            <w:noWrap/>
            <w:vAlign w:val="center"/>
          </w:tcPr>
          <w:p w14:paraId="0F1928F3" w14:textId="5CC548BF"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8" w:space="0" w:color="000000"/>
              <w:left w:val="nil"/>
              <w:bottom w:val="single" w:sz="4" w:space="0" w:color="auto"/>
              <w:right w:val="single" w:sz="4" w:space="0" w:color="auto"/>
            </w:tcBorders>
            <w:shd w:val="clear" w:color="auto" w:fill="auto"/>
            <w:noWrap/>
            <w:vAlign w:val="center"/>
          </w:tcPr>
          <w:p w14:paraId="5344B26A"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8" w:space="0" w:color="000000"/>
              <w:left w:val="nil"/>
              <w:bottom w:val="single" w:sz="4" w:space="0" w:color="auto"/>
              <w:right w:val="single" w:sz="4" w:space="0" w:color="auto"/>
            </w:tcBorders>
            <w:shd w:val="clear" w:color="auto" w:fill="auto"/>
            <w:noWrap/>
            <w:vAlign w:val="center"/>
          </w:tcPr>
          <w:p w14:paraId="0D7D78EF"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8" w:space="0" w:color="000000"/>
              <w:left w:val="nil"/>
              <w:bottom w:val="single" w:sz="4" w:space="0" w:color="auto"/>
              <w:right w:val="single" w:sz="8" w:space="0" w:color="auto"/>
            </w:tcBorders>
            <w:shd w:val="clear" w:color="auto" w:fill="auto"/>
            <w:noWrap/>
            <w:vAlign w:val="center"/>
          </w:tcPr>
          <w:p w14:paraId="219515EF" w14:textId="36796CFC"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8" w:space="0" w:color="000000"/>
              <w:left w:val="nil"/>
              <w:bottom w:val="single" w:sz="4" w:space="0" w:color="auto"/>
              <w:right w:val="single" w:sz="4" w:space="0" w:color="auto"/>
            </w:tcBorders>
            <w:shd w:val="clear" w:color="auto" w:fill="auto"/>
            <w:noWrap/>
            <w:vAlign w:val="center"/>
          </w:tcPr>
          <w:p w14:paraId="6F7732A2"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8" w:space="0" w:color="000000"/>
              <w:left w:val="nil"/>
              <w:bottom w:val="single" w:sz="4" w:space="0" w:color="auto"/>
              <w:right w:val="single" w:sz="4" w:space="0" w:color="auto"/>
            </w:tcBorders>
            <w:shd w:val="clear" w:color="auto" w:fill="auto"/>
            <w:noWrap/>
            <w:vAlign w:val="center"/>
          </w:tcPr>
          <w:p w14:paraId="4ADE75A0" w14:textId="64D3E09D"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8" w:space="0" w:color="000000"/>
              <w:left w:val="nil"/>
              <w:bottom w:val="single" w:sz="4" w:space="0" w:color="auto"/>
              <w:right w:val="single" w:sz="8" w:space="0" w:color="auto"/>
            </w:tcBorders>
            <w:shd w:val="clear" w:color="auto" w:fill="auto"/>
            <w:noWrap/>
          </w:tcPr>
          <w:p w14:paraId="53534FDE" w14:textId="35211EB7"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1917C81C"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34917D3E"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II</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C7E8EA3"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2E32D843" w14:textId="1B85F0C9"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6F9F3C08" w14:textId="585C1FD3"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4ACEF9DD"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01546FFA" w14:textId="08592864"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1F587163" w14:textId="0C5ECEE4"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1F0292D9"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40C8506F"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5FC279FE" w14:textId="7E4D03F2"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42CEE854"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16B3BD4E" w14:textId="6126CBEA"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08720433" w14:textId="7BE3DE62"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5FD7F519"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40649AC3"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III</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E91F458"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7057B513" w14:textId="4405AA4A"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6FCA8353" w14:textId="67F3E0B1"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471CF6DF"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3D379C42" w14:textId="3D3A25D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19726240" w14:textId="764B4FE8"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542FF5A9"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4EF02804"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6E3BF033" w14:textId="04B039D4"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0C7AD110"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5EB30217" w14:textId="0D4F622D"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14641DCD" w14:textId="34DDDC2C"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15B46106"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7AE29FB0"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IV</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3151A72"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3BA47CD4" w14:textId="481F19F3"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30559CB2" w14:textId="703E4768"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5F691DAC"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5EA4347C" w14:textId="3D831BFB"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5C7E738E" w14:textId="3A0FD21F"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7A23E7BF"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4E7E906F"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6877CA83" w14:textId="1A8AA7EB"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56A0FBC6"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78E7C241" w14:textId="1FCDFCC2"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6E1423F5" w14:textId="416769F3"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3A38DD76"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43FACFC3"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801489B"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344B10D7" w14:textId="341D38FF"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3ED1DA3A" w14:textId="7F3D05F0"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3ADBFE9"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0BA80326" w14:textId="1D43EB9E"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478D7071" w14:textId="7F23BC16"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181F7C44"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AEEEEAF"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0B4768F9" w14:textId="70189DE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4D92D12D"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tcPr>
          <w:p w14:paraId="146F9872" w14:textId="2A8F63A3"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183812E0" w14:textId="57F31C7B"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56B91939"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3294D9A6"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36E90B8"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13B2AD67" w14:textId="3B890DB3"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48B2F1A1" w14:textId="25E5EA59"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3EC8395"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7380B9A7" w14:textId="655947E4"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2C5F234C" w14:textId="1DC4986B"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58D9D62D"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37FA65B3"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1C1C4657" w14:textId="2D6C43E9"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03C347EF"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tcPr>
          <w:p w14:paraId="75AB4482" w14:textId="1ED04A4F"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46702144" w14:textId="08958087"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029E4C2A"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160992A6"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VII</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84BB636"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5B99E92B" w14:textId="11502AED"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3A92EF43" w14:textId="73B9CEF5"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1F1B29C"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205DD946" w14:textId="167EA91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4B651AA9" w14:textId="1CE30C3E"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00BCA322"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5FCB0BBE"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0B8E614D" w14:textId="2C73028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70378DC7"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tcPr>
          <w:p w14:paraId="1E46FE16" w14:textId="4A31F7A4"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248E4FF6" w14:textId="754A01A0"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0CE8D7BC"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0DDC98CA"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VIII</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2DE3355"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01642C55" w14:textId="320B0E06"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7B05744B" w14:textId="64628CF3"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B4B6307"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3622B346" w14:textId="633C0C61"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6C4452F4" w14:textId="7F2ED215"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142F4245"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740E0CA2"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5A078C33" w14:textId="0BC39BC2"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6E9A6959"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tcPr>
          <w:p w14:paraId="34C87FF5" w14:textId="763F6299"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0AE1A0F7" w14:textId="6B821A05"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5C639A31"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5BA8FD05"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IX</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CFF8BB8"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72A0090D" w14:textId="2A29535F"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008837A1" w14:textId="72C2EDEB"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04CAD15E"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73CEA743" w14:textId="6F276383"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59F3AFCE" w14:textId="0DDC1AA8"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74AC532A"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11FF7097"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0F8F0DED" w14:textId="27DD86BC"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7E15F1FE"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tcPr>
          <w:p w14:paraId="2AF1A69E" w14:textId="0A64DFB9"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1391D34B" w14:textId="5654D698"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415278AF"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741F419C"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E24E884"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18F9110F" w14:textId="34E37D1C"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26101EBA" w14:textId="329BF39A"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53779AD6"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2E7BF8B5" w14:textId="22873D02"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6500FFFC" w14:textId="75551C18"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72694448"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4B6D60E9"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3E2BB412" w14:textId="18309989"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2DA7DFD2"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tcPr>
          <w:p w14:paraId="1C42477E" w14:textId="7BE81BEA"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35BD7C33" w14:textId="56720942"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7EFA7450"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13ECA858"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XI</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902F87B"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02036F96" w14:textId="70630E40"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4" w:space="0" w:color="auto"/>
              <w:right w:val="nil"/>
            </w:tcBorders>
            <w:shd w:val="clear" w:color="auto" w:fill="auto"/>
            <w:noWrap/>
            <w:vAlign w:val="center"/>
          </w:tcPr>
          <w:p w14:paraId="58DC8C5B" w14:textId="63E16374"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2001681D"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7103DDF9" w14:textId="3B7B225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3C679790" w14:textId="5EA170BC"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6D2E3DC3"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22044280"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1877E844" w14:textId="0ED05F95"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4B164248"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tcPr>
          <w:p w14:paraId="2FF9AC3C" w14:textId="688DC5BE"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185138BD" w14:textId="19771FEE"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6004" w:rsidRPr="006042EB" w14:paraId="31323AAC"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694D101B"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XII</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C6FBD24"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75B7E60A" w14:textId="00106FBF" w:rsidR="00226004" w:rsidRPr="00206BB6" w:rsidRDefault="00226004" w:rsidP="00226004">
            <w:pPr>
              <w:jc w:val="center"/>
              <w:rPr>
                <w:rFonts w:ascii="Arial" w:hAnsi="Arial" w:cs="Arial"/>
                <w:sz w:val="16"/>
                <w:szCs w:val="16"/>
              </w:rPr>
            </w:pPr>
            <w:r w:rsidRPr="00206BB6">
              <w:rPr>
                <w:rFonts w:ascii="Arial" w:hAnsi="Arial" w:cs="Arial"/>
                <w:sz w:val="16"/>
                <w:szCs w:val="16"/>
              </w:rPr>
              <w:t>3.416.785</w:t>
            </w:r>
          </w:p>
        </w:tc>
        <w:tc>
          <w:tcPr>
            <w:tcW w:w="368" w:type="pct"/>
            <w:tcBorders>
              <w:top w:val="single" w:sz="4" w:space="0" w:color="auto"/>
              <w:left w:val="nil"/>
              <w:bottom w:val="single" w:sz="4" w:space="0" w:color="auto"/>
              <w:right w:val="nil"/>
            </w:tcBorders>
            <w:shd w:val="clear" w:color="auto" w:fill="auto"/>
            <w:noWrap/>
            <w:vAlign w:val="center"/>
          </w:tcPr>
          <w:p w14:paraId="2B011747" w14:textId="6F8B5E36"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3E6CC31"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283465FE" w14:textId="771253B8"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4" w:space="0" w:color="auto"/>
              <w:right w:val="single" w:sz="8" w:space="0" w:color="auto"/>
            </w:tcBorders>
            <w:shd w:val="clear" w:color="auto" w:fill="auto"/>
            <w:noWrap/>
            <w:vAlign w:val="center"/>
          </w:tcPr>
          <w:p w14:paraId="7D399437" w14:textId="249D5CB6"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24F8051B"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59E8B1DA"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4" w:space="0" w:color="auto"/>
              <w:right w:val="single" w:sz="8" w:space="0" w:color="auto"/>
            </w:tcBorders>
            <w:shd w:val="clear" w:color="auto" w:fill="auto"/>
            <w:noWrap/>
            <w:vAlign w:val="center"/>
          </w:tcPr>
          <w:p w14:paraId="4EFBD841" w14:textId="6B23E31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85.490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2EA40A35"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4" w:space="0" w:color="auto"/>
              <w:right w:val="single" w:sz="4" w:space="0" w:color="auto"/>
            </w:tcBorders>
            <w:shd w:val="clear" w:color="auto" w:fill="auto"/>
            <w:noWrap/>
          </w:tcPr>
          <w:p w14:paraId="66286FDD" w14:textId="590BFC39"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4" w:space="0" w:color="auto"/>
              <w:right w:val="single" w:sz="8" w:space="0" w:color="auto"/>
            </w:tcBorders>
            <w:shd w:val="clear" w:color="auto" w:fill="auto"/>
            <w:noWrap/>
          </w:tcPr>
          <w:p w14:paraId="38585E9B" w14:textId="3A87EE08"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2236F6" w:rsidRPr="006042EB" w14:paraId="4AB1E611" w14:textId="77777777" w:rsidTr="00226004">
        <w:trPr>
          <w:trHeight w:val="20"/>
        </w:trPr>
        <w:tc>
          <w:tcPr>
            <w:tcW w:w="358" w:type="pct"/>
            <w:tcBorders>
              <w:top w:val="single" w:sz="4" w:space="0" w:color="auto"/>
              <w:left w:val="single" w:sz="4" w:space="0" w:color="auto"/>
              <w:bottom w:val="single" w:sz="4" w:space="0" w:color="auto"/>
              <w:right w:val="nil"/>
            </w:tcBorders>
            <w:shd w:val="clear" w:color="auto" w:fill="auto"/>
            <w:noWrap/>
            <w:vAlign w:val="center"/>
            <w:hideMark/>
          </w:tcPr>
          <w:p w14:paraId="6F01B492" w14:textId="77777777" w:rsidR="002236F6" w:rsidRPr="006042EB" w:rsidRDefault="002236F6"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УКУПНО</w:t>
            </w:r>
          </w:p>
        </w:tc>
        <w:tc>
          <w:tcPr>
            <w:tcW w:w="37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F7927F2" w14:textId="6037CC61" w:rsidR="002236F6" w:rsidRDefault="002236F6">
            <w:pPr>
              <w:jc w:val="center"/>
              <w:rPr>
                <w:rFonts w:ascii="Arial" w:hAnsi="Arial" w:cs="Arial"/>
                <w:sz w:val="16"/>
                <w:szCs w:val="16"/>
              </w:rPr>
            </w:pP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55FE3FC3" w14:textId="7AA9F4FD" w:rsidR="002236F6" w:rsidRPr="00206BB6" w:rsidRDefault="0080649C">
            <w:pPr>
              <w:jc w:val="center"/>
              <w:rPr>
                <w:rFonts w:ascii="Arial" w:hAnsi="Arial" w:cs="Arial"/>
                <w:sz w:val="16"/>
                <w:szCs w:val="16"/>
              </w:rPr>
            </w:pPr>
            <w:r w:rsidRPr="00206BB6">
              <w:rPr>
                <w:rFonts w:ascii="Arial" w:hAnsi="Arial" w:cs="Arial"/>
                <w:sz w:val="16"/>
                <w:szCs w:val="16"/>
              </w:rPr>
              <w:t>41.001.431</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15E0F54F" w14:textId="522EF2C7" w:rsidR="002236F6" w:rsidRPr="00206BB6" w:rsidRDefault="002236F6">
            <w:pPr>
              <w:jc w:val="center"/>
              <w:rPr>
                <w:rFonts w:ascii="Arial" w:hAnsi="Arial" w:cs="Arial"/>
                <w:sz w:val="16"/>
                <w:szCs w:val="16"/>
              </w:rPr>
            </w:pPr>
          </w:p>
        </w:tc>
        <w:tc>
          <w:tcPr>
            <w:tcW w:w="387" w:type="pct"/>
            <w:gridSpan w:val="2"/>
            <w:tcBorders>
              <w:top w:val="single" w:sz="4" w:space="0" w:color="auto"/>
              <w:left w:val="nil"/>
              <w:bottom w:val="single" w:sz="4" w:space="0" w:color="auto"/>
              <w:right w:val="single" w:sz="4" w:space="0" w:color="auto"/>
            </w:tcBorders>
            <w:shd w:val="clear" w:color="auto" w:fill="auto"/>
            <w:noWrap/>
            <w:vAlign w:val="center"/>
          </w:tcPr>
          <w:p w14:paraId="722F8687" w14:textId="08CB386B" w:rsidR="002236F6" w:rsidRPr="00206BB6" w:rsidRDefault="002236F6">
            <w:pPr>
              <w:jc w:val="center"/>
              <w:rPr>
                <w:rFonts w:ascii="Arial" w:hAnsi="Arial" w:cs="Arial"/>
                <w:color w:val="000000"/>
                <w:sz w:val="16"/>
                <w:szCs w:val="16"/>
              </w:rPr>
            </w:pPr>
          </w:p>
        </w:tc>
        <w:tc>
          <w:tcPr>
            <w:tcW w:w="437" w:type="pct"/>
            <w:gridSpan w:val="2"/>
            <w:tcBorders>
              <w:top w:val="single" w:sz="4" w:space="0" w:color="auto"/>
              <w:left w:val="nil"/>
              <w:bottom w:val="single" w:sz="4" w:space="0" w:color="auto"/>
              <w:right w:val="single" w:sz="4" w:space="0" w:color="auto"/>
            </w:tcBorders>
            <w:shd w:val="clear" w:color="auto" w:fill="auto"/>
            <w:noWrap/>
            <w:vAlign w:val="center"/>
          </w:tcPr>
          <w:p w14:paraId="2448D70A" w14:textId="6FEF0E0E" w:rsidR="002236F6" w:rsidRPr="00206BB6" w:rsidRDefault="002236F6" w:rsidP="00226004">
            <w:pPr>
              <w:jc w:val="center"/>
              <w:rPr>
                <w:rFonts w:ascii="Arial" w:hAnsi="Arial" w:cs="Arial"/>
                <w:color w:val="000000"/>
                <w:sz w:val="16"/>
                <w:szCs w:val="16"/>
              </w:rPr>
            </w:pPr>
            <w:r w:rsidRPr="00206BB6">
              <w:rPr>
                <w:rFonts w:ascii="Arial" w:hAnsi="Arial" w:cs="Arial"/>
                <w:color w:val="000000"/>
                <w:sz w:val="16"/>
                <w:szCs w:val="16"/>
              </w:rPr>
              <w:t>36</w:t>
            </w:r>
            <w:r w:rsidR="0014286F">
              <w:rPr>
                <w:rFonts w:ascii="Arial" w:hAnsi="Arial" w:cs="Arial"/>
                <w:color w:val="000000"/>
                <w:sz w:val="16"/>
                <w:szCs w:val="16"/>
              </w:rPr>
              <w:t>.</w:t>
            </w:r>
            <w:r w:rsidR="00226004" w:rsidRPr="00206BB6">
              <w:rPr>
                <w:rFonts w:ascii="Arial" w:hAnsi="Arial" w:cs="Arial"/>
                <w:color w:val="000000"/>
                <w:sz w:val="16"/>
                <w:szCs w:val="16"/>
              </w:rPr>
              <w:t>059.375</w:t>
            </w:r>
          </w:p>
        </w:tc>
        <w:tc>
          <w:tcPr>
            <w:tcW w:w="340" w:type="pct"/>
            <w:tcBorders>
              <w:top w:val="single" w:sz="4" w:space="0" w:color="auto"/>
              <w:left w:val="nil"/>
              <w:bottom w:val="single" w:sz="4" w:space="0" w:color="auto"/>
              <w:right w:val="single" w:sz="4" w:space="0" w:color="auto"/>
            </w:tcBorders>
            <w:shd w:val="clear" w:color="auto" w:fill="auto"/>
            <w:noWrap/>
            <w:vAlign w:val="center"/>
          </w:tcPr>
          <w:p w14:paraId="196E66FD" w14:textId="43362F99" w:rsidR="002236F6" w:rsidRPr="00206BB6" w:rsidRDefault="002236F6">
            <w:pPr>
              <w:jc w:val="center"/>
              <w:rPr>
                <w:rFonts w:ascii="Arial" w:hAnsi="Arial" w:cs="Arial"/>
                <w:color w:val="000000"/>
                <w:sz w:val="16"/>
                <w:szCs w:val="16"/>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3B71AEE8" w14:textId="1C5B92DA" w:rsidR="002236F6" w:rsidRPr="00206BB6" w:rsidRDefault="002236F6">
            <w:pPr>
              <w:jc w:val="center"/>
              <w:rPr>
                <w:rFonts w:ascii="Arial" w:hAnsi="Arial" w:cs="Arial"/>
                <w:color w:val="000000"/>
                <w:sz w:val="16"/>
                <w:szCs w:val="16"/>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134FE090" w14:textId="77777777" w:rsidR="002236F6" w:rsidRPr="00206BB6" w:rsidRDefault="002236F6">
            <w:pPr>
              <w:jc w:val="center"/>
              <w:rPr>
                <w:rFonts w:ascii="Arial" w:hAnsi="Arial" w:cs="Arial"/>
                <w:color w:val="000000"/>
                <w:sz w:val="16"/>
                <w:szCs w:val="16"/>
              </w:rPr>
            </w:pPr>
            <w:r w:rsidRPr="00206BB6">
              <w:rPr>
                <w:rFonts w:ascii="Arial" w:hAnsi="Arial" w:cs="Arial"/>
                <w:color w:val="000000"/>
                <w:sz w:val="16"/>
                <w:szCs w:val="16"/>
              </w:rPr>
              <w:t>3.077.640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7A66A576" w14:textId="0A0864B7" w:rsidR="002236F6" w:rsidRPr="00206BB6" w:rsidRDefault="002236F6">
            <w:pPr>
              <w:jc w:val="center"/>
              <w:rPr>
                <w:rFonts w:ascii="Arial" w:hAnsi="Arial" w:cs="Arial"/>
                <w:color w:val="000000"/>
                <w:sz w:val="16"/>
                <w:szCs w:val="16"/>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4EE6A610" w14:textId="4A5951F0" w:rsidR="002236F6" w:rsidRPr="00206BB6" w:rsidRDefault="002236F6">
            <w:pPr>
              <w:jc w:val="center"/>
              <w:rPr>
                <w:rFonts w:ascii="Arial" w:hAnsi="Arial" w:cs="Arial"/>
                <w:sz w:val="16"/>
                <w:szCs w:val="16"/>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017D99F2" w14:textId="170BA4A2" w:rsidR="002236F6" w:rsidRPr="00206BB6" w:rsidRDefault="00226004">
            <w:pPr>
              <w:jc w:val="center"/>
              <w:rPr>
                <w:rFonts w:ascii="Arial" w:hAnsi="Arial" w:cs="Arial"/>
                <w:sz w:val="16"/>
                <w:szCs w:val="16"/>
              </w:rPr>
            </w:pPr>
            <w:r w:rsidRPr="00206BB6">
              <w:rPr>
                <w:rFonts w:ascii="Arial" w:hAnsi="Arial" w:cs="Arial"/>
                <w:sz w:val="16"/>
                <w:szCs w:val="16"/>
              </w:rPr>
              <w:t>1.864.416</w:t>
            </w:r>
          </w:p>
        </w:tc>
        <w:tc>
          <w:tcPr>
            <w:tcW w:w="384" w:type="pct"/>
            <w:gridSpan w:val="2"/>
            <w:tcBorders>
              <w:top w:val="single" w:sz="4" w:space="0" w:color="auto"/>
              <w:left w:val="nil"/>
              <w:bottom w:val="single" w:sz="4" w:space="0" w:color="auto"/>
              <w:right w:val="single" w:sz="4" w:space="0" w:color="auto"/>
            </w:tcBorders>
            <w:shd w:val="clear" w:color="auto" w:fill="auto"/>
            <w:noWrap/>
            <w:vAlign w:val="center"/>
          </w:tcPr>
          <w:p w14:paraId="4A877C21" w14:textId="42AAD468" w:rsidR="002236F6" w:rsidRPr="00206BB6" w:rsidRDefault="002236F6">
            <w:pPr>
              <w:jc w:val="center"/>
              <w:rPr>
                <w:rFonts w:ascii="Arial" w:hAnsi="Arial" w:cs="Arial"/>
                <w:sz w:val="16"/>
                <w:szCs w:val="16"/>
              </w:rPr>
            </w:pPr>
          </w:p>
        </w:tc>
      </w:tr>
      <w:tr w:rsidR="00226004" w:rsidRPr="006042EB" w14:paraId="312DA0CB" w14:textId="77777777" w:rsidTr="00F81E5A">
        <w:trPr>
          <w:trHeight w:val="20"/>
        </w:trPr>
        <w:tc>
          <w:tcPr>
            <w:tcW w:w="358" w:type="pct"/>
            <w:tcBorders>
              <w:top w:val="single" w:sz="4" w:space="0" w:color="auto"/>
              <w:left w:val="single" w:sz="4" w:space="0" w:color="auto"/>
              <w:bottom w:val="single" w:sz="8" w:space="0" w:color="auto"/>
              <w:right w:val="nil"/>
            </w:tcBorders>
            <w:shd w:val="clear" w:color="auto" w:fill="auto"/>
            <w:noWrap/>
            <w:vAlign w:val="center"/>
            <w:hideMark/>
          </w:tcPr>
          <w:p w14:paraId="25D3E495" w14:textId="77777777" w:rsidR="00226004" w:rsidRPr="006042EB" w:rsidRDefault="00226004" w:rsidP="00226004">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ПРОСЕК</w:t>
            </w:r>
          </w:p>
        </w:tc>
        <w:tc>
          <w:tcPr>
            <w:tcW w:w="376" w:type="pct"/>
            <w:tcBorders>
              <w:top w:val="single" w:sz="4" w:space="0" w:color="auto"/>
              <w:left w:val="single" w:sz="8" w:space="0" w:color="auto"/>
              <w:bottom w:val="single" w:sz="8" w:space="0" w:color="auto"/>
              <w:right w:val="single" w:sz="4" w:space="0" w:color="auto"/>
            </w:tcBorders>
            <w:shd w:val="clear" w:color="auto" w:fill="auto"/>
            <w:noWrap/>
            <w:vAlign w:val="center"/>
          </w:tcPr>
          <w:p w14:paraId="4CF4E9C4" w14:textId="77777777" w:rsidR="00226004" w:rsidRDefault="00226004" w:rsidP="00226004">
            <w:pPr>
              <w:jc w:val="center"/>
              <w:rPr>
                <w:rFonts w:ascii="Arial" w:hAnsi="Arial" w:cs="Arial"/>
                <w:sz w:val="16"/>
                <w:szCs w:val="16"/>
              </w:rPr>
            </w:pPr>
            <w:r>
              <w:rPr>
                <w:rFonts w:ascii="Arial" w:hAnsi="Arial" w:cs="Arial"/>
                <w:sz w:val="16"/>
                <w:szCs w:val="16"/>
              </w:rPr>
              <w:t>43</w:t>
            </w:r>
          </w:p>
        </w:tc>
        <w:tc>
          <w:tcPr>
            <w:tcW w:w="411" w:type="pct"/>
            <w:gridSpan w:val="2"/>
            <w:tcBorders>
              <w:top w:val="single" w:sz="4" w:space="0" w:color="auto"/>
              <w:left w:val="nil"/>
              <w:bottom w:val="single" w:sz="8" w:space="0" w:color="auto"/>
              <w:right w:val="single" w:sz="4" w:space="0" w:color="auto"/>
            </w:tcBorders>
            <w:shd w:val="clear" w:color="auto" w:fill="auto"/>
            <w:noWrap/>
            <w:vAlign w:val="center"/>
          </w:tcPr>
          <w:p w14:paraId="6AB8E289" w14:textId="1DB6F558" w:rsidR="00226004" w:rsidRPr="00206BB6" w:rsidRDefault="00226004" w:rsidP="00226004">
            <w:pPr>
              <w:jc w:val="center"/>
              <w:rPr>
                <w:rFonts w:ascii="Arial" w:hAnsi="Arial" w:cs="Arial"/>
                <w:sz w:val="16"/>
                <w:szCs w:val="16"/>
              </w:rPr>
            </w:pPr>
            <w:r w:rsidRPr="00206BB6">
              <w:rPr>
                <w:rFonts w:ascii="Arial" w:hAnsi="Arial" w:cs="Arial"/>
                <w:sz w:val="16"/>
                <w:szCs w:val="16"/>
              </w:rPr>
              <w:t>3.416.786</w:t>
            </w:r>
          </w:p>
        </w:tc>
        <w:tc>
          <w:tcPr>
            <w:tcW w:w="368" w:type="pct"/>
            <w:tcBorders>
              <w:top w:val="single" w:sz="4" w:space="0" w:color="auto"/>
              <w:left w:val="nil"/>
              <w:bottom w:val="single" w:sz="8" w:space="0" w:color="auto"/>
              <w:right w:val="nil"/>
            </w:tcBorders>
            <w:shd w:val="clear" w:color="auto" w:fill="auto"/>
            <w:noWrap/>
            <w:vAlign w:val="center"/>
          </w:tcPr>
          <w:p w14:paraId="51D795E8" w14:textId="20F1EAC1" w:rsidR="00226004" w:rsidRPr="00206BB6" w:rsidRDefault="00226004" w:rsidP="00226004">
            <w:pPr>
              <w:jc w:val="center"/>
              <w:rPr>
                <w:rFonts w:ascii="Arial" w:hAnsi="Arial" w:cs="Arial"/>
                <w:sz w:val="16"/>
                <w:szCs w:val="16"/>
              </w:rPr>
            </w:pPr>
            <w:r w:rsidRPr="00206BB6">
              <w:rPr>
                <w:rFonts w:ascii="Arial" w:hAnsi="Arial" w:cs="Arial"/>
                <w:sz w:val="16"/>
                <w:szCs w:val="16"/>
              </w:rPr>
              <w:t>79.460</w:t>
            </w:r>
          </w:p>
        </w:tc>
        <w:tc>
          <w:tcPr>
            <w:tcW w:w="387" w:type="pct"/>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569ED3F3"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39</w:t>
            </w:r>
          </w:p>
        </w:tc>
        <w:tc>
          <w:tcPr>
            <w:tcW w:w="437" w:type="pct"/>
            <w:gridSpan w:val="2"/>
            <w:tcBorders>
              <w:top w:val="single" w:sz="4" w:space="0" w:color="auto"/>
              <w:left w:val="nil"/>
              <w:bottom w:val="single" w:sz="8" w:space="0" w:color="auto"/>
              <w:right w:val="single" w:sz="4" w:space="0" w:color="auto"/>
            </w:tcBorders>
            <w:shd w:val="clear" w:color="auto" w:fill="auto"/>
            <w:noWrap/>
            <w:vAlign w:val="center"/>
          </w:tcPr>
          <w:p w14:paraId="2635F5FC" w14:textId="6B06C8EA"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3.004.948</w:t>
            </w:r>
          </w:p>
        </w:tc>
        <w:tc>
          <w:tcPr>
            <w:tcW w:w="340" w:type="pct"/>
            <w:tcBorders>
              <w:top w:val="single" w:sz="4" w:space="0" w:color="auto"/>
              <w:left w:val="nil"/>
              <w:bottom w:val="single" w:sz="8" w:space="0" w:color="auto"/>
              <w:right w:val="single" w:sz="8" w:space="0" w:color="auto"/>
            </w:tcBorders>
            <w:shd w:val="clear" w:color="auto" w:fill="auto"/>
            <w:noWrap/>
            <w:vAlign w:val="center"/>
          </w:tcPr>
          <w:p w14:paraId="7F2A7CD1" w14:textId="45C45824"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77.050</w:t>
            </w:r>
          </w:p>
        </w:tc>
        <w:tc>
          <w:tcPr>
            <w:tcW w:w="387" w:type="pct"/>
            <w:tcBorders>
              <w:top w:val="single" w:sz="4" w:space="0" w:color="auto"/>
              <w:left w:val="nil"/>
              <w:bottom w:val="single" w:sz="8" w:space="0" w:color="auto"/>
              <w:right w:val="single" w:sz="4" w:space="0" w:color="auto"/>
            </w:tcBorders>
            <w:shd w:val="clear" w:color="auto" w:fill="auto"/>
            <w:noWrap/>
            <w:vAlign w:val="center"/>
          </w:tcPr>
          <w:p w14:paraId="1C034794" w14:textId="77777777"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single" w:sz="4" w:space="0" w:color="auto"/>
              <w:left w:val="nil"/>
              <w:bottom w:val="single" w:sz="8" w:space="0" w:color="auto"/>
              <w:right w:val="single" w:sz="4" w:space="0" w:color="auto"/>
            </w:tcBorders>
            <w:shd w:val="clear" w:color="auto" w:fill="auto"/>
            <w:noWrap/>
            <w:vAlign w:val="center"/>
          </w:tcPr>
          <w:p w14:paraId="44DDB0BD" w14:textId="7FD347D5" w:rsidR="00226004" w:rsidRPr="00206BB6" w:rsidRDefault="00226004" w:rsidP="00226004">
            <w:pPr>
              <w:jc w:val="center"/>
              <w:rPr>
                <w:rFonts w:ascii="Arial" w:hAnsi="Arial" w:cs="Arial"/>
                <w:color w:val="000000"/>
                <w:sz w:val="16"/>
                <w:szCs w:val="16"/>
              </w:rPr>
            </w:pPr>
            <w:r w:rsidRPr="00206BB6">
              <w:rPr>
                <w:rFonts w:ascii="Arial" w:hAnsi="Arial" w:cs="Arial"/>
                <w:color w:val="000000"/>
                <w:sz w:val="16"/>
                <w:szCs w:val="16"/>
              </w:rPr>
              <w:t>256.470</w:t>
            </w:r>
          </w:p>
        </w:tc>
        <w:tc>
          <w:tcPr>
            <w:tcW w:w="387" w:type="pct"/>
            <w:tcBorders>
              <w:top w:val="single" w:sz="4" w:space="0" w:color="auto"/>
              <w:left w:val="nil"/>
              <w:bottom w:val="single" w:sz="8" w:space="0" w:color="auto"/>
              <w:right w:val="single" w:sz="8" w:space="0" w:color="auto"/>
            </w:tcBorders>
            <w:shd w:val="clear" w:color="auto" w:fill="auto"/>
            <w:noWrap/>
            <w:vAlign w:val="center"/>
          </w:tcPr>
          <w:p w14:paraId="07D21071" w14:textId="5BE4FD82" w:rsidR="00226004" w:rsidRPr="00206BB6" w:rsidRDefault="00226004" w:rsidP="00226004">
            <w:pPr>
              <w:jc w:val="center"/>
              <w:rPr>
                <w:rFonts w:ascii="Arial" w:hAnsi="Arial" w:cs="Arial"/>
                <w:color w:val="000000"/>
                <w:sz w:val="16"/>
                <w:szCs w:val="16"/>
                <w:lang w:val="sr-Cyrl-RS"/>
              </w:rPr>
            </w:pPr>
            <w:r w:rsidRPr="00206BB6">
              <w:rPr>
                <w:rFonts w:ascii="Arial" w:hAnsi="Arial" w:cs="Arial"/>
                <w:color w:val="000000"/>
                <w:sz w:val="16"/>
                <w:szCs w:val="16"/>
                <w:lang w:val="sr-Cyrl-RS"/>
              </w:rPr>
              <w:t>85.490</w:t>
            </w:r>
          </w:p>
        </w:tc>
        <w:tc>
          <w:tcPr>
            <w:tcW w:w="387" w:type="pct"/>
            <w:tcBorders>
              <w:top w:val="single" w:sz="4" w:space="0" w:color="auto"/>
              <w:left w:val="nil"/>
              <w:bottom w:val="single" w:sz="8" w:space="0" w:color="auto"/>
              <w:right w:val="single" w:sz="4" w:space="0" w:color="auto"/>
            </w:tcBorders>
            <w:shd w:val="clear" w:color="auto" w:fill="auto"/>
            <w:noWrap/>
            <w:vAlign w:val="center"/>
          </w:tcPr>
          <w:p w14:paraId="20CD60FF" w14:textId="77777777" w:rsidR="00226004" w:rsidRPr="00206BB6" w:rsidRDefault="00226004" w:rsidP="00226004">
            <w:pPr>
              <w:jc w:val="center"/>
              <w:rPr>
                <w:rFonts w:ascii="Arial" w:hAnsi="Arial" w:cs="Arial"/>
                <w:sz w:val="16"/>
                <w:szCs w:val="16"/>
              </w:rPr>
            </w:pPr>
            <w:r w:rsidRPr="00206BB6">
              <w:rPr>
                <w:rFonts w:ascii="Arial" w:hAnsi="Arial" w:cs="Arial"/>
                <w:sz w:val="16"/>
                <w:szCs w:val="16"/>
              </w:rPr>
              <w:t>1</w:t>
            </w:r>
          </w:p>
        </w:tc>
        <w:tc>
          <w:tcPr>
            <w:tcW w:w="390" w:type="pct"/>
            <w:tcBorders>
              <w:top w:val="single" w:sz="4" w:space="0" w:color="auto"/>
              <w:left w:val="nil"/>
              <w:bottom w:val="single" w:sz="8" w:space="0" w:color="auto"/>
              <w:right w:val="single" w:sz="4" w:space="0" w:color="auto"/>
            </w:tcBorders>
            <w:shd w:val="clear" w:color="auto" w:fill="auto"/>
            <w:noWrap/>
          </w:tcPr>
          <w:p w14:paraId="020ED4FB" w14:textId="468F6039"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c>
          <w:tcPr>
            <w:tcW w:w="384" w:type="pct"/>
            <w:gridSpan w:val="2"/>
            <w:tcBorders>
              <w:top w:val="single" w:sz="4" w:space="0" w:color="auto"/>
              <w:left w:val="nil"/>
              <w:bottom w:val="single" w:sz="8" w:space="0" w:color="auto"/>
              <w:right w:val="single" w:sz="8" w:space="0" w:color="auto"/>
            </w:tcBorders>
            <w:shd w:val="clear" w:color="auto" w:fill="auto"/>
            <w:noWrap/>
          </w:tcPr>
          <w:p w14:paraId="0E0D5975" w14:textId="7C9F3E25" w:rsidR="00226004" w:rsidRPr="00206BB6" w:rsidRDefault="00226004" w:rsidP="00226004">
            <w:pPr>
              <w:jc w:val="center"/>
              <w:rPr>
                <w:rFonts w:ascii="Arial" w:hAnsi="Arial" w:cs="Arial"/>
                <w:sz w:val="16"/>
                <w:szCs w:val="16"/>
              </w:rPr>
            </w:pPr>
            <w:r w:rsidRPr="00206BB6">
              <w:rPr>
                <w:rFonts w:ascii="Arial" w:hAnsi="Arial" w:cs="Arial"/>
                <w:sz w:val="16"/>
                <w:szCs w:val="16"/>
              </w:rPr>
              <w:t>155.368</w:t>
            </w:r>
          </w:p>
        </w:tc>
      </w:tr>
      <w:tr w:rsidR="00BE45AD" w:rsidRPr="006042EB" w14:paraId="1E8D3FB9" w14:textId="77777777" w:rsidTr="00226004">
        <w:trPr>
          <w:trHeight w:val="20"/>
        </w:trPr>
        <w:tc>
          <w:tcPr>
            <w:tcW w:w="4616" w:type="pct"/>
            <w:gridSpan w:val="15"/>
            <w:tcBorders>
              <w:top w:val="nil"/>
              <w:left w:val="nil"/>
              <w:bottom w:val="nil"/>
              <w:right w:val="nil"/>
            </w:tcBorders>
            <w:shd w:val="clear" w:color="auto" w:fill="auto"/>
            <w:noWrap/>
            <w:vAlign w:val="center"/>
            <w:hideMark/>
          </w:tcPr>
          <w:p w14:paraId="3E7E5A92" w14:textId="77777777" w:rsidR="00BE45AD" w:rsidRPr="006042EB" w:rsidRDefault="00BE45AD" w:rsidP="00346A5C">
            <w:pPr>
              <w:suppressAutoHyphens w:val="0"/>
              <w:rPr>
                <w:rFonts w:ascii="Arial" w:hAnsi="Arial" w:cs="Arial"/>
                <w:color w:val="000000"/>
                <w:sz w:val="14"/>
                <w:szCs w:val="14"/>
                <w:lang w:val="en-US" w:eastAsia="en-US"/>
              </w:rPr>
            </w:pPr>
            <w:r>
              <w:rPr>
                <w:rFonts w:ascii="Arial" w:hAnsi="Arial" w:cs="Arial"/>
                <w:color w:val="000000"/>
                <w:sz w:val="14"/>
                <w:szCs w:val="14"/>
                <w:lang w:val="en-US" w:eastAsia="en-US"/>
              </w:rPr>
              <w:t>*старозапослени у 20</w:t>
            </w:r>
            <w:r>
              <w:rPr>
                <w:rFonts w:ascii="Arial" w:hAnsi="Arial" w:cs="Arial"/>
                <w:color w:val="000000"/>
                <w:sz w:val="14"/>
                <w:szCs w:val="14"/>
                <w:lang w:val="sr-Cyrl-RS" w:eastAsia="en-US"/>
              </w:rPr>
              <w:t>2</w:t>
            </w:r>
            <w:r w:rsidR="00346A5C">
              <w:rPr>
                <w:rFonts w:ascii="Arial" w:hAnsi="Arial" w:cs="Arial"/>
                <w:color w:val="000000"/>
                <w:sz w:val="14"/>
                <w:szCs w:val="14"/>
                <w:lang w:val="sr-Cyrl-RS" w:eastAsia="en-US"/>
              </w:rPr>
              <w:t>1</w:t>
            </w:r>
            <w:r w:rsidRPr="006042EB">
              <w:rPr>
                <w:rFonts w:ascii="Arial" w:hAnsi="Arial" w:cs="Arial"/>
                <w:color w:val="000000"/>
                <w:sz w:val="14"/>
                <w:szCs w:val="14"/>
                <w:lang w:val="en-US" w:eastAsia="en-US"/>
              </w:rPr>
              <w:t xml:space="preserve">. години су они запослени који су били у радном односу у предузећу у децембру </w:t>
            </w:r>
            <w:r w:rsidR="00346A5C">
              <w:rPr>
                <w:rFonts w:ascii="Arial" w:hAnsi="Arial" w:cs="Arial"/>
                <w:color w:val="000000"/>
                <w:sz w:val="14"/>
                <w:szCs w:val="14"/>
                <w:lang w:val="sr-Cyrl-RS" w:eastAsia="en-US"/>
              </w:rPr>
              <w:t>2020.</w:t>
            </w:r>
            <w:r w:rsidRPr="006042EB">
              <w:rPr>
                <w:rFonts w:ascii="Arial" w:hAnsi="Arial" w:cs="Arial"/>
                <w:color w:val="000000"/>
                <w:sz w:val="14"/>
                <w:szCs w:val="14"/>
                <w:lang w:val="en-US" w:eastAsia="en-US"/>
              </w:rPr>
              <w:t xml:space="preserve"> године</w:t>
            </w:r>
          </w:p>
        </w:tc>
        <w:tc>
          <w:tcPr>
            <w:tcW w:w="384" w:type="pct"/>
            <w:gridSpan w:val="2"/>
            <w:tcBorders>
              <w:top w:val="nil"/>
              <w:left w:val="nil"/>
              <w:bottom w:val="nil"/>
              <w:right w:val="nil"/>
            </w:tcBorders>
            <w:shd w:val="clear" w:color="auto" w:fill="auto"/>
            <w:noWrap/>
            <w:vAlign w:val="bottom"/>
            <w:hideMark/>
          </w:tcPr>
          <w:p w14:paraId="1065702E" w14:textId="77777777" w:rsidR="00BE45AD" w:rsidRPr="006042EB" w:rsidRDefault="00BE45AD" w:rsidP="0009014E">
            <w:pPr>
              <w:suppressAutoHyphens w:val="0"/>
              <w:rPr>
                <w:rFonts w:ascii="Arial" w:hAnsi="Arial" w:cs="Arial"/>
                <w:color w:val="000000"/>
                <w:sz w:val="16"/>
                <w:szCs w:val="16"/>
                <w:lang w:val="en-US" w:eastAsia="en-US"/>
              </w:rPr>
            </w:pPr>
          </w:p>
        </w:tc>
      </w:tr>
      <w:tr w:rsidR="00BE45AD" w:rsidRPr="006042EB" w14:paraId="1B94583C" w14:textId="77777777" w:rsidTr="00226004">
        <w:trPr>
          <w:trHeight w:val="20"/>
        </w:trPr>
        <w:tc>
          <w:tcPr>
            <w:tcW w:w="358" w:type="pct"/>
            <w:tcBorders>
              <w:top w:val="nil"/>
              <w:left w:val="nil"/>
              <w:bottom w:val="nil"/>
              <w:right w:val="nil"/>
            </w:tcBorders>
            <w:shd w:val="clear" w:color="auto" w:fill="auto"/>
            <w:noWrap/>
            <w:vAlign w:val="bottom"/>
            <w:hideMark/>
          </w:tcPr>
          <w:p w14:paraId="2BD259BA" w14:textId="77777777" w:rsidR="00BE45AD" w:rsidRPr="006042EB" w:rsidRDefault="00BE45AD" w:rsidP="0009014E">
            <w:pPr>
              <w:suppressAutoHyphens w:val="0"/>
              <w:rPr>
                <w:rFonts w:ascii="Arial" w:hAnsi="Arial" w:cs="Arial"/>
                <w:sz w:val="16"/>
                <w:szCs w:val="16"/>
                <w:lang w:val="en-US" w:eastAsia="en-US"/>
              </w:rPr>
            </w:pPr>
          </w:p>
        </w:tc>
        <w:tc>
          <w:tcPr>
            <w:tcW w:w="376" w:type="pct"/>
            <w:tcBorders>
              <w:top w:val="nil"/>
              <w:left w:val="nil"/>
              <w:bottom w:val="nil"/>
              <w:right w:val="nil"/>
            </w:tcBorders>
            <w:shd w:val="clear" w:color="auto" w:fill="auto"/>
            <w:noWrap/>
            <w:vAlign w:val="bottom"/>
            <w:hideMark/>
          </w:tcPr>
          <w:p w14:paraId="3FC8ECEB"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1A35BDA1" w14:textId="77777777" w:rsidR="00BE45AD" w:rsidRPr="006042EB" w:rsidRDefault="00BE45AD" w:rsidP="0009014E">
            <w:pPr>
              <w:suppressAutoHyphens w:val="0"/>
              <w:rPr>
                <w:rFonts w:ascii="Arial" w:hAnsi="Arial" w:cs="Arial"/>
                <w:sz w:val="16"/>
                <w:szCs w:val="16"/>
                <w:lang w:val="en-US" w:eastAsia="en-US"/>
              </w:rPr>
            </w:pPr>
          </w:p>
        </w:tc>
        <w:tc>
          <w:tcPr>
            <w:tcW w:w="392" w:type="pct"/>
            <w:gridSpan w:val="2"/>
            <w:tcBorders>
              <w:top w:val="nil"/>
              <w:left w:val="nil"/>
              <w:bottom w:val="nil"/>
              <w:right w:val="nil"/>
            </w:tcBorders>
            <w:shd w:val="clear" w:color="auto" w:fill="auto"/>
            <w:noWrap/>
            <w:vAlign w:val="bottom"/>
            <w:hideMark/>
          </w:tcPr>
          <w:p w14:paraId="1AB87D31" w14:textId="77777777" w:rsidR="00BE45AD" w:rsidRPr="006042EB" w:rsidRDefault="00BE45AD" w:rsidP="0009014E">
            <w:pPr>
              <w:suppressAutoHyphens w:val="0"/>
              <w:rPr>
                <w:rFonts w:ascii="Arial" w:hAnsi="Arial" w:cs="Arial"/>
                <w:sz w:val="16"/>
                <w:szCs w:val="16"/>
                <w:lang w:val="en-US" w:eastAsia="en-US"/>
              </w:rPr>
            </w:pPr>
          </w:p>
        </w:tc>
        <w:tc>
          <w:tcPr>
            <w:tcW w:w="387" w:type="pct"/>
            <w:gridSpan w:val="2"/>
            <w:tcBorders>
              <w:top w:val="nil"/>
              <w:left w:val="nil"/>
              <w:bottom w:val="nil"/>
              <w:right w:val="nil"/>
            </w:tcBorders>
            <w:shd w:val="clear" w:color="auto" w:fill="auto"/>
            <w:noWrap/>
            <w:vAlign w:val="bottom"/>
            <w:hideMark/>
          </w:tcPr>
          <w:p w14:paraId="32A78104"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5F0D437A" w14:textId="77777777" w:rsidR="00BE45AD" w:rsidRPr="006042EB" w:rsidRDefault="00BE45AD" w:rsidP="0009014E">
            <w:pPr>
              <w:suppressAutoHyphens w:val="0"/>
              <w:rPr>
                <w:rFonts w:ascii="Arial" w:hAnsi="Arial" w:cs="Arial"/>
                <w:sz w:val="16"/>
                <w:szCs w:val="16"/>
                <w:lang w:val="en-US" w:eastAsia="en-US"/>
              </w:rPr>
            </w:pPr>
          </w:p>
        </w:tc>
        <w:tc>
          <w:tcPr>
            <w:tcW w:w="390" w:type="pct"/>
            <w:gridSpan w:val="2"/>
            <w:tcBorders>
              <w:top w:val="nil"/>
              <w:left w:val="nil"/>
              <w:bottom w:val="nil"/>
              <w:right w:val="nil"/>
            </w:tcBorders>
            <w:shd w:val="clear" w:color="auto" w:fill="auto"/>
            <w:noWrap/>
            <w:vAlign w:val="bottom"/>
            <w:hideMark/>
          </w:tcPr>
          <w:p w14:paraId="1AE29509"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017C3B76" w14:textId="77777777" w:rsidR="00BE45AD" w:rsidRPr="006042EB" w:rsidRDefault="00BE45AD" w:rsidP="0009014E">
            <w:pPr>
              <w:suppressAutoHyphens w:val="0"/>
              <w:rPr>
                <w:rFonts w:ascii="Arial" w:hAnsi="Arial" w:cs="Arial"/>
                <w:sz w:val="16"/>
                <w:szCs w:val="16"/>
                <w:lang w:val="en-US" w:eastAsia="en-US"/>
              </w:rPr>
            </w:pPr>
          </w:p>
        </w:tc>
        <w:tc>
          <w:tcPr>
            <w:tcW w:w="388" w:type="pct"/>
            <w:tcBorders>
              <w:top w:val="nil"/>
              <w:left w:val="nil"/>
              <w:bottom w:val="nil"/>
              <w:right w:val="nil"/>
            </w:tcBorders>
            <w:shd w:val="clear" w:color="auto" w:fill="auto"/>
            <w:noWrap/>
            <w:vAlign w:val="bottom"/>
            <w:hideMark/>
          </w:tcPr>
          <w:p w14:paraId="1601D265"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5EF12CD4"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6551B8F0" w14:textId="77777777" w:rsidR="00BE45AD" w:rsidRPr="006042EB" w:rsidRDefault="00BE45AD" w:rsidP="0009014E">
            <w:pPr>
              <w:suppressAutoHyphens w:val="0"/>
              <w:rPr>
                <w:rFonts w:ascii="Arial" w:hAnsi="Arial" w:cs="Arial"/>
                <w:sz w:val="16"/>
                <w:szCs w:val="16"/>
                <w:lang w:val="en-US" w:eastAsia="en-US"/>
              </w:rPr>
            </w:pPr>
          </w:p>
        </w:tc>
        <w:tc>
          <w:tcPr>
            <w:tcW w:w="390" w:type="pct"/>
            <w:tcBorders>
              <w:top w:val="nil"/>
              <w:left w:val="nil"/>
              <w:bottom w:val="nil"/>
              <w:right w:val="nil"/>
            </w:tcBorders>
            <w:shd w:val="clear" w:color="auto" w:fill="auto"/>
            <w:noWrap/>
            <w:vAlign w:val="bottom"/>
            <w:hideMark/>
          </w:tcPr>
          <w:p w14:paraId="0B30B159" w14:textId="77777777" w:rsidR="00BE45AD" w:rsidRPr="006042EB" w:rsidRDefault="00BE45AD" w:rsidP="0009014E">
            <w:pPr>
              <w:suppressAutoHyphens w:val="0"/>
              <w:rPr>
                <w:rFonts w:ascii="Arial" w:hAnsi="Arial" w:cs="Arial"/>
                <w:sz w:val="16"/>
                <w:szCs w:val="16"/>
                <w:lang w:val="en-US" w:eastAsia="en-US"/>
              </w:rPr>
            </w:pPr>
          </w:p>
        </w:tc>
        <w:tc>
          <w:tcPr>
            <w:tcW w:w="384" w:type="pct"/>
            <w:gridSpan w:val="2"/>
            <w:tcBorders>
              <w:top w:val="nil"/>
              <w:left w:val="nil"/>
              <w:bottom w:val="nil"/>
              <w:right w:val="nil"/>
            </w:tcBorders>
            <w:shd w:val="clear" w:color="auto" w:fill="auto"/>
            <w:noWrap/>
            <w:vAlign w:val="bottom"/>
            <w:hideMark/>
          </w:tcPr>
          <w:p w14:paraId="661054DC" w14:textId="77777777" w:rsidR="00BE45AD" w:rsidRPr="006042EB" w:rsidRDefault="00BE45AD" w:rsidP="0009014E">
            <w:pPr>
              <w:suppressAutoHyphens w:val="0"/>
              <w:rPr>
                <w:rFonts w:ascii="Arial" w:hAnsi="Arial" w:cs="Arial"/>
                <w:sz w:val="16"/>
                <w:szCs w:val="16"/>
                <w:lang w:val="en-US" w:eastAsia="en-US"/>
              </w:rPr>
            </w:pPr>
          </w:p>
        </w:tc>
      </w:tr>
      <w:tr w:rsidR="00BE45AD" w:rsidRPr="006042EB" w14:paraId="09AD38DB" w14:textId="77777777" w:rsidTr="00226004">
        <w:trPr>
          <w:trHeight w:val="20"/>
        </w:trPr>
        <w:tc>
          <w:tcPr>
            <w:tcW w:w="358" w:type="pct"/>
            <w:tcBorders>
              <w:top w:val="nil"/>
              <w:left w:val="nil"/>
              <w:bottom w:val="nil"/>
              <w:right w:val="nil"/>
            </w:tcBorders>
            <w:shd w:val="clear" w:color="auto" w:fill="auto"/>
            <w:noWrap/>
            <w:vAlign w:val="bottom"/>
            <w:hideMark/>
          </w:tcPr>
          <w:p w14:paraId="2509C73F" w14:textId="77777777" w:rsidR="00BE45AD" w:rsidRPr="006042EB" w:rsidRDefault="00BE45AD" w:rsidP="0009014E">
            <w:pPr>
              <w:suppressAutoHyphens w:val="0"/>
              <w:rPr>
                <w:rFonts w:ascii="Arial" w:hAnsi="Arial" w:cs="Arial"/>
                <w:sz w:val="16"/>
                <w:szCs w:val="16"/>
                <w:lang w:val="en-US" w:eastAsia="en-US"/>
              </w:rPr>
            </w:pPr>
          </w:p>
        </w:tc>
        <w:tc>
          <w:tcPr>
            <w:tcW w:w="376" w:type="pct"/>
            <w:tcBorders>
              <w:top w:val="nil"/>
              <w:left w:val="nil"/>
              <w:bottom w:val="nil"/>
              <w:right w:val="nil"/>
            </w:tcBorders>
            <w:shd w:val="clear" w:color="auto" w:fill="auto"/>
            <w:noWrap/>
            <w:vAlign w:val="bottom"/>
            <w:hideMark/>
          </w:tcPr>
          <w:p w14:paraId="032D8060"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03A2971B" w14:textId="77777777" w:rsidR="00BE45AD" w:rsidRPr="006042EB" w:rsidRDefault="00BE45AD" w:rsidP="0009014E">
            <w:pPr>
              <w:suppressAutoHyphens w:val="0"/>
              <w:rPr>
                <w:rFonts w:ascii="Arial" w:hAnsi="Arial" w:cs="Arial"/>
                <w:sz w:val="16"/>
                <w:szCs w:val="16"/>
                <w:lang w:val="en-US" w:eastAsia="en-US"/>
              </w:rPr>
            </w:pPr>
          </w:p>
        </w:tc>
        <w:tc>
          <w:tcPr>
            <w:tcW w:w="392" w:type="pct"/>
            <w:gridSpan w:val="2"/>
            <w:tcBorders>
              <w:top w:val="nil"/>
              <w:left w:val="nil"/>
              <w:bottom w:val="nil"/>
              <w:right w:val="nil"/>
            </w:tcBorders>
            <w:shd w:val="clear" w:color="auto" w:fill="auto"/>
            <w:noWrap/>
            <w:vAlign w:val="bottom"/>
            <w:hideMark/>
          </w:tcPr>
          <w:p w14:paraId="0F8B8B14" w14:textId="77777777" w:rsidR="00BE45AD" w:rsidRPr="006042EB" w:rsidRDefault="00BE45AD" w:rsidP="0009014E">
            <w:pPr>
              <w:suppressAutoHyphens w:val="0"/>
              <w:rPr>
                <w:rFonts w:ascii="Arial" w:hAnsi="Arial" w:cs="Arial"/>
                <w:sz w:val="16"/>
                <w:szCs w:val="16"/>
                <w:lang w:val="en-US" w:eastAsia="en-US"/>
              </w:rPr>
            </w:pPr>
          </w:p>
        </w:tc>
        <w:tc>
          <w:tcPr>
            <w:tcW w:w="387" w:type="pct"/>
            <w:gridSpan w:val="2"/>
            <w:tcBorders>
              <w:top w:val="nil"/>
              <w:left w:val="nil"/>
              <w:bottom w:val="nil"/>
              <w:right w:val="nil"/>
            </w:tcBorders>
            <w:shd w:val="clear" w:color="auto" w:fill="auto"/>
            <w:noWrap/>
            <w:vAlign w:val="bottom"/>
            <w:hideMark/>
          </w:tcPr>
          <w:p w14:paraId="7763456F"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366BB9B6" w14:textId="77777777" w:rsidR="00BE45AD" w:rsidRPr="006042EB" w:rsidRDefault="00BE45AD" w:rsidP="0009014E">
            <w:pPr>
              <w:suppressAutoHyphens w:val="0"/>
              <w:rPr>
                <w:rFonts w:ascii="Arial" w:hAnsi="Arial" w:cs="Arial"/>
                <w:sz w:val="16"/>
                <w:szCs w:val="16"/>
                <w:lang w:val="en-US" w:eastAsia="en-US"/>
              </w:rPr>
            </w:pPr>
          </w:p>
        </w:tc>
        <w:tc>
          <w:tcPr>
            <w:tcW w:w="390" w:type="pct"/>
            <w:gridSpan w:val="2"/>
            <w:tcBorders>
              <w:top w:val="nil"/>
              <w:left w:val="nil"/>
              <w:bottom w:val="nil"/>
              <w:right w:val="nil"/>
            </w:tcBorders>
            <w:shd w:val="clear" w:color="auto" w:fill="auto"/>
            <w:noWrap/>
            <w:vAlign w:val="bottom"/>
            <w:hideMark/>
          </w:tcPr>
          <w:p w14:paraId="5DC03915"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325ABCC9" w14:textId="77777777" w:rsidR="00BE45AD" w:rsidRPr="006042EB" w:rsidRDefault="00BE45AD" w:rsidP="0009014E">
            <w:pPr>
              <w:suppressAutoHyphens w:val="0"/>
              <w:rPr>
                <w:rFonts w:ascii="Arial" w:hAnsi="Arial" w:cs="Arial"/>
                <w:sz w:val="16"/>
                <w:szCs w:val="16"/>
                <w:lang w:val="en-US" w:eastAsia="en-US"/>
              </w:rPr>
            </w:pPr>
          </w:p>
        </w:tc>
        <w:tc>
          <w:tcPr>
            <w:tcW w:w="388" w:type="pct"/>
            <w:tcBorders>
              <w:top w:val="nil"/>
              <w:left w:val="nil"/>
              <w:bottom w:val="nil"/>
              <w:right w:val="nil"/>
            </w:tcBorders>
            <w:shd w:val="clear" w:color="auto" w:fill="auto"/>
            <w:noWrap/>
            <w:vAlign w:val="bottom"/>
            <w:hideMark/>
          </w:tcPr>
          <w:p w14:paraId="5E0942E9"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2458C0F5"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7BEF4873" w14:textId="77777777" w:rsidR="00BE45AD" w:rsidRPr="006042EB" w:rsidRDefault="00BE45AD" w:rsidP="0009014E">
            <w:pPr>
              <w:suppressAutoHyphens w:val="0"/>
              <w:rPr>
                <w:rFonts w:ascii="Arial" w:hAnsi="Arial" w:cs="Arial"/>
                <w:sz w:val="16"/>
                <w:szCs w:val="16"/>
                <w:lang w:val="en-US" w:eastAsia="en-US"/>
              </w:rPr>
            </w:pPr>
          </w:p>
        </w:tc>
        <w:tc>
          <w:tcPr>
            <w:tcW w:w="390" w:type="pct"/>
            <w:tcBorders>
              <w:top w:val="nil"/>
              <w:left w:val="nil"/>
              <w:bottom w:val="nil"/>
              <w:right w:val="nil"/>
            </w:tcBorders>
            <w:shd w:val="clear" w:color="auto" w:fill="auto"/>
            <w:noWrap/>
            <w:vAlign w:val="bottom"/>
            <w:hideMark/>
          </w:tcPr>
          <w:p w14:paraId="25BB4EA1" w14:textId="77777777" w:rsidR="00BE45AD" w:rsidRPr="006042EB" w:rsidRDefault="00BE45AD" w:rsidP="0009014E">
            <w:pPr>
              <w:suppressAutoHyphens w:val="0"/>
              <w:rPr>
                <w:rFonts w:ascii="Arial" w:hAnsi="Arial" w:cs="Arial"/>
                <w:sz w:val="16"/>
                <w:szCs w:val="16"/>
                <w:lang w:val="en-US" w:eastAsia="en-US"/>
              </w:rPr>
            </w:pPr>
          </w:p>
        </w:tc>
        <w:tc>
          <w:tcPr>
            <w:tcW w:w="384" w:type="pct"/>
            <w:gridSpan w:val="2"/>
            <w:tcBorders>
              <w:top w:val="nil"/>
              <w:left w:val="nil"/>
              <w:bottom w:val="nil"/>
              <w:right w:val="nil"/>
            </w:tcBorders>
            <w:shd w:val="clear" w:color="auto" w:fill="auto"/>
            <w:noWrap/>
            <w:vAlign w:val="bottom"/>
            <w:hideMark/>
          </w:tcPr>
          <w:p w14:paraId="1DC42ADE" w14:textId="77777777" w:rsidR="00BE45AD" w:rsidRPr="006042EB" w:rsidRDefault="00BE45AD" w:rsidP="0009014E">
            <w:pPr>
              <w:suppressAutoHyphens w:val="0"/>
              <w:rPr>
                <w:rFonts w:ascii="Arial" w:hAnsi="Arial" w:cs="Arial"/>
                <w:sz w:val="16"/>
                <w:szCs w:val="16"/>
                <w:lang w:val="en-US" w:eastAsia="en-US"/>
              </w:rPr>
            </w:pPr>
          </w:p>
        </w:tc>
      </w:tr>
      <w:tr w:rsidR="00BE45AD" w:rsidRPr="006042EB" w14:paraId="64296165" w14:textId="77777777" w:rsidTr="00226004">
        <w:trPr>
          <w:trHeight w:val="20"/>
        </w:trPr>
        <w:tc>
          <w:tcPr>
            <w:tcW w:w="358" w:type="pct"/>
            <w:tcBorders>
              <w:top w:val="nil"/>
              <w:left w:val="nil"/>
              <w:bottom w:val="nil"/>
              <w:right w:val="nil"/>
            </w:tcBorders>
            <w:shd w:val="clear" w:color="auto" w:fill="auto"/>
            <w:noWrap/>
            <w:vAlign w:val="bottom"/>
            <w:hideMark/>
          </w:tcPr>
          <w:p w14:paraId="556AD17F" w14:textId="77777777" w:rsidR="00BE45AD" w:rsidRPr="006042EB" w:rsidRDefault="00BE45AD" w:rsidP="0009014E">
            <w:pPr>
              <w:suppressAutoHyphens w:val="0"/>
              <w:rPr>
                <w:rFonts w:ascii="Arial" w:hAnsi="Arial" w:cs="Arial"/>
                <w:sz w:val="16"/>
                <w:szCs w:val="16"/>
                <w:lang w:val="en-US" w:eastAsia="en-US"/>
              </w:rPr>
            </w:pPr>
          </w:p>
        </w:tc>
        <w:tc>
          <w:tcPr>
            <w:tcW w:w="376" w:type="pct"/>
            <w:tcBorders>
              <w:top w:val="nil"/>
              <w:left w:val="nil"/>
              <w:bottom w:val="nil"/>
              <w:right w:val="nil"/>
            </w:tcBorders>
            <w:shd w:val="clear" w:color="auto" w:fill="auto"/>
            <w:noWrap/>
            <w:vAlign w:val="bottom"/>
            <w:hideMark/>
          </w:tcPr>
          <w:p w14:paraId="7DF3C7DB"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0C470AC8" w14:textId="77777777" w:rsidR="00BE45AD" w:rsidRPr="006042EB" w:rsidRDefault="00BE45AD" w:rsidP="0009014E">
            <w:pPr>
              <w:suppressAutoHyphens w:val="0"/>
              <w:rPr>
                <w:rFonts w:ascii="Arial" w:hAnsi="Arial" w:cs="Arial"/>
                <w:sz w:val="16"/>
                <w:szCs w:val="16"/>
                <w:lang w:val="en-US" w:eastAsia="en-US"/>
              </w:rPr>
            </w:pPr>
          </w:p>
        </w:tc>
        <w:tc>
          <w:tcPr>
            <w:tcW w:w="392" w:type="pct"/>
            <w:gridSpan w:val="2"/>
            <w:tcBorders>
              <w:top w:val="nil"/>
              <w:left w:val="nil"/>
              <w:bottom w:val="nil"/>
              <w:right w:val="nil"/>
            </w:tcBorders>
            <w:shd w:val="clear" w:color="auto" w:fill="auto"/>
            <w:noWrap/>
            <w:vAlign w:val="bottom"/>
            <w:hideMark/>
          </w:tcPr>
          <w:p w14:paraId="1C7555A1" w14:textId="77777777" w:rsidR="00BE45AD" w:rsidRPr="006042EB" w:rsidRDefault="00BE45AD" w:rsidP="0009014E">
            <w:pPr>
              <w:suppressAutoHyphens w:val="0"/>
              <w:rPr>
                <w:rFonts w:ascii="Arial" w:hAnsi="Arial" w:cs="Arial"/>
                <w:sz w:val="16"/>
                <w:szCs w:val="16"/>
                <w:lang w:val="en-US" w:eastAsia="en-US"/>
              </w:rPr>
            </w:pPr>
          </w:p>
        </w:tc>
        <w:tc>
          <w:tcPr>
            <w:tcW w:w="387" w:type="pct"/>
            <w:gridSpan w:val="2"/>
            <w:tcBorders>
              <w:top w:val="nil"/>
              <w:left w:val="nil"/>
              <w:bottom w:val="nil"/>
              <w:right w:val="nil"/>
            </w:tcBorders>
            <w:shd w:val="clear" w:color="auto" w:fill="auto"/>
            <w:noWrap/>
            <w:vAlign w:val="bottom"/>
            <w:hideMark/>
          </w:tcPr>
          <w:p w14:paraId="5C62B317"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517D5CA2" w14:textId="77777777" w:rsidR="00BE45AD" w:rsidRPr="006042EB" w:rsidRDefault="00BE45AD" w:rsidP="0009014E">
            <w:pPr>
              <w:suppressAutoHyphens w:val="0"/>
              <w:rPr>
                <w:rFonts w:ascii="Arial" w:hAnsi="Arial" w:cs="Arial"/>
                <w:sz w:val="16"/>
                <w:szCs w:val="16"/>
                <w:lang w:val="en-US" w:eastAsia="en-US"/>
              </w:rPr>
            </w:pPr>
          </w:p>
        </w:tc>
        <w:tc>
          <w:tcPr>
            <w:tcW w:w="390" w:type="pct"/>
            <w:gridSpan w:val="2"/>
            <w:tcBorders>
              <w:top w:val="nil"/>
              <w:left w:val="nil"/>
              <w:bottom w:val="nil"/>
              <w:right w:val="nil"/>
            </w:tcBorders>
            <w:shd w:val="clear" w:color="auto" w:fill="auto"/>
            <w:noWrap/>
            <w:vAlign w:val="bottom"/>
            <w:hideMark/>
          </w:tcPr>
          <w:p w14:paraId="5157A68A"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2A9CE75B" w14:textId="77777777" w:rsidR="00BE45AD" w:rsidRPr="006042EB" w:rsidRDefault="00BE45AD" w:rsidP="0009014E">
            <w:pPr>
              <w:suppressAutoHyphens w:val="0"/>
              <w:rPr>
                <w:rFonts w:ascii="Arial" w:hAnsi="Arial" w:cs="Arial"/>
                <w:sz w:val="16"/>
                <w:szCs w:val="16"/>
                <w:lang w:val="en-US" w:eastAsia="en-US"/>
              </w:rPr>
            </w:pPr>
          </w:p>
        </w:tc>
        <w:tc>
          <w:tcPr>
            <w:tcW w:w="388" w:type="pct"/>
            <w:tcBorders>
              <w:top w:val="nil"/>
              <w:left w:val="nil"/>
              <w:bottom w:val="nil"/>
              <w:right w:val="nil"/>
            </w:tcBorders>
            <w:shd w:val="clear" w:color="auto" w:fill="auto"/>
            <w:noWrap/>
            <w:vAlign w:val="bottom"/>
            <w:hideMark/>
          </w:tcPr>
          <w:p w14:paraId="60646520"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06885904"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37CBA082" w14:textId="77777777" w:rsidR="00BE45AD" w:rsidRPr="006042EB" w:rsidRDefault="00BE45AD" w:rsidP="0009014E">
            <w:pPr>
              <w:suppressAutoHyphens w:val="0"/>
              <w:rPr>
                <w:rFonts w:ascii="Arial" w:hAnsi="Arial" w:cs="Arial"/>
                <w:sz w:val="16"/>
                <w:szCs w:val="16"/>
                <w:lang w:val="en-US" w:eastAsia="en-US"/>
              </w:rPr>
            </w:pPr>
          </w:p>
        </w:tc>
        <w:tc>
          <w:tcPr>
            <w:tcW w:w="390" w:type="pct"/>
            <w:tcBorders>
              <w:top w:val="nil"/>
              <w:left w:val="nil"/>
              <w:bottom w:val="nil"/>
              <w:right w:val="nil"/>
            </w:tcBorders>
            <w:shd w:val="clear" w:color="auto" w:fill="auto"/>
            <w:noWrap/>
            <w:vAlign w:val="bottom"/>
            <w:hideMark/>
          </w:tcPr>
          <w:p w14:paraId="19D95B98" w14:textId="77777777" w:rsidR="00BE45AD" w:rsidRPr="006042EB" w:rsidRDefault="00BE45AD" w:rsidP="0009014E">
            <w:pPr>
              <w:suppressAutoHyphens w:val="0"/>
              <w:rPr>
                <w:rFonts w:ascii="Arial" w:hAnsi="Arial" w:cs="Arial"/>
                <w:sz w:val="16"/>
                <w:szCs w:val="16"/>
                <w:lang w:val="en-US" w:eastAsia="en-US"/>
              </w:rPr>
            </w:pPr>
          </w:p>
        </w:tc>
        <w:tc>
          <w:tcPr>
            <w:tcW w:w="384" w:type="pct"/>
            <w:gridSpan w:val="2"/>
            <w:tcBorders>
              <w:top w:val="nil"/>
              <w:left w:val="nil"/>
              <w:bottom w:val="nil"/>
              <w:right w:val="nil"/>
            </w:tcBorders>
            <w:shd w:val="clear" w:color="auto" w:fill="auto"/>
            <w:noWrap/>
            <w:vAlign w:val="bottom"/>
            <w:hideMark/>
          </w:tcPr>
          <w:p w14:paraId="429B8AD2" w14:textId="77777777" w:rsidR="00BE45AD" w:rsidRPr="006042EB" w:rsidRDefault="00BE45AD" w:rsidP="0009014E">
            <w:pPr>
              <w:suppressAutoHyphens w:val="0"/>
              <w:rPr>
                <w:rFonts w:ascii="Arial" w:hAnsi="Arial" w:cs="Arial"/>
                <w:sz w:val="16"/>
                <w:szCs w:val="16"/>
                <w:lang w:val="en-US" w:eastAsia="en-US"/>
              </w:rPr>
            </w:pPr>
          </w:p>
        </w:tc>
      </w:tr>
      <w:tr w:rsidR="00BE45AD" w:rsidRPr="006042EB" w14:paraId="79D93BB8" w14:textId="77777777" w:rsidTr="0009014E">
        <w:trPr>
          <w:trHeight w:val="20"/>
        </w:trPr>
        <w:tc>
          <w:tcPr>
            <w:tcW w:w="5000" w:type="pct"/>
            <w:gridSpan w:val="17"/>
            <w:tcBorders>
              <w:top w:val="nil"/>
              <w:left w:val="nil"/>
              <w:bottom w:val="nil"/>
              <w:right w:val="nil"/>
            </w:tcBorders>
            <w:shd w:val="clear" w:color="auto" w:fill="auto"/>
            <w:noWrap/>
            <w:vAlign w:val="center"/>
            <w:hideMark/>
          </w:tcPr>
          <w:p w14:paraId="228A47FE" w14:textId="77777777" w:rsidR="00BE45AD" w:rsidRPr="006042EB" w:rsidRDefault="00BE45AD" w:rsidP="0009014E">
            <w:pPr>
              <w:suppressAutoHyphens w:val="0"/>
              <w:rPr>
                <w:rFonts w:ascii="Arial" w:hAnsi="Arial" w:cs="Arial"/>
                <w:b/>
                <w:bCs/>
                <w:sz w:val="16"/>
                <w:szCs w:val="16"/>
                <w:lang w:val="sr-Latn-RS" w:eastAsia="en-US"/>
              </w:rPr>
            </w:pPr>
          </w:p>
          <w:p w14:paraId="2DF8AF1F" w14:textId="77777777" w:rsidR="00BE45AD" w:rsidRDefault="00BE45AD" w:rsidP="0009014E">
            <w:pPr>
              <w:suppressAutoHyphens w:val="0"/>
              <w:rPr>
                <w:rFonts w:ascii="Arial" w:hAnsi="Arial" w:cs="Arial"/>
                <w:b/>
                <w:bCs/>
                <w:sz w:val="16"/>
                <w:szCs w:val="16"/>
                <w:lang w:val="sr-Cyrl-RS" w:eastAsia="en-US"/>
              </w:rPr>
            </w:pPr>
          </w:p>
          <w:p w14:paraId="3862F58E" w14:textId="77777777" w:rsidR="00BE45AD" w:rsidRDefault="00BE45AD" w:rsidP="0009014E">
            <w:pPr>
              <w:suppressAutoHyphens w:val="0"/>
              <w:rPr>
                <w:rFonts w:ascii="Arial" w:hAnsi="Arial" w:cs="Arial"/>
                <w:b/>
                <w:bCs/>
                <w:sz w:val="16"/>
                <w:szCs w:val="16"/>
                <w:lang w:val="sr-Cyrl-RS" w:eastAsia="en-US"/>
              </w:rPr>
            </w:pPr>
          </w:p>
          <w:p w14:paraId="47731264" w14:textId="77777777" w:rsidR="00BE45AD" w:rsidRPr="00BE45AD" w:rsidRDefault="00BE45AD" w:rsidP="0009014E">
            <w:pPr>
              <w:suppressAutoHyphens w:val="0"/>
              <w:rPr>
                <w:rFonts w:ascii="Arial" w:hAnsi="Arial" w:cs="Arial"/>
                <w:b/>
                <w:bCs/>
                <w:sz w:val="16"/>
                <w:szCs w:val="16"/>
                <w:lang w:val="sr-Cyrl-RS" w:eastAsia="en-US"/>
              </w:rPr>
            </w:pPr>
          </w:p>
          <w:p w14:paraId="24955CF2" w14:textId="77777777" w:rsidR="00BE45AD" w:rsidRPr="006042EB" w:rsidRDefault="00BE45AD" w:rsidP="0009014E">
            <w:pPr>
              <w:suppressAutoHyphens w:val="0"/>
              <w:jc w:val="center"/>
              <w:rPr>
                <w:rFonts w:ascii="Arial" w:hAnsi="Arial" w:cs="Arial"/>
                <w:b/>
                <w:bCs/>
                <w:sz w:val="16"/>
                <w:szCs w:val="16"/>
                <w:lang w:val="sr-Cyrl-RS" w:eastAsia="en-US"/>
              </w:rPr>
            </w:pPr>
          </w:p>
          <w:p w14:paraId="111B88DB" w14:textId="77777777" w:rsidR="00BE45AD" w:rsidRDefault="00865277" w:rsidP="00BE45AD">
            <w:pPr>
              <w:suppressAutoHyphens w:val="0"/>
              <w:jc w:val="center"/>
              <w:rPr>
                <w:rFonts w:ascii="Arial" w:hAnsi="Arial" w:cs="Arial"/>
                <w:b/>
                <w:bCs/>
                <w:sz w:val="20"/>
                <w:szCs w:val="20"/>
                <w:lang w:val="en-US" w:eastAsia="en-US"/>
              </w:rPr>
            </w:pPr>
            <w:r w:rsidRPr="003C3F24">
              <w:rPr>
                <w:rFonts w:ascii="Arial" w:hAnsi="Arial" w:cs="Arial"/>
                <w:b/>
                <w:bCs/>
                <w:sz w:val="20"/>
                <w:szCs w:val="20"/>
                <w:lang w:val="sr-Cyrl-RS" w:eastAsia="en-US"/>
              </w:rPr>
              <w:t>Планирана м</w:t>
            </w:r>
            <w:r w:rsidR="00BE45AD" w:rsidRPr="003C3F24">
              <w:rPr>
                <w:rFonts w:ascii="Arial" w:hAnsi="Arial" w:cs="Arial"/>
                <w:b/>
                <w:bCs/>
                <w:sz w:val="20"/>
                <w:szCs w:val="20"/>
                <w:lang w:val="en-US" w:eastAsia="en-US"/>
              </w:rPr>
              <w:t>аса за зараде увећана за доприносе на зараде, број запослених и просечна зарада по месецима за 202</w:t>
            </w:r>
            <w:r w:rsidR="00BE45AD" w:rsidRPr="003C3F24">
              <w:rPr>
                <w:rFonts w:ascii="Arial" w:hAnsi="Arial" w:cs="Arial"/>
                <w:b/>
                <w:bCs/>
                <w:sz w:val="20"/>
                <w:szCs w:val="20"/>
                <w:lang w:val="sr-Cyrl-RS" w:eastAsia="en-US"/>
              </w:rPr>
              <w:t>1</w:t>
            </w:r>
            <w:r w:rsidR="00BE45AD" w:rsidRPr="003C3F24">
              <w:rPr>
                <w:rFonts w:ascii="Arial" w:hAnsi="Arial" w:cs="Arial"/>
                <w:b/>
                <w:bCs/>
                <w:sz w:val="20"/>
                <w:szCs w:val="20"/>
                <w:lang w:val="en-US" w:eastAsia="en-US"/>
              </w:rPr>
              <w:t>. годину - Бруто</w:t>
            </w:r>
            <w:r w:rsidR="00BE45AD" w:rsidRPr="00220FD5">
              <w:rPr>
                <w:rFonts w:ascii="Arial" w:hAnsi="Arial" w:cs="Arial"/>
                <w:b/>
                <w:bCs/>
                <w:sz w:val="20"/>
                <w:szCs w:val="20"/>
                <w:lang w:val="en-US" w:eastAsia="en-US"/>
              </w:rPr>
              <w:t xml:space="preserve"> 2</w:t>
            </w:r>
          </w:p>
          <w:p w14:paraId="685E0456" w14:textId="77777777" w:rsidR="00220FD5" w:rsidRPr="00220FD5" w:rsidRDefault="00220FD5" w:rsidP="00BE45AD">
            <w:pPr>
              <w:suppressAutoHyphens w:val="0"/>
              <w:jc w:val="center"/>
              <w:rPr>
                <w:rFonts w:ascii="Arial" w:hAnsi="Arial" w:cs="Arial"/>
                <w:b/>
                <w:bCs/>
                <w:sz w:val="20"/>
                <w:szCs w:val="20"/>
                <w:lang w:val="en-US" w:eastAsia="en-US"/>
              </w:rPr>
            </w:pPr>
          </w:p>
        </w:tc>
      </w:tr>
      <w:tr w:rsidR="00BE45AD" w:rsidRPr="006042EB" w14:paraId="3869AA87" w14:textId="77777777" w:rsidTr="00226004">
        <w:trPr>
          <w:trHeight w:val="20"/>
        </w:trPr>
        <w:tc>
          <w:tcPr>
            <w:tcW w:w="358" w:type="pct"/>
            <w:tcBorders>
              <w:top w:val="nil"/>
              <w:left w:val="nil"/>
              <w:bottom w:val="nil"/>
              <w:right w:val="nil"/>
            </w:tcBorders>
            <w:shd w:val="clear" w:color="auto" w:fill="auto"/>
            <w:noWrap/>
            <w:vAlign w:val="center"/>
            <w:hideMark/>
          </w:tcPr>
          <w:p w14:paraId="1DD4F1F0" w14:textId="77777777" w:rsidR="00BE45AD" w:rsidRPr="006042EB" w:rsidRDefault="00BE45AD" w:rsidP="0009014E">
            <w:pPr>
              <w:suppressAutoHyphens w:val="0"/>
              <w:jc w:val="center"/>
              <w:rPr>
                <w:rFonts w:ascii="Arial" w:hAnsi="Arial" w:cs="Arial"/>
                <w:b/>
                <w:bCs/>
                <w:sz w:val="16"/>
                <w:szCs w:val="16"/>
                <w:lang w:val="en-US" w:eastAsia="en-US"/>
              </w:rPr>
            </w:pPr>
          </w:p>
        </w:tc>
        <w:tc>
          <w:tcPr>
            <w:tcW w:w="376" w:type="pct"/>
            <w:tcBorders>
              <w:top w:val="nil"/>
              <w:left w:val="nil"/>
              <w:bottom w:val="nil"/>
              <w:right w:val="nil"/>
            </w:tcBorders>
            <w:shd w:val="clear" w:color="auto" w:fill="auto"/>
            <w:noWrap/>
            <w:vAlign w:val="center"/>
            <w:hideMark/>
          </w:tcPr>
          <w:p w14:paraId="0D5253D7"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center"/>
            <w:hideMark/>
          </w:tcPr>
          <w:p w14:paraId="2A6715CE" w14:textId="77777777" w:rsidR="00BE45AD" w:rsidRPr="006042EB" w:rsidRDefault="00BE45AD" w:rsidP="0009014E">
            <w:pPr>
              <w:suppressAutoHyphens w:val="0"/>
              <w:jc w:val="center"/>
              <w:rPr>
                <w:rFonts w:ascii="Arial" w:hAnsi="Arial" w:cs="Arial"/>
                <w:sz w:val="16"/>
                <w:szCs w:val="16"/>
                <w:lang w:val="en-US" w:eastAsia="en-US"/>
              </w:rPr>
            </w:pPr>
          </w:p>
        </w:tc>
        <w:tc>
          <w:tcPr>
            <w:tcW w:w="392" w:type="pct"/>
            <w:gridSpan w:val="2"/>
            <w:tcBorders>
              <w:top w:val="nil"/>
              <w:left w:val="nil"/>
              <w:bottom w:val="nil"/>
              <w:right w:val="nil"/>
            </w:tcBorders>
            <w:shd w:val="clear" w:color="auto" w:fill="auto"/>
            <w:noWrap/>
            <w:vAlign w:val="center"/>
            <w:hideMark/>
          </w:tcPr>
          <w:p w14:paraId="4FBC4A3D"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gridSpan w:val="2"/>
            <w:tcBorders>
              <w:top w:val="nil"/>
              <w:left w:val="nil"/>
              <w:bottom w:val="nil"/>
              <w:right w:val="nil"/>
            </w:tcBorders>
            <w:shd w:val="clear" w:color="auto" w:fill="auto"/>
            <w:noWrap/>
            <w:vAlign w:val="center"/>
            <w:hideMark/>
          </w:tcPr>
          <w:p w14:paraId="0578EE2A" w14:textId="77777777" w:rsidR="00BE45AD" w:rsidRPr="006042EB" w:rsidRDefault="00BE45AD" w:rsidP="0009014E">
            <w:pPr>
              <w:suppressAutoHyphens w:val="0"/>
              <w:jc w:val="center"/>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0B55793C" w14:textId="77777777" w:rsidR="00BE45AD" w:rsidRPr="006042EB" w:rsidRDefault="00BE45AD" w:rsidP="0009014E">
            <w:pPr>
              <w:suppressAutoHyphens w:val="0"/>
              <w:jc w:val="center"/>
              <w:rPr>
                <w:rFonts w:ascii="Arial" w:hAnsi="Arial" w:cs="Arial"/>
                <w:sz w:val="16"/>
                <w:szCs w:val="16"/>
                <w:lang w:val="en-US" w:eastAsia="en-US"/>
              </w:rPr>
            </w:pPr>
          </w:p>
        </w:tc>
        <w:tc>
          <w:tcPr>
            <w:tcW w:w="390" w:type="pct"/>
            <w:gridSpan w:val="2"/>
            <w:tcBorders>
              <w:top w:val="nil"/>
              <w:left w:val="nil"/>
              <w:bottom w:val="nil"/>
              <w:right w:val="nil"/>
            </w:tcBorders>
            <w:shd w:val="clear" w:color="auto" w:fill="auto"/>
            <w:noWrap/>
            <w:vAlign w:val="bottom"/>
            <w:hideMark/>
          </w:tcPr>
          <w:p w14:paraId="69189A35"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6FE0D1EC" w14:textId="77777777" w:rsidR="00BE45AD" w:rsidRPr="006042EB" w:rsidRDefault="00BE45AD" w:rsidP="0009014E">
            <w:pPr>
              <w:suppressAutoHyphens w:val="0"/>
              <w:rPr>
                <w:rFonts w:ascii="Arial" w:hAnsi="Arial" w:cs="Arial"/>
                <w:sz w:val="16"/>
                <w:szCs w:val="16"/>
                <w:lang w:val="en-US" w:eastAsia="en-US"/>
              </w:rPr>
            </w:pPr>
          </w:p>
        </w:tc>
        <w:tc>
          <w:tcPr>
            <w:tcW w:w="388" w:type="pct"/>
            <w:tcBorders>
              <w:top w:val="nil"/>
              <w:left w:val="nil"/>
              <w:bottom w:val="nil"/>
              <w:right w:val="nil"/>
            </w:tcBorders>
            <w:shd w:val="clear" w:color="auto" w:fill="auto"/>
            <w:noWrap/>
            <w:vAlign w:val="bottom"/>
            <w:hideMark/>
          </w:tcPr>
          <w:p w14:paraId="1EE22F71"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6642BA52" w14:textId="77777777" w:rsidR="00BE45AD" w:rsidRPr="006042EB" w:rsidRDefault="00BE45AD" w:rsidP="0009014E">
            <w:pPr>
              <w:suppressAutoHyphens w:val="0"/>
              <w:rPr>
                <w:rFonts w:ascii="Arial" w:hAnsi="Arial" w:cs="Arial"/>
                <w:sz w:val="16"/>
                <w:szCs w:val="16"/>
                <w:lang w:val="en-US" w:eastAsia="en-US"/>
              </w:rPr>
            </w:pPr>
          </w:p>
        </w:tc>
        <w:tc>
          <w:tcPr>
            <w:tcW w:w="387" w:type="pct"/>
            <w:tcBorders>
              <w:top w:val="nil"/>
              <w:left w:val="nil"/>
              <w:bottom w:val="nil"/>
              <w:right w:val="nil"/>
            </w:tcBorders>
            <w:shd w:val="clear" w:color="auto" w:fill="auto"/>
            <w:noWrap/>
            <w:vAlign w:val="bottom"/>
            <w:hideMark/>
          </w:tcPr>
          <w:p w14:paraId="28F2C571" w14:textId="77777777" w:rsidR="00BE45AD" w:rsidRPr="006042EB" w:rsidRDefault="00BE45AD" w:rsidP="0009014E">
            <w:pPr>
              <w:suppressAutoHyphens w:val="0"/>
              <w:rPr>
                <w:rFonts w:ascii="Arial" w:hAnsi="Arial" w:cs="Arial"/>
                <w:sz w:val="16"/>
                <w:szCs w:val="16"/>
                <w:lang w:val="en-US" w:eastAsia="en-US"/>
              </w:rPr>
            </w:pPr>
          </w:p>
        </w:tc>
        <w:tc>
          <w:tcPr>
            <w:tcW w:w="390" w:type="pct"/>
            <w:tcBorders>
              <w:top w:val="nil"/>
              <w:left w:val="nil"/>
              <w:bottom w:val="nil"/>
              <w:right w:val="nil"/>
            </w:tcBorders>
            <w:shd w:val="clear" w:color="auto" w:fill="auto"/>
            <w:noWrap/>
            <w:vAlign w:val="bottom"/>
            <w:hideMark/>
          </w:tcPr>
          <w:p w14:paraId="048D37E0" w14:textId="77777777" w:rsidR="00BE45AD" w:rsidRPr="006042EB" w:rsidRDefault="00BE45AD" w:rsidP="0009014E">
            <w:pPr>
              <w:suppressAutoHyphens w:val="0"/>
              <w:rPr>
                <w:rFonts w:ascii="Arial" w:hAnsi="Arial" w:cs="Arial"/>
                <w:sz w:val="16"/>
                <w:szCs w:val="16"/>
                <w:lang w:val="en-US" w:eastAsia="en-US"/>
              </w:rPr>
            </w:pPr>
          </w:p>
        </w:tc>
        <w:tc>
          <w:tcPr>
            <w:tcW w:w="384" w:type="pct"/>
            <w:gridSpan w:val="2"/>
            <w:tcBorders>
              <w:top w:val="nil"/>
              <w:left w:val="nil"/>
              <w:bottom w:val="nil"/>
              <w:right w:val="nil"/>
            </w:tcBorders>
            <w:shd w:val="clear" w:color="auto" w:fill="auto"/>
            <w:noWrap/>
            <w:vAlign w:val="bottom"/>
            <w:hideMark/>
          </w:tcPr>
          <w:p w14:paraId="38A54C37" w14:textId="77777777" w:rsidR="00BE45AD" w:rsidRPr="006042EB" w:rsidRDefault="00BE45AD" w:rsidP="0009014E">
            <w:pPr>
              <w:suppressAutoHyphens w:val="0"/>
              <w:jc w:val="right"/>
              <w:rPr>
                <w:rFonts w:ascii="Arial" w:hAnsi="Arial" w:cs="Arial"/>
                <w:sz w:val="16"/>
                <w:szCs w:val="16"/>
                <w:lang w:val="en-US" w:eastAsia="en-US"/>
              </w:rPr>
            </w:pPr>
            <w:r w:rsidRPr="006042EB">
              <w:rPr>
                <w:rFonts w:ascii="Arial" w:hAnsi="Arial" w:cs="Arial"/>
                <w:sz w:val="16"/>
                <w:szCs w:val="16"/>
                <w:lang w:val="en-US" w:eastAsia="en-US"/>
              </w:rPr>
              <w:t>у динарима</w:t>
            </w:r>
          </w:p>
        </w:tc>
      </w:tr>
      <w:tr w:rsidR="00BE45AD" w:rsidRPr="006042EB" w14:paraId="36500479" w14:textId="77777777" w:rsidTr="00226004">
        <w:trPr>
          <w:trHeight w:val="20"/>
        </w:trPr>
        <w:tc>
          <w:tcPr>
            <w:tcW w:w="358"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8BFE0FF" w14:textId="77777777" w:rsidR="00BE45AD" w:rsidRPr="006042EB" w:rsidRDefault="00BE45AD" w:rsidP="00BE45AD">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План по месецима  202</w:t>
            </w:r>
            <w:r>
              <w:rPr>
                <w:rFonts w:ascii="Arial" w:hAnsi="Arial" w:cs="Arial"/>
                <w:sz w:val="16"/>
                <w:szCs w:val="16"/>
                <w:lang w:val="sr-Cyrl-RS" w:eastAsia="en-US"/>
              </w:rPr>
              <w:t>1</w:t>
            </w:r>
            <w:r w:rsidRPr="006042EB">
              <w:rPr>
                <w:rFonts w:ascii="Arial" w:hAnsi="Arial" w:cs="Arial"/>
                <w:sz w:val="16"/>
                <w:szCs w:val="16"/>
                <w:lang w:val="en-US" w:eastAsia="en-US"/>
              </w:rPr>
              <w:t>.</w:t>
            </w:r>
          </w:p>
        </w:tc>
        <w:tc>
          <w:tcPr>
            <w:tcW w:w="1155"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04277C52" w14:textId="77777777" w:rsidR="00BE45AD" w:rsidRPr="006042EB" w:rsidRDefault="00BE45AD"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УКУПНО</w:t>
            </w:r>
          </w:p>
        </w:tc>
        <w:tc>
          <w:tcPr>
            <w:tcW w:w="1164" w:type="pct"/>
            <w:gridSpan w:val="5"/>
            <w:tcBorders>
              <w:top w:val="single" w:sz="8" w:space="0" w:color="auto"/>
              <w:left w:val="nil"/>
              <w:bottom w:val="single" w:sz="4" w:space="0" w:color="auto"/>
              <w:right w:val="single" w:sz="8" w:space="0" w:color="000000"/>
            </w:tcBorders>
            <w:shd w:val="clear" w:color="000000" w:fill="F2F2F2"/>
            <w:vAlign w:val="center"/>
            <w:hideMark/>
          </w:tcPr>
          <w:p w14:paraId="79D8F58E" w14:textId="77777777" w:rsidR="00BE45AD" w:rsidRPr="006042EB" w:rsidRDefault="00BE45AD" w:rsidP="0009014E">
            <w:pPr>
              <w:suppressAutoHyphens w:val="0"/>
              <w:jc w:val="center"/>
              <w:rPr>
                <w:rFonts w:ascii="Arial" w:hAnsi="Arial" w:cs="Arial"/>
                <w:color w:val="000000"/>
                <w:sz w:val="16"/>
                <w:szCs w:val="16"/>
                <w:lang w:val="en-US" w:eastAsia="en-US"/>
              </w:rPr>
            </w:pPr>
            <w:r w:rsidRPr="006042EB">
              <w:rPr>
                <w:rFonts w:ascii="Arial" w:hAnsi="Arial" w:cs="Arial"/>
                <w:color w:val="000000"/>
                <w:sz w:val="16"/>
                <w:szCs w:val="16"/>
                <w:lang w:val="en-US" w:eastAsia="en-US"/>
              </w:rPr>
              <w:t>СТАРОЗАПОСЛЕНИ*</w:t>
            </w:r>
          </w:p>
        </w:tc>
        <w:tc>
          <w:tcPr>
            <w:tcW w:w="1162" w:type="pct"/>
            <w:gridSpan w:val="3"/>
            <w:tcBorders>
              <w:top w:val="single" w:sz="8" w:space="0" w:color="auto"/>
              <w:left w:val="nil"/>
              <w:bottom w:val="single" w:sz="4" w:space="0" w:color="auto"/>
              <w:right w:val="single" w:sz="8" w:space="0" w:color="000000"/>
            </w:tcBorders>
            <w:shd w:val="clear" w:color="000000" w:fill="F2F2F2"/>
            <w:vAlign w:val="center"/>
            <w:hideMark/>
          </w:tcPr>
          <w:p w14:paraId="13514964"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НОВОЗАПОСЛЕНИ</w:t>
            </w:r>
          </w:p>
        </w:tc>
        <w:tc>
          <w:tcPr>
            <w:tcW w:w="1161" w:type="pct"/>
            <w:gridSpan w:val="4"/>
            <w:tcBorders>
              <w:top w:val="single" w:sz="8" w:space="0" w:color="auto"/>
              <w:left w:val="nil"/>
              <w:bottom w:val="single" w:sz="4" w:space="0" w:color="auto"/>
              <w:right w:val="single" w:sz="8" w:space="0" w:color="000000"/>
            </w:tcBorders>
            <w:shd w:val="clear" w:color="000000" w:fill="F2F2F2"/>
            <w:vAlign w:val="center"/>
            <w:hideMark/>
          </w:tcPr>
          <w:p w14:paraId="30793E19" w14:textId="77777777" w:rsidR="00BE45AD" w:rsidRPr="006042EB" w:rsidRDefault="00BE45AD" w:rsidP="0009014E">
            <w:pPr>
              <w:suppressAutoHyphens w:val="0"/>
              <w:jc w:val="center"/>
              <w:rPr>
                <w:rFonts w:ascii="Arial" w:hAnsi="Arial" w:cs="Arial"/>
                <w:color w:val="000000"/>
                <w:sz w:val="16"/>
                <w:szCs w:val="16"/>
                <w:lang w:val="en-US" w:eastAsia="en-US"/>
              </w:rPr>
            </w:pPr>
            <w:r w:rsidRPr="006042EB">
              <w:rPr>
                <w:rFonts w:ascii="Arial" w:hAnsi="Arial" w:cs="Arial"/>
                <w:color w:val="000000"/>
                <w:sz w:val="16"/>
                <w:szCs w:val="16"/>
                <w:lang w:val="en-US" w:eastAsia="en-US"/>
              </w:rPr>
              <w:t>ПОСЛОВОДСТВО</w:t>
            </w:r>
          </w:p>
        </w:tc>
      </w:tr>
      <w:tr w:rsidR="00BE45AD" w:rsidRPr="006042EB" w14:paraId="03A1D0DD" w14:textId="77777777" w:rsidTr="00226004">
        <w:trPr>
          <w:trHeight w:val="517"/>
        </w:trPr>
        <w:tc>
          <w:tcPr>
            <w:tcW w:w="358" w:type="pct"/>
            <w:vMerge/>
            <w:tcBorders>
              <w:top w:val="single" w:sz="8" w:space="0" w:color="auto"/>
              <w:left w:val="single" w:sz="8" w:space="0" w:color="auto"/>
              <w:bottom w:val="single" w:sz="8" w:space="0" w:color="000000"/>
              <w:right w:val="single" w:sz="8" w:space="0" w:color="auto"/>
            </w:tcBorders>
            <w:vAlign w:val="center"/>
            <w:hideMark/>
          </w:tcPr>
          <w:p w14:paraId="36C8630F" w14:textId="77777777" w:rsidR="00BE45AD" w:rsidRPr="006042EB" w:rsidRDefault="00BE45AD" w:rsidP="0009014E">
            <w:pPr>
              <w:suppressAutoHyphens w:val="0"/>
              <w:rPr>
                <w:rFonts w:ascii="Arial" w:hAnsi="Arial" w:cs="Arial"/>
                <w:sz w:val="16"/>
                <w:szCs w:val="16"/>
                <w:lang w:val="en-US" w:eastAsia="en-US"/>
              </w:rPr>
            </w:pPr>
          </w:p>
        </w:tc>
        <w:tc>
          <w:tcPr>
            <w:tcW w:w="376" w:type="pct"/>
            <w:vMerge w:val="restart"/>
            <w:tcBorders>
              <w:top w:val="nil"/>
              <w:left w:val="nil"/>
              <w:bottom w:val="single" w:sz="8" w:space="0" w:color="000000"/>
              <w:right w:val="single" w:sz="4" w:space="0" w:color="auto"/>
            </w:tcBorders>
            <w:shd w:val="clear" w:color="000000" w:fill="F2F2F2"/>
            <w:vAlign w:val="center"/>
            <w:hideMark/>
          </w:tcPr>
          <w:p w14:paraId="408D0CC4"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387" w:type="pct"/>
            <w:vMerge w:val="restart"/>
            <w:tcBorders>
              <w:top w:val="nil"/>
              <w:left w:val="single" w:sz="4" w:space="0" w:color="auto"/>
              <w:bottom w:val="single" w:sz="8" w:space="0" w:color="000000"/>
              <w:right w:val="single" w:sz="4" w:space="0" w:color="auto"/>
            </w:tcBorders>
            <w:shd w:val="clear" w:color="000000" w:fill="F2F2F2"/>
            <w:vAlign w:val="center"/>
            <w:hideMark/>
          </w:tcPr>
          <w:p w14:paraId="7E2F9EA1"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92" w:type="pct"/>
            <w:gridSpan w:val="2"/>
            <w:vMerge w:val="restart"/>
            <w:tcBorders>
              <w:top w:val="nil"/>
              <w:left w:val="single" w:sz="4" w:space="0" w:color="auto"/>
              <w:bottom w:val="single" w:sz="8" w:space="0" w:color="000000"/>
              <w:right w:val="single" w:sz="8" w:space="0" w:color="auto"/>
            </w:tcBorders>
            <w:shd w:val="clear" w:color="000000" w:fill="F2F2F2"/>
            <w:vAlign w:val="center"/>
            <w:hideMark/>
          </w:tcPr>
          <w:p w14:paraId="03E5881E"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87" w:type="pct"/>
            <w:gridSpan w:val="2"/>
            <w:vMerge w:val="restart"/>
            <w:tcBorders>
              <w:top w:val="nil"/>
              <w:left w:val="nil"/>
              <w:bottom w:val="single" w:sz="8" w:space="0" w:color="000000"/>
              <w:right w:val="single" w:sz="4" w:space="0" w:color="auto"/>
            </w:tcBorders>
            <w:shd w:val="clear" w:color="000000" w:fill="F2F2F2"/>
            <w:vAlign w:val="center"/>
            <w:hideMark/>
          </w:tcPr>
          <w:p w14:paraId="17A3A3AB"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387" w:type="pct"/>
            <w:vMerge w:val="restart"/>
            <w:tcBorders>
              <w:top w:val="nil"/>
              <w:left w:val="single" w:sz="4" w:space="0" w:color="auto"/>
              <w:bottom w:val="single" w:sz="8" w:space="0" w:color="000000"/>
              <w:right w:val="single" w:sz="4" w:space="0" w:color="auto"/>
            </w:tcBorders>
            <w:shd w:val="clear" w:color="000000" w:fill="F2F2F2"/>
            <w:vAlign w:val="center"/>
            <w:hideMark/>
          </w:tcPr>
          <w:p w14:paraId="7BCA9682"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90" w:type="pct"/>
            <w:gridSpan w:val="2"/>
            <w:vMerge w:val="restart"/>
            <w:tcBorders>
              <w:top w:val="nil"/>
              <w:left w:val="single" w:sz="4" w:space="0" w:color="auto"/>
              <w:bottom w:val="single" w:sz="8" w:space="0" w:color="000000"/>
              <w:right w:val="single" w:sz="8" w:space="0" w:color="auto"/>
            </w:tcBorders>
            <w:shd w:val="clear" w:color="000000" w:fill="F2F2F2"/>
            <w:vAlign w:val="center"/>
            <w:hideMark/>
          </w:tcPr>
          <w:p w14:paraId="25FCECB1"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87" w:type="pct"/>
            <w:vMerge w:val="restart"/>
            <w:tcBorders>
              <w:top w:val="nil"/>
              <w:left w:val="nil"/>
              <w:bottom w:val="single" w:sz="8" w:space="0" w:color="000000"/>
              <w:right w:val="single" w:sz="4" w:space="0" w:color="auto"/>
            </w:tcBorders>
            <w:shd w:val="clear" w:color="000000" w:fill="F2F2F2"/>
            <w:vAlign w:val="center"/>
            <w:hideMark/>
          </w:tcPr>
          <w:p w14:paraId="731118B1"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388" w:type="pct"/>
            <w:vMerge w:val="restart"/>
            <w:tcBorders>
              <w:top w:val="nil"/>
              <w:left w:val="single" w:sz="4" w:space="0" w:color="auto"/>
              <w:bottom w:val="single" w:sz="8" w:space="0" w:color="000000"/>
              <w:right w:val="single" w:sz="4" w:space="0" w:color="auto"/>
            </w:tcBorders>
            <w:shd w:val="clear" w:color="000000" w:fill="F2F2F2"/>
            <w:vAlign w:val="center"/>
            <w:hideMark/>
          </w:tcPr>
          <w:p w14:paraId="71ED28B2"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87" w:type="pct"/>
            <w:vMerge w:val="restart"/>
            <w:tcBorders>
              <w:top w:val="nil"/>
              <w:left w:val="single" w:sz="4" w:space="0" w:color="auto"/>
              <w:bottom w:val="single" w:sz="8" w:space="0" w:color="000000"/>
              <w:right w:val="single" w:sz="8" w:space="0" w:color="auto"/>
            </w:tcBorders>
            <w:shd w:val="clear" w:color="000000" w:fill="F2F2F2"/>
            <w:vAlign w:val="center"/>
            <w:hideMark/>
          </w:tcPr>
          <w:p w14:paraId="323F322C"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c>
          <w:tcPr>
            <w:tcW w:w="387" w:type="pct"/>
            <w:vMerge w:val="restart"/>
            <w:tcBorders>
              <w:top w:val="nil"/>
              <w:left w:val="nil"/>
              <w:bottom w:val="single" w:sz="8" w:space="0" w:color="000000"/>
              <w:right w:val="single" w:sz="4" w:space="0" w:color="auto"/>
            </w:tcBorders>
            <w:shd w:val="clear" w:color="000000" w:fill="F2F2F2"/>
            <w:vAlign w:val="center"/>
            <w:hideMark/>
          </w:tcPr>
          <w:p w14:paraId="3D747F0D"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Број запослених</w:t>
            </w:r>
          </w:p>
        </w:tc>
        <w:tc>
          <w:tcPr>
            <w:tcW w:w="390" w:type="pct"/>
            <w:vMerge w:val="restart"/>
            <w:tcBorders>
              <w:top w:val="nil"/>
              <w:left w:val="single" w:sz="4" w:space="0" w:color="auto"/>
              <w:bottom w:val="single" w:sz="8" w:space="0" w:color="000000"/>
              <w:right w:val="single" w:sz="4" w:space="0" w:color="auto"/>
            </w:tcBorders>
            <w:shd w:val="clear" w:color="000000" w:fill="F2F2F2"/>
            <w:vAlign w:val="center"/>
            <w:hideMark/>
          </w:tcPr>
          <w:p w14:paraId="393AF0FC"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 xml:space="preserve">Маса зарада </w:t>
            </w:r>
          </w:p>
        </w:tc>
        <w:tc>
          <w:tcPr>
            <w:tcW w:w="384" w:type="pct"/>
            <w:gridSpan w:val="2"/>
            <w:vMerge w:val="restart"/>
            <w:tcBorders>
              <w:top w:val="nil"/>
              <w:left w:val="single" w:sz="4" w:space="0" w:color="auto"/>
              <w:bottom w:val="single" w:sz="8" w:space="0" w:color="000000"/>
              <w:right w:val="single" w:sz="8" w:space="0" w:color="auto"/>
            </w:tcBorders>
            <w:shd w:val="clear" w:color="000000" w:fill="F2F2F2"/>
            <w:vAlign w:val="center"/>
            <w:hideMark/>
          </w:tcPr>
          <w:p w14:paraId="253BD687" w14:textId="77777777" w:rsidR="00BE45AD" w:rsidRPr="006042EB" w:rsidRDefault="00BE45AD" w:rsidP="0009014E">
            <w:pPr>
              <w:suppressAutoHyphens w:val="0"/>
              <w:jc w:val="center"/>
              <w:rPr>
                <w:rFonts w:ascii="Arial" w:hAnsi="Arial" w:cs="Arial"/>
                <w:sz w:val="16"/>
                <w:szCs w:val="16"/>
                <w:lang w:val="en-US" w:eastAsia="en-US"/>
              </w:rPr>
            </w:pPr>
            <w:r w:rsidRPr="006042EB">
              <w:rPr>
                <w:rFonts w:ascii="Arial" w:hAnsi="Arial" w:cs="Arial"/>
                <w:sz w:val="16"/>
                <w:szCs w:val="16"/>
                <w:lang w:val="en-US" w:eastAsia="en-US"/>
              </w:rPr>
              <w:t>Просечна зарада</w:t>
            </w:r>
          </w:p>
        </w:tc>
      </w:tr>
      <w:tr w:rsidR="00BE45AD" w:rsidRPr="006042EB" w14:paraId="39F9E20F" w14:textId="77777777" w:rsidTr="00226004">
        <w:trPr>
          <w:trHeight w:val="517"/>
        </w:trPr>
        <w:tc>
          <w:tcPr>
            <w:tcW w:w="358" w:type="pct"/>
            <w:vMerge/>
            <w:tcBorders>
              <w:top w:val="single" w:sz="8" w:space="0" w:color="auto"/>
              <w:left w:val="single" w:sz="8" w:space="0" w:color="auto"/>
              <w:bottom w:val="single" w:sz="8" w:space="0" w:color="000000"/>
              <w:right w:val="single" w:sz="8" w:space="0" w:color="auto"/>
            </w:tcBorders>
            <w:vAlign w:val="center"/>
            <w:hideMark/>
          </w:tcPr>
          <w:p w14:paraId="71D65D43" w14:textId="77777777" w:rsidR="00BE45AD" w:rsidRPr="006042EB" w:rsidRDefault="00BE45AD" w:rsidP="0009014E">
            <w:pPr>
              <w:suppressAutoHyphens w:val="0"/>
              <w:rPr>
                <w:rFonts w:ascii="Arial" w:hAnsi="Arial" w:cs="Arial"/>
                <w:sz w:val="16"/>
                <w:szCs w:val="16"/>
                <w:lang w:val="en-US" w:eastAsia="en-US"/>
              </w:rPr>
            </w:pPr>
          </w:p>
        </w:tc>
        <w:tc>
          <w:tcPr>
            <w:tcW w:w="376" w:type="pct"/>
            <w:vMerge/>
            <w:tcBorders>
              <w:top w:val="nil"/>
              <w:left w:val="nil"/>
              <w:bottom w:val="single" w:sz="8" w:space="0" w:color="000000"/>
              <w:right w:val="single" w:sz="4" w:space="0" w:color="auto"/>
            </w:tcBorders>
            <w:vAlign w:val="center"/>
            <w:hideMark/>
          </w:tcPr>
          <w:p w14:paraId="47C4CF45"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single" w:sz="4" w:space="0" w:color="auto"/>
              <w:bottom w:val="single" w:sz="8" w:space="0" w:color="000000"/>
              <w:right w:val="single" w:sz="4" w:space="0" w:color="auto"/>
            </w:tcBorders>
            <w:vAlign w:val="center"/>
            <w:hideMark/>
          </w:tcPr>
          <w:p w14:paraId="645074B0" w14:textId="77777777" w:rsidR="00BE45AD" w:rsidRPr="006042EB" w:rsidRDefault="00BE45AD" w:rsidP="0009014E">
            <w:pPr>
              <w:suppressAutoHyphens w:val="0"/>
              <w:rPr>
                <w:rFonts w:ascii="Arial" w:hAnsi="Arial" w:cs="Arial"/>
                <w:sz w:val="16"/>
                <w:szCs w:val="16"/>
                <w:lang w:val="en-US" w:eastAsia="en-US"/>
              </w:rPr>
            </w:pPr>
          </w:p>
        </w:tc>
        <w:tc>
          <w:tcPr>
            <w:tcW w:w="392" w:type="pct"/>
            <w:gridSpan w:val="2"/>
            <w:vMerge/>
            <w:tcBorders>
              <w:top w:val="nil"/>
              <w:left w:val="single" w:sz="4" w:space="0" w:color="auto"/>
              <w:bottom w:val="single" w:sz="8" w:space="0" w:color="000000"/>
              <w:right w:val="single" w:sz="8" w:space="0" w:color="auto"/>
            </w:tcBorders>
            <w:vAlign w:val="center"/>
            <w:hideMark/>
          </w:tcPr>
          <w:p w14:paraId="7D996FFB" w14:textId="77777777" w:rsidR="00BE45AD" w:rsidRPr="006042EB" w:rsidRDefault="00BE45AD" w:rsidP="0009014E">
            <w:pPr>
              <w:suppressAutoHyphens w:val="0"/>
              <w:rPr>
                <w:rFonts w:ascii="Arial" w:hAnsi="Arial" w:cs="Arial"/>
                <w:sz w:val="16"/>
                <w:szCs w:val="16"/>
                <w:lang w:val="en-US" w:eastAsia="en-US"/>
              </w:rPr>
            </w:pPr>
          </w:p>
        </w:tc>
        <w:tc>
          <w:tcPr>
            <w:tcW w:w="387" w:type="pct"/>
            <w:gridSpan w:val="2"/>
            <w:vMerge/>
            <w:tcBorders>
              <w:top w:val="nil"/>
              <w:left w:val="nil"/>
              <w:bottom w:val="single" w:sz="8" w:space="0" w:color="000000"/>
              <w:right w:val="single" w:sz="4" w:space="0" w:color="auto"/>
            </w:tcBorders>
            <w:vAlign w:val="center"/>
            <w:hideMark/>
          </w:tcPr>
          <w:p w14:paraId="0269ED8B"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single" w:sz="4" w:space="0" w:color="auto"/>
              <w:bottom w:val="single" w:sz="8" w:space="0" w:color="000000"/>
              <w:right w:val="single" w:sz="4" w:space="0" w:color="auto"/>
            </w:tcBorders>
            <w:vAlign w:val="center"/>
            <w:hideMark/>
          </w:tcPr>
          <w:p w14:paraId="34CA9CA1" w14:textId="77777777" w:rsidR="00BE45AD" w:rsidRPr="006042EB" w:rsidRDefault="00BE45AD" w:rsidP="0009014E">
            <w:pPr>
              <w:suppressAutoHyphens w:val="0"/>
              <w:rPr>
                <w:rFonts w:ascii="Arial" w:hAnsi="Arial" w:cs="Arial"/>
                <w:sz w:val="16"/>
                <w:szCs w:val="16"/>
                <w:lang w:val="en-US" w:eastAsia="en-US"/>
              </w:rPr>
            </w:pPr>
          </w:p>
        </w:tc>
        <w:tc>
          <w:tcPr>
            <w:tcW w:w="390" w:type="pct"/>
            <w:gridSpan w:val="2"/>
            <w:vMerge/>
            <w:tcBorders>
              <w:top w:val="nil"/>
              <w:left w:val="single" w:sz="4" w:space="0" w:color="auto"/>
              <w:bottom w:val="single" w:sz="8" w:space="0" w:color="000000"/>
              <w:right w:val="single" w:sz="8" w:space="0" w:color="auto"/>
            </w:tcBorders>
            <w:vAlign w:val="center"/>
            <w:hideMark/>
          </w:tcPr>
          <w:p w14:paraId="5BE789A1"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nil"/>
              <w:bottom w:val="single" w:sz="8" w:space="0" w:color="000000"/>
              <w:right w:val="single" w:sz="4" w:space="0" w:color="auto"/>
            </w:tcBorders>
            <w:vAlign w:val="center"/>
            <w:hideMark/>
          </w:tcPr>
          <w:p w14:paraId="5C97DEB9" w14:textId="77777777" w:rsidR="00BE45AD" w:rsidRPr="006042EB" w:rsidRDefault="00BE45AD" w:rsidP="0009014E">
            <w:pPr>
              <w:suppressAutoHyphens w:val="0"/>
              <w:rPr>
                <w:rFonts w:ascii="Arial" w:hAnsi="Arial" w:cs="Arial"/>
                <w:sz w:val="16"/>
                <w:szCs w:val="16"/>
                <w:lang w:val="en-US" w:eastAsia="en-US"/>
              </w:rPr>
            </w:pPr>
          </w:p>
        </w:tc>
        <w:tc>
          <w:tcPr>
            <w:tcW w:w="388" w:type="pct"/>
            <w:vMerge/>
            <w:tcBorders>
              <w:top w:val="nil"/>
              <w:left w:val="single" w:sz="4" w:space="0" w:color="auto"/>
              <w:bottom w:val="single" w:sz="8" w:space="0" w:color="000000"/>
              <w:right w:val="single" w:sz="4" w:space="0" w:color="auto"/>
            </w:tcBorders>
            <w:vAlign w:val="center"/>
            <w:hideMark/>
          </w:tcPr>
          <w:p w14:paraId="49483500"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single" w:sz="4" w:space="0" w:color="auto"/>
              <w:bottom w:val="single" w:sz="8" w:space="0" w:color="000000"/>
              <w:right w:val="single" w:sz="8" w:space="0" w:color="auto"/>
            </w:tcBorders>
            <w:vAlign w:val="center"/>
            <w:hideMark/>
          </w:tcPr>
          <w:p w14:paraId="72261A03" w14:textId="77777777" w:rsidR="00BE45AD" w:rsidRPr="006042EB" w:rsidRDefault="00BE45AD" w:rsidP="0009014E">
            <w:pPr>
              <w:suppressAutoHyphens w:val="0"/>
              <w:rPr>
                <w:rFonts w:ascii="Arial" w:hAnsi="Arial" w:cs="Arial"/>
                <w:sz w:val="16"/>
                <w:szCs w:val="16"/>
                <w:lang w:val="en-US" w:eastAsia="en-US"/>
              </w:rPr>
            </w:pPr>
          </w:p>
        </w:tc>
        <w:tc>
          <w:tcPr>
            <w:tcW w:w="387" w:type="pct"/>
            <w:vMerge/>
            <w:tcBorders>
              <w:top w:val="nil"/>
              <w:left w:val="nil"/>
              <w:bottom w:val="single" w:sz="8" w:space="0" w:color="000000"/>
              <w:right w:val="single" w:sz="4" w:space="0" w:color="auto"/>
            </w:tcBorders>
            <w:vAlign w:val="center"/>
            <w:hideMark/>
          </w:tcPr>
          <w:p w14:paraId="3AC0DD33" w14:textId="77777777" w:rsidR="00BE45AD" w:rsidRPr="006042EB" w:rsidRDefault="00BE45AD" w:rsidP="0009014E">
            <w:pPr>
              <w:suppressAutoHyphens w:val="0"/>
              <w:rPr>
                <w:rFonts w:ascii="Arial" w:hAnsi="Arial" w:cs="Arial"/>
                <w:sz w:val="16"/>
                <w:szCs w:val="16"/>
                <w:lang w:val="en-US" w:eastAsia="en-US"/>
              </w:rPr>
            </w:pPr>
          </w:p>
        </w:tc>
        <w:tc>
          <w:tcPr>
            <w:tcW w:w="390" w:type="pct"/>
            <w:vMerge/>
            <w:tcBorders>
              <w:top w:val="nil"/>
              <w:left w:val="single" w:sz="4" w:space="0" w:color="auto"/>
              <w:bottom w:val="single" w:sz="8" w:space="0" w:color="000000"/>
              <w:right w:val="single" w:sz="4" w:space="0" w:color="auto"/>
            </w:tcBorders>
            <w:vAlign w:val="center"/>
            <w:hideMark/>
          </w:tcPr>
          <w:p w14:paraId="13F2CDF7" w14:textId="77777777" w:rsidR="00BE45AD" w:rsidRPr="006042EB" w:rsidRDefault="00BE45AD" w:rsidP="0009014E">
            <w:pPr>
              <w:suppressAutoHyphens w:val="0"/>
              <w:rPr>
                <w:rFonts w:ascii="Arial" w:hAnsi="Arial" w:cs="Arial"/>
                <w:sz w:val="16"/>
                <w:szCs w:val="16"/>
                <w:lang w:val="en-US" w:eastAsia="en-US"/>
              </w:rPr>
            </w:pPr>
          </w:p>
        </w:tc>
        <w:tc>
          <w:tcPr>
            <w:tcW w:w="384" w:type="pct"/>
            <w:gridSpan w:val="2"/>
            <w:vMerge/>
            <w:tcBorders>
              <w:top w:val="nil"/>
              <w:left w:val="single" w:sz="4" w:space="0" w:color="auto"/>
              <w:bottom w:val="single" w:sz="8" w:space="0" w:color="000000"/>
              <w:right w:val="single" w:sz="8" w:space="0" w:color="auto"/>
            </w:tcBorders>
            <w:vAlign w:val="center"/>
            <w:hideMark/>
          </w:tcPr>
          <w:p w14:paraId="64D42770" w14:textId="77777777" w:rsidR="00BE45AD" w:rsidRPr="006042EB" w:rsidRDefault="00BE45AD" w:rsidP="0009014E">
            <w:pPr>
              <w:suppressAutoHyphens w:val="0"/>
              <w:rPr>
                <w:rFonts w:ascii="Arial" w:hAnsi="Arial" w:cs="Arial"/>
                <w:sz w:val="16"/>
                <w:szCs w:val="16"/>
                <w:lang w:val="en-US" w:eastAsia="en-US"/>
              </w:rPr>
            </w:pPr>
          </w:p>
        </w:tc>
      </w:tr>
      <w:tr w:rsidR="008E13D7" w:rsidRPr="00206BB6" w14:paraId="598C779B"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42622248"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49C9ECE9"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vAlign w:val="center"/>
          </w:tcPr>
          <w:p w14:paraId="62928ECB" w14:textId="4F81D6E2"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vAlign w:val="center"/>
          </w:tcPr>
          <w:p w14:paraId="2B7CEE05" w14:textId="7FB08ACC"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72C3FB59"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vAlign w:val="center"/>
          </w:tcPr>
          <w:p w14:paraId="638E74C0" w14:textId="0300D856"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vAlign w:val="center"/>
          </w:tcPr>
          <w:p w14:paraId="6B21C77C" w14:textId="680E44D6"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09EEC2CE"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27B41BE6"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439F0FD6"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482F50F2"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vAlign w:val="center"/>
          </w:tcPr>
          <w:p w14:paraId="5A412356" w14:textId="2461EEEF" w:rsidR="008E13D7" w:rsidRPr="00206BB6" w:rsidRDefault="008E13D7" w:rsidP="008E13D7">
            <w:pPr>
              <w:jc w:val="center"/>
              <w:rPr>
                <w:rFonts w:ascii="Arial" w:hAnsi="Arial" w:cs="Arial"/>
                <w:sz w:val="16"/>
                <w:szCs w:val="16"/>
                <w:lang w:val="en-US"/>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0FF588C4" w14:textId="6926A309"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2A460B90"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7CD55C2F"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II</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203E5FFA"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13F4B8B0" w14:textId="7A303F49"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2E5DFAA0" w14:textId="60CEF8C0"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666498ED"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3C4B9CE8" w14:textId="5F0F5F5C"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3BCF3DD5" w14:textId="17B66C0C"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1883EE25"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1853CC26"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61CB84F3"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57B8527D"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55417B0C" w14:textId="144DF4DD"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4C1A5BF1" w14:textId="4052A4FF"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51DE22D9"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5C365313"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III</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2B1DEFD9"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3687198C" w14:textId="0DDF88FA"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77EBCECC" w14:textId="039C522C"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2C695821"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6066B2BE" w14:textId="4A019246"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5EE40B2C" w14:textId="75675C3D"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6D8D8341"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68F14082"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0A44AAA6"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0753599B"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23A144BC" w14:textId="521F2C28"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7CD6A753" w14:textId="6F4DC1A6"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4E6A1691"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51EBB6DF"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IV</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5AD37342"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7CF99A8B" w14:textId="54238C03"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0EAAB219" w14:textId="38B7767E"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457F1644"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3785F67C" w14:textId="19BB3A2D"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294DCD56" w14:textId="5D714771"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28CB315D"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16317D73"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03A67541"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23ECF53D"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5488E898" w14:textId="11FE4F66"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234FFB58" w14:textId="5DBE233C"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51DDEB63"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56F089F9"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64E9F25E"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7E03E2FA" w14:textId="2A78254C"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7627810F" w14:textId="2C16160F"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648F208C"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61E07DB0" w14:textId="079B89EA"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7C42B92D" w14:textId="5D988F1F"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26C6F74C"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3A09F381"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2ACF6DFC"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72BB3961"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13954077" w14:textId="6E39DFFF"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5FD6E361" w14:textId="4B888210"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74F498BE"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499C0510"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017B1753"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6A3A7CD4" w14:textId="3261064C"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60D3BB43" w14:textId="000AE426"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35C3F45F"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3982C418" w14:textId="179E62AB"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68A98F8D" w14:textId="5B67212C"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4BF51553"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143FE9B8"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72F60624"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63568C29"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0A4BEF1E" w14:textId="3C85A2C9"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1E210CCB" w14:textId="45E17C79"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0E670263"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6694986C"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VII</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6DA85A8C"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6EA69B9A" w14:textId="31DB9763"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08AC4EC5" w14:textId="5AFB8CF3"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55569DBA"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76EDD151" w14:textId="42C8B93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1C840E15" w14:textId="5CF62831"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111D06A3"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219447E0"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509619BE"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29665ECC"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574F8A9B" w14:textId="67F49E83"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218535A0" w14:textId="66B86C23"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6E90E654"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20D3397A"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VIII</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6250C8EC"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5038EA23" w14:textId="7B192986"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327B29D7" w14:textId="669E288D"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3A00F0E0"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51259E10" w14:textId="3B9E9841"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2B2D99BD" w14:textId="01523CF8"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0F6FBDE8"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4CD52361"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27BB1FA0"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50B8F95E"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6343667C" w14:textId="64A52AD1"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2BBF8CFF" w14:textId="04F5846E"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2781B6A0"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47E12099"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IX</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22AC5FA1"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49DD795B" w14:textId="30D21D9B"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5085780B" w14:textId="3141B8C2"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2B5B0BA0"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5ED9B37E" w14:textId="18300133"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60C7D5B8" w14:textId="6852678B"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6D5ED1BA"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69A0BD43"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5689945F"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770DE2F7"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6AC9117E" w14:textId="5783A4A1"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3EB1010A" w14:textId="6F00F94D"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2F2C0EBE"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3647D15F"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7C37FAA8"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0A97F45F" w14:textId="6A6AA242"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0286A560" w14:textId="2B76ECFB"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02830495"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77537E27" w14:textId="235EFF81"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591B8D95" w14:textId="12D89104"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1113633A"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2FD2503C"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325CCF10"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2D80544F"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2F2F16B8" w14:textId="375EBAD3"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3C875747" w14:textId="3E1DB294"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565228BA"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483E6198"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XI</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1C32E481"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6774EBFF" w14:textId="7AB2BD5C" w:rsidR="008E13D7" w:rsidRPr="00206BB6" w:rsidRDefault="008E13D7" w:rsidP="008E13D7">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4" w:space="0" w:color="auto"/>
              <w:right w:val="single" w:sz="8" w:space="0" w:color="auto"/>
            </w:tcBorders>
            <w:shd w:val="clear" w:color="auto" w:fill="auto"/>
            <w:noWrap/>
          </w:tcPr>
          <w:p w14:paraId="0B8E8C40" w14:textId="761EF319"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76A73B54"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089BFBAE" w14:textId="61D6E27B"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631306EB" w14:textId="44CBC37F"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6BFD54DD"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70AD86E9"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4C1D96C0"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262D1234"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2A200F30" w14:textId="43E8C883"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2AF3640E" w14:textId="28240A2F"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E13D7" w:rsidRPr="00206BB6" w14:paraId="702F03EC" w14:textId="77777777" w:rsidTr="00F81E5A">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28F157E4" w14:textId="77777777" w:rsidR="008E13D7" w:rsidRPr="006042EB" w:rsidRDefault="008E13D7" w:rsidP="008E13D7">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XII</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4DC58405" w14:textId="77777777" w:rsidR="008E13D7" w:rsidRDefault="008E13D7" w:rsidP="008E13D7">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4" w:space="0" w:color="auto"/>
              <w:right w:val="single" w:sz="4" w:space="0" w:color="auto"/>
            </w:tcBorders>
            <w:shd w:val="clear" w:color="auto" w:fill="auto"/>
            <w:noWrap/>
          </w:tcPr>
          <w:p w14:paraId="2D668484" w14:textId="3C5904FE" w:rsidR="008E13D7" w:rsidRPr="00206BB6" w:rsidRDefault="008E13D7" w:rsidP="008E13D7">
            <w:pPr>
              <w:jc w:val="center"/>
              <w:rPr>
                <w:rFonts w:ascii="Arial" w:hAnsi="Arial" w:cs="Arial"/>
                <w:sz w:val="16"/>
                <w:szCs w:val="16"/>
              </w:rPr>
            </w:pPr>
            <w:r w:rsidRPr="00206BB6">
              <w:rPr>
                <w:rFonts w:ascii="Arial" w:hAnsi="Arial" w:cs="Arial"/>
                <w:sz w:val="16"/>
                <w:szCs w:val="16"/>
              </w:rPr>
              <w:t>4.028.390</w:t>
            </w:r>
          </w:p>
        </w:tc>
        <w:tc>
          <w:tcPr>
            <w:tcW w:w="392" w:type="pct"/>
            <w:gridSpan w:val="2"/>
            <w:tcBorders>
              <w:top w:val="nil"/>
              <w:left w:val="nil"/>
              <w:bottom w:val="single" w:sz="4" w:space="0" w:color="auto"/>
              <w:right w:val="single" w:sz="8" w:space="0" w:color="auto"/>
            </w:tcBorders>
            <w:shd w:val="clear" w:color="auto" w:fill="auto"/>
            <w:noWrap/>
          </w:tcPr>
          <w:p w14:paraId="50F6877B" w14:textId="4DB458E0" w:rsidR="008E13D7" w:rsidRPr="00206BB6" w:rsidRDefault="008E13D7" w:rsidP="008E13D7">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4" w:space="0" w:color="auto"/>
              <w:right w:val="single" w:sz="4" w:space="0" w:color="auto"/>
            </w:tcBorders>
            <w:shd w:val="clear" w:color="auto" w:fill="auto"/>
            <w:noWrap/>
            <w:vAlign w:val="center"/>
          </w:tcPr>
          <w:p w14:paraId="1CB8571F"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4" w:space="0" w:color="auto"/>
              <w:right w:val="single" w:sz="4" w:space="0" w:color="auto"/>
            </w:tcBorders>
            <w:shd w:val="clear" w:color="auto" w:fill="auto"/>
            <w:noWrap/>
          </w:tcPr>
          <w:p w14:paraId="66F30724" w14:textId="3007319C"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4" w:space="0" w:color="auto"/>
              <w:right w:val="single" w:sz="8" w:space="0" w:color="auto"/>
            </w:tcBorders>
            <w:shd w:val="clear" w:color="auto" w:fill="auto"/>
            <w:noWrap/>
          </w:tcPr>
          <w:p w14:paraId="1465E9D7" w14:textId="22849075"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4" w:space="0" w:color="auto"/>
              <w:right w:val="single" w:sz="4" w:space="0" w:color="auto"/>
            </w:tcBorders>
            <w:shd w:val="clear" w:color="auto" w:fill="auto"/>
            <w:noWrap/>
            <w:vAlign w:val="center"/>
          </w:tcPr>
          <w:p w14:paraId="24C896F4"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4" w:space="0" w:color="auto"/>
              <w:right w:val="single" w:sz="4" w:space="0" w:color="auto"/>
            </w:tcBorders>
            <w:shd w:val="clear" w:color="auto" w:fill="auto"/>
            <w:noWrap/>
            <w:vAlign w:val="center"/>
          </w:tcPr>
          <w:p w14:paraId="3E53CACF"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4" w:space="0" w:color="auto"/>
              <w:right w:val="single" w:sz="8" w:space="0" w:color="auto"/>
            </w:tcBorders>
            <w:shd w:val="clear" w:color="auto" w:fill="auto"/>
            <w:noWrap/>
            <w:vAlign w:val="center"/>
          </w:tcPr>
          <w:p w14:paraId="2F983B92" w14:textId="77777777" w:rsidR="008E13D7" w:rsidRPr="00206BB6" w:rsidRDefault="008E13D7" w:rsidP="008E13D7">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4" w:space="0" w:color="auto"/>
              <w:right w:val="single" w:sz="4" w:space="0" w:color="auto"/>
            </w:tcBorders>
            <w:shd w:val="clear" w:color="auto" w:fill="auto"/>
            <w:noWrap/>
            <w:vAlign w:val="center"/>
          </w:tcPr>
          <w:p w14:paraId="7E3217BE" w14:textId="77777777" w:rsidR="008E13D7" w:rsidRPr="00206BB6" w:rsidRDefault="008E13D7" w:rsidP="008E13D7">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4" w:space="0" w:color="auto"/>
              <w:right w:val="single" w:sz="4" w:space="0" w:color="auto"/>
            </w:tcBorders>
            <w:shd w:val="clear" w:color="auto" w:fill="auto"/>
            <w:noWrap/>
          </w:tcPr>
          <w:p w14:paraId="62C5CDB5" w14:textId="2F033457"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c>
          <w:tcPr>
            <w:tcW w:w="384" w:type="pct"/>
            <w:gridSpan w:val="2"/>
            <w:tcBorders>
              <w:top w:val="nil"/>
              <w:left w:val="nil"/>
              <w:bottom w:val="single" w:sz="4" w:space="0" w:color="auto"/>
              <w:right w:val="single" w:sz="8" w:space="0" w:color="auto"/>
            </w:tcBorders>
            <w:shd w:val="clear" w:color="auto" w:fill="auto"/>
            <w:noWrap/>
          </w:tcPr>
          <w:p w14:paraId="597171FE" w14:textId="76C520A8" w:rsidR="008E13D7" w:rsidRPr="00206BB6" w:rsidRDefault="008E13D7" w:rsidP="008E13D7">
            <w:pPr>
              <w:jc w:val="center"/>
              <w:rPr>
                <w:rFonts w:ascii="Arial" w:hAnsi="Arial" w:cs="Arial"/>
                <w:sz w:val="16"/>
                <w:szCs w:val="16"/>
              </w:rPr>
            </w:pPr>
            <w:r w:rsidRPr="00206BB6">
              <w:rPr>
                <w:rFonts w:ascii="Arial" w:hAnsi="Arial" w:cs="Arial"/>
                <w:sz w:val="16"/>
                <w:szCs w:val="16"/>
                <w:lang w:val="en-US"/>
              </w:rPr>
              <w:t>183.179</w:t>
            </w:r>
          </w:p>
        </w:tc>
      </w:tr>
      <w:tr w:rsidR="008F0F78" w:rsidRPr="00206BB6" w14:paraId="56548026" w14:textId="77777777" w:rsidTr="00226004">
        <w:trPr>
          <w:trHeight w:val="20"/>
        </w:trPr>
        <w:tc>
          <w:tcPr>
            <w:tcW w:w="358" w:type="pct"/>
            <w:tcBorders>
              <w:top w:val="nil"/>
              <w:left w:val="single" w:sz="8" w:space="0" w:color="auto"/>
              <w:bottom w:val="single" w:sz="4" w:space="0" w:color="auto"/>
              <w:right w:val="nil"/>
            </w:tcBorders>
            <w:shd w:val="clear" w:color="000000" w:fill="F2F2F2"/>
            <w:noWrap/>
            <w:vAlign w:val="center"/>
            <w:hideMark/>
          </w:tcPr>
          <w:p w14:paraId="56B66F17" w14:textId="77777777" w:rsidR="008F0F78" w:rsidRPr="006042EB" w:rsidRDefault="008F0F78"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УКУПНО</w:t>
            </w:r>
          </w:p>
        </w:tc>
        <w:tc>
          <w:tcPr>
            <w:tcW w:w="376" w:type="pct"/>
            <w:tcBorders>
              <w:top w:val="nil"/>
              <w:left w:val="single" w:sz="8" w:space="0" w:color="auto"/>
              <w:bottom w:val="single" w:sz="4" w:space="0" w:color="auto"/>
              <w:right w:val="single" w:sz="4" w:space="0" w:color="auto"/>
            </w:tcBorders>
            <w:shd w:val="clear" w:color="auto" w:fill="auto"/>
            <w:noWrap/>
            <w:vAlign w:val="center"/>
          </w:tcPr>
          <w:p w14:paraId="2FD0B706" w14:textId="0D91263F" w:rsidR="008F0F78" w:rsidRDefault="008F0F78">
            <w:pPr>
              <w:jc w:val="center"/>
              <w:rPr>
                <w:rFonts w:ascii="Arial" w:hAnsi="Arial" w:cs="Arial"/>
                <w:sz w:val="16"/>
                <w:szCs w:val="16"/>
              </w:rPr>
            </w:pPr>
          </w:p>
        </w:tc>
        <w:tc>
          <w:tcPr>
            <w:tcW w:w="387" w:type="pct"/>
            <w:tcBorders>
              <w:top w:val="nil"/>
              <w:left w:val="nil"/>
              <w:bottom w:val="single" w:sz="4" w:space="0" w:color="auto"/>
              <w:right w:val="single" w:sz="4" w:space="0" w:color="auto"/>
            </w:tcBorders>
            <w:shd w:val="clear" w:color="auto" w:fill="auto"/>
            <w:noWrap/>
            <w:vAlign w:val="center"/>
          </w:tcPr>
          <w:p w14:paraId="750A29B5" w14:textId="053293A4" w:rsidR="008F0F78" w:rsidRPr="00206BB6" w:rsidRDefault="00226004">
            <w:pPr>
              <w:jc w:val="center"/>
              <w:rPr>
                <w:rFonts w:ascii="Arial" w:hAnsi="Arial" w:cs="Arial"/>
                <w:sz w:val="16"/>
                <w:szCs w:val="16"/>
              </w:rPr>
            </w:pPr>
            <w:r w:rsidRPr="00206BB6">
              <w:rPr>
                <w:rFonts w:ascii="Arial" w:hAnsi="Arial" w:cs="Arial"/>
                <w:sz w:val="16"/>
                <w:szCs w:val="16"/>
              </w:rPr>
              <w:t>48.340.687</w:t>
            </w:r>
          </w:p>
        </w:tc>
        <w:tc>
          <w:tcPr>
            <w:tcW w:w="392" w:type="pct"/>
            <w:gridSpan w:val="2"/>
            <w:tcBorders>
              <w:top w:val="nil"/>
              <w:left w:val="nil"/>
              <w:bottom w:val="single" w:sz="4" w:space="0" w:color="auto"/>
              <w:right w:val="single" w:sz="8" w:space="0" w:color="auto"/>
            </w:tcBorders>
            <w:shd w:val="clear" w:color="auto" w:fill="auto"/>
            <w:noWrap/>
            <w:vAlign w:val="center"/>
          </w:tcPr>
          <w:p w14:paraId="21EEFE5D" w14:textId="07C2B4A9" w:rsidR="008F0F78" w:rsidRPr="00206BB6" w:rsidRDefault="008F0F78">
            <w:pPr>
              <w:jc w:val="center"/>
              <w:rPr>
                <w:rFonts w:ascii="Arial" w:hAnsi="Arial" w:cs="Arial"/>
                <w:sz w:val="16"/>
                <w:szCs w:val="16"/>
              </w:rPr>
            </w:pPr>
          </w:p>
        </w:tc>
        <w:tc>
          <w:tcPr>
            <w:tcW w:w="387" w:type="pct"/>
            <w:gridSpan w:val="2"/>
            <w:tcBorders>
              <w:top w:val="nil"/>
              <w:left w:val="nil"/>
              <w:bottom w:val="single" w:sz="4" w:space="0" w:color="auto"/>
              <w:right w:val="single" w:sz="4" w:space="0" w:color="auto"/>
            </w:tcBorders>
            <w:shd w:val="clear" w:color="auto" w:fill="auto"/>
            <w:noWrap/>
            <w:vAlign w:val="center"/>
          </w:tcPr>
          <w:p w14:paraId="68A10821" w14:textId="0BD85333" w:rsidR="008F0F78" w:rsidRPr="00206BB6" w:rsidRDefault="008F0F78">
            <w:pPr>
              <w:jc w:val="center"/>
              <w:rPr>
                <w:rFonts w:ascii="Arial" w:hAnsi="Arial" w:cs="Arial"/>
                <w:color w:val="000000"/>
                <w:sz w:val="16"/>
                <w:szCs w:val="16"/>
              </w:rPr>
            </w:pPr>
          </w:p>
        </w:tc>
        <w:tc>
          <w:tcPr>
            <w:tcW w:w="387" w:type="pct"/>
            <w:tcBorders>
              <w:top w:val="nil"/>
              <w:left w:val="nil"/>
              <w:bottom w:val="single" w:sz="4" w:space="0" w:color="auto"/>
              <w:right w:val="single" w:sz="4" w:space="0" w:color="auto"/>
            </w:tcBorders>
            <w:shd w:val="clear" w:color="auto" w:fill="auto"/>
            <w:noWrap/>
            <w:vAlign w:val="center"/>
          </w:tcPr>
          <w:p w14:paraId="04C1CBBC" w14:textId="13A52344" w:rsidR="008F0F78" w:rsidRPr="00206BB6" w:rsidRDefault="008E13D7">
            <w:pPr>
              <w:jc w:val="center"/>
              <w:rPr>
                <w:rFonts w:ascii="Arial" w:hAnsi="Arial" w:cs="Arial"/>
                <w:color w:val="000000"/>
                <w:sz w:val="16"/>
                <w:szCs w:val="16"/>
              </w:rPr>
            </w:pPr>
            <w:r w:rsidRPr="00206BB6">
              <w:rPr>
                <w:rFonts w:ascii="Arial" w:hAnsi="Arial" w:cs="Arial"/>
                <w:color w:val="000000"/>
                <w:sz w:val="16"/>
                <w:szCs w:val="16"/>
              </w:rPr>
              <w:t>42.514.003</w:t>
            </w:r>
          </w:p>
        </w:tc>
        <w:tc>
          <w:tcPr>
            <w:tcW w:w="390" w:type="pct"/>
            <w:gridSpan w:val="2"/>
            <w:tcBorders>
              <w:top w:val="nil"/>
              <w:left w:val="nil"/>
              <w:bottom w:val="single" w:sz="4" w:space="0" w:color="auto"/>
              <w:right w:val="single" w:sz="8" w:space="0" w:color="auto"/>
            </w:tcBorders>
            <w:shd w:val="clear" w:color="auto" w:fill="auto"/>
            <w:noWrap/>
            <w:vAlign w:val="center"/>
          </w:tcPr>
          <w:p w14:paraId="19B1946F" w14:textId="6BBC5D51" w:rsidR="008F0F78" w:rsidRPr="00206BB6" w:rsidRDefault="008F0F78" w:rsidP="00021043">
            <w:pPr>
              <w:jc w:val="center"/>
              <w:rPr>
                <w:rFonts w:ascii="Arial" w:hAnsi="Arial" w:cs="Arial"/>
                <w:color w:val="000000"/>
                <w:sz w:val="16"/>
                <w:szCs w:val="16"/>
              </w:rPr>
            </w:pPr>
          </w:p>
        </w:tc>
        <w:tc>
          <w:tcPr>
            <w:tcW w:w="387" w:type="pct"/>
            <w:tcBorders>
              <w:top w:val="nil"/>
              <w:left w:val="nil"/>
              <w:bottom w:val="single" w:sz="4" w:space="0" w:color="auto"/>
              <w:right w:val="single" w:sz="4" w:space="0" w:color="auto"/>
            </w:tcBorders>
            <w:shd w:val="clear" w:color="auto" w:fill="auto"/>
            <w:noWrap/>
            <w:vAlign w:val="center"/>
          </w:tcPr>
          <w:p w14:paraId="4C983573" w14:textId="7E8FB773" w:rsidR="008F0F78" w:rsidRPr="00206BB6" w:rsidRDefault="008F0F78">
            <w:pPr>
              <w:jc w:val="center"/>
              <w:rPr>
                <w:rFonts w:ascii="Arial" w:hAnsi="Arial" w:cs="Arial"/>
                <w:color w:val="000000"/>
                <w:sz w:val="16"/>
                <w:szCs w:val="16"/>
              </w:rPr>
            </w:pPr>
          </w:p>
        </w:tc>
        <w:tc>
          <w:tcPr>
            <w:tcW w:w="388" w:type="pct"/>
            <w:tcBorders>
              <w:top w:val="nil"/>
              <w:left w:val="nil"/>
              <w:bottom w:val="single" w:sz="4" w:space="0" w:color="auto"/>
              <w:right w:val="single" w:sz="4" w:space="0" w:color="auto"/>
            </w:tcBorders>
            <w:shd w:val="clear" w:color="auto" w:fill="auto"/>
            <w:noWrap/>
            <w:vAlign w:val="center"/>
          </w:tcPr>
          <w:p w14:paraId="06474F6D" w14:textId="0A6F148E" w:rsidR="008F0F78" w:rsidRPr="00206BB6" w:rsidRDefault="00021043">
            <w:pPr>
              <w:jc w:val="center"/>
              <w:rPr>
                <w:rFonts w:ascii="Arial" w:hAnsi="Arial" w:cs="Arial"/>
                <w:color w:val="000000"/>
                <w:sz w:val="16"/>
                <w:szCs w:val="16"/>
              </w:rPr>
            </w:pPr>
            <w:r w:rsidRPr="00206BB6">
              <w:rPr>
                <w:rFonts w:ascii="Arial" w:hAnsi="Arial" w:cs="Arial"/>
                <w:color w:val="000000"/>
                <w:sz w:val="16"/>
                <w:szCs w:val="16"/>
              </w:rPr>
              <w:t>3.628.536</w:t>
            </w:r>
          </w:p>
        </w:tc>
        <w:tc>
          <w:tcPr>
            <w:tcW w:w="387" w:type="pct"/>
            <w:tcBorders>
              <w:top w:val="nil"/>
              <w:left w:val="nil"/>
              <w:bottom w:val="single" w:sz="4" w:space="0" w:color="auto"/>
              <w:right w:val="single" w:sz="8" w:space="0" w:color="auto"/>
            </w:tcBorders>
            <w:shd w:val="clear" w:color="auto" w:fill="auto"/>
            <w:noWrap/>
            <w:vAlign w:val="center"/>
          </w:tcPr>
          <w:p w14:paraId="78BEC97C" w14:textId="5ED69DAD" w:rsidR="008F0F78" w:rsidRPr="00206BB6" w:rsidRDefault="008F0F78">
            <w:pPr>
              <w:jc w:val="center"/>
              <w:rPr>
                <w:rFonts w:ascii="Arial" w:hAnsi="Arial" w:cs="Arial"/>
                <w:color w:val="000000"/>
                <w:sz w:val="16"/>
                <w:szCs w:val="16"/>
              </w:rPr>
            </w:pPr>
          </w:p>
        </w:tc>
        <w:tc>
          <w:tcPr>
            <w:tcW w:w="387" w:type="pct"/>
            <w:tcBorders>
              <w:top w:val="nil"/>
              <w:left w:val="nil"/>
              <w:bottom w:val="single" w:sz="4" w:space="0" w:color="auto"/>
              <w:right w:val="single" w:sz="4" w:space="0" w:color="auto"/>
            </w:tcBorders>
            <w:shd w:val="clear" w:color="auto" w:fill="auto"/>
            <w:noWrap/>
            <w:vAlign w:val="center"/>
          </w:tcPr>
          <w:p w14:paraId="4A447F6D" w14:textId="14BCE855" w:rsidR="008F0F78" w:rsidRPr="00206BB6" w:rsidRDefault="008F0F78">
            <w:pPr>
              <w:jc w:val="center"/>
              <w:rPr>
                <w:rFonts w:ascii="Arial" w:hAnsi="Arial" w:cs="Arial"/>
                <w:sz w:val="16"/>
                <w:szCs w:val="16"/>
              </w:rPr>
            </w:pPr>
          </w:p>
        </w:tc>
        <w:tc>
          <w:tcPr>
            <w:tcW w:w="390" w:type="pct"/>
            <w:tcBorders>
              <w:top w:val="nil"/>
              <w:left w:val="nil"/>
              <w:bottom w:val="single" w:sz="4" w:space="0" w:color="auto"/>
              <w:right w:val="single" w:sz="4" w:space="0" w:color="auto"/>
            </w:tcBorders>
            <w:shd w:val="clear" w:color="auto" w:fill="auto"/>
            <w:noWrap/>
            <w:vAlign w:val="center"/>
          </w:tcPr>
          <w:p w14:paraId="40D9494C" w14:textId="2295B45E" w:rsidR="008F0F78" w:rsidRPr="00206BB6" w:rsidRDefault="008E13D7">
            <w:pPr>
              <w:jc w:val="center"/>
              <w:rPr>
                <w:rFonts w:ascii="Arial" w:hAnsi="Arial" w:cs="Arial"/>
                <w:sz w:val="16"/>
                <w:szCs w:val="16"/>
                <w:lang w:val="en-US"/>
              </w:rPr>
            </w:pPr>
            <w:r w:rsidRPr="00206BB6">
              <w:rPr>
                <w:rFonts w:ascii="Arial" w:hAnsi="Arial" w:cs="Arial"/>
                <w:sz w:val="16"/>
                <w:szCs w:val="16"/>
                <w:lang w:val="en-US"/>
              </w:rPr>
              <w:t>2.198.148</w:t>
            </w:r>
          </w:p>
        </w:tc>
        <w:tc>
          <w:tcPr>
            <w:tcW w:w="384" w:type="pct"/>
            <w:gridSpan w:val="2"/>
            <w:tcBorders>
              <w:top w:val="nil"/>
              <w:left w:val="nil"/>
              <w:bottom w:val="single" w:sz="4" w:space="0" w:color="auto"/>
              <w:right w:val="single" w:sz="8" w:space="0" w:color="auto"/>
            </w:tcBorders>
            <w:shd w:val="clear" w:color="auto" w:fill="auto"/>
            <w:noWrap/>
            <w:vAlign w:val="center"/>
          </w:tcPr>
          <w:p w14:paraId="6ADDB423" w14:textId="1488FBE9" w:rsidR="008F0F78" w:rsidRPr="00206BB6" w:rsidRDefault="008F0F78">
            <w:pPr>
              <w:jc w:val="center"/>
              <w:rPr>
                <w:rFonts w:ascii="Arial" w:hAnsi="Arial" w:cs="Arial"/>
                <w:sz w:val="16"/>
                <w:szCs w:val="16"/>
              </w:rPr>
            </w:pPr>
          </w:p>
        </w:tc>
      </w:tr>
      <w:tr w:rsidR="008F0F78" w:rsidRPr="00206BB6" w14:paraId="65B48A81" w14:textId="77777777" w:rsidTr="00226004">
        <w:trPr>
          <w:trHeight w:val="20"/>
        </w:trPr>
        <w:tc>
          <w:tcPr>
            <w:tcW w:w="358" w:type="pct"/>
            <w:tcBorders>
              <w:top w:val="nil"/>
              <w:left w:val="single" w:sz="8" w:space="0" w:color="auto"/>
              <w:bottom w:val="single" w:sz="8" w:space="0" w:color="auto"/>
              <w:right w:val="nil"/>
            </w:tcBorders>
            <w:shd w:val="clear" w:color="000000" w:fill="F2F2F2"/>
            <w:noWrap/>
            <w:vAlign w:val="center"/>
            <w:hideMark/>
          </w:tcPr>
          <w:p w14:paraId="02C51F21" w14:textId="77777777" w:rsidR="008F0F78" w:rsidRPr="006042EB" w:rsidRDefault="008F0F78" w:rsidP="0009014E">
            <w:pPr>
              <w:suppressAutoHyphens w:val="0"/>
              <w:jc w:val="center"/>
              <w:rPr>
                <w:rFonts w:ascii="Arial" w:hAnsi="Arial" w:cs="Arial"/>
                <w:b/>
                <w:bCs/>
                <w:sz w:val="16"/>
                <w:szCs w:val="16"/>
                <w:lang w:val="en-US" w:eastAsia="en-US"/>
              </w:rPr>
            </w:pPr>
            <w:r w:rsidRPr="006042EB">
              <w:rPr>
                <w:rFonts w:ascii="Arial" w:hAnsi="Arial" w:cs="Arial"/>
                <w:b/>
                <w:bCs/>
                <w:sz w:val="16"/>
                <w:szCs w:val="16"/>
                <w:lang w:val="en-US" w:eastAsia="en-US"/>
              </w:rPr>
              <w:t>ПРОСЕК</w:t>
            </w:r>
          </w:p>
        </w:tc>
        <w:tc>
          <w:tcPr>
            <w:tcW w:w="376" w:type="pct"/>
            <w:tcBorders>
              <w:top w:val="nil"/>
              <w:left w:val="single" w:sz="8" w:space="0" w:color="auto"/>
              <w:bottom w:val="single" w:sz="8" w:space="0" w:color="auto"/>
              <w:right w:val="single" w:sz="4" w:space="0" w:color="auto"/>
            </w:tcBorders>
            <w:shd w:val="clear" w:color="auto" w:fill="auto"/>
            <w:noWrap/>
            <w:vAlign w:val="center"/>
          </w:tcPr>
          <w:p w14:paraId="5F47E8FD" w14:textId="77777777" w:rsidR="008F0F78" w:rsidRDefault="008F0F78">
            <w:pPr>
              <w:jc w:val="center"/>
              <w:rPr>
                <w:rFonts w:ascii="Arial" w:hAnsi="Arial" w:cs="Arial"/>
                <w:sz w:val="16"/>
                <w:szCs w:val="16"/>
              </w:rPr>
            </w:pPr>
            <w:r>
              <w:rPr>
                <w:rFonts w:ascii="Arial" w:hAnsi="Arial" w:cs="Arial"/>
                <w:sz w:val="16"/>
                <w:szCs w:val="16"/>
              </w:rPr>
              <w:t>43</w:t>
            </w:r>
          </w:p>
        </w:tc>
        <w:tc>
          <w:tcPr>
            <w:tcW w:w="387" w:type="pct"/>
            <w:tcBorders>
              <w:top w:val="nil"/>
              <w:left w:val="nil"/>
              <w:bottom w:val="single" w:sz="8" w:space="0" w:color="auto"/>
              <w:right w:val="single" w:sz="4" w:space="0" w:color="auto"/>
            </w:tcBorders>
            <w:shd w:val="clear" w:color="auto" w:fill="auto"/>
            <w:noWrap/>
            <w:vAlign w:val="center"/>
          </w:tcPr>
          <w:p w14:paraId="64C20DFF" w14:textId="54800D24" w:rsidR="008F0F78" w:rsidRPr="00206BB6" w:rsidRDefault="00226004">
            <w:pPr>
              <w:jc w:val="center"/>
              <w:rPr>
                <w:rFonts w:ascii="Arial" w:hAnsi="Arial" w:cs="Arial"/>
                <w:sz w:val="16"/>
                <w:szCs w:val="16"/>
              </w:rPr>
            </w:pPr>
            <w:r w:rsidRPr="00206BB6">
              <w:rPr>
                <w:rFonts w:ascii="Arial" w:hAnsi="Arial" w:cs="Arial"/>
                <w:sz w:val="16"/>
                <w:szCs w:val="16"/>
              </w:rPr>
              <w:t>4.028.391</w:t>
            </w:r>
          </w:p>
        </w:tc>
        <w:tc>
          <w:tcPr>
            <w:tcW w:w="392" w:type="pct"/>
            <w:gridSpan w:val="2"/>
            <w:tcBorders>
              <w:top w:val="nil"/>
              <w:left w:val="nil"/>
              <w:bottom w:val="single" w:sz="8" w:space="0" w:color="auto"/>
              <w:right w:val="single" w:sz="8" w:space="0" w:color="auto"/>
            </w:tcBorders>
            <w:shd w:val="clear" w:color="auto" w:fill="auto"/>
            <w:noWrap/>
            <w:vAlign w:val="center"/>
          </w:tcPr>
          <w:p w14:paraId="039FE98D" w14:textId="78AE18EF" w:rsidR="008F0F78" w:rsidRPr="00206BB6" w:rsidRDefault="00226004">
            <w:pPr>
              <w:jc w:val="center"/>
              <w:rPr>
                <w:rFonts w:ascii="Arial" w:hAnsi="Arial" w:cs="Arial"/>
                <w:sz w:val="16"/>
                <w:szCs w:val="16"/>
              </w:rPr>
            </w:pPr>
            <w:r w:rsidRPr="00206BB6">
              <w:rPr>
                <w:rFonts w:ascii="Arial" w:hAnsi="Arial" w:cs="Arial"/>
                <w:sz w:val="16"/>
                <w:szCs w:val="16"/>
              </w:rPr>
              <w:t>93.684</w:t>
            </w:r>
          </w:p>
        </w:tc>
        <w:tc>
          <w:tcPr>
            <w:tcW w:w="387" w:type="pct"/>
            <w:gridSpan w:val="2"/>
            <w:tcBorders>
              <w:top w:val="nil"/>
              <w:left w:val="nil"/>
              <w:bottom w:val="single" w:sz="8" w:space="0" w:color="auto"/>
              <w:right w:val="single" w:sz="4" w:space="0" w:color="auto"/>
            </w:tcBorders>
            <w:shd w:val="clear" w:color="auto" w:fill="auto"/>
            <w:noWrap/>
            <w:vAlign w:val="center"/>
          </w:tcPr>
          <w:p w14:paraId="28CF67A4" w14:textId="77777777" w:rsidR="008F0F78" w:rsidRPr="00206BB6" w:rsidRDefault="008F0F78">
            <w:pPr>
              <w:jc w:val="center"/>
              <w:rPr>
                <w:rFonts w:ascii="Arial" w:hAnsi="Arial" w:cs="Arial"/>
                <w:color w:val="000000"/>
                <w:sz w:val="16"/>
                <w:szCs w:val="16"/>
              </w:rPr>
            </w:pPr>
            <w:r w:rsidRPr="00206BB6">
              <w:rPr>
                <w:rFonts w:ascii="Arial" w:hAnsi="Arial" w:cs="Arial"/>
                <w:color w:val="000000"/>
                <w:sz w:val="16"/>
                <w:szCs w:val="16"/>
              </w:rPr>
              <w:t>39</w:t>
            </w:r>
          </w:p>
        </w:tc>
        <w:tc>
          <w:tcPr>
            <w:tcW w:w="387" w:type="pct"/>
            <w:tcBorders>
              <w:top w:val="nil"/>
              <w:left w:val="nil"/>
              <w:bottom w:val="single" w:sz="8" w:space="0" w:color="auto"/>
              <w:right w:val="single" w:sz="4" w:space="0" w:color="auto"/>
            </w:tcBorders>
            <w:shd w:val="clear" w:color="auto" w:fill="auto"/>
            <w:noWrap/>
            <w:vAlign w:val="center"/>
          </w:tcPr>
          <w:p w14:paraId="37C7D8DE" w14:textId="3E2547A1" w:rsidR="008F0F78" w:rsidRPr="00206BB6" w:rsidRDefault="008E13D7">
            <w:pPr>
              <w:jc w:val="center"/>
              <w:rPr>
                <w:rFonts w:ascii="Arial" w:hAnsi="Arial" w:cs="Arial"/>
                <w:color w:val="000000"/>
                <w:sz w:val="16"/>
                <w:szCs w:val="16"/>
              </w:rPr>
            </w:pPr>
            <w:r w:rsidRPr="00206BB6">
              <w:rPr>
                <w:rFonts w:ascii="Arial" w:hAnsi="Arial" w:cs="Arial"/>
                <w:color w:val="000000"/>
                <w:sz w:val="16"/>
                <w:szCs w:val="16"/>
              </w:rPr>
              <w:t>3.542.834</w:t>
            </w:r>
          </w:p>
        </w:tc>
        <w:tc>
          <w:tcPr>
            <w:tcW w:w="390" w:type="pct"/>
            <w:gridSpan w:val="2"/>
            <w:tcBorders>
              <w:top w:val="nil"/>
              <w:left w:val="nil"/>
              <w:bottom w:val="single" w:sz="8" w:space="0" w:color="auto"/>
              <w:right w:val="single" w:sz="8" w:space="0" w:color="auto"/>
            </w:tcBorders>
            <w:shd w:val="clear" w:color="auto" w:fill="auto"/>
            <w:noWrap/>
            <w:vAlign w:val="center"/>
          </w:tcPr>
          <w:p w14:paraId="08D791C5" w14:textId="37F96EC1" w:rsidR="008F0F78" w:rsidRPr="00206BB6" w:rsidRDefault="008E13D7">
            <w:pPr>
              <w:jc w:val="center"/>
              <w:rPr>
                <w:rFonts w:ascii="Arial" w:hAnsi="Arial" w:cs="Arial"/>
                <w:color w:val="000000"/>
                <w:sz w:val="16"/>
                <w:szCs w:val="16"/>
              </w:rPr>
            </w:pPr>
            <w:r w:rsidRPr="00206BB6">
              <w:rPr>
                <w:rFonts w:ascii="Arial" w:hAnsi="Arial" w:cs="Arial"/>
                <w:color w:val="000000"/>
                <w:sz w:val="16"/>
                <w:szCs w:val="16"/>
              </w:rPr>
              <w:t>90.842</w:t>
            </w:r>
          </w:p>
        </w:tc>
        <w:tc>
          <w:tcPr>
            <w:tcW w:w="387" w:type="pct"/>
            <w:tcBorders>
              <w:top w:val="nil"/>
              <w:left w:val="nil"/>
              <w:bottom w:val="single" w:sz="8" w:space="0" w:color="auto"/>
              <w:right w:val="single" w:sz="4" w:space="0" w:color="auto"/>
            </w:tcBorders>
            <w:shd w:val="clear" w:color="auto" w:fill="auto"/>
            <w:noWrap/>
            <w:vAlign w:val="center"/>
          </w:tcPr>
          <w:p w14:paraId="50FFF33B" w14:textId="77777777" w:rsidR="008F0F78" w:rsidRPr="00206BB6" w:rsidRDefault="008F0F78">
            <w:pPr>
              <w:jc w:val="center"/>
              <w:rPr>
                <w:rFonts w:ascii="Arial" w:hAnsi="Arial" w:cs="Arial"/>
                <w:color w:val="000000"/>
                <w:sz w:val="16"/>
                <w:szCs w:val="16"/>
              </w:rPr>
            </w:pPr>
            <w:r w:rsidRPr="00206BB6">
              <w:rPr>
                <w:rFonts w:ascii="Arial" w:hAnsi="Arial" w:cs="Arial"/>
                <w:color w:val="000000"/>
                <w:sz w:val="16"/>
                <w:szCs w:val="16"/>
              </w:rPr>
              <w:t>3</w:t>
            </w:r>
          </w:p>
        </w:tc>
        <w:tc>
          <w:tcPr>
            <w:tcW w:w="388" w:type="pct"/>
            <w:tcBorders>
              <w:top w:val="nil"/>
              <w:left w:val="nil"/>
              <w:bottom w:val="single" w:sz="8" w:space="0" w:color="auto"/>
              <w:right w:val="single" w:sz="4" w:space="0" w:color="auto"/>
            </w:tcBorders>
            <w:shd w:val="clear" w:color="auto" w:fill="auto"/>
            <w:noWrap/>
            <w:vAlign w:val="center"/>
          </w:tcPr>
          <w:p w14:paraId="0622EEE9" w14:textId="77777777" w:rsidR="008F0F78" w:rsidRPr="00206BB6" w:rsidRDefault="008F0F78">
            <w:pPr>
              <w:jc w:val="center"/>
              <w:rPr>
                <w:rFonts w:ascii="Arial" w:hAnsi="Arial" w:cs="Arial"/>
                <w:color w:val="000000"/>
                <w:sz w:val="16"/>
                <w:szCs w:val="16"/>
              </w:rPr>
            </w:pPr>
            <w:r w:rsidRPr="00206BB6">
              <w:rPr>
                <w:rFonts w:ascii="Arial" w:hAnsi="Arial" w:cs="Arial"/>
                <w:color w:val="000000"/>
                <w:sz w:val="16"/>
                <w:szCs w:val="16"/>
              </w:rPr>
              <w:t>302.378</w:t>
            </w:r>
          </w:p>
        </w:tc>
        <w:tc>
          <w:tcPr>
            <w:tcW w:w="387" w:type="pct"/>
            <w:tcBorders>
              <w:top w:val="nil"/>
              <w:left w:val="nil"/>
              <w:bottom w:val="single" w:sz="8" w:space="0" w:color="auto"/>
              <w:right w:val="single" w:sz="8" w:space="0" w:color="auto"/>
            </w:tcBorders>
            <w:shd w:val="clear" w:color="auto" w:fill="auto"/>
            <w:noWrap/>
            <w:vAlign w:val="center"/>
          </w:tcPr>
          <w:p w14:paraId="05341745" w14:textId="77777777" w:rsidR="008F0F78" w:rsidRPr="00206BB6" w:rsidRDefault="008F0F78">
            <w:pPr>
              <w:jc w:val="center"/>
              <w:rPr>
                <w:rFonts w:ascii="Arial" w:hAnsi="Arial" w:cs="Arial"/>
                <w:color w:val="000000"/>
                <w:sz w:val="16"/>
                <w:szCs w:val="16"/>
              </w:rPr>
            </w:pPr>
            <w:r w:rsidRPr="00206BB6">
              <w:rPr>
                <w:rFonts w:ascii="Arial" w:hAnsi="Arial" w:cs="Arial"/>
                <w:color w:val="000000"/>
                <w:sz w:val="16"/>
                <w:szCs w:val="16"/>
              </w:rPr>
              <w:t>100.793</w:t>
            </w:r>
          </w:p>
        </w:tc>
        <w:tc>
          <w:tcPr>
            <w:tcW w:w="387" w:type="pct"/>
            <w:tcBorders>
              <w:top w:val="nil"/>
              <w:left w:val="nil"/>
              <w:bottom w:val="single" w:sz="8" w:space="0" w:color="auto"/>
              <w:right w:val="single" w:sz="4" w:space="0" w:color="auto"/>
            </w:tcBorders>
            <w:shd w:val="clear" w:color="auto" w:fill="auto"/>
            <w:noWrap/>
            <w:vAlign w:val="center"/>
          </w:tcPr>
          <w:p w14:paraId="3A6D7581" w14:textId="77777777" w:rsidR="008F0F78" w:rsidRPr="00206BB6" w:rsidRDefault="008F0F78">
            <w:pPr>
              <w:jc w:val="center"/>
              <w:rPr>
                <w:rFonts w:ascii="Arial" w:hAnsi="Arial" w:cs="Arial"/>
                <w:sz w:val="16"/>
                <w:szCs w:val="16"/>
              </w:rPr>
            </w:pPr>
            <w:r w:rsidRPr="00206BB6">
              <w:rPr>
                <w:rFonts w:ascii="Arial" w:hAnsi="Arial" w:cs="Arial"/>
                <w:sz w:val="16"/>
                <w:szCs w:val="16"/>
              </w:rPr>
              <w:t>1</w:t>
            </w:r>
          </w:p>
        </w:tc>
        <w:tc>
          <w:tcPr>
            <w:tcW w:w="390" w:type="pct"/>
            <w:tcBorders>
              <w:top w:val="nil"/>
              <w:left w:val="nil"/>
              <w:bottom w:val="single" w:sz="8" w:space="0" w:color="auto"/>
              <w:right w:val="single" w:sz="4" w:space="0" w:color="auto"/>
            </w:tcBorders>
            <w:shd w:val="clear" w:color="auto" w:fill="auto"/>
            <w:noWrap/>
            <w:vAlign w:val="center"/>
          </w:tcPr>
          <w:p w14:paraId="14419BA0" w14:textId="64DE398F" w:rsidR="008F0F78" w:rsidRPr="00206BB6" w:rsidRDefault="00292C78">
            <w:pPr>
              <w:jc w:val="center"/>
              <w:rPr>
                <w:rFonts w:ascii="Arial" w:hAnsi="Arial" w:cs="Arial"/>
                <w:sz w:val="16"/>
                <w:szCs w:val="16"/>
              </w:rPr>
            </w:pPr>
            <w:r w:rsidRPr="00206BB6">
              <w:rPr>
                <w:rFonts w:ascii="Arial" w:hAnsi="Arial" w:cs="Arial"/>
                <w:sz w:val="16"/>
                <w:szCs w:val="16"/>
              </w:rPr>
              <w:t>204.915</w:t>
            </w:r>
          </w:p>
        </w:tc>
        <w:tc>
          <w:tcPr>
            <w:tcW w:w="384" w:type="pct"/>
            <w:gridSpan w:val="2"/>
            <w:tcBorders>
              <w:top w:val="nil"/>
              <w:left w:val="nil"/>
              <w:bottom w:val="single" w:sz="8" w:space="0" w:color="auto"/>
              <w:right w:val="single" w:sz="8" w:space="0" w:color="auto"/>
            </w:tcBorders>
            <w:shd w:val="clear" w:color="auto" w:fill="auto"/>
            <w:noWrap/>
            <w:vAlign w:val="center"/>
          </w:tcPr>
          <w:p w14:paraId="33FC00B9" w14:textId="68B53E88" w:rsidR="008F0F78" w:rsidRPr="00206BB6" w:rsidRDefault="008E13D7">
            <w:pPr>
              <w:jc w:val="center"/>
              <w:rPr>
                <w:rFonts w:ascii="Arial" w:hAnsi="Arial" w:cs="Arial"/>
                <w:sz w:val="16"/>
                <w:szCs w:val="16"/>
              </w:rPr>
            </w:pPr>
            <w:r w:rsidRPr="00206BB6">
              <w:rPr>
                <w:rFonts w:ascii="Arial" w:hAnsi="Arial" w:cs="Arial"/>
                <w:sz w:val="16"/>
                <w:szCs w:val="16"/>
                <w:lang w:val="en-US"/>
              </w:rPr>
              <w:t>183.179</w:t>
            </w:r>
          </w:p>
        </w:tc>
      </w:tr>
      <w:tr w:rsidR="00BE45AD" w:rsidRPr="00206BB6" w14:paraId="307DC3B8" w14:textId="77777777" w:rsidTr="00226004">
        <w:trPr>
          <w:trHeight w:val="20"/>
        </w:trPr>
        <w:tc>
          <w:tcPr>
            <w:tcW w:w="4616" w:type="pct"/>
            <w:gridSpan w:val="15"/>
            <w:tcBorders>
              <w:top w:val="nil"/>
              <w:left w:val="nil"/>
              <w:bottom w:val="nil"/>
              <w:right w:val="nil"/>
            </w:tcBorders>
            <w:shd w:val="clear" w:color="auto" w:fill="auto"/>
            <w:noWrap/>
            <w:vAlign w:val="center"/>
            <w:hideMark/>
          </w:tcPr>
          <w:p w14:paraId="5A3253C6" w14:textId="77777777" w:rsidR="00BE45AD" w:rsidRPr="00206BB6" w:rsidRDefault="00BE45AD" w:rsidP="00865277">
            <w:pPr>
              <w:suppressAutoHyphens w:val="0"/>
              <w:rPr>
                <w:rFonts w:ascii="Arial" w:hAnsi="Arial" w:cs="Arial"/>
                <w:color w:val="000000"/>
                <w:sz w:val="16"/>
                <w:szCs w:val="16"/>
                <w:lang w:val="en-US" w:eastAsia="en-US"/>
              </w:rPr>
            </w:pPr>
            <w:r w:rsidRPr="00206BB6">
              <w:rPr>
                <w:rFonts w:ascii="Arial" w:hAnsi="Arial" w:cs="Arial"/>
                <w:color w:val="000000"/>
                <w:sz w:val="16"/>
                <w:szCs w:val="16"/>
                <w:lang w:val="en-US" w:eastAsia="en-US"/>
              </w:rPr>
              <w:t>*старозапослени у 20</w:t>
            </w:r>
            <w:r w:rsidRPr="00206BB6">
              <w:rPr>
                <w:rFonts w:ascii="Arial" w:hAnsi="Arial" w:cs="Arial"/>
                <w:color w:val="000000"/>
                <w:sz w:val="16"/>
                <w:szCs w:val="16"/>
                <w:lang w:val="sr-Cyrl-RS" w:eastAsia="en-US"/>
              </w:rPr>
              <w:t>2</w:t>
            </w:r>
            <w:r w:rsidR="00865277" w:rsidRPr="00206BB6">
              <w:rPr>
                <w:rFonts w:ascii="Arial" w:hAnsi="Arial" w:cs="Arial"/>
                <w:color w:val="000000"/>
                <w:sz w:val="16"/>
                <w:szCs w:val="16"/>
                <w:lang w:val="sr-Cyrl-RS" w:eastAsia="en-US"/>
              </w:rPr>
              <w:t>1</w:t>
            </w:r>
            <w:r w:rsidRPr="00206BB6">
              <w:rPr>
                <w:rFonts w:ascii="Arial" w:hAnsi="Arial" w:cs="Arial"/>
                <w:color w:val="000000"/>
                <w:sz w:val="16"/>
                <w:szCs w:val="16"/>
                <w:lang w:val="en-US" w:eastAsia="en-US"/>
              </w:rPr>
              <w:t xml:space="preserve">. години су они запослени који су били у радном односу у предузећу у децембру </w:t>
            </w:r>
            <w:r w:rsidR="00865277" w:rsidRPr="00206BB6">
              <w:rPr>
                <w:rFonts w:ascii="Arial" w:hAnsi="Arial" w:cs="Arial"/>
                <w:color w:val="000000"/>
                <w:sz w:val="16"/>
                <w:szCs w:val="16"/>
                <w:lang w:val="sr-Cyrl-RS" w:eastAsia="en-US"/>
              </w:rPr>
              <w:t xml:space="preserve">2020. </w:t>
            </w:r>
            <w:r w:rsidRPr="00206BB6">
              <w:rPr>
                <w:rFonts w:ascii="Arial" w:hAnsi="Arial" w:cs="Arial"/>
                <w:color w:val="000000"/>
                <w:sz w:val="16"/>
                <w:szCs w:val="16"/>
                <w:lang w:val="en-US" w:eastAsia="en-US"/>
              </w:rPr>
              <w:t xml:space="preserve"> године</w:t>
            </w:r>
          </w:p>
        </w:tc>
        <w:tc>
          <w:tcPr>
            <w:tcW w:w="384" w:type="pct"/>
            <w:gridSpan w:val="2"/>
            <w:tcBorders>
              <w:top w:val="nil"/>
              <w:left w:val="nil"/>
              <w:bottom w:val="nil"/>
              <w:right w:val="nil"/>
            </w:tcBorders>
            <w:shd w:val="clear" w:color="auto" w:fill="auto"/>
            <w:noWrap/>
            <w:vAlign w:val="bottom"/>
            <w:hideMark/>
          </w:tcPr>
          <w:p w14:paraId="57C4B5C2" w14:textId="77777777" w:rsidR="00BE45AD" w:rsidRPr="00206BB6" w:rsidRDefault="00BE45AD" w:rsidP="0009014E">
            <w:pPr>
              <w:suppressAutoHyphens w:val="0"/>
              <w:rPr>
                <w:rFonts w:ascii="Arial" w:hAnsi="Arial" w:cs="Arial"/>
                <w:color w:val="000000"/>
                <w:sz w:val="16"/>
                <w:szCs w:val="16"/>
                <w:lang w:val="en-US" w:eastAsia="en-US"/>
              </w:rPr>
            </w:pPr>
          </w:p>
        </w:tc>
      </w:tr>
    </w:tbl>
    <w:p w14:paraId="63CA476D" w14:textId="77777777" w:rsidR="00BE45AD" w:rsidRDefault="00BE45AD" w:rsidP="00D21D55">
      <w:pPr>
        <w:rPr>
          <w:rFonts w:ascii="Arial" w:hAnsi="Arial" w:cs="Arial"/>
          <w:sz w:val="16"/>
          <w:szCs w:val="16"/>
          <w:lang w:val="sr-Cyrl-RS"/>
        </w:rPr>
      </w:pPr>
    </w:p>
    <w:p w14:paraId="62231BC7" w14:textId="77777777" w:rsidR="0009014E" w:rsidRDefault="0009014E" w:rsidP="00D21D55">
      <w:pPr>
        <w:rPr>
          <w:rFonts w:ascii="Arial" w:hAnsi="Arial" w:cs="Arial"/>
          <w:sz w:val="16"/>
          <w:szCs w:val="16"/>
          <w:lang w:val="sr-Cyrl-RS"/>
        </w:rPr>
      </w:pPr>
    </w:p>
    <w:p w14:paraId="77ED92CE" w14:textId="77777777" w:rsidR="0009014E" w:rsidRDefault="0009014E" w:rsidP="00D21D55">
      <w:pPr>
        <w:rPr>
          <w:rFonts w:ascii="Arial" w:hAnsi="Arial" w:cs="Arial"/>
          <w:sz w:val="16"/>
          <w:szCs w:val="16"/>
          <w:lang w:val="sr-Cyrl-RS"/>
        </w:rPr>
      </w:pPr>
    </w:p>
    <w:p w14:paraId="7025F027" w14:textId="77777777" w:rsidR="0009014E" w:rsidRDefault="0009014E" w:rsidP="00D21D55">
      <w:pPr>
        <w:rPr>
          <w:rFonts w:ascii="Arial" w:hAnsi="Arial" w:cs="Arial"/>
          <w:sz w:val="16"/>
          <w:szCs w:val="16"/>
          <w:lang w:val="sr-Cyrl-RS"/>
        </w:rPr>
      </w:pPr>
    </w:p>
    <w:p w14:paraId="7A7B0A2A" w14:textId="77777777" w:rsidR="0009014E" w:rsidRDefault="0009014E" w:rsidP="00D21D55">
      <w:pPr>
        <w:rPr>
          <w:rFonts w:ascii="Arial" w:hAnsi="Arial" w:cs="Arial"/>
          <w:sz w:val="16"/>
          <w:szCs w:val="16"/>
          <w:lang w:val="sr-Cyrl-RS"/>
        </w:rPr>
      </w:pPr>
    </w:p>
    <w:p w14:paraId="5D41F327" w14:textId="77777777" w:rsidR="0009014E" w:rsidRDefault="0009014E" w:rsidP="00D21D55">
      <w:pPr>
        <w:rPr>
          <w:rFonts w:ascii="Arial" w:hAnsi="Arial" w:cs="Arial"/>
          <w:sz w:val="16"/>
          <w:szCs w:val="16"/>
          <w:lang w:val="sr-Cyrl-RS"/>
        </w:rPr>
      </w:pPr>
    </w:p>
    <w:p w14:paraId="461A0FC9" w14:textId="77777777" w:rsidR="0009014E" w:rsidRDefault="0009014E" w:rsidP="00D21D55">
      <w:pPr>
        <w:rPr>
          <w:rFonts w:ascii="Arial" w:hAnsi="Arial" w:cs="Arial"/>
          <w:sz w:val="16"/>
          <w:szCs w:val="16"/>
          <w:lang w:val="sr-Cyrl-RS"/>
        </w:rPr>
      </w:pPr>
    </w:p>
    <w:p w14:paraId="70DC6C15" w14:textId="77777777" w:rsidR="0009014E" w:rsidRDefault="0009014E" w:rsidP="00D21D55">
      <w:pPr>
        <w:rPr>
          <w:rFonts w:ascii="Arial" w:hAnsi="Arial" w:cs="Arial"/>
          <w:sz w:val="16"/>
          <w:szCs w:val="16"/>
          <w:lang w:val="sr-Cyrl-RS"/>
        </w:rPr>
      </w:pPr>
    </w:p>
    <w:p w14:paraId="532B4834" w14:textId="77777777" w:rsidR="0009014E" w:rsidRDefault="0009014E" w:rsidP="00D21D55">
      <w:pPr>
        <w:rPr>
          <w:rFonts w:ascii="Arial" w:hAnsi="Arial" w:cs="Arial"/>
          <w:sz w:val="16"/>
          <w:szCs w:val="16"/>
          <w:lang w:val="sr-Cyrl-RS"/>
        </w:rPr>
      </w:pPr>
    </w:p>
    <w:p w14:paraId="3E7DE65B" w14:textId="77777777" w:rsidR="0009014E" w:rsidRDefault="0009014E" w:rsidP="00D21D55">
      <w:pPr>
        <w:rPr>
          <w:rFonts w:ascii="Arial" w:hAnsi="Arial" w:cs="Arial"/>
          <w:sz w:val="16"/>
          <w:szCs w:val="16"/>
          <w:lang w:val="sr-Cyrl-RS"/>
        </w:rPr>
      </w:pPr>
    </w:p>
    <w:p w14:paraId="7EFB075F" w14:textId="77777777" w:rsidR="0009014E" w:rsidRDefault="0009014E" w:rsidP="00D21D55">
      <w:pPr>
        <w:rPr>
          <w:rFonts w:ascii="Arial" w:hAnsi="Arial" w:cs="Arial"/>
          <w:sz w:val="16"/>
          <w:szCs w:val="16"/>
          <w:lang w:val="sr-Cyrl-RS"/>
        </w:rPr>
      </w:pPr>
    </w:p>
    <w:p w14:paraId="7F56D14D" w14:textId="77777777" w:rsidR="0009014E" w:rsidRDefault="0009014E" w:rsidP="00D21D55">
      <w:pPr>
        <w:rPr>
          <w:rFonts w:ascii="Arial" w:hAnsi="Arial" w:cs="Arial"/>
          <w:sz w:val="16"/>
          <w:szCs w:val="16"/>
          <w:lang w:val="sr-Cyrl-RS"/>
        </w:rPr>
      </w:pPr>
    </w:p>
    <w:p w14:paraId="40A878AC" w14:textId="77777777" w:rsidR="0009014E" w:rsidRDefault="0009014E" w:rsidP="00D21D55">
      <w:pPr>
        <w:rPr>
          <w:rFonts w:ascii="Arial" w:hAnsi="Arial" w:cs="Arial"/>
          <w:sz w:val="16"/>
          <w:szCs w:val="16"/>
          <w:lang w:val="sr-Cyrl-RS"/>
        </w:rPr>
      </w:pPr>
    </w:p>
    <w:p w14:paraId="1A2A4883" w14:textId="77777777" w:rsidR="0009014E" w:rsidRDefault="0009014E" w:rsidP="00D21D55">
      <w:pPr>
        <w:rPr>
          <w:rFonts w:ascii="Arial" w:hAnsi="Arial" w:cs="Arial"/>
          <w:sz w:val="16"/>
          <w:szCs w:val="16"/>
          <w:lang w:val="sr-Cyrl-RS"/>
        </w:rPr>
      </w:pPr>
    </w:p>
    <w:p w14:paraId="632C7DE3" w14:textId="77777777" w:rsidR="0009014E" w:rsidRDefault="0009014E" w:rsidP="00D21D55">
      <w:pPr>
        <w:rPr>
          <w:rFonts w:ascii="Arial" w:hAnsi="Arial" w:cs="Arial"/>
          <w:sz w:val="16"/>
          <w:szCs w:val="16"/>
          <w:lang w:val="sr-Cyrl-RS"/>
        </w:rPr>
      </w:pPr>
    </w:p>
    <w:p w14:paraId="3CE6656D" w14:textId="77777777" w:rsidR="0009014E" w:rsidRDefault="0009014E" w:rsidP="00D21D55">
      <w:pPr>
        <w:rPr>
          <w:rFonts w:ascii="Arial" w:hAnsi="Arial" w:cs="Arial"/>
          <w:sz w:val="16"/>
          <w:szCs w:val="16"/>
          <w:lang w:val="sr-Cyrl-RS"/>
        </w:rPr>
      </w:pPr>
    </w:p>
    <w:p w14:paraId="6DCDD904" w14:textId="77777777" w:rsidR="0009014E" w:rsidRDefault="0009014E" w:rsidP="00D21D55">
      <w:pPr>
        <w:rPr>
          <w:rFonts w:ascii="Arial" w:hAnsi="Arial" w:cs="Arial"/>
          <w:sz w:val="16"/>
          <w:szCs w:val="16"/>
          <w:lang w:val="sr-Cyrl-RS"/>
        </w:rPr>
      </w:pPr>
    </w:p>
    <w:p w14:paraId="0D0B672B" w14:textId="77777777" w:rsidR="0009014E" w:rsidRDefault="0009014E" w:rsidP="00D21D55">
      <w:pPr>
        <w:rPr>
          <w:rFonts w:ascii="Arial" w:hAnsi="Arial" w:cs="Arial"/>
          <w:sz w:val="16"/>
          <w:szCs w:val="16"/>
          <w:lang w:val="sr-Cyrl-RS"/>
        </w:rPr>
      </w:pPr>
    </w:p>
    <w:p w14:paraId="098181B7" w14:textId="77777777" w:rsidR="0009014E" w:rsidRDefault="0009014E" w:rsidP="00D21D55">
      <w:pPr>
        <w:rPr>
          <w:rFonts w:ascii="Arial" w:hAnsi="Arial" w:cs="Arial"/>
          <w:sz w:val="16"/>
          <w:szCs w:val="16"/>
          <w:lang w:val="sr-Cyrl-RS"/>
        </w:rPr>
      </w:pPr>
    </w:p>
    <w:p w14:paraId="4859F996" w14:textId="77777777" w:rsidR="0009014E" w:rsidRDefault="0009014E" w:rsidP="00D21D55">
      <w:pPr>
        <w:rPr>
          <w:rFonts w:ascii="Arial" w:hAnsi="Arial" w:cs="Arial"/>
          <w:sz w:val="16"/>
          <w:szCs w:val="16"/>
          <w:lang w:val="sr-Cyrl-RS"/>
        </w:rPr>
      </w:pPr>
    </w:p>
    <w:p w14:paraId="3EC8BA7F" w14:textId="77777777" w:rsidR="0009014E" w:rsidRDefault="0009014E" w:rsidP="00D21D55">
      <w:pPr>
        <w:rPr>
          <w:rFonts w:ascii="Arial" w:hAnsi="Arial" w:cs="Arial"/>
          <w:sz w:val="16"/>
          <w:szCs w:val="16"/>
          <w:lang w:val="sr-Cyrl-RS"/>
        </w:rPr>
      </w:pPr>
    </w:p>
    <w:p w14:paraId="3682CE03" w14:textId="77777777" w:rsidR="00E469F3" w:rsidRDefault="00E469F3" w:rsidP="00D21D55">
      <w:pPr>
        <w:rPr>
          <w:rFonts w:ascii="Arial" w:hAnsi="Arial" w:cs="Arial"/>
          <w:sz w:val="16"/>
          <w:szCs w:val="16"/>
          <w:lang w:val="sr-Cyrl-RS"/>
        </w:rPr>
        <w:sectPr w:rsidR="00E469F3" w:rsidSect="00BE45AD">
          <w:pgSz w:w="15840" w:h="12240" w:orient="landscape"/>
          <w:pgMar w:top="851" w:right="851" w:bottom="851" w:left="851" w:header="709" w:footer="709" w:gutter="0"/>
          <w:cols w:space="708"/>
          <w:docGrid w:linePitch="360"/>
        </w:sectPr>
      </w:pPr>
    </w:p>
    <w:p w14:paraId="53260DA6" w14:textId="77777777" w:rsidR="00E469F3" w:rsidRPr="00033ADC" w:rsidRDefault="00E469F3" w:rsidP="00033ADC">
      <w:pPr>
        <w:suppressAutoHyphens w:val="0"/>
        <w:jc w:val="right"/>
        <w:rPr>
          <w:rFonts w:ascii="Arial" w:hAnsi="Arial" w:cs="Arial"/>
          <w:b/>
          <w:color w:val="000000"/>
          <w:sz w:val="18"/>
          <w:szCs w:val="18"/>
          <w:lang w:val="sr-Cyrl-RS" w:eastAsia="sr-Latn-RS"/>
        </w:rPr>
      </w:pPr>
      <w:r>
        <w:rPr>
          <w:rFonts w:ascii="Arial" w:hAnsi="Arial" w:cs="Arial"/>
          <w:color w:val="000000"/>
          <w:sz w:val="22"/>
          <w:szCs w:val="22"/>
          <w:lang w:val="sr-Cyrl-RS" w:eastAsia="sr-Latn-RS"/>
        </w:rPr>
        <w:t xml:space="preserve">                                                                                                                                            </w:t>
      </w:r>
      <w:r w:rsidR="00033ADC">
        <w:rPr>
          <w:rFonts w:ascii="Arial" w:hAnsi="Arial" w:cs="Arial"/>
          <w:color w:val="000000"/>
          <w:sz w:val="22"/>
          <w:szCs w:val="22"/>
          <w:lang w:val="sr-Latn-RS" w:eastAsia="sr-Latn-RS"/>
        </w:rPr>
        <w:t xml:space="preserve">       </w:t>
      </w:r>
      <w:r>
        <w:rPr>
          <w:rFonts w:ascii="Arial" w:hAnsi="Arial" w:cs="Arial"/>
          <w:color w:val="000000"/>
          <w:sz w:val="22"/>
          <w:szCs w:val="22"/>
          <w:lang w:val="sr-Cyrl-RS" w:eastAsia="sr-Latn-RS"/>
        </w:rPr>
        <w:t xml:space="preserve"> </w:t>
      </w:r>
      <w:r w:rsidRPr="00033ADC">
        <w:rPr>
          <w:rFonts w:ascii="Arial" w:hAnsi="Arial" w:cs="Arial"/>
          <w:b/>
          <w:color w:val="000000"/>
          <w:sz w:val="18"/>
          <w:szCs w:val="18"/>
          <w:lang w:val="sr-Cyrl-RS" w:eastAsia="sr-Latn-RS"/>
        </w:rPr>
        <w:t>Прилог 9</w:t>
      </w:r>
      <w:r w:rsidR="00992C63" w:rsidRPr="00033ADC">
        <w:rPr>
          <w:rFonts w:ascii="Arial" w:hAnsi="Arial" w:cs="Arial"/>
          <w:b/>
          <w:color w:val="000000"/>
          <w:sz w:val="18"/>
          <w:szCs w:val="18"/>
          <w:lang w:val="sr-Cyrl-RS" w:eastAsia="sr-Latn-RS"/>
        </w:rPr>
        <w:t>а</w:t>
      </w:r>
      <w:r w:rsidRPr="00033ADC">
        <w:rPr>
          <w:rFonts w:ascii="Arial" w:hAnsi="Arial" w:cs="Arial"/>
          <w:b/>
          <w:color w:val="000000"/>
          <w:sz w:val="18"/>
          <w:szCs w:val="18"/>
          <w:lang w:val="sr-Cyrl-RS" w:eastAsia="sr-Latn-RS"/>
        </w:rPr>
        <w:t xml:space="preserve"> </w:t>
      </w:r>
      <w:r w:rsidRPr="00033ADC">
        <w:rPr>
          <w:rFonts w:ascii="Arial" w:hAnsi="Arial" w:cs="Arial"/>
          <w:b/>
          <w:color w:val="000000"/>
          <w:sz w:val="18"/>
          <w:szCs w:val="18"/>
          <w:lang w:val="sr-Cyrl-RS" w:eastAsia="sr-Latn-RS"/>
        </w:rPr>
        <w:tab/>
      </w:r>
    </w:p>
    <w:p w14:paraId="75E67ADC" w14:textId="77777777" w:rsidR="00E469F3" w:rsidRDefault="00E469F3" w:rsidP="00E469F3">
      <w:pPr>
        <w:suppressAutoHyphens w:val="0"/>
        <w:rPr>
          <w:rFonts w:ascii="Arial" w:hAnsi="Arial" w:cs="Arial"/>
          <w:color w:val="000000"/>
          <w:sz w:val="22"/>
          <w:szCs w:val="22"/>
          <w:lang w:val="sr-Cyrl-RS" w:eastAsia="sr-Latn-RS"/>
        </w:rPr>
      </w:pPr>
    </w:p>
    <w:p w14:paraId="260436CB" w14:textId="77777777" w:rsidR="00E469F3" w:rsidRPr="00033ADC" w:rsidRDefault="00E469F3" w:rsidP="00E469F3">
      <w:pPr>
        <w:suppressAutoHyphens w:val="0"/>
        <w:jc w:val="center"/>
        <w:rPr>
          <w:rFonts w:ascii="Arial" w:hAnsi="Arial" w:cs="Arial"/>
          <w:b/>
          <w:color w:val="000000"/>
          <w:lang w:val="sr-Cyrl-RS" w:eastAsia="sr-Latn-RS"/>
        </w:rPr>
      </w:pPr>
      <w:r w:rsidRPr="00033ADC">
        <w:rPr>
          <w:rFonts w:ascii="Arial" w:hAnsi="Arial" w:cs="Arial"/>
          <w:b/>
          <w:color w:val="000000"/>
          <w:lang w:val="sr-Cyrl-RS" w:eastAsia="sr-Latn-RS"/>
        </w:rPr>
        <w:t>Распон ислаћених и планираних зарада</w:t>
      </w:r>
    </w:p>
    <w:p w14:paraId="0AB6E0BE" w14:textId="77777777" w:rsidR="00E469F3" w:rsidRPr="00BC47C2" w:rsidRDefault="00E469F3" w:rsidP="00E469F3">
      <w:pPr>
        <w:suppressAutoHyphens w:val="0"/>
        <w:rPr>
          <w:rFonts w:ascii="Arial" w:hAnsi="Arial" w:cs="Arial"/>
          <w:b/>
          <w:color w:val="000000"/>
          <w:sz w:val="22"/>
          <w:szCs w:val="22"/>
          <w:lang w:val="sr-Cyrl-RS" w:eastAsia="sr-Latn-RS"/>
        </w:rPr>
      </w:pPr>
    </w:p>
    <w:p w14:paraId="24D88815" w14:textId="77777777" w:rsidR="00E469F3" w:rsidRPr="00033ADC" w:rsidRDefault="00E469F3" w:rsidP="00E469F3">
      <w:pPr>
        <w:suppressAutoHyphens w:val="0"/>
        <w:rPr>
          <w:rFonts w:ascii="Arial" w:hAnsi="Arial" w:cs="Arial"/>
          <w:color w:val="000000"/>
          <w:sz w:val="16"/>
          <w:szCs w:val="16"/>
          <w:lang w:val="sr-Cyrl-RS" w:eastAsia="sr-Latn-RS"/>
        </w:rPr>
      </w:pP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r>
      <w:r>
        <w:rPr>
          <w:rFonts w:ascii="Arial" w:hAnsi="Arial" w:cs="Arial"/>
          <w:color w:val="000000"/>
          <w:sz w:val="22"/>
          <w:szCs w:val="22"/>
          <w:lang w:val="sr-Cyrl-RS" w:eastAsia="sr-Latn-RS"/>
        </w:rPr>
        <w:tab/>
        <w:t xml:space="preserve">                                                                                                          </w:t>
      </w:r>
      <w:r w:rsidR="00033ADC">
        <w:rPr>
          <w:rFonts w:ascii="Arial" w:hAnsi="Arial" w:cs="Arial"/>
          <w:color w:val="000000"/>
          <w:sz w:val="22"/>
          <w:szCs w:val="22"/>
          <w:lang w:val="sr-Latn-RS" w:eastAsia="sr-Latn-RS"/>
        </w:rPr>
        <w:t xml:space="preserve">         </w:t>
      </w:r>
      <w:r>
        <w:rPr>
          <w:rFonts w:ascii="Arial" w:hAnsi="Arial" w:cs="Arial"/>
          <w:color w:val="000000"/>
          <w:sz w:val="22"/>
          <w:szCs w:val="22"/>
          <w:lang w:val="sr-Cyrl-RS" w:eastAsia="sr-Latn-RS"/>
        </w:rPr>
        <w:t xml:space="preserve">       </w:t>
      </w:r>
      <w:r w:rsidRPr="00033ADC">
        <w:rPr>
          <w:rFonts w:ascii="Arial" w:hAnsi="Arial" w:cs="Arial"/>
          <w:color w:val="000000"/>
          <w:sz w:val="16"/>
          <w:szCs w:val="16"/>
          <w:lang w:val="sr-Cyrl-RS" w:eastAsia="sr-Latn-RS"/>
        </w:rPr>
        <w:t>у динарима</w:t>
      </w:r>
    </w:p>
    <w:tbl>
      <w:tblPr>
        <w:tblStyle w:val="TableGrid"/>
        <w:tblW w:w="0" w:type="auto"/>
        <w:tblLook w:val="04A0" w:firstRow="1" w:lastRow="0" w:firstColumn="1" w:lastColumn="0" w:noHBand="0" w:noVBand="1"/>
      </w:tblPr>
      <w:tblGrid>
        <w:gridCol w:w="2148"/>
        <w:gridCol w:w="1848"/>
        <w:gridCol w:w="1617"/>
        <w:gridCol w:w="1612"/>
        <w:gridCol w:w="1615"/>
        <w:gridCol w:w="1688"/>
      </w:tblGrid>
      <w:tr w:rsidR="00E469F3" w14:paraId="50729C06" w14:textId="77777777" w:rsidTr="002236F6">
        <w:trPr>
          <w:trHeight w:val="299"/>
        </w:trPr>
        <w:tc>
          <w:tcPr>
            <w:tcW w:w="4081" w:type="dxa"/>
            <w:gridSpan w:val="2"/>
            <w:vMerge w:val="restart"/>
          </w:tcPr>
          <w:p w14:paraId="21E943CE" w14:textId="77777777" w:rsidR="00E469F3" w:rsidRDefault="00E469F3" w:rsidP="00F54837">
            <w:pPr>
              <w:suppressAutoHyphens w:val="0"/>
              <w:rPr>
                <w:rFonts w:ascii="Arial" w:hAnsi="Arial" w:cs="Arial"/>
                <w:color w:val="000000"/>
                <w:sz w:val="22"/>
                <w:szCs w:val="22"/>
                <w:lang w:val="sr-Cyrl-RS" w:eastAsia="sr-Latn-RS"/>
              </w:rPr>
            </w:pPr>
          </w:p>
          <w:p w14:paraId="0CDAF5D4" w14:textId="77777777" w:rsidR="00E469F3" w:rsidRDefault="00E469F3" w:rsidP="00F54837">
            <w:pPr>
              <w:suppressAutoHyphens w:val="0"/>
              <w:rPr>
                <w:rFonts w:ascii="Arial" w:hAnsi="Arial" w:cs="Arial"/>
                <w:color w:val="000000"/>
                <w:sz w:val="22"/>
                <w:szCs w:val="22"/>
                <w:lang w:val="sr-Cyrl-RS" w:eastAsia="sr-Latn-RS"/>
              </w:rPr>
            </w:pPr>
          </w:p>
        </w:tc>
        <w:tc>
          <w:tcPr>
            <w:tcW w:w="3297" w:type="dxa"/>
            <w:gridSpan w:val="2"/>
          </w:tcPr>
          <w:p w14:paraId="47157E23" w14:textId="77777777" w:rsidR="00E469F3" w:rsidRDefault="00E469F3" w:rsidP="00E469F3">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Исплаћена у 2020. години</w:t>
            </w:r>
          </w:p>
        </w:tc>
        <w:tc>
          <w:tcPr>
            <w:tcW w:w="3376" w:type="dxa"/>
            <w:gridSpan w:val="2"/>
          </w:tcPr>
          <w:p w14:paraId="1E94E06E" w14:textId="77777777" w:rsidR="00E469F3" w:rsidRDefault="00E469F3" w:rsidP="00E469F3">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Планирана у 2021. години</w:t>
            </w:r>
          </w:p>
        </w:tc>
      </w:tr>
      <w:tr w:rsidR="00E469F3" w14:paraId="265C2422" w14:textId="77777777" w:rsidTr="002236F6">
        <w:trPr>
          <w:trHeight w:val="204"/>
        </w:trPr>
        <w:tc>
          <w:tcPr>
            <w:tcW w:w="4081" w:type="dxa"/>
            <w:gridSpan w:val="2"/>
            <w:vMerge/>
          </w:tcPr>
          <w:p w14:paraId="57D877A2" w14:textId="77777777" w:rsidR="00E469F3" w:rsidRDefault="00E469F3" w:rsidP="00F54837">
            <w:pPr>
              <w:suppressAutoHyphens w:val="0"/>
              <w:rPr>
                <w:rFonts w:ascii="Arial" w:hAnsi="Arial" w:cs="Arial"/>
                <w:color w:val="000000"/>
                <w:sz w:val="22"/>
                <w:szCs w:val="22"/>
                <w:lang w:val="sr-Cyrl-RS" w:eastAsia="sr-Latn-RS"/>
              </w:rPr>
            </w:pPr>
          </w:p>
        </w:tc>
        <w:tc>
          <w:tcPr>
            <w:tcW w:w="1651" w:type="dxa"/>
          </w:tcPr>
          <w:p w14:paraId="26725972" w14:textId="77777777" w:rsidR="00E469F3" w:rsidRPr="00AA5F9C" w:rsidRDefault="00E469F3"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 xml:space="preserve">Бруто </w:t>
            </w:r>
            <w:r>
              <w:rPr>
                <w:rFonts w:ascii="Arial" w:hAnsi="Arial" w:cs="Arial"/>
                <w:color w:val="000000"/>
                <w:sz w:val="22"/>
                <w:szCs w:val="22"/>
                <w:lang w:val="en-US" w:eastAsia="sr-Latn-RS"/>
              </w:rPr>
              <w:t>I</w:t>
            </w:r>
          </w:p>
        </w:tc>
        <w:tc>
          <w:tcPr>
            <w:tcW w:w="1646" w:type="dxa"/>
          </w:tcPr>
          <w:p w14:paraId="0BDE2ADB" w14:textId="77777777" w:rsidR="00E469F3" w:rsidRDefault="00E469F3"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Нето</w:t>
            </w:r>
          </w:p>
        </w:tc>
        <w:tc>
          <w:tcPr>
            <w:tcW w:w="1649" w:type="dxa"/>
          </w:tcPr>
          <w:p w14:paraId="651ECF20" w14:textId="77777777" w:rsidR="00E469F3" w:rsidRDefault="00E469F3"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 xml:space="preserve">Бруто </w:t>
            </w:r>
            <w:r>
              <w:rPr>
                <w:rFonts w:ascii="Arial" w:hAnsi="Arial" w:cs="Arial"/>
                <w:color w:val="000000"/>
                <w:sz w:val="22"/>
                <w:szCs w:val="22"/>
                <w:lang w:val="en-US" w:eastAsia="sr-Latn-RS"/>
              </w:rPr>
              <w:t>I</w:t>
            </w:r>
          </w:p>
        </w:tc>
        <w:tc>
          <w:tcPr>
            <w:tcW w:w="1727" w:type="dxa"/>
          </w:tcPr>
          <w:p w14:paraId="69FCE7F9" w14:textId="77777777" w:rsidR="00E469F3" w:rsidRDefault="00E469F3"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Нето</w:t>
            </w:r>
          </w:p>
        </w:tc>
      </w:tr>
      <w:tr w:rsidR="002236F6" w14:paraId="20FE00EB" w14:textId="77777777" w:rsidTr="002236F6">
        <w:trPr>
          <w:trHeight w:val="679"/>
        </w:trPr>
        <w:tc>
          <w:tcPr>
            <w:tcW w:w="2181" w:type="dxa"/>
            <w:vMerge w:val="restart"/>
            <w:vAlign w:val="center"/>
          </w:tcPr>
          <w:p w14:paraId="37E2FCAD" w14:textId="77777777" w:rsidR="002236F6" w:rsidRDefault="002236F6" w:rsidP="00F54837">
            <w:pPr>
              <w:suppressAutoHyphens w:val="0"/>
              <w:jc w:val="center"/>
              <w:rPr>
                <w:rFonts w:ascii="Arial" w:hAnsi="Arial" w:cs="Arial"/>
                <w:color w:val="000000"/>
                <w:sz w:val="22"/>
                <w:szCs w:val="22"/>
                <w:lang w:val="sr-Cyrl-RS" w:eastAsia="sr-Latn-RS"/>
              </w:rPr>
            </w:pPr>
          </w:p>
          <w:p w14:paraId="1A0447E6" w14:textId="77777777" w:rsidR="002236F6" w:rsidRDefault="002236F6" w:rsidP="00F54837">
            <w:pPr>
              <w:suppressAutoHyphens w:val="0"/>
              <w:jc w:val="center"/>
              <w:rPr>
                <w:rFonts w:ascii="Arial" w:hAnsi="Arial" w:cs="Arial"/>
                <w:color w:val="000000"/>
                <w:sz w:val="22"/>
                <w:szCs w:val="22"/>
                <w:lang w:val="sr-Cyrl-RS" w:eastAsia="sr-Latn-RS"/>
              </w:rPr>
            </w:pPr>
          </w:p>
          <w:p w14:paraId="31470E3C" w14:textId="77777777" w:rsidR="002236F6" w:rsidRDefault="002236F6"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Запослени без пословодства</w:t>
            </w:r>
          </w:p>
        </w:tc>
        <w:tc>
          <w:tcPr>
            <w:tcW w:w="1900" w:type="dxa"/>
            <w:vAlign w:val="center"/>
          </w:tcPr>
          <w:p w14:paraId="0DF9D8CF" w14:textId="77777777" w:rsidR="002236F6" w:rsidRDefault="002236F6"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Најнижа зарада</w:t>
            </w:r>
          </w:p>
        </w:tc>
        <w:tc>
          <w:tcPr>
            <w:tcW w:w="1651" w:type="dxa"/>
            <w:vAlign w:val="center"/>
          </w:tcPr>
          <w:p w14:paraId="44FF3BD7"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52.065</w:t>
            </w:r>
            <w:r>
              <w:rPr>
                <w:rFonts w:ascii="Arial" w:hAnsi="Arial" w:cs="Arial"/>
                <w:sz w:val="18"/>
                <w:szCs w:val="18"/>
              </w:rPr>
              <w:t>,00</w:t>
            </w:r>
          </w:p>
        </w:tc>
        <w:tc>
          <w:tcPr>
            <w:tcW w:w="1646" w:type="dxa"/>
            <w:vAlign w:val="center"/>
          </w:tcPr>
          <w:p w14:paraId="0EA77B41"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34.868</w:t>
            </w:r>
            <w:r>
              <w:rPr>
                <w:rFonts w:ascii="Arial" w:hAnsi="Arial" w:cs="Arial"/>
                <w:sz w:val="18"/>
                <w:szCs w:val="18"/>
              </w:rPr>
              <w:t>,00</w:t>
            </w:r>
          </w:p>
        </w:tc>
        <w:tc>
          <w:tcPr>
            <w:tcW w:w="1649" w:type="dxa"/>
            <w:vAlign w:val="center"/>
          </w:tcPr>
          <w:p w14:paraId="4A301F6A"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52.065</w:t>
            </w:r>
            <w:r>
              <w:rPr>
                <w:rFonts w:ascii="Arial" w:hAnsi="Arial" w:cs="Arial"/>
                <w:sz w:val="18"/>
                <w:szCs w:val="18"/>
              </w:rPr>
              <w:t>,00</w:t>
            </w:r>
          </w:p>
        </w:tc>
        <w:tc>
          <w:tcPr>
            <w:tcW w:w="1727" w:type="dxa"/>
            <w:vAlign w:val="center"/>
          </w:tcPr>
          <w:p w14:paraId="33320531"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34.668</w:t>
            </w:r>
            <w:r>
              <w:rPr>
                <w:rFonts w:ascii="Arial" w:hAnsi="Arial" w:cs="Arial"/>
                <w:sz w:val="18"/>
                <w:szCs w:val="18"/>
              </w:rPr>
              <w:t>,00</w:t>
            </w:r>
          </w:p>
        </w:tc>
      </w:tr>
      <w:tr w:rsidR="002236F6" w14:paraId="492E77A1" w14:textId="77777777" w:rsidTr="002236F6">
        <w:trPr>
          <w:trHeight w:val="557"/>
        </w:trPr>
        <w:tc>
          <w:tcPr>
            <w:tcW w:w="2181" w:type="dxa"/>
            <w:vMerge/>
            <w:vAlign w:val="center"/>
          </w:tcPr>
          <w:p w14:paraId="4B760239" w14:textId="77777777" w:rsidR="002236F6" w:rsidRDefault="002236F6" w:rsidP="00F54837">
            <w:pPr>
              <w:suppressAutoHyphens w:val="0"/>
              <w:jc w:val="center"/>
              <w:rPr>
                <w:rFonts w:ascii="Arial" w:hAnsi="Arial" w:cs="Arial"/>
                <w:color w:val="000000"/>
                <w:sz w:val="22"/>
                <w:szCs w:val="22"/>
                <w:lang w:val="sr-Cyrl-RS" w:eastAsia="sr-Latn-RS"/>
              </w:rPr>
            </w:pPr>
          </w:p>
        </w:tc>
        <w:tc>
          <w:tcPr>
            <w:tcW w:w="1900" w:type="dxa"/>
            <w:vAlign w:val="center"/>
          </w:tcPr>
          <w:p w14:paraId="09403028" w14:textId="77777777" w:rsidR="002236F6" w:rsidRDefault="002236F6" w:rsidP="00F54837">
            <w:pPr>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Највиша зарада</w:t>
            </w:r>
          </w:p>
        </w:tc>
        <w:tc>
          <w:tcPr>
            <w:tcW w:w="1651" w:type="dxa"/>
            <w:vAlign w:val="center"/>
          </w:tcPr>
          <w:p w14:paraId="7E843423"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104.224</w:t>
            </w:r>
            <w:r>
              <w:rPr>
                <w:rFonts w:ascii="Arial" w:hAnsi="Arial" w:cs="Arial"/>
                <w:sz w:val="18"/>
                <w:szCs w:val="18"/>
              </w:rPr>
              <w:t>,00</w:t>
            </w:r>
          </w:p>
        </w:tc>
        <w:tc>
          <w:tcPr>
            <w:tcW w:w="1646" w:type="dxa"/>
            <w:vAlign w:val="center"/>
          </w:tcPr>
          <w:p w14:paraId="30D1191A"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71.431</w:t>
            </w:r>
            <w:r>
              <w:rPr>
                <w:rFonts w:ascii="Arial" w:hAnsi="Arial" w:cs="Arial"/>
                <w:sz w:val="18"/>
                <w:szCs w:val="18"/>
              </w:rPr>
              <w:t>,00</w:t>
            </w:r>
          </w:p>
        </w:tc>
        <w:tc>
          <w:tcPr>
            <w:tcW w:w="1649" w:type="dxa"/>
            <w:vAlign w:val="center"/>
          </w:tcPr>
          <w:p w14:paraId="60BCD3FC"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104.224</w:t>
            </w:r>
            <w:r>
              <w:rPr>
                <w:rFonts w:ascii="Arial" w:hAnsi="Arial" w:cs="Arial"/>
                <w:sz w:val="18"/>
                <w:szCs w:val="18"/>
              </w:rPr>
              <w:t>,00</w:t>
            </w:r>
          </w:p>
        </w:tc>
        <w:tc>
          <w:tcPr>
            <w:tcW w:w="1727" w:type="dxa"/>
            <w:vAlign w:val="center"/>
          </w:tcPr>
          <w:p w14:paraId="471D46B5"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71.231</w:t>
            </w:r>
            <w:r>
              <w:rPr>
                <w:rFonts w:ascii="Arial" w:hAnsi="Arial" w:cs="Arial"/>
                <w:sz w:val="18"/>
                <w:szCs w:val="18"/>
              </w:rPr>
              <w:t>,00</w:t>
            </w:r>
          </w:p>
        </w:tc>
      </w:tr>
      <w:tr w:rsidR="002236F6" w14:paraId="1669C2D4" w14:textId="77777777" w:rsidTr="002236F6">
        <w:trPr>
          <w:trHeight w:val="465"/>
        </w:trPr>
        <w:tc>
          <w:tcPr>
            <w:tcW w:w="2181" w:type="dxa"/>
            <w:vMerge w:val="restart"/>
            <w:vAlign w:val="center"/>
          </w:tcPr>
          <w:p w14:paraId="16B02838" w14:textId="77777777" w:rsidR="002236F6" w:rsidRDefault="002236F6"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Пословодство</w:t>
            </w:r>
          </w:p>
        </w:tc>
        <w:tc>
          <w:tcPr>
            <w:tcW w:w="1900" w:type="dxa"/>
            <w:vAlign w:val="center"/>
          </w:tcPr>
          <w:p w14:paraId="7F039FD1" w14:textId="77777777" w:rsidR="002236F6" w:rsidRDefault="002236F6"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Најнижа зарада</w:t>
            </w:r>
          </w:p>
        </w:tc>
        <w:tc>
          <w:tcPr>
            <w:tcW w:w="1651" w:type="dxa"/>
            <w:vAlign w:val="center"/>
          </w:tcPr>
          <w:p w14:paraId="49170CF6" w14:textId="4F78F00F" w:rsidR="002236F6" w:rsidRPr="002236F6" w:rsidRDefault="002236F6" w:rsidP="002F6FB1">
            <w:pPr>
              <w:jc w:val="center"/>
              <w:rPr>
                <w:rFonts w:ascii="Arial" w:hAnsi="Arial" w:cs="Arial"/>
                <w:sz w:val="18"/>
                <w:szCs w:val="18"/>
              </w:rPr>
            </w:pPr>
            <w:r w:rsidRPr="004527CA">
              <w:rPr>
                <w:rFonts w:ascii="Arial" w:hAnsi="Arial" w:cs="Arial"/>
                <w:sz w:val="18"/>
                <w:szCs w:val="18"/>
              </w:rPr>
              <w:t>14</w:t>
            </w:r>
            <w:r w:rsidR="002F6FB1" w:rsidRPr="004527CA">
              <w:rPr>
                <w:rFonts w:ascii="Arial" w:hAnsi="Arial" w:cs="Arial"/>
                <w:sz w:val="18"/>
                <w:szCs w:val="18"/>
                <w:lang w:val="sr-Cyrl-RS"/>
              </w:rPr>
              <w:t>5</w:t>
            </w:r>
            <w:r w:rsidRPr="004527CA">
              <w:rPr>
                <w:rFonts w:ascii="Arial" w:hAnsi="Arial" w:cs="Arial"/>
                <w:sz w:val="18"/>
                <w:szCs w:val="18"/>
              </w:rPr>
              <w:t>.</w:t>
            </w:r>
            <w:r w:rsidR="002F6FB1" w:rsidRPr="004527CA">
              <w:rPr>
                <w:rFonts w:ascii="Arial" w:hAnsi="Arial" w:cs="Arial"/>
                <w:sz w:val="18"/>
                <w:szCs w:val="18"/>
                <w:lang w:val="sr-Cyrl-RS"/>
              </w:rPr>
              <w:t>471</w:t>
            </w:r>
            <w:r w:rsidRPr="004527CA">
              <w:rPr>
                <w:rFonts w:ascii="Arial" w:hAnsi="Arial" w:cs="Arial"/>
                <w:sz w:val="18"/>
                <w:szCs w:val="18"/>
              </w:rPr>
              <w:t>,00</w:t>
            </w:r>
          </w:p>
        </w:tc>
        <w:tc>
          <w:tcPr>
            <w:tcW w:w="1646" w:type="dxa"/>
            <w:vAlign w:val="center"/>
          </w:tcPr>
          <w:p w14:paraId="145912E9"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101.772</w:t>
            </w:r>
            <w:r>
              <w:rPr>
                <w:rFonts w:ascii="Arial" w:hAnsi="Arial" w:cs="Arial"/>
                <w:sz w:val="18"/>
                <w:szCs w:val="18"/>
              </w:rPr>
              <w:t>,00</w:t>
            </w:r>
          </w:p>
        </w:tc>
        <w:tc>
          <w:tcPr>
            <w:tcW w:w="1649" w:type="dxa"/>
            <w:vAlign w:val="center"/>
          </w:tcPr>
          <w:p w14:paraId="38372A72" w14:textId="6558FFDE" w:rsidR="002236F6" w:rsidRPr="00206BB6" w:rsidRDefault="009F10A0" w:rsidP="002236F6">
            <w:pPr>
              <w:jc w:val="center"/>
              <w:rPr>
                <w:rFonts w:ascii="Arial" w:hAnsi="Arial" w:cs="Arial"/>
                <w:sz w:val="18"/>
                <w:szCs w:val="18"/>
              </w:rPr>
            </w:pPr>
            <w:r w:rsidRPr="00206BB6">
              <w:rPr>
                <w:rFonts w:ascii="Arial" w:hAnsi="Arial" w:cs="Arial"/>
                <w:sz w:val="18"/>
                <w:szCs w:val="18"/>
              </w:rPr>
              <w:t>155.368,45</w:t>
            </w:r>
          </w:p>
        </w:tc>
        <w:tc>
          <w:tcPr>
            <w:tcW w:w="1727" w:type="dxa"/>
            <w:vAlign w:val="center"/>
          </w:tcPr>
          <w:p w14:paraId="37641AED" w14:textId="31216D2A" w:rsidR="002236F6" w:rsidRPr="00206BB6" w:rsidRDefault="009F10A0" w:rsidP="002236F6">
            <w:pPr>
              <w:jc w:val="center"/>
              <w:rPr>
                <w:rFonts w:ascii="Arial" w:hAnsi="Arial" w:cs="Arial"/>
                <w:sz w:val="18"/>
                <w:szCs w:val="18"/>
              </w:rPr>
            </w:pPr>
            <w:r w:rsidRPr="00206BB6">
              <w:rPr>
                <w:rFonts w:ascii="Arial" w:hAnsi="Arial" w:cs="Arial"/>
                <w:sz w:val="18"/>
                <w:szCs w:val="18"/>
              </w:rPr>
              <w:t>110.743,28</w:t>
            </w:r>
          </w:p>
        </w:tc>
      </w:tr>
      <w:tr w:rsidR="002236F6" w14:paraId="00A5D550" w14:textId="77777777" w:rsidTr="002236F6">
        <w:trPr>
          <w:trHeight w:val="616"/>
        </w:trPr>
        <w:tc>
          <w:tcPr>
            <w:tcW w:w="2181" w:type="dxa"/>
            <w:vMerge/>
          </w:tcPr>
          <w:p w14:paraId="7263F27D" w14:textId="77777777" w:rsidR="002236F6" w:rsidRDefault="002236F6" w:rsidP="00F54837">
            <w:pPr>
              <w:suppressAutoHyphens w:val="0"/>
              <w:rPr>
                <w:rFonts w:ascii="Arial" w:hAnsi="Arial" w:cs="Arial"/>
                <w:color w:val="000000"/>
                <w:sz w:val="22"/>
                <w:szCs w:val="22"/>
                <w:lang w:val="sr-Cyrl-RS" w:eastAsia="sr-Latn-RS"/>
              </w:rPr>
            </w:pPr>
          </w:p>
        </w:tc>
        <w:tc>
          <w:tcPr>
            <w:tcW w:w="1900" w:type="dxa"/>
            <w:vAlign w:val="center"/>
          </w:tcPr>
          <w:p w14:paraId="7F5A9D71" w14:textId="77777777" w:rsidR="002236F6" w:rsidRDefault="002236F6" w:rsidP="00F54837">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Највиша зарада</w:t>
            </w:r>
          </w:p>
        </w:tc>
        <w:tc>
          <w:tcPr>
            <w:tcW w:w="1651" w:type="dxa"/>
            <w:vAlign w:val="center"/>
          </w:tcPr>
          <w:p w14:paraId="5256F7F4"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155.203</w:t>
            </w:r>
            <w:r>
              <w:rPr>
                <w:rFonts w:ascii="Arial" w:hAnsi="Arial" w:cs="Arial"/>
                <w:sz w:val="18"/>
                <w:szCs w:val="18"/>
              </w:rPr>
              <w:t>,00</w:t>
            </w:r>
          </w:p>
        </w:tc>
        <w:tc>
          <w:tcPr>
            <w:tcW w:w="1646" w:type="dxa"/>
            <w:vAlign w:val="center"/>
          </w:tcPr>
          <w:p w14:paraId="6D7327E0" w14:textId="77777777" w:rsidR="002236F6" w:rsidRPr="002236F6" w:rsidRDefault="002236F6" w:rsidP="002236F6">
            <w:pPr>
              <w:jc w:val="center"/>
              <w:rPr>
                <w:rFonts w:ascii="Arial" w:hAnsi="Arial" w:cs="Arial"/>
                <w:sz w:val="18"/>
                <w:szCs w:val="18"/>
              </w:rPr>
            </w:pPr>
            <w:r w:rsidRPr="002236F6">
              <w:rPr>
                <w:rFonts w:ascii="Arial" w:hAnsi="Arial" w:cs="Arial"/>
                <w:sz w:val="18"/>
                <w:szCs w:val="18"/>
              </w:rPr>
              <w:t>107.167</w:t>
            </w:r>
            <w:r>
              <w:rPr>
                <w:rFonts w:ascii="Arial" w:hAnsi="Arial" w:cs="Arial"/>
                <w:sz w:val="18"/>
                <w:szCs w:val="18"/>
              </w:rPr>
              <w:t>,00</w:t>
            </w:r>
          </w:p>
        </w:tc>
        <w:tc>
          <w:tcPr>
            <w:tcW w:w="1649" w:type="dxa"/>
            <w:vAlign w:val="center"/>
          </w:tcPr>
          <w:p w14:paraId="75CDAD37" w14:textId="07280AE2" w:rsidR="002236F6" w:rsidRPr="00206BB6" w:rsidRDefault="009F10A0" w:rsidP="002236F6">
            <w:pPr>
              <w:jc w:val="center"/>
              <w:rPr>
                <w:rFonts w:ascii="Arial" w:hAnsi="Arial" w:cs="Arial"/>
                <w:sz w:val="18"/>
                <w:szCs w:val="18"/>
              </w:rPr>
            </w:pPr>
            <w:r w:rsidRPr="00206BB6">
              <w:rPr>
                <w:rFonts w:ascii="Arial" w:hAnsi="Arial" w:cs="Arial"/>
                <w:sz w:val="18"/>
                <w:szCs w:val="18"/>
              </w:rPr>
              <w:t>155.368,45</w:t>
            </w:r>
          </w:p>
        </w:tc>
        <w:tc>
          <w:tcPr>
            <w:tcW w:w="1727" w:type="dxa"/>
            <w:vAlign w:val="center"/>
          </w:tcPr>
          <w:p w14:paraId="6E7B0619" w14:textId="3BDEF364" w:rsidR="002236F6" w:rsidRPr="00206BB6" w:rsidRDefault="009F10A0" w:rsidP="002236F6">
            <w:pPr>
              <w:jc w:val="center"/>
              <w:rPr>
                <w:rFonts w:ascii="Arial" w:hAnsi="Arial" w:cs="Arial"/>
                <w:sz w:val="18"/>
                <w:szCs w:val="18"/>
              </w:rPr>
            </w:pPr>
            <w:r w:rsidRPr="00206BB6">
              <w:rPr>
                <w:rFonts w:ascii="Arial" w:hAnsi="Arial" w:cs="Arial"/>
                <w:sz w:val="18"/>
                <w:szCs w:val="18"/>
              </w:rPr>
              <w:t>110.743,28</w:t>
            </w:r>
          </w:p>
        </w:tc>
      </w:tr>
    </w:tbl>
    <w:p w14:paraId="74F504A6" w14:textId="77777777" w:rsidR="00E469F3" w:rsidRDefault="00E469F3" w:rsidP="00D21D55">
      <w:pPr>
        <w:rPr>
          <w:rFonts w:ascii="Arial" w:hAnsi="Arial" w:cs="Arial"/>
          <w:sz w:val="16"/>
          <w:szCs w:val="16"/>
          <w:lang w:val="sr-Cyrl-RS"/>
        </w:rPr>
      </w:pPr>
    </w:p>
    <w:p w14:paraId="76C0430C" w14:textId="77777777" w:rsidR="005A3F0D" w:rsidRDefault="005A3F0D" w:rsidP="00D21D55">
      <w:pPr>
        <w:rPr>
          <w:rFonts w:ascii="Arial" w:hAnsi="Arial" w:cs="Arial"/>
          <w:sz w:val="16"/>
          <w:szCs w:val="16"/>
          <w:lang w:val="sr-Cyrl-RS"/>
        </w:rPr>
      </w:pPr>
    </w:p>
    <w:p w14:paraId="48D91A92" w14:textId="77777777" w:rsidR="005A3F0D" w:rsidRDefault="005A3F0D" w:rsidP="00D21D55">
      <w:pPr>
        <w:rPr>
          <w:rFonts w:ascii="Arial" w:hAnsi="Arial" w:cs="Arial"/>
          <w:sz w:val="16"/>
          <w:szCs w:val="16"/>
          <w:lang w:val="sr-Cyrl-RS"/>
        </w:rPr>
      </w:pPr>
    </w:p>
    <w:p w14:paraId="4BDD2C94" w14:textId="77777777" w:rsidR="005A3F0D" w:rsidRDefault="005A3F0D" w:rsidP="00D21D55">
      <w:pPr>
        <w:rPr>
          <w:rFonts w:ascii="Arial" w:hAnsi="Arial" w:cs="Arial"/>
          <w:sz w:val="16"/>
          <w:szCs w:val="16"/>
          <w:lang w:val="sr-Cyrl-RS"/>
        </w:rPr>
      </w:pPr>
    </w:p>
    <w:p w14:paraId="7F0405ED" w14:textId="77777777" w:rsidR="005A3F0D" w:rsidRDefault="005A3F0D" w:rsidP="00D21D55">
      <w:pPr>
        <w:rPr>
          <w:rFonts w:ascii="Arial" w:hAnsi="Arial" w:cs="Arial"/>
          <w:sz w:val="16"/>
          <w:szCs w:val="16"/>
          <w:lang w:val="sr-Cyrl-RS"/>
        </w:rPr>
      </w:pPr>
    </w:p>
    <w:p w14:paraId="58643EF8" w14:textId="77777777" w:rsidR="005A3F0D" w:rsidRDefault="005A3F0D" w:rsidP="00D21D55">
      <w:pPr>
        <w:rPr>
          <w:rFonts w:ascii="Arial" w:hAnsi="Arial" w:cs="Arial"/>
          <w:sz w:val="16"/>
          <w:szCs w:val="16"/>
          <w:lang w:val="sr-Cyrl-RS"/>
        </w:rPr>
      </w:pPr>
    </w:p>
    <w:p w14:paraId="18D0A343" w14:textId="77777777" w:rsidR="005A3F0D" w:rsidRDefault="005A3F0D" w:rsidP="00D21D55">
      <w:pPr>
        <w:rPr>
          <w:rFonts w:ascii="Arial" w:hAnsi="Arial" w:cs="Arial"/>
          <w:sz w:val="16"/>
          <w:szCs w:val="16"/>
          <w:lang w:val="sr-Cyrl-RS"/>
        </w:rPr>
      </w:pPr>
    </w:p>
    <w:p w14:paraId="1713FBC9" w14:textId="77777777" w:rsidR="005A3F0D" w:rsidRDefault="005A3F0D" w:rsidP="00D21D55">
      <w:pPr>
        <w:rPr>
          <w:rFonts w:ascii="Arial" w:hAnsi="Arial" w:cs="Arial"/>
          <w:sz w:val="16"/>
          <w:szCs w:val="16"/>
          <w:lang w:val="sr-Cyrl-RS"/>
        </w:rPr>
      </w:pPr>
    </w:p>
    <w:p w14:paraId="74AF1B91" w14:textId="77777777" w:rsidR="005A3F0D" w:rsidRDefault="005A3F0D" w:rsidP="00D21D55">
      <w:pPr>
        <w:rPr>
          <w:rFonts w:ascii="Arial" w:hAnsi="Arial" w:cs="Arial"/>
          <w:sz w:val="16"/>
          <w:szCs w:val="16"/>
          <w:lang w:val="sr-Cyrl-RS"/>
        </w:rPr>
      </w:pPr>
    </w:p>
    <w:p w14:paraId="7CC189CD" w14:textId="77777777" w:rsidR="005A3F0D" w:rsidRDefault="005A3F0D" w:rsidP="00D21D55">
      <w:pPr>
        <w:rPr>
          <w:rFonts w:ascii="Arial" w:hAnsi="Arial" w:cs="Arial"/>
          <w:sz w:val="16"/>
          <w:szCs w:val="16"/>
          <w:lang w:val="sr-Cyrl-RS"/>
        </w:rPr>
      </w:pPr>
    </w:p>
    <w:p w14:paraId="27D06EB1" w14:textId="77777777" w:rsidR="005A3F0D" w:rsidRDefault="005A3F0D" w:rsidP="00D21D55">
      <w:pPr>
        <w:rPr>
          <w:rFonts w:ascii="Arial" w:hAnsi="Arial" w:cs="Arial"/>
          <w:sz w:val="16"/>
          <w:szCs w:val="16"/>
          <w:lang w:val="sr-Cyrl-RS"/>
        </w:rPr>
      </w:pPr>
    </w:p>
    <w:p w14:paraId="02334177" w14:textId="77777777" w:rsidR="005A3F0D" w:rsidRDefault="005A3F0D" w:rsidP="00D21D55">
      <w:pPr>
        <w:rPr>
          <w:rFonts w:ascii="Arial" w:hAnsi="Arial" w:cs="Arial"/>
          <w:sz w:val="16"/>
          <w:szCs w:val="16"/>
          <w:lang w:val="sr-Cyrl-RS"/>
        </w:rPr>
      </w:pPr>
    </w:p>
    <w:p w14:paraId="03631873" w14:textId="77777777" w:rsidR="005A3F0D" w:rsidRDefault="005A3F0D" w:rsidP="00D21D55">
      <w:pPr>
        <w:rPr>
          <w:rFonts w:ascii="Arial" w:hAnsi="Arial" w:cs="Arial"/>
          <w:sz w:val="16"/>
          <w:szCs w:val="16"/>
          <w:lang w:val="sr-Cyrl-RS"/>
        </w:rPr>
      </w:pPr>
    </w:p>
    <w:p w14:paraId="0BAD9953" w14:textId="77777777" w:rsidR="005A3F0D" w:rsidRDefault="005A3F0D" w:rsidP="00D21D55">
      <w:pPr>
        <w:rPr>
          <w:rFonts w:ascii="Arial" w:hAnsi="Arial" w:cs="Arial"/>
          <w:sz w:val="16"/>
          <w:szCs w:val="16"/>
          <w:lang w:val="sr-Cyrl-RS"/>
        </w:rPr>
      </w:pPr>
    </w:p>
    <w:p w14:paraId="1DDFA956" w14:textId="77777777" w:rsidR="005A3F0D" w:rsidRDefault="005A3F0D" w:rsidP="00D21D55">
      <w:pPr>
        <w:rPr>
          <w:rFonts w:ascii="Arial" w:hAnsi="Arial" w:cs="Arial"/>
          <w:sz w:val="16"/>
          <w:szCs w:val="16"/>
          <w:lang w:val="sr-Cyrl-RS"/>
        </w:rPr>
      </w:pPr>
    </w:p>
    <w:p w14:paraId="2870088F" w14:textId="77777777" w:rsidR="005A3F0D" w:rsidRDefault="005A3F0D" w:rsidP="00D21D55">
      <w:pPr>
        <w:rPr>
          <w:rFonts w:ascii="Arial" w:hAnsi="Arial" w:cs="Arial"/>
          <w:sz w:val="16"/>
          <w:szCs w:val="16"/>
          <w:lang w:val="sr-Cyrl-RS"/>
        </w:rPr>
      </w:pPr>
    </w:p>
    <w:p w14:paraId="6D05315C" w14:textId="77777777" w:rsidR="005A3F0D" w:rsidRDefault="005A3F0D" w:rsidP="00D21D55">
      <w:pPr>
        <w:rPr>
          <w:rFonts w:ascii="Arial" w:hAnsi="Arial" w:cs="Arial"/>
          <w:sz w:val="16"/>
          <w:szCs w:val="16"/>
          <w:lang w:val="sr-Cyrl-RS"/>
        </w:rPr>
      </w:pPr>
    </w:p>
    <w:p w14:paraId="7B438756" w14:textId="77777777" w:rsidR="005A3F0D" w:rsidRDefault="005A3F0D" w:rsidP="00D21D55">
      <w:pPr>
        <w:rPr>
          <w:rFonts w:ascii="Arial" w:hAnsi="Arial" w:cs="Arial"/>
          <w:sz w:val="16"/>
          <w:szCs w:val="16"/>
          <w:lang w:val="sr-Cyrl-RS"/>
        </w:rPr>
      </w:pPr>
    </w:p>
    <w:p w14:paraId="68ABE441" w14:textId="77777777" w:rsidR="005A3F0D" w:rsidRDefault="005A3F0D" w:rsidP="00D21D55">
      <w:pPr>
        <w:rPr>
          <w:rFonts w:ascii="Arial" w:hAnsi="Arial" w:cs="Arial"/>
          <w:sz w:val="16"/>
          <w:szCs w:val="16"/>
          <w:lang w:val="sr-Cyrl-RS"/>
        </w:rPr>
      </w:pPr>
    </w:p>
    <w:p w14:paraId="25606EC0" w14:textId="77777777" w:rsidR="005A3F0D" w:rsidRDefault="005A3F0D" w:rsidP="00D21D55">
      <w:pPr>
        <w:rPr>
          <w:rFonts w:ascii="Arial" w:hAnsi="Arial" w:cs="Arial"/>
          <w:sz w:val="16"/>
          <w:szCs w:val="16"/>
          <w:lang w:val="sr-Cyrl-RS"/>
        </w:rPr>
      </w:pPr>
    </w:p>
    <w:p w14:paraId="7F858D1E" w14:textId="77777777" w:rsidR="005A3F0D" w:rsidRDefault="005A3F0D" w:rsidP="00D21D55">
      <w:pPr>
        <w:rPr>
          <w:rFonts w:ascii="Arial" w:hAnsi="Arial" w:cs="Arial"/>
          <w:sz w:val="16"/>
          <w:szCs w:val="16"/>
          <w:lang w:val="sr-Cyrl-RS"/>
        </w:rPr>
      </w:pPr>
    </w:p>
    <w:p w14:paraId="4183C224" w14:textId="77777777" w:rsidR="005A3F0D" w:rsidRDefault="005A3F0D" w:rsidP="00D21D55">
      <w:pPr>
        <w:rPr>
          <w:rFonts w:ascii="Arial" w:hAnsi="Arial" w:cs="Arial"/>
          <w:sz w:val="16"/>
          <w:szCs w:val="16"/>
          <w:lang w:val="sr-Cyrl-RS"/>
        </w:rPr>
      </w:pPr>
    </w:p>
    <w:p w14:paraId="76BBBDDC" w14:textId="77777777" w:rsidR="005A3F0D" w:rsidRDefault="005A3F0D" w:rsidP="00D21D55">
      <w:pPr>
        <w:rPr>
          <w:rFonts w:ascii="Arial" w:hAnsi="Arial" w:cs="Arial"/>
          <w:sz w:val="16"/>
          <w:szCs w:val="16"/>
          <w:lang w:val="sr-Cyrl-RS"/>
        </w:rPr>
      </w:pPr>
    </w:p>
    <w:p w14:paraId="1B6F9883" w14:textId="77777777" w:rsidR="005A3F0D" w:rsidRDefault="005A3F0D" w:rsidP="00D21D55">
      <w:pPr>
        <w:rPr>
          <w:rFonts w:ascii="Arial" w:hAnsi="Arial" w:cs="Arial"/>
          <w:sz w:val="16"/>
          <w:szCs w:val="16"/>
          <w:lang w:val="sr-Cyrl-RS"/>
        </w:rPr>
      </w:pPr>
    </w:p>
    <w:p w14:paraId="233A892C" w14:textId="77777777" w:rsidR="005A3F0D" w:rsidRDefault="005A3F0D" w:rsidP="00D21D55">
      <w:pPr>
        <w:rPr>
          <w:rFonts w:ascii="Arial" w:hAnsi="Arial" w:cs="Arial"/>
          <w:sz w:val="16"/>
          <w:szCs w:val="16"/>
          <w:lang w:val="sr-Cyrl-RS"/>
        </w:rPr>
      </w:pPr>
    </w:p>
    <w:p w14:paraId="17AD1D93" w14:textId="77777777" w:rsidR="005A3F0D" w:rsidRDefault="005A3F0D" w:rsidP="00D21D55">
      <w:pPr>
        <w:rPr>
          <w:rFonts w:ascii="Arial" w:hAnsi="Arial" w:cs="Arial"/>
          <w:sz w:val="16"/>
          <w:szCs w:val="16"/>
          <w:lang w:val="sr-Cyrl-RS"/>
        </w:rPr>
      </w:pPr>
    </w:p>
    <w:p w14:paraId="675459E8" w14:textId="77777777" w:rsidR="005A3F0D" w:rsidRDefault="005A3F0D" w:rsidP="00D21D55">
      <w:pPr>
        <w:rPr>
          <w:rFonts w:ascii="Arial" w:hAnsi="Arial" w:cs="Arial"/>
          <w:sz w:val="16"/>
          <w:szCs w:val="16"/>
          <w:lang w:val="sr-Cyrl-RS"/>
        </w:rPr>
      </w:pPr>
    </w:p>
    <w:p w14:paraId="2A09FA64" w14:textId="77777777" w:rsidR="005A3F0D" w:rsidRDefault="005A3F0D" w:rsidP="00D21D55">
      <w:pPr>
        <w:rPr>
          <w:rFonts w:ascii="Arial" w:hAnsi="Arial" w:cs="Arial"/>
          <w:sz w:val="16"/>
          <w:szCs w:val="16"/>
          <w:lang w:val="sr-Cyrl-RS"/>
        </w:rPr>
      </w:pPr>
    </w:p>
    <w:p w14:paraId="5BD79163" w14:textId="77777777" w:rsidR="005A3F0D" w:rsidRDefault="005A3F0D" w:rsidP="00D21D55">
      <w:pPr>
        <w:rPr>
          <w:rFonts w:ascii="Arial" w:hAnsi="Arial" w:cs="Arial"/>
          <w:sz w:val="16"/>
          <w:szCs w:val="16"/>
          <w:lang w:val="sr-Cyrl-RS"/>
        </w:rPr>
      </w:pPr>
    </w:p>
    <w:p w14:paraId="77F1729B" w14:textId="77777777" w:rsidR="005A3F0D" w:rsidRDefault="005A3F0D" w:rsidP="00D21D55">
      <w:pPr>
        <w:rPr>
          <w:rFonts w:ascii="Arial" w:hAnsi="Arial" w:cs="Arial"/>
          <w:sz w:val="16"/>
          <w:szCs w:val="16"/>
          <w:lang w:val="sr-Cyrl-RS"/>
        </w:rPr>
      </w:pPr>
    </w:p>
    <w:p w14:paraId="04C696E1" w14:textId="77777777" w:rsidR="005A3F0D" w:rsidRDefault="005A3F0D" w:rsidP="00D21D55">
      <w:pPr>
        <w:rPr>
          <w:rFonts w:ascii="Arial" w:hAnsi="Arial" w:cs="Arial"/>
          <w:sz w:val="16"/>
          <w:szCs w:val="16"/>
          <w:lang w:val="sr-Cyrl-RS"/>
        </w:rPr>
      </w:pPr>
    </w:p>
    <w:p w14:paraId="5196DEE0" w14:textId="77777777" w:rsidR="005A3F0D" w:rsidRDefault="005A3F0D" w:rsidP="00D21D55">
      <w:pPr>
        <w:rPr>
          <w:rFonts w:ascii="Arial" w:hAnsi="Arial" w:cs="Arial"/>
          <w:sz w:val="16"/>
          <w:szCs w:val="16"/>
          <w:lang w:val="sr-Cyrl-RS"/>
        </w:rPr>
      </w:pPr>
    </w:p>
    <w:p w14:paraId="23F10680" w14:textId="77777777" w:rsidR="005A3F0D" w:rsidRDefault="005A3F0D" w:rsidP="00D21D55">
      <w:pPr>
        <w:rPr>
          <w:rFonts w:ascii="Arial" w:hAnsi="Arial" w:cs="Arial"/>
          <w:sz w:val="16"/>
          <w:szCs w:val="16"/>
          <w:lang w:val="sr-Cyrl-RS"/>
        </w:rPr>
      </w:pPr>
    </w:p>
    <w:p w14:paraId="70932F25" w14:textId="77777777" w:rsidR="005A3F0D" w:rsidRDefault="005A3F0D" w:rsidP="00D21D55">
      <w:pPr>
        <w:rPr>
          <w:rFonts w:ascii="Arial" w:hAnsi="Arial" w:cs="Arial"/>
          <w:sz w:val="16"/>
          <w:szCs w:val="16"/>
          <w:lang w:val="sr-Cyrl-RS"/>
        </w:rPr>
      </w:pPr>
    </w:p>
    <w:p w14:paraId="598485B1" w14:textId="77777777" w:rsidR="005A3F0D" w:rsidRDefault="005A3F0D" w:rsidP="00D21D55">
      <w:pPr>
        <w:rPr>
          <w:rFonts w:ascii="Arial" w:hAnsi="Arial" w:cs="Arial"/>
          <w:sz w:val="16"/>
          <w:szCs w:val="16"/>
          <w:lang w:val="sr-Cyrl-RS"/>
        </w:rPr>
      </w:pPr>
    </w:p>
    <w:p w14:paraId="4C09BCD4" w14:textId="77777777" w:rsidR="005A3F0D" w:rsidRDefault="005A3F0D" w:rsidP="00D21D55">
      <w:pPr>
        <w:rPr>
          <w:rFonts w:ascii="Arial" w:hAnsi="Arial" w:cs="Arial"/>
          <w:sz w:val="16"/>
          <w:szCs w:val="16"/>
          <w:lang w:val="sr-Cyrl-RS"/>
        </w:rPr>
      </w:pPr>
    </w:p>
    <w:p w14:paraId="2C9DEF94" w14:textId="77777777" w:rsidR="005A3F0D" w:rsidRDefault="005A3F0D" w:rsidP="00D21D55">
      <w:pPr>
        <w:rPr>
          <w:rFonts w:ascii="Arial" w:hAnsi="Arial" w:cs="Arial"/>
          <w:sz w:val="16"/>
          <w:szCs w:val="16"/>
          <w:lang w:val="sr-Cyrl-RS"/>
        </w:rPr>
      </w:pPr>
    </w:p>
    <w:p w14:paraId="41FCBD15" w14:textId="77777777" w:rsidR="005A3F0D" w:rsidRDefault="005A3F0D" w:rsidP="00D21D55">
      <w:pPr>
        <w:rPr>
          <w:rFonts w:ascii="Arial" w:hAnsi="Arial" w:cs="Arial"/>
          <w:sz w:val="16"/>
          <w:szCs w:val="16"/>
          <w:lang w:val="sr-Cyrl-RS"/>
        </w:rPr>
      </w:pPr>
    </w:p>
    <w:p w14:paraId="17EEB0F0" w14:textId="77777777" w:rsidR="005A3F0D" w:rsidRDefault="005A3F0D" w:rsidP="00D21D55">
      <w:pPr>
        <w:rPr>
          <w:rFonts w:ascii="Arial" w:hAnsi="Arial" w:cs="Arial"/>
          <w:sz w:val="16"/>
          <w:szCs w:val="16"/>
          <w:lang w:val="sr-Cyrl-RS"/>
        </w:rPr>
      </w:pPr>
    </w:p>
    <w:p w14:paraId="3B06A6A7" w14:textId="77777777" w:rsidR="005A3F0D" w:rsidRDefault="005A3F0D" w:rsidP="00D21D55">
      <w:pPr>
        <w:rPr>
          <w:rFonts w:ascii="Arial" w:hAnsi="Arial" w:cs="Arial"/>
          <w:sz w:val="16"/>
          <w:szCs w:val="16"/>
          <w:lang w:val="sr-Cyrl-RS"/>
        </w:rPr>
      </w:pPr>
    </w:p>
    <w:p w14:paraId="093428BE" w14:textId="77777777" w:rsidR="005A3F0D" w:rsidRDefault="005A3F0D" w:rsidP="00D21D55">
      <w:pPr>
        <w:rPr>
          <w:rFonts w:ascii="Arial" w:hAnsi="Arial" w:cs="Arial"/>
          <w:sz w:val="16"/>
          <w:szCs w:val="16"/>
          <w:lang w:val="sr-Cyrl-RS"/>
        </w:rPr>
      </w:pPr>
    </w:p>
    <w:p w14:paraId="310BACDC" w14:textId="77777777" w:rsidR="005A3F0D" w:rsidRDefault="005A3F0D" w:rsidP="00D21D55">
      <w:pPr>
        <w:rPr>
          <w:rFonts w:ascii="Arial" w:hAnsi="Arial" w:cs="Arial"/>
          <w:sz w:val="16"/>
          <w:szCs w:val="16"/>
          <w:lang w:val="sr-Cyrl-RS"/>
        </w:rPr>
      </w:pPr>
    </w:p>
    <w:p w14:paraId="27F3315D" w14:textId="77777777" w:rsidR="005A3F0D" w:rsidRDefault="005A3F0D" w:rsidP="00D21D55">
      <w:pPr>
        <w:rPr>
          <w:rFonts w:ascii="Arial" w:hAnsi="Arial" w:cs="Arial"/>
          <w:sz w:val="16"/>
          <w:szCs w:val="16"/>
          <w:lang w:val="sr-Cyrl-RS"/>
        </w:rPr>
      </w:pPr>
    </w:p>
    <w:p w14:paraId="37B99487" w14:textId="77777777" w:rsidR="005A3F0D" w:rsidRDefault="005A3F0D" w:rsidP="00D21D55">
      <w:pPr>
        <w:rPr>
          <w:rFonts w:ascii="Arial" w:hAnsi="Arial" w:cs="Arial"/>
          <w:sz w:val="16"/>
          <w:szCs w:val="16"/>
          <w:lang w:val="sr-Cyrl-RS"/>
        </w:rPr>
      </w:pPr>
    </w:p>
    <w:p w14:paraId="0C6C5B90" w14:textId="1B309F88" w:rsidR="005A3F0D" w:rsidRDefault="005A3F0D" w:rsidP="00D21D55">
      <w:pPr>
        <w:rPr>
          <w:rFonts w:ascii="Arial" w:hAnsi="Arial" w:cs="Arial"/>
          <w:sz w:val="16"/>
          <w:szCs w:val="16"/>
          <w:lang w:val="sr-Cyrl-RS"/>
        </w:rPr>
      </w:pPr>
    </w:p>
    <w:p w14:paraId="3401670C" w14:textId="77777777" w:rsidR="005A3F0D" w:rsidRDefault="005A3F0D" w:rsidP="00D21D55">
      <w:pPr>
        <w:rPr>
          <w:rFonts w:ascii="Arial" w:hAnsi="Arial" w:cs="Arial"/>
          <w:sz w:val="16"/>
          <w:szCs w:val="16"/>
          <w:lang w:val="sr-Cyrl-RS"/>
        </w:rPr>
      </w:pPr>
    </w:p>
    <w:p w14:paraId="545A95C0" w14:textId="0BF4F232" w:rsidR="005A3F0D" w:rsidRDefault="005A3F0D" w:rsidP="00D21D55">
      <w:pPr>
        <w:rPr>
          <w:rFonts w:ascii="Arial" w:hAnsi="Arial" w:cs="Arial"/>
          <w:sz w:val="16"/>
          <w:szCs w:val="16"/>
          <w:lang w:val="sr-Cyrl-RS"/>
        </w:rPr>
      </w:pPr>
    </w:p>
    <w:p w14:paraId="322FB98C" w14:textId="77777777" w:rsidR="005A3F0D" w:rsidRDefault="005A3F0D" w:rsidP="00D21D55">
      <w:pPr>
        <w:rPr>
          <w:rFonts w:ascii="Arial" w:hAnsi="Arial" w:cs="Arial"/>
          <w:sz w:val="16"/>
          <w:szCs w:val="16"/>
          <w:lang w:val="sr-Cyrl-RS"/>
        </w:rPr>
      </w:pPr>
    </w:p>
    <w:p w14:paraId="6BEDFEAE" w14:textId="77777777" w:rsidR="005A3F0D" w:rsidRDefault="005A3F0D" w:rsidP="00D21D55">
      <w:pPr>
        <w:rPr>
          <w:rFonts w:ascii="Arial" w:hAnsi="Arial" w:cs="Arial"/>
          <w:sz w:val="16"/>
          <w:szCs w:val="16"/>
          <w:lang w:val="sr-Cyrl-RS"/>
        </w:rPr>
        <w:sectPr w:rsidR="005A3F0D" w:rsidSect="00E469F3">
          <w:pgSz w:w="12240" w:h="15840"/>
          <w:pgMar w:top="851" w:right="851" w:bottom="851" w:left="851" w:header="709" w:footer="709" w:gutter="0"/>
          <w:cols w:space="708"/>
          <w:docGrid w:linePitch="360"/>
        </w:sectPr>
      </w:pPr>
    </w:p>
    <w:tbl>
      <w:tblPr>
        <w:tblW w:w="11278" w:type="dxa"/>
        <w:tblInd w:w="-176" w:type="dxa"/>
        <w:tblLayout w:type="fixed"/>
        <w:tblLook w:val="04A0" w:firstRow="1" w:lastRow="0" w:firstColumn="1" w:lastColumn="0" w:noHBand="0" w:noVBand="1"/>
      </w:tblPr>
      <w:tblGrid>
        <w:gridCol w:w="1089"/>
        <w:gridCol w:w="236"/>
        <w:gridCol w:w="267"/>
        <w:gridCol w:w="863"/>
        <w:gridCol w:w="148"/>
        <w:gridCol w:w="1259"/>
        <w:gridCol w:w="1317"/>
        <w:gridCol w:w="917"/>
        <w:gridCol w:w="1134"/>
        <w:gridCol w:w="1276"/>
        <w:gridCol w:w="1177"/>
        <w:gridCol w:w="1091"/>
        <w:gridCol w:w="236"/>
        <w:gridCol w:w="268"/>
      </w:tblGrid>
      <w:tr w:rsidR="007B137A" w:rsidRPr="00212E3A" w14:paraId="25A8EB64" w14:textId="77777777" w:rsidTr="0097320B">
        <w:trPr>
          <w:trHeight w:val="397"/>
        </w:trPr>
        <w:tc>
          <w:tcPr>
            <w:tcW w:w="10774" w:type="dxa"/>
            <w:gridSpan w:val="12"/>
            <w:tcBorders>
              <w:top w:val="nil"/>
              <w:left w:val="nil"/>
              <w:bottom w:val="nil"/>
              <w:right w:val="nil"/>
            </w:tcBorders>
            <w:shd w:val="clear" w:color="auto" w:fill="auto"/>
            <w:vAlign w:val="center"/>
            <w:hideMark/>
          </w:tcPr>
          <w:p w14:paraId="24505CB6" w14:textId="21A168C7" w:rsidR="005A3F0D" w:rsidRPr="002353B7" w:rsidRDefault="005A3F0D" w:rsidP="002353B7">
            <w:pPr>
              <w:rPr>
                <w:rFonts w:ascii="Arial" w:hAnsi="Arial" w:cs="Arial"/>
                <w:b/>
                <w:bCs/>
                <w:sz w:val="28"/>
                <w:szCs w:val="28"/>
                <w:lang w:val="sr-Cyrl-RS" w:eastAsia="en-US"/>
              </w:rPr>
            </w:pPr>
            <w:bookmarkStart w:id="53" w:name="_Toc501011297"/>
            <w:bookmarkStart w:id="54" w:name="_Toc25646584"/>
            <w:r w:rsidRPr="002353B7">
              <w:rPr>
                <w:rFonts w:ascii="Arial" w:hAnsi="Arial" w:cs="Arial"/>
                <w:b/>
                <w:bCs/>
                <w:lang w:val="sr-Cyrl-RS" w:eastAsia="en-US"/>
              </w:rPr>
              <w:t>6.5. Накнаде председнику и члановима Надзорног одбора</w:t>
            </w:r>
            <w:bookmarkEnd w:id="53"/>
            <w:bookmarkEnd w:id="54"/>
            <w:r w:rsidRPr="002353B7">
              <w:rPr>
                <w:rFonts w:ascii="Arial" w:hAnsi="Arial" w:cs="Arial"/>
                <w:b/>
                <w:bCs/>
                <w:lang w:val="sr-Cyrl-RS" w:eastAsia="en-US"/>
              </w:rPr>
              <w:t xml:space="preserve">    </w:t>
            </w:r>
            <w:r w:rsidRPr="002353B7">
              <w:rPr>
                <w:rFonts w:ascii="Arial" w:hAnsi="Arial" w:cs="Arial"/>
                <w:b/>
                <w:bCs/>
                <w:sz w:val="28"/>
                <w:szCs w:val="28"/>
                <w:lang w:val="sr-Cyrl-RS" w:eastAsia="en-US"/>
              </w:rPr>
              <w:t xml:space="preserve">  </w:t>
            </w:r>
          </w:p>
          <w:p w14:paraId="3A018391" w14:textId="77777777" w:rsidR="005A3F0D" w:rsidRPr="00220FD5" w:rsidRDefault="005A3F0D" w:rsidP="00F54837">
            <w:pPr>
              <w:suppressAutoHyphens w:val="0"/>
              <w:rPr>
                <w:rFonts w:ascii="Arial" w:hAnsi="Arial" w:cs="Arial"/>
                <w:b/>
                <w:bCs/>
                <w:color w:val="000000"/>
                <w:sz w:val="18"/>
                <w:szCs w:val="18"/>
                <w:lang w:val="en-US" w:eastAsia="en-US"/>
              </w:rPr>
            </w:pPr>
            <w:r w:rsidRPr="00212E3A">
              <w:rPr>
                <w:rFonts w:ascii="Arial" w:hAnsi="Arial" w:cs="Arial"/>
                <w:b/>
                <w:bCs/>
                <w:color w:val="000000"/>
                <w:sz w:val="28"/>
                <w:szCs w:val="28"/>
                <w:lang w:val="sr-Cyrl-RS" w:eastAsia="en-US"/>
              </w:rPr>
              <w:t xml:space="preserve">    </w:t>
            </w:r>
            <w:r w:rsidR="0097320B">
              <w:rPr>
                <w:rFonts w:ascii="Arial" w:hAnsi="Arial" w:cs="Arial"/>
                <w:b/>
                <w:bCs/>
                <w:color w:val="000000"/>
                <w:sz w:val="28"/>
                <w:szCs w:val="28"/>
                <w:lang w:val="sr-Cyrl-RS" w:eastAsia="en-US"/>
              </w:rPr>
              <w:t xml:space="preserve">                                                                                                                   </w:t>
            </w:r>
            <w:r w:rsidR="00220FD5">
              <w:rPr>
                <w:rFonts w:ascii="Arial" w:hAnsi="Arial" w:cs="Arial"/>
                <w:b/>
                <w:bCs/>
                <w:color w:val="000000"/>
                <w:sz w:val="28"/>
                <w:szCs w:val="28"/>
                <w:lang w:val="en-US" w:eastAsia="en-US"/>
              </w:rPr>
              <w:t xml:space="preserve">   </w:t>
            </w:r>
            <w:r w:rsidR="0097320B">
              <w:rPr>
                <w:rFonts w:ascii="Arial" w:hAnsi="Arial" w:cs="Arial"/>
                <w:b/>
                <w:bCs/>
                <w:color w:val="000000"/>
                <w:sz w:val="28"/>
                <w:szCs w:val="28"/>
                <w:lang w:val="sr-Cyrl-RS" w:eastAsia="en-US"/>
              </w:rPr>
              <w:t xml:space="preserve"> </w:t>
            </w:r>
            <w:r w:rsidR="0097320B" w:rsidRPr="00220FD5">
              <w:rPr>
                <w:rFonts w:ascii="Arial" w:hAnsi="Arial" w:cs="Arial"/>
                <w:b/>
                <w:bCs/>
                <w:color w:val="000000"/>
                <w:sz w:val="18"/>
                <w:szCs w:val="18"/>
                <w:lang w:val="sr-Cyrl-RS" w:eastAsia="en-US"/>
              </w:rPr>
              <w:t>Прилог 10</w:t>
            </w:r>
            <w:r w:rsidR="00220FD5" w:rsidRPr="00220FD5">
              <w:rPr>
                <w:rFonts w:ascii="Arial" w:hAnsi="Arial" w:cs="Arial"/>
                <w:b/>
                <w:bCs/>
                <w:color w:val="000000"/>
                <w:sz w:val="18"/>
                <w:szCs w:val="18"/>
                <w:lang w:val="en-US" w:eastAsia="en-US"/>
              </w:rPr>
              <w:t>.</w:t>
            </w:r>
          </w:p>
          <w:p w14:paraId="67211628" w14:textId="77777777" w:rsidR="005A3F0D" w:rsidRPr="00212E3A" w:rsidRDefault="005A3F0D" w:rsidP="0097320B">
            <w:pPr>
              <w:suppressAutoHyphens w:val="0"/>
              <w:jc w:val="center"/>
              <w:rPr>
                <w:rFonts w:ascii="Arial" w:hAnsi="Arial" w:cs="Arial"/>
                <w:b/>
                <w:bCs/>
                <w:color w:val="000000"/>
                <w:sz w:val="28"/>
                <w:szCs w:val="28"/>
                <w:lang w:val="sr-Cyrl-RS" w:eastAsia="en-US"/>
              </w:rPr>
            </w:pPr>
            <w:r w:rsidRPr="00212E3A">
              <w:rPr>
                <w:rFonts w:ascii="Arial" w:hAnsi="Arial" w:cs="Arial"/>
                <w:b/>
                <w:bCs/>
                <w:color w:val="000000"/>
                <w:sz w:val="28"/>
                <w:szCs w:val="28"/>
                <w:lang w:val="sr-Cyrl-RS" w:eastAsia="en-US"/>
              </w:rPr>
              <w:t xml:space="preserve">         </w:t>
            </w:r>
            <w:r w:rsidRPr="0097320B">
              <w:rPr>
                <w:rFonts w:ascii="Arial" w:hAnsi="Arial" w:cs="Arial"/>
                <w:b/>
                <w:bCs/>
                <w:color w:val="000000"/>
                <w:sz w:val="22"/>
                <w:szCs w:val="22"/>
                <w:lang w:val="sr-Cyrl-RS" w:eastAsia="en-US"/>
              </w:rPr>
              <w:t>Н</w:t>
            </w:r>
            <w:r w:rsidRPr="0097320B">
              <w:rPr>
                <w:rFonts w:ascii="Arial" w:hAnsi="Arial" w:cs="Arial"/>
                <w:b/>
                <w:bCs/>
                <w:color w:val="000000"/>
                <w:sz w:val="22"/>
                <w:szCs w:val="22"/>
                <w:lang w:val="en-US" w:eastAsia="en-US"/>
              </w:rPr>
              <w:t>акнаде Надзорног одбора / Скупштине у нето износу</w:t>
            </w:r>
            <w:r w:rsidRPr="00212E3A">
              <w:rPr>
                <w:rFonts w:ascii="Arial" w:hAnsi="Arial" w:cs="Arial"/>
                <w:b/>
                <w:bCs/>
                <w:color w:val="000000"/>
                <w:sz w:val="28"/>
                <w:szCs w:val="28"/>
                <w:lang w:val="sr-Cyrl-RS" w:eastAsia="en-US"/>
              </w:rPr>
              <w:t xml:space="preserve">    </w:t>
            </w:r>
            <w:r w:rsidRPr="0097320B">
              <w:rPr>
                <w:rFonts w:ascii="Arial" w:hAnsi="Arial" w:cs="Arial"/>
                <w:b/>
                <w:bCs/>
                <w:color w:val="000000"/>
                <w:sz w:val="20"/>
                <w:szCs w:val="20"/>
                <w:lang w:val="sr-Cyrl-RS" w:eastAsia="en-US"/>
              </w:rPr>
              <w:t xml:space="preserve">    </w:t>
            </w:r>
          </w:p>
        </w:tc>
        <w:tc>
          <w:tcPr>
            <w:tcW w:w="236" w:type="dxa"/>
            <w:tcBorders>
              <w:top w:val="nil"/>
              <w:left w:val="nil"/>
              <w:bottom w:val="nil"/>
              <w:right w:val="nil"/>
            </w:tcBorders>
            <w:shd w:val="clear" w:color="auto" w:fill="auto"/>
            <w:vAlign w:val="center"/>
            <w:hideMark/>
          </w:tcPr>
          <w:p w14:paraId="7B5BFD7B" w14:textId="77777777" w:rsidR="005A3F0D" w:rsidRPr="00212E3A" w:rsidRDefault="005A3F0D" w:rsidP="00F54837">
            <w:pPr>
              <w:suppressAutoHyphens w:val="0"/>
              <w:jc w:val="center"/>
              <w:rPr>
                <w:rFonts w:ascii="Arial" w:hAnsi="Arial" w:cs="Arial"/>
                <w:b/>
                <w:bCs/>
                <w:color w:val="000000"/>
                <w:sz w:val="28"/>
                <w:szCs w:val="28"/>
                <w:lang w:val="en-US" w:eastAsia="en-US"/>
              </w:rPr>
            </w:pPr>
          </w:p>
        </w:tc>
        <w:tc>
          <w:tcPr>
            <w:tcW w:w="268" w:type="dxa"/>
            <w:tcBorders>
              <w:top w:val="nil"/>
              <w:left w:val="nil"/>
              <w:bottom w:val="nil"/>
              <w:right w:val="nil"/>
            </w:tcBorders>
            <w:shd w:val="clear" w:color="auto" w:fill="auto"/>
            <w:vAlign w:val="center"/>
            <w:hideMark/>
          </w:tcPr>
          <w:p w14:paraId="131848AE"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0C8592E5" w14:textId="77777777" w:rsidTr="00D64BAE">
        <w:trPr>
          <w:trHeight w:val="308"/>
        </w:trPr>
        <w:tc>
          <w:tcPr>
            <w:tcW w:w="1089" w:type="dxa"/>
            <w:tcBorders>
              <w:top w:val="nil"/>
              <w:left w:val="nil"/>
              <w:bottom w:val="nil"/>
              <w:right w:val="nil"/>
            </w:tcBorders>
            <w:shd w:val="clear" w:color="auto" w:fill="auto"/>
            <w:noWrap/>
            <w:vAlign w:val="bottom"/>
            <w:hideMark/>
          </w:tcPr>
          <w:p w14:paraId="5C5B2D4C" w14:textId="77777777" w:rsidR="005A3F0D" w:rsidRDefault="005A3F0D" w:rsidP="00F54837">
            <w:pPr>
              <w:suppressAutoHyphens w:val="0"/>
              <w:rPr>
                <w:rFonts w:ascii="Arial" w:hAnsi="Arial" w:cs="Arial"/>
                <w:sz w:val="20"/>
                <w:szCs w:val="20"/>
                <w:lang w:val="sr-Cyrl-RS" w:eastAsia="en-US"/>
              </w:rPr>
            </w:pPr>
          </w:p>
          <w:p w14:paraId="30E5B1E0" w14:textId="77777777" w:rsidR="0097320B" w:rsidRPr="0097320B" w:rsidRDefault="0097320B" w:rsidP="00F54837">
            <w:pPr>
              <w:suppressAutoHyphens w:val="0"/>
              <w:rPr>
                <w:rFonts w:ascii="Arial" w:hAnsi="Arial" w:cs="Arial"/>
                <w:sz w:val="20"/>
                <w:szCs w:val="20"/>
                <w:lang w:val="sr-Cyrl-RS" w:eastAsia="en-US"/>
              </w:rPr>
            </w:pPr>
          </w:p>
        </w:tc>
        <w:tc>
          <w:tcPr>
            <w:tcW w:w="1514" w:type="dxa"/>
            <w:gridSpan w:val="4"/>
            <w:tcBorders>
              <w:top w:val="nil"/>
              <w:left w:val="nil"/>
              <w:bottom w:val="nil"/>
              <w:right w:val="nil"/>
            </w:tcBorders>
            <w:shd w:val="clear" w:color="auto" w:fill="auto"/>
            <w:noWrap/>
            <w:vAlign w:val="bottom"/>
            <w:hideMark/>
          </w:tcPr>
          <w:p w14:paraId="76E59C1D" w14:textId="77777777" w:rsidR="005A3F0D" w:rsidRPr="00212E3A" w:rsidRDefault="005A3F0D" w:rsidP="00F54837">
            <w:pPr>
              <w:suppressAutoHyphens w:val="0"/>
              <w:rPr>
                <w:rFonts w:ascii="Arial" w:hAnsi="Arial" w:cs="Arial"/>
                <w:sz w:val="20"/>
                <w:szCs w:val="20"/>
                <w:highlight w:val="green"/>
                <w:lang w:val="en-US" w:eastAsia="en-US"/>
              </w:rPr>
            </w:pPr>
          </w:p>
        </w:tc>
        <w:tc>
          <w:tcPr>
            <w:tcW w:w="1259" w:type="dxa"/>
            <w:tcBorders>
              <w:top w:val="nil"/>
              <w:left w:val="nil"/>
              <w:bottom w:val="nil"/>
              <w:right w:val="nil"/>
            </w:tcBorders>
            <w:shd w:val="clear" w:color="auto" w:fill="auto"/>
            <w:noWrap/>
            <w:vAlign w:val="bottom"/>
            <w:hideMark/>
          </w:tcPr>
          <w:p w14:paraId="61A2F826" w14:textId="77777777" w:rsidR="005A3F0D" w:rsidRPr="00212E3A" w:rsidRDefault="005A3F0D" w:rsidP="00F54837">
            <w:pPr>
              <w:suppressAutoHyphens w:val="0"/>
              <w:rPr>
                <w:rFonts w:ascii="Arial" w:hAnsi="Arial" w:cs="Arial"/>
                <w:sz w:val="20"/>
                <w:szCs w:val="20"/>
                <w:lang w:val="en-US" w:eastAsia="en-US"/>
              </w:rPr>
            </w:pPr>
          </w:p>
        </w:tc>
        <w:tc>
          <w:tcPr>
            <w:tcW w:w="1317" w:type="dxa"/>
            <w:tcBorders>
              <w:top w:val="nil"/>
              <w:left w:val="nil"/>
              <w:bottom w:val="nil"/>
              <w:right w:val="nil"/>
            </w:tcBorders>
            <w:shd w:val="clear" w:color="auto" w:fill="auto"/>
            <w:noWrap/>
            <w:vAlign w:val="bottom"/>
            <w:hideMark/>
          </w:tcPr>
          <w:p w14:paraId="4416AE22" w14:textId="77777777" w:rsidR="005A3F0D" w:rsidRPr="00212E3A" w:rsidRDefault="005A3F0D" w:rsidP="00F54837">
            <w:pPr>
              <w:suppressAutoHyphens w:val="0"/>
              <w:rPr>
                <w:rFonts w:ascii="Arial" w:hAnsi="Arial" w:cs="Arial"/>
                <w:sz w:val="20"/>
                <w:szCs w:val="20"/>
                <w:lang w:val="en-US" w:eastAsia="en-US"/>
              </w:rPr>
            </w:pPr>
          </w:p>
        </w:tc>
        <w:tc>
          <w:tcPr>
            <w:tcW w:w="917" w:type="dxa"/>
            <w:tcBorders>
              <w:top w:val="nil"/>
              <w:left w:val="nil"/>
              <w:bottom w:val="nil"/>
              <w:right w:val="nil"/>
            </w:tcBorders>
            <w:shd w:val="clear" w:color="auto" w:fill="auto"/>
            <w:noWrap/>
            <w:vAlign w:val="bottom"/>
            <w:hideMark/>
          </w:tcPr>
          <w:p w14:paraId="35233082" w14:textId="77777777" w:rsidR="005A3F0D" w:rsidRPr="00212E3A" w:rsidRDefault="005A3F0D" w:rsidP="00F54837">
            <w:pPr>
              <w:suppressAutoHyphens w:val="0"/>
              <w:rPr>
                <w:rFonts w:ascii="Arial" w:hAnsi="Arial" w:cs="Arial"/>
                <w:sz w:val="20"/>
                <w:szCs w:val="20"/>
                <w:lang w:val="sr-Cyrl-RS" w:eastAsia="en-US"/>
              </w:rPr>
            </w:pPr>
          </w:p>
        </w:tc>
        <w:tc>
          <w:tcPr>
            <w:tcW w:w="1134" w:type="dxa"/>
            <w:tcBorders>
              <w:top w:val="nil"/>
              <w:left w:val="nil"/>
              <w:bottom w:val="nil"/>
              <w:right w:val="nil"/>
            </w:tcBorders>
            <w:shd w:val="clear" w:color="auto" w:fill="auto"/>
            <w:noWrap/>
            <w:vAlign w:val="bottom"/>
            <w:hideMark/>
          </w:tcPr>
          <w:p w14:paraId="2208C31F" w14:textId="77777777" w:rsidR="005A3F0D" w:rsidRPr="00212E3A" w:rsidRDefault="005A3F0D" w:rsidP="00F54837">
            <w:pPr>
              <w:suppressAutoHyphens w:val="0"/>
              <w:rPr>
                <w:rFonts w:ascii="Arial" w:hAnsi="Arial" w:cs="Arial"/>
                <w:sz w:val="20"/>
                <w:szCs w:val="20"/>
                <w:lang w:val="en-US" w:eastAsia="en-US"/>
              </w:rPr>
            </w:pPr>
          </w:p>
        </w:tc>
        <w:tc>
          <w:tcPr>
            <w:tcW w:w="1276" w:type="dxa"/>
            <w:tcBorders>
              <w:top w:val="nil"/>
              <w:left w:val="nil"/>
              <w:bottom w:val="nil"/>
              <w:right w:val="nil"/>
            </w:tcBorders>
            <w:shd w:val="clear" w:color="auto" w:fill="auto"/>
            <w:noWrap/>
            <w:vAlign w:val="bottom"/>
            <w:hideMark/>
          </w:tcPr>
          <w:p w14:paraId="45323236" w14:textId="77777777" w:rsidR="005A3F0D" w:rsidRPr="00212E3A" w:rsidRDefault="005A3F0D" w:rsidP="00F54837">
            <w:pPr>
              <w:suppressAutoHyphens w:val="0"/>
              <w:rPr>
                <w:rFonts w:ascii="Arial" w:hAnsi="Arial" w:cs="Arial"/>
                <w:sz w:val="20"/>
                <w:szCs w:val="20"/>
                <w:lang w:val="en-US" w:eastAsia="en-US"/>
              </w:rPr>
            </w:pPr>
          </w:p>
        </w:tc>
        <w:tc>
          <w:tcPr>
            <w:tcW w:w="1177" w:type="dxa"/>
            <w:tcBorders>
              <w:top w:val="nil"/>
              <w:left w:val="nil"/>
              <w:bottom w:val="nil"/>
              <w:right w:val="nil"/>
            </w:tcBorders>
            <w:shd w:val="clear" w:color="auto" w:fill="auto"/>
            <w:noWrap/>
            <w:vAlign w:val="bottom"/>
            <w:hideMark/>
          </w:tcPr>
          <w:p w14:paraId="31BD1311" w14:textId="77777777" w:rsidR="005A3F0D" w:rsidRPr="00212E3A" w:rsidRDefault="005A3F0D" w:rsidP="00F54837">
            <w:pPr>
              <w:suppressAutoHyphens w:val="0"/>
              <w:rPr>
                <w:rFonts w:ascii="Arial" w:hAnsi="Arial" w:cs="Arial"/>
                <w:sz w:val="20"/>
                <w:szCs w:val="20"/>
                <w:lang w:val="en-US" w:eastAsia="en-US"/>
              </w:rPr>
            </w:pPr>
          </w:p>
        </w:tc>
        <w:tc>
          <w:tcPr>
            <w:tcW w:w="1091" w:type="dxa"/>
            <w:tcBorders>
              <w:top w:val="nil"/>
              <w:left w:val="nil"/>
              <w:bottom w:val="nil"/>
              <w:right w:val="nil"/>
            </w:tcBorders>
            <w:shd w:val="clear" w:color="auto" w:fill="auto"/>
            <w:noWrap/>
            <w:vAlign w:val="bottom"/>
            <w:hideMark/>
          </w:tcPr>
          <w:p w14:paraId="3D9137A9" w14:textId="77777777" w:rsidR="005A3F0D" w:rsidRPr="0097320B" w:rsidRDefault="005A3F0D" w:rsidP="0097320B">
            <w:pPr>
              <w:suppressAutoHyphens w:val="0"/>
              <w:rPr>
                <w:rFonts w:ascii="Arial" w:hAnsi="Arial" w:cs="Arial"/>
                <w:color w:val="000000"/>
                <w:sz w:val="16"/>
                <w:szCs w:val="16"/>
                <w:lang w:val="en-US" w:eastAsia="en-US"/>
              </w:rPr>
            </w:pPr>
            <w:r w:rsidRPr="0097320B">
              <w:rPr>
                <w:rFonts w:ascii="Arial" w:hAnsi="Arial" w:cs="Arial"/>
                <w:color w:val="000000"/>
                <w:sz w:val="16"/>
                <w:szCs w:val="16"/>
                <w:lang w:val="en-US" w:eastAsia="en-US"/>
              </w:rPr>
              <w:t>у</w:t>
            </w:r>
            <w:r w:rsidRPr="0097320B">
              <w:rPr>
                <w:rFonts w:ascii="Arial" w:hAnsi="Arial" w:cs="Arial"/>
                <w:color w:val="000000"/>
                <w:sz w:val="16"/>
                <w:szCs w:val="16"/>
                <w:lang w:val="sr-Cyrl-RS" w:eastAsia="en-US"/>
              </w:rPr>
              <w:t xml:space="preserve"> </w:t>
            </w:r>
            <w:r w:rsidRPr="0097320B">
              <w:rPr>
                <w:rFonts w:ascii="Arial" w:hAnsi="Arial" w:cs="Arial"/>
                <w:color w:val="000000"/>
                <w:sz w:val="16"/>
                <w:szCs w:val="16"/>
                <w:lang w:val="en-US" w:eastAsia="en-US"/>
              </w:rPr>
              <w:t>динарима</w:t>
            </w:r>
          </w:p>
        </w:tc>
        <w:tc>
          <w:tcPr>
            <w:tcW w:w="236" w:type="dxa"/>
            <w:tcBorders>
              <w:top w:val="nil"/>
              <w:left w:val="nil"/>
              <w:bottom w:val="nil"/>
              <w:right w:val="nil"/>
            </w:tcBorders>
            <w:shd w:val="clear" w:color="auto" w:fill="auto"/>
            <w:noWrap/>
            <w:vAlign w:val="bottom"/>
            <w:hideMark/>
          </w:tcPr>
          <w:p w14:paraId="071128FD" w14:textId="77777777" w:rsidR="005A3F0D" w:rsidRPr="00212E3A" w:rsidRDefault="005A3F0D" w:rsidP="00F54837">
            <w:pPr>
              <w:suppressAutoHyphens w:val="0"/>
              <w:jc w:val="right"/>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385E162D"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1190FC58" w14:textId="77777777" w:rsidTr="00D64BAE">
        <w:trPr>
          <w:trHeight w:val="647"/>
        </w:trPr>
        <w:tc>
          <w:tcPr>
            <w:tcW w:w="108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B6106CC" w14:textId="77777777" w:rsidR="005A3F0D" w:rsidRPr="00212E3A" w:rsidRDefault="005A3F0D" w:rsidP="007B137A">
            <w:pPr>
              <w:suppressAutoHyphens w:val="0"/>
              <w:ind w:left="2862" w:hanging="64"/>
              <w:jc w:val="center"/>
              <w:rPr>
                <w:rFonts w:ascii="Arial" w:hAnsi="Arial" w:cs="Arial"/>
                <w:color w:val="000000"/>
                <w:sz w:val="18"/>
                <w:szCs w:val="18"/>
                <w:lang w:val="en-US" w:eastAsia="en-US"/>
              </w:rPr>
            </w:pPr>
            <w:r w:rsidRPr="00212E3A">
              <w:rPr>
                <w:rFonts w:ascii="Arial" w:hAnsi="Arial" w:cs="Arial"/>
                <w:color w:val="000000"/>
                <w:sz w:val="18"/>
                <w:szCs w:val="18"/>
                <w:lang w:val="en-US" w:eastAsia="en-US"/>
              </w:rPr>
              <w:t>Месец</w:t>
            </w:r>
          </w:p>
        </w:tc>
        <w:tc>
          <w:tcPr>
            <w:tcW w:w="5007" w:type="dxa"/>
            <w:gridSpan w:val="7"/>
            <w:tcBorders>
              <w:top w:val="single" w:sz="8" w:space="0" w:color="auto"/>
              <w:left w:val="nil"/>
              <w:bottom w:val="single" w:sz="4" w:space="0" w:color="auto"/>
              <w:right w:val="single" w:sz="8" w:space="0" w:color="000000"/>
            </w:tcBorders>
            <w:shd w:val="clear" w:color="000000" w:fill="F2F2F2"/>
            <w:vAlign w:val="center"/>
            <w:hideMark/>
          </w:tcPr>
          <w:p w14:paraId="544EB55F" w14:textId="77777777" w:rsidR="005A3F0D" w:rsidRPr="00DC7DA9" w:rsidRDefault="005A3F0D" w:rsidP="005A3F0D">
            <w:pPr>
              <w:suppressAutoHyphens w:val="0"/>
              <w:jc w:val="center"/>
              <w:rPr>
                <w:rFonts w:ascii="Arial" w:hAnsi="Arial" w:cs="Arial"/>
                <w:color w:val="000000"/>
                <w:sz w:val="18"/>
                <w:szCs w:val="18"/>
                <w:lang w:val="sr-Cyrl-RS" w:eastAsia="en-US"/>
              </w:rPr>
            </w:pPr>
            <w:r w:rsidRPr="00212E3A">
              <w:rPr>
                <w:rFonts w:ascii="Arial" w:hAnsi="Arial" w:cs="Arial"/>
                <w:color w:val="000000"/>
                <w:sz w:val="18"/>
                <w:szCs w:val="18"/>
                <w:lang w:val="en-US" w:eastAsia="en-US"/>
              </w:rPr>
              <w:t xml:space="preserve">Надзорни одбор / Скупштина -                                                              реализација претходна </w:t>
            </w:r>
            <w:r>
              <w:rPr>
                <w:rFonts w:ascii="Arial" w:hAnsi="Arial" w:cs="Arial"/>
                <w:color w:val="000000"/>
                <w:sz w:val="18"/>
                <w:szCs w:val="18"/>
                <w:lang w:val="sr-Cyrl-RS" w:eastAsia="en-US"/>
              </w:rPr>
              <w:t xml:space="preserve">2020. </w:t>
            </w:r>
            <w:r w:rsidRPr="00212E3A">
              <w:rPr>
                <w:rFonts w:ascii="Arial" w:hAnsi="Arial" w:cs="Arial"/>
                <w:color w:val="000000"/>
                <w:sz w:val="18"/>
                <w:szCs w:val="18"/>
                <w:lang w:val="en-US" w:eastAsia="en-US"/>
              </w:rPr>
              <w:t>година</w:t>
            </w:r>
          </w:p>
        </w:tc>
        <w:tc>
          <w:tcPr>
            <w:tcW w:w="4678" w:type="dxa"/>
            <w:gridSpan w:val="4"/>
            <w:tcBorders>
              <w:top w:val="single" w:sz="8" w:space="0" w:color="auto"/>
              <w:left w:val="nil"/>
              <w:bottom w:val="single" w:sz="4" w:space="0" w:color="auto"/>
              <w:right w:val="single" w:sz="8" w:space="0" w:color="000000"/>
            </w:tcBorders>
            <w:shd w:val="clear" w:color="000000" w:fill="F2F2F2"/>
            <w:vAlign w:val="center"/>
            <w:hideMark/>
          </w:tcPr>
          <w:p w14:paraId="6A90E1B0" w14:textId="77777777" w:rsidR="005A3F0D" w:rsidRPr="00212E3A" w:rsidRDefault="005A3F0D" w:rsidP="005A3F0D">
            <w:pPr>
              <w:suppressAutoHyphens w:val="0"/>
              <w:jc w:val="center"/>
              <w:rPr>
                <w:rFonts w:ascii="Arial" w:hAnsi="Arial" w:cs="Arial"/>
                <w:color w:val="000000"/>
                <w:sz w:val="18"/>
                <w:szCs w:val="18"/>
                <w:lang w:val="en-US" w:eastAsia="en-US"/>
              </w:rPr>
            </w:pPr>
            <w:r w:rsidRPr="00212E3A">
              <w:rPr>
                <w:rFonts w:ascii="Arial" w:hAnsi="Arial" w:cs="Arial"/>
                <w:color w:val="000000"/>
                <w:sz w:val="18"/>
                <w:szCs w:val="18"/>
                <w:lang w:val="en-US" w:eastAsia="en-US"/>
              </w:rPr>
              <w:t xml:space="preserve">Надзорни одбор / Скупштина -                                                     план текућа </w:t>
            </w:r>
            <w:r>
              <w:rPr>
                <w:rFonts w:ascii="Arial" w:hAnsi="Arial" w:cs="Arial"/>
                <w:color w:val="000000"/>
                <w:sz w:val="18"/>
                <w:szCs w:val="18"/>
                <w:lang w:val="sr-Cyrl-RS" w:eastAsia="en-US"/>
              </w:rPr>
              <w:t xml:space="preserve">2021. </w:t>
            </w:r>
            <w:r w:rsidRPr="00212E3A">
              <w:rPr>
                <w:rFonts w:ascii="Arial" w:hAnsi="Arial" w:cs="Arial"/>
                <w:color w:val="000000"/>
                <w:sz w:val="18"/>
                <w:szCs w:val="18"/>
                <w:lang w:val="en-US" w:eastAsia="en-US"/>
              </w:rPr>
              <w:t>година</w:t>
            </w:r>
            <w:r>
              <w:rPr>
                <w:rFonts w:ascii="Arial" w:hAnsi="Arial" w:cs="Arial"/>
                <w:color w:val="000000"/>
                <w:sz w:val="18"/>
                <w:szCs w:val="18"/>
                <w:lang w:val="en-US" w:eastAsia="en-US"/>
              </w:rPr>
              <w:t xml:space="preserve"> </w:t>
            </w:r>
          </w:p>
        </w:tc>
        <w:tc>
          <w:tcPr>
            <w:tcW w:w="236" w:type="dxa"/>
            <w:tcBorders>
              <w:top w:val="nil"/>
              <w:left w:val="nil"/>
              <w:bottom w:val="nil"/>
              <w:right w:val="nil"/>
            </w:tcBorders>
            <w:shd w:val="clear" w:color="auto" w:fill="auto"/>
            <w:vAlign w:val="center"/>
            <w:hideMark/>
          </w:tcPr>
          <w:p w14:paraId="532F1785"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vAlign w:val="center"/>
            <w:hideMark/>
          </w:tcPr>
          <w:p w14:paraId="50A62973"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7171A10C" w14:textId="77777777" w:rsidTr="00D64BAE">
        <w:trPr>
          <w:trHeight w:val="485"/>
        </w:trPr>
        <w:tc>
          <w:tcPr>
            <w:tcW w:w="1089" w:type="dxa"/>
            <w:vMerge/>
            <w:tcBorders>
              <w:top w:val="single" w:sz="8" w:space="0" w:color="auto"/>
              <w:left w:val="single" w:sz="8" w:space="0" w:color="auto"/>
              <w:bottom w:val="single" w:sz="8" w:space="0" w:color="000000"/>
              <w:right w:val="single" w:sz="8" w:space="0" w:color="auto"/>
            </w:tcBorders>
            <w:vAlign w:val="center"/>
            <w:hideMark/>
          </w:tcPr>
          <w:p w14:paraId="022D6E1A" w14:textId="77777777" w:rsidR="005A3F0D" w:rsidRPr="00212E3A" w:rsidRDefault="005A3F0D" w:rsidP="00F54837">
            <w:pPr>
              <w:suppressAutoHyphens w:val="0"/>
              <w:rPr>
                <w:rFonts w:ascii="Arial" w:hAnsi="Arial" w:cs="Arial"/>
                <w:color w:val="000000"/>
                <w:sz w:val="18"/>
                <w:szCs w:val="18"/>
                <w:lang w:val="en-US" w:eastAsia="en-US"/>
              </w:rPr>
            </w:pPr>
          </w:p>
        </w:tc>
        <w:tc>
          <w:tcPr>
            <w:tcW w:w="1366" w:type="dxa"/>
            <w:gridSpan w:val="3"/>
            <w:tcBorders>
              <w:top w:val="nil"/>
              <w:left w:val="nil"/>
              <w:bottom w:val="single" w:sz="8" w:space="0" w:color="auto"/>
              <w:right w:val="single" w:sz="4" w:space="0" w:color="auto"/>
            </w:tcBorders>
            <w:shd w:val="clear" w:color="000000" w:fill="F2F2F2"/>
            <w:vAlign w:val="center"/>
            <w:hideMark/>
          </w:tcPr>
          <w:p w14:paraId="23E57C6A"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 xml:space="preserve">Укупан износ </w:t>
            </w:r>
          </w:p>
        </w:tc>
        <w:tc>
          <w:tcPr>
            <w:tcW w:w="1407" w:type="dxa"/>
            <w:gridSpan w:val="2"/>
            <w:tcBorders>
              <w:top w:val="nil"/>
              <w:left w:val="nil"/>
              <w:bottom w:val="single" w:sz="8" w:space="0" w:color="auto"/>
              <w:right w:val="single" w:sz="4" w:space="0" w:color="auto"/>
            </w:tcBorders>
            <w:shd w:val="clear" w:color="000000" w:fill="F2F2F2"/>
            <w:vAlign w:val="center"/>
            <w:hideMark/>
          </w:tcPr>
          <w:p w14:paraId="35E2C55A"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Накнада председника</w:t>
            </w:r>
          </w:p>
        </w:tc>
        <w:tc>
          <w:tcPr>
            <w:tcW w:w="1317" w:type="dxa"/>
            <w:tcBorders>
              <w:top w:val="nil"/>
              <w:left w:val="nil"/>
              <w:bottom w:val="single" w:sz="8" w:space="0" w:color="auto"/>
              <w:right w:val="single" w:sz="4" w:space="0" w:color="auto"/>
            </w:tcBorders>
            <w:shd w:val="clear" w:color="000000" w:fill="F2F2F2"/>
            <w:vAlign w:val="center"/>
            <w:hideMark/>
          </w:tcPr>
          <w:p w14:paraId="57B9EC2E"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Накнада члана</w:t>
            </w:r>
          </w:p>
        </w:tc>
        <w:tc>
          <w:tcPr>
            <w:tcW w:w="917" w:type="dxa"/>
            <w:tcBorders>
              <w:top w:val="nil"/>
              <w:left w:val="nil"/>
              <w:bottom w:val="single" w:sz="8" w:space="0" w:color="auto"/>
              <w:right w:val="single" w:sz="8" w:space="0" w:color="auto"/>
            </w:tcBorders>
            <w:shd w:val="clear" w:color="000000" w:fill="F2F2F2"/>
            <w:vAlign w:val="center"/>
            <w:hideMark/>
          </w:tcPr>
          <w:p w14:paraId="12A67C6D"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Број чланова</w:t>
            </w:r>
          </w:p>
        </w:tc>
        <w:tc>
          <w:tcPr>
            <w:tcW w:w="1134" w:type="dxa"/>
            <w:tcBorders>
              <w:top w:val="nil"/>
              <w:left w:val="nil"/>
              <w:bottom w:val="single" w:sz="8" w:space="0" w:color="auto"/>
              <w:right w:val="single" w:sz="4" w:space="0" w:color="auto"/>
            </w:tcBorders>
            <w:shd w:val="clear" w:color="000000" w:fill="F2F2F2"/>
            <w:vAlign w:val="center"/>
            <w:hideMark/>
          </w:tcPr>
          <w:p w14:paraId="180021AA"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 xml:space="preserve">Укупан износ </w:t>
            </w:r>
          </w:p>
        </w:tc>
        <w:tc>
          <w:tcPr>
            <w:tcW w:w="1276" w:type="dxa"/>
            <w:tcBorders>
              <w:top w:val="nil"/>
              <w:left w:val="nil"/>
              <w:bottom w:val="single" w:sz="8" w:space="0" w:color="auto"/>
              <w:right w:val="single" w:sz="4" w:space="0" w:color="auto"/>
            </w:tcBorders>
            <w:shd w:val="clear" w:color="000000" w:fill="F2F2F2"/>
            <w:vAlign w:val="center"/>
            <w:hideMark/>
          </w:tcPr>
          <w:p w14:paraId="581835D9"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Накнада председника</w:t>
            </w:r>
          </w:p>
        </w:tc>
        <w:tc>
          <w:tcPr>
            <w:tcW w:w="1177" w:type="dxa"/>
            <w:tcBorders>
              <w:top w:val="nil"/>
              <w:left w:val="nil"/>
              <w:bottom w:val="single" w:sz="8" w:space="0" w:color="auto"/>
              <w:right w:val="single" w:sz="4" w:space="0" w:color="auto"/>
            </w:tcBorders>
            <w:shd w:val="clear" w:color="000000" w:fill="F2F2F2"/>
            <w:vAlign w:val="center"/>
            <w:hideMark/>
          </w:tcPr>
          <w:p w14:paraId="33D69D6D"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Накнада члана</w:t>
            </w:r>
          </w:p>
        </w:tc>
        <w:tc>
          <w:tcPr>
            <w:tcW w:w="1091" w:type="dxa"/>
            <w:tcBorders>
              <w:top w:val="nil"/>
              <w:left w:val="nil"/>
              <w:bottom w:val="single" w:sz="8" w:space="0" w:color="auto"/>
              <w:right w:val="single" w:sz="8" w:space="0" w:color="auto"/>
            </w:tcBorders>
            <w:shd w:val="clear" w:color="000000" w:fill="F2F2F2"/>
            <w:vAlign w:val="center"/>
            <w:hideMark/>
          </w:tcPr>
          <w:p w14:paraId="4B621F09"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Број чланова</w:t>
            </w:r>
          </w:p>
        </w:tc>
        <w:tc>
          <w:tcPr>
            <w:tcW w:w="236" w:type="dxa"/>
            <w:tcBorders>
              <w:top w:val="nil"/>
              <w:left w:val="nil"/>
              <w:bottom w:val="nil"/>
              <w:right w:val="nil"/>
            </w:tcBorders>
            <w:shd w:val="clear" w:color="auto" w:fill="auto"/>
            <w:vAlign w:val="center"/>
            <w:hideMark/>
          </w:tcPr>
          <w:p w14:paraId="0E4D7E34" w14:textId="77777777" w:rsidR="005A3F0D" w:rsidRPr="00212E3A" w:rsidRDefault="005A3F0D" w:rsidP="00F54837">
            <w:pPr>
              <w:suppressAutoHyphens w:val="0"/>
              <w:jc w:val="center"/>
              <w:rPr>
                <w:rFonts w:ascii="Arial" w:hAnsi="Arial" w:cs="Arial"/>
                <w:sz w:val="18"/>
                <w:szCs w:val="18"/>
                <w:lang w:val="en-US" w:eastAsia="en-US"/>
              </w:rPr>
            </w:pPr>
          </w:p>
        </w:tc>
        <w:tc>
          <w:tcPr>
            <w:tcW w:w="268" w:type="dxa"/>
            <w:tcBorders>
              <w:top w:val="nil"/>
              <w:left w:val="nil"/>
              <w:bottom w:val="nil"/>
              <w:right w:val="nil"/>
            </w:tcBorders>
            <w:shd w:val="clear" w:color="auto" w:fill="auto"/>
            <w:vAlign w:val="center"/>
            <w:hideMark/>
          </w:tcPr>
          <w:p w14:paraId="4DEF53E0" w14:textId="77777777" w:rsidR="005A3F0D" w:rsidRPr="00212E3A" w:rsidRDefault="005A3F0D" w:rsidP="00F54837">
            <w:pPr>
              <w:suppressAutoHyphens w:val="0"/>
              <w:jc w:val="center"/>
              <w:rPr>
                <w:rFonts w:ascii="Arial" w:hAnsi="Arial" w:cs="Arial"/>
                <w:sz w:val="20"/>
                <w:szCs w:val="20"/>
                <w:lang w:val="en-US" w:eastAsia="en-US"/>
              </w:rPr>
            </w:pPr>
          </w:p>
        </w:tc>
      </w:tr>
      <w:tr w:rsidR="007B137A" w:rsidRPr="00212E3A" w14:paraId="359C04A1" w14:textId="77777777" w:rsidTr="00D64BAE">
        <w:trPr>
          <w:trHeight w:val="308"/>
        </w:trPr>
        <w:tc>
          <w:tcPr>
            <w:tcW w:w="1089" w:type="dxa"/>
            <w:tcBorders>
              <w:top w:val="nil"/>
              <w:left w:val="single" w:sz="8" w:space="0" w:color="auto"/>
              <w:bottom w:val="single" w:sz="8" w:space="0" w:color="auto"/>
              <w:right w:val="single" w:sz="8" w:space="0" w:color="auto"/>
            </w:tcBorders>
            <w:shd w:val="clear" w:color="000000" w:fill="F2F2F2"/>
            <w:vAlign w:val="center"/>
            <w:hideMark/>
          </w:tcPr>
          <w:p w14:paraId="2F3C400C" w14:textId="77777777" w:rsidR="005A3F0D" w:rsidRPr="00212E3A" w:rsidRDefault="005A3F0D" w:rsidP="00F54837">
            <w:pPr>
              <w:suppressAutoHyphens w:val="0"/>
              <w:jc w:val="center"/>
              <w:rPr>
                <w:rFonts w:ascii="Arial" w:hAnsi="Arial" w:cs="Arial"/>
                <w:color w:val="000000"/>
                <w:sz w:val="18"/>
                <w:szCs w:val="18"/>
                <w:lang w:val="en-US" w:eastAsia="en-US"/>
              </w:rPr>
            </w:pPr>
            <w:r w:rsidRPr="00212E3A">
              <w:rPr>
                <w:rFonts w:ascii="Arial" w:hAnsi="Arial" w:cs="Arial"/>
                <w:color w:val="000000"/>
                <w:sz w:val="18"/>
                <w:szCs w:val="18"/>
                <w:lang w:val="en-US" w:eastAsia="en-US"/>
              </w:rPr>
              <w:t> </w:t>
            </w:r>
          </w:p>
        </w:tc>
        <w:tc>
          <w:tcPr>
            <w:tcW w:w="1366" w:type="dxa"/>
            <w:gridSpan w:val="3"/>
            <w:tcBorders>
              <w:top w:val="nil"/>
              <w:left w:val="nil"/>
              <w:bottom w:val="single" w:sz="8" w:space="0" w:color="auto"/>
              <w:right w:val="single" w:sz="4" w:space="0" w:color="auto"/>
            </w:tcBorders>
            <w:shd w:val="clear" w:color="000000" w:fill="F2F2F2"/>
            <w:vAlign w:val="center"/>
            <w:hideMark/>
          </w:tcPr>
          <w:p w14:paraId="3571DB69"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1+(2*3)</w:t>
            </w:r>
          </w:p>
        </w:tc>
        <w:tc>
          <w:tcPr>
            <w:tcW w:w="1407" w:type="dxa"/>
            <w:gridSpan w:val="2"/>
            <w:tcBorders>
              <w:top w:val="nil"/>
              <w:left w:val="nil"/>
              <w:bottom w:val="single" w:sz="8" w:space="0" w:color="auto"/>
              <w:right w:val="single" w:sz="4" w:space="0" w:color="auto"/>
            </w:tcBorders>
            <w:shd w:val="clear" w:color="000000" w:fill="F2F2F2"/>
            <w:vAlign w:val="center"/>
            <w:hideMark/>
          </w:tcPr>
          <w:p w14:paraId="6BFB16D2"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1</w:t>
            </w:r>
          </w:p>
        </w:tc>
        <w:tc>
          <w:tcPr>
            <w:tcW w:w="1317" w:type="dxa"/>
            <w:tcBorders>
              <w:top w:val="nil"/>
              <w:left w:val="nil"/>
              <w:bottom w:val="single" w:sz="8" w:space="0" w:color="auto"/>
              <w:right w:val="single" w:sz="4" w:space="0" w:color="auto"/>
            </w:tcBorders>
            <w:shd w:val="clear" w:color="000000" w:fill="F2F2F2"/>
            <w:vAlign w:val="center"/>
            <w:hideMark/>
          </w:tcPr>
          <w:p w14:paraId="1AA761AA"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2</w:t>
            </w:r>
          </w:p>
        </w:tc>
        <w:tc>
          <w:tcPr>
            <w:tcW w:w="917" w:type="dxa"/>
            <w:tcBorders>
              <w:top w:val="nil"/>
              <w:left w:val="nil"/>
              <w:bottom w:val="single" w:sz="8" w:space="0" w:color="auto"/>
              <w:right w:val="single" w:sz="8" w:space="0" w:color="auto"/>
            </w:tcBorders>
            <w:shd w:val="clear" w:color="000000" w:fill="F2F2F2"/>
            <w:vAlign w:val="center"/>
            <w:hideMark/>
          </w:tcPr>
          <w:p w14:paraId="225A757A"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3</w:t>
            </w:r>
          </w:p>
        </w:tc>
        <w:tc>
          <w:tcPr>
            <w:tcW w:w="1134" w:type="dxa"/>
            <w:tcBorders>
              <w:top w:val="nil"/>
              <w:left w:val="nil"/>
              <w:bottom w:val="single" w:sz="8" w:space="0" w:color="auto"/>
              <w:right w:val="single" w:sz="4" w:space="0" w:color="auto"/>
            </w:tcBorders>
            <w:shd w:val="clear" w:color="000000" w:fill="F2F2F2"/>
            <w:vAlign w:val="center"/>
            <w:hideMark/>
          </w:tcPr>
          <w:p w14:paraId="03597E13"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1+(2*3)</w:t>
            </w:r>
          </w:p>
        </w:tc>
        <w:tc>
          <w:tcPr>
            <w:tcW w:w="1276" w:type="dxa"/>
            <w:tcBorders>
              <w:top w:val="nil"/>
              <w:left w:val="nil"/>
              <w:bottom w:val="single" w:sz="8" w:space="0" w:color="auto"/>
              <w:right w:val="single" w:sz="4" w:space="0" w:color="auto"/>
            </w:tcBorders>
            <w:shd w:val="clear" w:color="000000" w:fill="F2F2F2"/>
            <w:vAlign w:val="center"/>
            <w:hideMark/>
          </w:tcPr>
          <w:p w14:paraId="1B464D96"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1</w:t>
            </w:r>
          </w:p>
        </w:tc>
        <w:tc>
          <w:tcPr>
            <w:tcW w:w="1177" w:type="dxa"/>
            <w:tcBorders>
              <w:top w:val="nil"/>
              <w:left w:val="nil"/>
              <w:bottom w:val="single" w:sz="8" w:space="0" w:color="auto"/>
              <w:right w:val="single" w:sz="4" w:space="0" w:color="auto"/>
            </w:tcBorders>
            <w:shd w:val="clear" w:color="000000" w:fill="F2F2F2"/>
            <w:vAlign w:val="center"/>
            <w:hideMark/>
          </w:tcPr>
          <w:p w14:paraId="731B2D2F"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2</w:t>
            </w:r>
          </w:p>
        </w:tc>
        <w:tc>
          <w:tcPr>
            <w:tcW w:w="1091" w:type="dxa"/>
            <w:tcBorders>
              <w:top w:val="nil"/>
              <w:left w:val="nil"/>
              <w:bottom w:val="single" w:sz="8" w:space="0" w:color="auto"/>
              <w:right w:val="single" w:sz="8" w:space="0" w:color="auto"/>
            </w:tcBorders>
            <w:shd w:val="clear" w:color="000000" w:fill="F2F2F2"/>
            <w:vAlign w:val="center"/>
            <w:hideMark/>
          </w:tcPr>
          <w:p w14:paraId="74A15F07"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3</w:t>
            </w:r>
          </w:p>
        </w:tc>
        <w:tc>
          <w:tcPr>
            <w:tcW w:w="236" w:type="dxa"/>
            <w:tcBorders>
              <w:top w:val="nil"/>
              <w:left w:val="nil"/>
              <w:bottom w:val="nil"/>
              <w:right w:val="nil"/>
            </w:tcBorders>
            <w:shd w:val="clear" w:color="auto" w:fill="auto"/>
            <w:vAlign w:val="center"/>
            <w:hideMark/>
          </w:tcPr>
          <w:p w14:paraId="6DC79297" w14:textId="77777777" w:rsidR="005A3F0D" w:rsidRPr="00212E3A" w:rsidRDefault="005A3F0D" w:rsidP="00F54837">
            <w:pPr>
              <w:suppressAutoHyphens w:val="0"/>
              <w:jc w:val="center"/>
              <w:rPr>
                <w:rFonts w:ascii="Arial" w:hAnsi="Arial" w:cs="Arial"/>
                <w:sz w:val="18"/>
                <w:szCs w:val="18"/>
                <w:lang w:val="en-US" w:eastAsia="en-US"/>
              </w:rPr>
            </w:pPr>
          </w:p>
        </w:tc>
        <w:tc>
          <w:tcPr>
            <w:tcW w:w="268" w:type="dxa"/>
            <w:tcBorders>
              <w:top w:val="nil"/>
              <w:left w:val="nil"/>
              <w:bottom w:val="nil"/>
              <w:right w:val="nil"/>
            </w:tcBorders>
            <w:shd w:val="clear" w:color="auto" w:fill="auto"/>
            <w:vAlign w:val="center"/>
            <w:hideMark/>
          </w:tcPr>
          <w:p w14:paraId="1C4F9F39" w14:textId="77777777" w:rsidR="005A3F0D" w:rsidRPr="00212E3A" w:rsidRDefault="005A3F0D" w:rsidP="00F54837">
            <w:pPr>
              <w:suppressAutoHyphens w:val="0"/>
              <w:jc w:val="center"/>
              <w:rPr>
                <w:rFonts w:ascii="Arial" w:hAnsi="Arial" w:cs="Arial"/>
                <w:sz w:val="20"/>
                <w:szCs w:val="20"/>
                <w:lang w:val="en-US" w:eastAsia="en-US"/>
              </w:rPr>
            </w:pPr>
          </w:p>
        </w:tc>
      </w:tr>
      <w:tr w:rsidR="007B137A" w:rsidRPr="00212E3A" w14:paraId="4C0A81DB"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3D6A73CC"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I</w:t>
            </w:r>
          </w:p>
        </w:tc>
        <w:tc>
          <w:tcPr>
            <w:tcW w:w="1366" w:type="dxa"/>
            <w:gridSpan w:val="3"/>
            <w:tcBorders>
              <w:top w:val="nil"/>
              <w:left w:val="nil"/>
              <w:bottom w:val="single" w:sz="4" w:space="0" w:color="auto"/>
              <w:right w:val="single" w:sz="4" w:space="0" w:color="auto"/>
            </w:tcBorders>
            <w:shd w:val="clear" w:color="auto" w:fill="auto"/>
            <w:noWrap/>
            <w:vAlign w:val="center"/>
            <w:hideMark/>
          </w:tcPr>
          <w:p w14:paraId="37E934BF" w14:textId="77777777" w:rsidR="005A3F0D" w:rsidRPr="00212E3A" w:rsidRDefault="005A3F0D" w:rsidP="00F54837">
            <w:pPr>
              <w:suppressAutoHyphens w:val="0"/>
              <w:jc w:val="center"/>
              <w:rPr>
                <w:rFonts w:ascii="Arial" w:hAnsi="Arial" w:cs="Arial"/>
                <w:sz w:val="18"/>
                <w:szCs w:val="18"/>
                <w:lang w:val="en-US" w:eastAsia="en-US"/>
              </w:rPr>
            </w:pPr>
            <w:r>
              <w:rPr>
                <w:rFonts w:ascii="Arial" w:hAnsi="Arial" w:cs="Arial"/>
                <w:sz w:val="18"/>
                <w:szCs w:val="18"/>
                <w:lang w:val="en-US" w:eastAsia="en-US"/>
              </w:rPr>
              <w:t>75.</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407" w:type="dxa"/>
            <w:gridSpan w:val="2"/>
            <w:tcBorders>
              <w:top w:val="nil"/>
              <w:left w:val="nil"/>
              <w:bottom w:val="single" w:sz="4" w:space="0" w:color="auto"/>
              <w:right w:val="single" w:sz="4" w:space="0" w:color="auto"/>
            </w:tcBorders>
            <w:shd w:val="clear" w:color="auto" w:fill="auto"/>
            <w:noWrap/>
            <w:vAlign w:val="center"/>
            <w:hideMark/>
          </w:tcPr>
          <w:p w14:paraId="089962D9" w14:textId="77777777" w:rsidR="005A3F0D" w:rsidRPr="00212E3A" w:rsidRDefault="005A3F0D" w:rsidP="00F54837">
            <w:pPr>
              <w:suppressAutoHyphens w:val="0"/>
              <w:jc w:val="center"/>
              <w:rPr>
                <w:rFonts w:ascii="Arial" w:hAnsi="Arial" w:cs="Arial"/>
                <w:sz w:val="18"/>
                <w:szCs w:val="18"/>
                <w:lang w:val="en-US" w:eastAsia="en-US"/>
              </w:rPr>
            </w:pPr>
            <w:r>
              <w:rPr>
                <w:rFonts w:ascii="Arial" w:hAnsi="Arial" w:cs="Arial"/>
                <w:sz w:val="18"/>
                <w:szCs w:val="18"/>
                <w:lang w:val="en-US" w:eastAsia="en-US"/>
              </w:rPr>
              <w:t>25.</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317" w:type="dxa"/>
            <w:tcBorders>
              <w:top w:val="nil"/>
              <w:left w:val="nil"/>
              <w:bottom w:val="single" w:sz="4" w:space="0" w:color="auto"/>
              <w:right w:val="single" w:sz="4" w:space="0" w:color="auto"/>
            </w:tcBorders>
            <w:shd w:val="clear" w:color="auto" w:fill="auto"/>
            <w:noWrap/>
            <w:vAlign w:val="center"/>
            <w:hideMark/>
          </w:tcPr>
          <w:p w14:paraId="7F71E20A" w14:textId="77777777" w:rsidR="005A3F0D" w:rsidRDefault="005A3F0D" w:rsidP="00F54837">
            <w:pPr>
              <w:jc w:val="center"/>
            </w:pPr>
            <w:r w:rsidRPr="005A432F">
              <w:rPr>
                <w:rFonts w:ascii="Arial" w:hAnsi="Arial" w:cs="Arial"/>
                <w:sz w:val="18"/>
                <w:szCs w:val="18"/>
                <w:lang w:val="en-US" w:eastAsia="en-US"/>
              </w:rPr>
              <w:t>25.</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917" w:type="dxa"/>
            <w:tcBorders>
              <w:top w:val="nil"/>
              <w:left w:val="nil"/>
              <w:bottom w:val="single" w:sz="4" w:space="0" w:color="auto"/>
              <w:right w:val="single" w:sz="8" w:space="0" w:color="auto"/>
            </w:tcBorders>
            <w:shd w:val="clear" w:color="auto" w:fill="auto"/>
            <w:noWrap/>
            <w:vAlign w:val="center"/>
            <w:hideMark/>
          </w:tcPr>
          <w:p w14:paraId="4EF99736" w14:textId="77777777" w:rsidR="005A3F0D" w:rsidRPr="00212E3A" w:rsidRDefault="005A3F0D" w:rsidP="00F54837">
            <w:pPr>
              <w:suppressAutoHyphens w:val="0"/>
              <w:jc w:val="center"/>
              <w:rPr>
                <w:rFonts w:ascii="Arial" w:hAnsi="Arial" w:cs="Arial"/>
                <w:color w:val="000000"/>
                <w:sz w:val="18"/>
                <w:szCs w:val="18"/>
                <w:lang w:val="en-US" w:eastAsia="en-US"/>
              </w:rPr>
            </w:pPr>
            <w:r>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582ADCF0" w14:textId="77777777" w:rsidR="005A3F0D" w:rsidRPr="00212E3A" w:rsidRDefault="005A3F0D" w:rsidP="00F54837">
            <w:pPr>
              <w:suppressAutoHyphens w:val="0"/>
              <w:jc w:val="center"/>
              <w:rPr>
                <w:rFonts w:ascii="Arial" w:hAnsi="Arial" w:cs="Arial"/>
                <w:sz w:val="18"/>
                <w:szCs w:val="18"/>
                <w:lang w:val="en-US" w:eastAsia="en-US"/>
              </w:rP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7F6AD9B8"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412F75AF"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54C28E91" w14:textId="77777777" w:rsidR="005A3F0D" w:rsidRPr="00212E3A" w:rsidRDefault="005A3F0D" w:rsidP="00F54837">
            <w:pPr>
              <w:suppressAutoHyphens w:val="0"/>
              <w:jc w:val="center"/>
              <w:rPr>
                <w:rFonts w:ascii="Arial" w:hAnsi="Arial" w:cs="Arial"/>
                <w:color w:val="000000"/>
                <w:sz w:val="18"/>
                <w:szCs w:val="18"/>
                <w:lang w:val="en-US" w:eastAsia="en-US"/>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46E44244"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3DCF12A1"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0C4CB92C"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4A248074"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II</w:t>
            </w:r>
          </w:p>
        </w:tc>
        <w:tc>
          <w:tcPr>
            <w:tcW w:w="1366" w:type="dxa"/>
            <w:gridSpan w:val="3"/>
            <w:tcBorders>
              <w:top w:val="nil"/>
              <w:left w:val="nil"/>
              <w:bottom w:val="single" w:sz="4" w:space="0" w:color="auto"/>
              <w:right w:val="single" w:sz="4" w:space="0" w:color="auto"/>
            </w:tcBorders>
            <w:shd w:val="clear" w:color="auto" w:fill="auto"/>
            <w:noWrap/>
            <w:hideMark/>
          </w:tcPr>
          <w:p w14:paraId="7560D06F"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1E291A8D"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29EC602D"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6C3266BA"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649BD93E"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49E9FA1D"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302CF52A"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47C622CD"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1731E472"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7015B850"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0273020F"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766873DF"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III</w:t>
            </w:r>
          </w:p>
        </w:tc>
        <w:tc>
          <w:tcPr>
            <w:tcW w:w="1366" w:type="dxa"/>
            <w:gridSpan w:val="3"/>
            <w:tcBorders>
              <w:top w:val="nil"/>
              <w:left w:val="nil"/>
              <w:bottom w:val="single" w:sz="4" w:space="0" w:color="auto"/>
              <w:right w:val="single" w:sz="4" w:space="0" w:color="auto"/>
            </w:tcBorders>
            <w:shd w:val="clear" w:color="auto" w:fill="auto"/>
            <w:noWrap/>
            <w:hideMark/>
          </w:tcPr>
          <w:p w14:paraId="20321645"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3C8D0A0B"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09C70B96"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341426D3"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04224260"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3159088F"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3FAA2BD1"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7E5FD0E8"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3CDE4845"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36875FCD"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4DDE5EEF"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1122B0F9"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IV</w:t>
            </w:r>
          </w:p>
        </w:tc>
        <w:tc>
          <w:tcPr>
            <w:tcW w:w="1366" w:type="dxa"/>
            <w:gridSpan w:val="3"/>
            <w:tcBorders>
              <w:top w:val="nil"/>
              <w:left w:val="nil"/>
              <w:bottom w:val="single" w:sz="4" w:space="0" w:color="auto"/>
              <w:right w:val="single" w:sz="4" w:space="0" w:color="auto"/>
            </w:tcBorders>
            <w:shd w:val="clear" w:color="auto" w:fill="auto"/>
            <w:noWrap/>
            <w:hideMark/>
          </w:tcPr>
          <w:p w14:paraId="7AEC0AC9"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4C66B90E"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1BD627A1"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01BB014A"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7E2D3764"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27B2EA6C"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15D7FBCA"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19E343F6"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3EB2E419"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6FE5619B"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430307E2"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66ECD8C1"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V</w:t>
            </w:r>
          </w:p>
        </w:tc>
        <w:tc>
          <w:tcPr>
            <w:tcW w:w="1366" w:type="dxa"/>
            <w:gridSpan w:val="3"/>
            <w:tcBorders>
              <w:top w:val="nil"/>
              <w:left w:val="nil"/>
              <w:bottom w:val="single" w:sz="4" w:space="0" w:color="auto"/>
              <w:right w:val="single" w:sz="4" w:space="0" w:color="auto"/>
            </w:tcBorders>
            <w:shd w:val="clear" w:color="auto" w:fill="auto"/>
            <w:noWrap/>
            <w:hideMark/>
          </w:tcPr>
          <w:p w14:paraId="27444D77"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025C908C"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3421F4D2"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15B9EB58"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18864B4A"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730311D3"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57CFB17B"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55D88FD4"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7012912D"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13587166"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0DB39493"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66523AEC"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VI</w:t>
            </w:r>
          </w:p>
        </w:tc>
        <w:tc>
          <w:tcPr>
            <w:tcW w:w="1366" w:type="dxa"/>
            <w:gridSpan w:val="3"/>
            <w:tcBorders>
              <w:top w:val="nil"/>
              <w:left w:val="nil"/>
              <w:bottom w:val="single" w:sz="4" w:space="0" w:color="auto"/>
              <w:right w:val="single" w:sz="4" w:space="0" w:color="auto"/>
            </w:tcBorders>
            <w:shd w:val="clear" w:color="auto" w:fill="auto"/>
            <w:noWrap/>
            <w:hideMark/>
          </w:tcPr>
          <w:p w14:paraId="7BAB570F"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7737C6CB"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31D24CC3"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6BD7A7C8"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4B4CA6C8"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56A71BB3"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63DE8215"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6A315A95"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026D091C"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2C0317C4"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46987659"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3D5771C4"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VII</w:t>
            </w:r>
          </w:p>
        </w:tc>
        <w:tc>
          <w:tcPr>
            <w:tcW w:w="1366" w:type="dxa"/>
            <w:gridSpan w:val="3"/>
            <w:tcBorders>
              <w:top w:val="nil"/>
              <w:left w:val="nil"/>
              <w:bottom w:val="single" w:sz="4" w:space="0" w:color="auto"/>
              <w:right w:val="single" w:sz="4" w:space="0" w:color="auto"/>
            </w:tcBorders>
            <w:shd w:val="clear" w:color="auto" w:fill="auto"/>
            <w:noWrap/>
            <w:hideMark/>
          </w:tcPr>
          <w:p w14:paraId="5EB4460A"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44EFE5AB"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424AAA83"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457C31D1"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488FEAAE"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542AE130"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0C0DCF53"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08D75150"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47571958"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right w:val="nil"/>
            </w:tcBorders>
            <w:shd w:val="clear" w:color="auto" w:fill="auto"/>
            <w:noWrap/>
            <w:vAlign w:val="bottom"/>
            <w:hideMark/>
          </w:tcPr>
          <w:p w14:paraId="7374100B"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5AE6AA75"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62011404"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VIII</w:t>
            </w:r>
          </w:p>
        </w:tc>
        <w:tc>
          <w:tcPr>
            <w:tcW w:w="1366" w:type="dxa"/>
            <w:gridSpan w:val="3"/>
            <w:tcBorders>
              <w:top w:val="nil"/>
              <w:left w:val="nil"/>
              <w:bottom w:val="single" w:sz="4" w:space="0" w:color="auto"/>
              <w:right w:val="single" w:sz="4" w:space="0" w:color="auto"/>
            </w:tcBorders>
            <w:shd w:val="clear" w:color="auto" w:fill="auto"/>
            <w:noWrap/>
            <w:hideMark/>
          </w:tcPr>
          <w:p w14:paraId="5E69B591"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18676CE5"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52C95246"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10663368"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3BCEC671"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069FB698"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382C9B05"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2243D254"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tcBorders>
            <w:shd w:val="clear" w:color="auto" w:fill="auto"/>
            <w:noWrap/>
            <w:vAlign w:val="bottom"/>
            <w:hideMark/>
          </w:tcPr>
          <w:p w14:paraId="1EE8AD3F"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tcBorders>
            <w:shd w:val="clear" w:color="auto" w:fill="auto"/>
            <w:noWrap/>
            <w:vAlign w:val="center"/>
            <w:hideMark/>
          </w:tcPr>
          <w:p w14:paraId="5F4AFD5C" w14:textId="77777777" w:rsidR="005A3F0D" w:rsidRPr="00212E3A" w:rsidRDefault="005A3F0D" w:rsidP="00F54837">
            <w:pPr>
              <w:suppressAutoHyphens w:val="0"/>
              <w:jc w:val="center"/>
              <w:rPr>
                <w:rFonts w:ascii="Arial" w:hAnsi="Arial" w:cs="Arial"/>
                <w:color w:val="000000"/>
                <w:sz w:val="22"/>
                <w:szCs w:val="22"/>
                <w:lang w:val="en-US" w:eastAsia="en-US"/>
              </w:rPr>
            </w:pPr>
            <w:r w:rsidRPr="00212E3A">
              <w:rPr>
                <w:rFonts w:ascii="Arial" w:hAnsi="Arial" w:cs="Arial"/>
                <w:color w:val="000000"/>
                <w:sz w:val="22"/>
                <w:szCs w:val="22"/>
                <w:lang w:val="en-US" w:eastAsia="en-US"/>
              </w:rPr>
              <w:t> </w:t>
            </w:r>
          </w:p>
        </w:tc>
      </w:tr>
      <w:tr w:rsidR="007B137A" w:rsidRPr="00212E3A" w14:paraId="473C6A7A"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5E2623E4"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IX</w:t>
            </w:r>
          </w:p>
        </w:tc>
        <w:tc>
          <w:tcPr>
            <w:tcW w:w="1366" w:type="dxa"/>
            <w:gridSpan w:val="3"/>
            <w:tcBorders>
              <w:top w:val="nil"/>
              <w:left w:val="nil"/>
              <w:bottom w:val="single" w:sz="4" w:space="0" w:color="auto"/>
              <w:right w:val="single" w:sz="4" w:space="0" w:color="auto"/>
            </w:tcBorders>
            <w:shd w:val="clear" w:color="auto" w:fill="auto"/>
            <w:noWrap/>
            <w:hideMark/>
          </w:tcPr>
          <w:p w14:paraId="783BD66A"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2A9D92A0"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7A0ED02D"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25553633"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510D1313"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7DA1A3DA"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3D17EE3D"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5A1B605E"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674CD78E"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left w:val="nil"/>
              <w:bottom w:val="nil"/>
              <w:right w:val="nil"/>
            </w:tcBorders>
            <w:shd w:val="clear" w:color="auto" w:fill="auto"/>
            <w:noWrap/>
            <w:vAlign w:val="bottom"/>
            <w:hideMark/>
          </w:tcPr>
          <w:p w14:paraId="09F64186"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49B27CC5"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73CD9805"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X</w:t>
            </w:r>
          </w:p>
        </w:tc>
        <w:tc>
          <w:tcPr>
            <w:tcW w:w="1366" w:type="dxa"/>
            <w:gridSpan w:val="3"/>
            <w:tcBorders>
              <w:top w:val="nil"/>
              <w:left w:val="nil"/>
              <w:bottom w:val="single" w:sz="4" w:space="0" w:color="auto"/>
              <w:right w:val="single" w:sz="4" w:space="0" w:color="auto"/>
            </w:tcBorders>
            <w:shd w:val="clear" w:color="auto" w:fill="auto"/>
            <w:noWrap/>
            <w:hideMark/>
          </w:tcPr>
          <w:p w14:paraId="314DDF85"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1384B3C8"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64F1B78D"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281B8965"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4372B41E"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2274C73B"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750BDE39"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63592EF6"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6F6B6FC0"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07AB1788"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71D1E8EB" w14:textId="77777777" w:rsidTr="00D64BAE">
        <w:trPr>
          <w:trHeight w:val="294"/>
        </w:trPr>
        <w:tc>
          <w:tcPr>
            <w:tcW w:w="1089" w:type="dxa"/>
            <w:tcBorders>
              <w:top w:val="nil"/>
              <w:left w:val="single" w:sz="8" w:space="0" w:color="auto"/>
              <w:bottom w:val="single" w:sz="4" w:space="0" w:color="auto"/>
              <w:right w:val="single" w:sz="8" w:space="0" w:color="auto"/>
            </w:tcBorders>
            <w:shd w:val="clear" w:color="auto" w:fill="auto"/>
            <w:noWrap/>
            <w:vAlign w:val="center"/>
            <w:hideMark/>
          </w:tcPr>
          <w:p w14:paraId="5F696C87"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XI</w:t>
            </w:r>
          </w:p>
        </w:tc>
        <w:tc>
          <w:tcPr>
            <w:tcW w:w="1366" w:type="dxa"/>
            <w:gridSpan w:val="3"/>
            <w:tcBorders>
              <w:top w:val="nil"/>
              <w:left w:val="nil"/>
              <w:bottom w:val="single" w:sz="4" w:space="0" w:color="auto"/>
              <w:right w:val="single" w:sz="4" w:space="0" w:color="auto"/>
            </w:tcBorders>
            <w:shd w:val="clear" w:color="auto" w:fill="auto"/>
            <w:noWrap/>
            <w:hideMark/>
          </w:tcPr>
          <w:p w14:paraId="6A756483"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349DDDE4"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275647AD"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34087524"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4382AFE2"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07A247B9"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77A636C8"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3E9087CC"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49B681BD"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799C0753"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3146B063" w14:textId="77777777" w:rsidTr="00D64BAE">
        <w:trPr>
          <w:trHeight w:val="308"/>
        </w:trPr>
        <w:tc>
          <w:tcPr>
            <w:tcW w:w="1089" w:type="dxa"/>
            <w:tcBorders>
              <w:top w:val="nil"/>
              <w:left w:val="single" w:sz="8" w:space="0" w:color="auto"/>
              <w:bottom w:val="single" w:sz="8" w:space="0" w:color="auto"/>
              <w:right w:val="single" w:sz="8" w:space="0" w:color="auto"/>
            </w:tcBorders>
            <w:shd w:val="clear" w:color="auto" w:fill="auto"/>
            <w:noWrap/>
            <w:vAlign w:val="center"/>
            <w:hideMark/>
          </w:tcPr>
          <w:p w14:paraId="1CE1839F"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XII</w:t>
            </w:r>
          </w:p>
        </w:tc>
        <w:tc>
          <w:tcPr>
            <w:tcW w:w="1366" w:type="dxa"/>
            <w:gridSpan w:val="3"/>
            <w:tcBorders>
              <w:top w:val="nil"/>
              <w:left w:val="nil"/>
              <w:bottom w:val="single" w:sz="4" w:space="0" w:color="auto"/>
              <w:right w:val="single" w:sz="4" w:space="0" w:color="auto"/>
            </w:tcBorders>
            <w:shd w:val="clear" w:color="auto" w:fill="auto"/>
            <w:noWrap/>
            <w:hideMark/>
          </w:tcPr>
          <w:p w14:paraId="1283352B" w14:textId="77777777" w:rsidR="005A3F0D" w:rsidRDefault="005A3F0D" w:rsidP="00F54837">
            <w:pPr>
              <w:jc w:val="center"/>
            </w:pPr>
            <w:r w:rsidRPr="000B20A8">
              <w:rPr>
                <w:rFonts w:ascii="Arial" w:hAnsi="Arial" w:cs="Arial"/>
                <w:sz w:val="18"/>
                <w:szCs w:val="18"/>
                <w:lang w:val="en-US" w:eastAsia="en-US"/>
              </w:rPr>
              <w:t>75.000,00</w:t>
            </w:r>
          </w:p>
        </w:tc>
        <w:tc>
          <w:tcPr>
            <w:tcW w:w="1407" w:type="dxa"/>
            <w:gridSpan w:val="2"/>
            <w:tcBorders>
              <w:top w:val="nil"/>
              <w:left w:val="nil"/>
              <w:bottom w:val="single" w:sz="4" w:space="0" w:color="auto"/>
              <w:right w:val="single" w:sz="4" w:space="0" w:color="auto"/>
            </w:tcBorders>
            <w:shd w:val="clear" w:color="auto" w:fill="auto"/>
            <w:noWrap/>
            <w:hideMark/>
          </w:tcPr>
          <w:p w14:paraId="4E9B7442" w14:textId="77777777" w:rsidR="005A3F0D" w:rsidRDefault="005A3F0D" w:rsidP="00F54837">
            <w:pPr>
              <w:jc w:val="center"/>
            </w:pPr>
            <w:r w:rsidRPr="004615F4">
              <w:rPr>
                <w:rFonts w:ascii="Arial" w:hAnsi="Arial" w:cs="Arial"/>
                <w:sz w:val="18"/>
                <w:szCs w:val="18"/>
                <w:lang w:val="en-US" w:eastAsia="en-US"/>
              </w:rPr>
              <w:t>25.000,00</w:t>
            </w:r>
          </w:p>
        </w:tc>
        <w:tc>
          <w:tcPr>
            <w:tcW w:w="1317" w:type="dxa"/>
            <w:tcBorders>
              <w:top w:val="nil"/>
              <w:left w:val="nil"/>
              <w:bottom w:val="single" w:sz="4" w:space="0" w:color="auto"/>
              <w:right w:val="single" w:sz="4" w:space="0" w:color="auto"/>
            </w:tcBorders>
            <w:shd w:val="clear" w:color="auto" w:fill="auto"/>
            <w:noWrap/>
            <w:hideMark/>
          </w:tcPr>
          <w:p w14:paraId="3CC7E650" w14:textId="77777777" w:rsidR="005A3F0D" w:rsidRDefault="005A3F0D" w:rsidP="00F54837">
            <w:pPr>
              <w:jc w:val="center"/>
            </w:pPr>
            <w:r w:rsidRPr="004615F4">
              <w:rPr>
                <w:rFonts w:ascii="Arial" w:hAnsi="Arial" w:cs="Arial"/>
                <w:sz w:val="18"/>
                <w:szCs w:val="18"/>
                <w:lang w:val="en-US" w:eastAsia="en-US"/>
              </w:rPr>
              <w:t>25.000,00</w:t>
            </w:r>
          </w:p>
        </w:tc>
        <w:tc>
          <w:tcPr>
            <w:tcW w:w="917" w:type="dxa"/>
            <w:tcBorders>
              <w:top w:val="nil"/>
              <w:left w:val="nil"/>
              <w:bottom w:val="single" w:sz="4" w:space="0" w:color="auto"/>
              <w:right w:val="single" w:sz="8" w:space="0" w:color="auto"/>
            </w:tcBorders>
            <w:shd w:val="clear" w:color="auto" w:fill="auto"/>
            <w:noWrap/>
            <w:hideMark/>
          </w:tcPr>
          <w:p w14:paraId="5BDB58D6"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nil"/>
              <w:left w:val="nil"/>
              <w:bottom w:val="single" w:sz="4" w:space="0" w:color="auto"/>
              <w:right w:val="single" w:sz="4" w:space="0" w:color="auto"/>
            </w:tcBorders>
            <w:shd w:val="clear" w:color="auto" w:fill="auto"/>
            <w:noWrap/>
            <w:hideMark/>
          </w:tcPr>
          <w:p w14:paraId="08EBF86A" w14:textId="77777777" w:rsidR="005A3F0D" w:rsidRDefault="005A3F0D" w:rsidP="00F54837">
            <w:pPr>
              <w:jc w:val="center"/>
            </w:pPr>
            <w:r w:rsidRPr="00227319">
              <w:rPr>
                <w:rFonts w:ascii="Arial" w:hAnsi="Arial" w:cs="Arial"/>
                <w:sz w:val="18"/>
                <w:szCs w:val="18"/>
                <w:lang w:val="en-US" w:eastAsia="en-US"/>
              </w:rPr>
              <w:t>75.000,00</w:t>
            </w:r>
          </w:p>
        </w:tc>
        <w:tc>
          <w:tcPr>
            <w:tcW w:w="1276" w:type="dxa"/>
            <w:tcBorders>
              <w:top w:val="nil"/>
              <w:left w:val="nil"/>
              <w:bottom w:val="single" w:sz="4" w:space="0" w:color="auto"/>
              <w:right w:val="single" w:sz="4" w:space="0" w:color="auto"/>
            </w:tcBorders>
            <w:shd w:val="clear" w:color="auto" w:fill="auto"/>
            <w:noWrap/>
            <w:hideMark/>
          </w:tcPr>
          <w:p w14:paraId="5FA5B8D9" w14:textId="77777777" w:rsidR="005A3F0D" w:rsidRDefault="005A3F0D" w:rsidP="00F54837">
            <w:pPr>
              <w:jc w:val="center"/>
            </w:pPr>
            <w:r w:rsidRPr="00607781">
              <w:rPr>
                <w:rFonts w:ascii="Arial" w:hAnsi="Arial" w:cs="Arial"/>
                <w:sz w:val="18"/>
                <w:szCs w:val="18"/>
                <w:lang w:val="en-US" w:eastAsia="en-US"/>
              </w:rPr>
              <w:t>25.000,00</w:t>
            </w:r>
          </w:p>
        </w:tc>
        <w:tc>
          <w:tcPr>
            <w:tcW w:w="1177" w:type="dxa"/>
            <w:tcBorders>
              <w:top w:val="nil"/>
              <w:left w:val="nil"/>
              <w:bottom w:val="single" w:sz="4" w:space="0" w:color="auto"/>
              <w:right w:val="single" w:sz="4" w:space="0" w:color="auto"/>
            </w:tcBorders>
            <w:shd w:val="clear" w:color="auto" w:fill="auto"/>
            <w:noWrap/>
            <w:hideMark/>
          </w:tcPr>
          <w:p w14:paraId="73B13B77" w14:textId="77777777" w:rsidR="005A3F0D" w:rsidRDefault="005A3F0D" w:rsidP="00F54837">
            <w:pPr>
              <w:jc w:val="center"/>
            </w:pPr>
            <w:r w:rsidRPr="00607781">
              <w:rPr>
                <w:rFonts w:ascii="Arial" w:hAnsi="Arial" w:cs="Arial"/>
                <w:sz w:val="18"/>
                <w:szCs w:val="18"/>
                <w:lang w:val="en-US" w:eastAsia="en-US"/>
              </w:rPr>
              <w:t>25.000,00</w:t>
            </w:r>
          </w:p>
        </w:tc>
        <w:tc>
          <w:tcPr>
            <w:tcW w:w="1091" w:type="dxa"/>
            <w:tcBorders>
              <w:top w:val="nil"/>
              <w:left w:val="nil"/>
              <w:bottom w:val="single" w:sz="4" w:space="0" w:color="auto"/>
              <w:right w:val="single" w:sz="8" w:space="0" w:color="auto"/>
            </w:tcBorders>
            <w:shd w:val="clear" w:color="auto" w:fill="auto"/>
            <w:noWrap/>
            <w:hideMark/>
          </w:tcPr>
          <w:p w14:paraId="71432DE0"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3943EF13"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7E3779C0"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184AC8AC" w14:textId="77777777" w:rsidTr="00D64BAE">
        <w:trPr>
          <w:trHeight w:val="308"/>
        </w:trPr>
        <w:tc>
          <w:tcPr>
            <w:tcW w:w="1089" w:type="dxa"/>
            <w:tcBorders>
              <w:top w:val="nil"/>
              <w:left w:val="single" w:sz="8" w:space="0" w:color="auto"/>
              <w:bottom w:val="single" w:sz="8" w:space="0" w:color="auto"/>
              <w:right w:val="single" w:sz="8" w:space="0" w:color="auto"/>
            </w:tcBorders>
            <w:shd w:val="clear" w:color="auto" w:fill="auto"/>
            <w:noWrap/>
            <w:vAlign w:val="center"/>
            <w:hideMark/>
          </w:tcPr>
          <w:p w14:paraId="7FE9A6B2"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УКУПНО</w:t>
            </w:r>
          </w:p>
        </w:tc>
        <w:tc>
          <w:tcPr>
            <w:tcW w:w="1366"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1ACE79C"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900</w:t>
            </w:r>
            <w:r>
              <w:rPr>
                <w:rFonts w:ascii="Arial" w:hAnsi="Arial" w:cs="Arial"/>
                <w:sz w:val="18"/>
                <w:szCs w:val="18"/>
                <w:lang w:val="en-U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407" w:type="dxa"/>
            <w:gridSpan w:val="2"/>
            <w:tcBorders>
              <w:top w:val="single" w:sz="8" w:space="0" w:color="auto"/>
              <w:left w:val="nil"/>
              <w:bottom w:val="single" w:sz="8" w:space="0" w:color="auto"/>
              <w:right w:val="single" w:sz="4" w:space="0" w:color="auto"/>
            </w:tcBorders>
            <w:shd w:val="clear" w:color="auto" w:fill="auto"/>
            <w:noWrap/>
            <w:vAlign w:val="center"/>
            <w:hideMark/>
          </w:tcPr>
          <w:p w14:paraId="213E29B6"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300</w:t>
            </w:r>
            <w:r>
              <w:rPr>
                <w:rFonts w:ascii="Arial" w:hAnsi="Arial" w:cs="Arial"/>
                <w:sz w:val="18"/>
                <w:szCs w:val="18"/>
                <w:lang w:val="en-U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317" w:type="dxa"/>
            <w:tcBorders>
              <w:top w:val="single" w:sz="8" w:space="0" w:color="auto"/>
              <w:left w:val="nil"/>
              <w:bottom w:val="single" w:sz="8" w:space="0" w:color="auto"/>
              <w:right w:val="single" w:sz="4" w:space="0" w:color="auto"/>
            </w:tcBorders>
            <w:shd w:val="clear" w:color="auto" w:fill="auto"/>
            <w:noWrap/>
            <w:vAlign w:val="center"/>
            <w:hideMark/>
          </w:tcPr>
          <w:p w14:paraId="68D2DD04"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sr-Cyrl-RS" w:eastAsia="en-US"/>
              </w:rPr>
              <w:t>3</w:t>
            </w:r>
            <w:r w:rsidRPr="00212E3A">
              <w:rPr>
                <w:rFonts w:ascii="Arial" w:hAnsi="Arial" w:cs="Arial"/>
                <w:sz w:val="18"/>
                <w:szCs w:val="18"/>
                <w:lang w:val="en-US" w:eastAsia="en-US"/>
              </w:rPr>
              <w:t>00</w:t>
            </w:r>
            <w:r>
              <w:rPr>
                <w:rFonts w:ascii="Arial" w:hAnsi="Arial" w:cs="Arial"/>
                <w:sz w:val="18"/>
                <w:szCs w:val="18"/>
                <w:lang w:val="en-U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917" w:type="dxa"/>
            <w:tcBorders>
              <w:top w:val="single" w:sz="8" w:space="0" w:color="auto"/>
              <w:left w:val="nil"/>
              <w:bottom w:val="single" w:sz="8" w:space="0" w:color="auto"/>
              <w:right w:val="single" w:sz="8" w:space="0" w:color="auto"/>
            </w:tcBorders>
            <w:shd w:val="clear" w:color="auto" w:fill="auto"/>
            <w:noWrap/>
            <w:hideMark/>
          </w:tcPr>
          <w:p w14:paraId="7C75E19A" w14:textId="77777777" w:rsidR="005A3F0D" w:rsidRPr="00212E3A" w:rsidRDefault="005A3F0D" w:rsidP="00F54837">
            <w:pPr>
              <w:jc w:val="center"/>
              <w:rPr>
                <w:rFonts w:ascii="Arial" w:hAnsi="Arial" w:cs="Arial"/>
                <w:sz w:val="18"/>
                <w:szCs w:val="18"/>
              </w:rPr>
            </w:pPr>
            <w:r w:rsidRPr="0055122A">
              <w:rPr>
                <w:rFonts w:ascii="Arial" w:hAnsi="Arial" w:cs="Arial"/>
                <w:color w:val="000000"/>
                <w:sz w:val="18"/>
                <w:szCs w:val="18"/>
                <w:lang w:val="sr-Cyrl-RS" w:eastAsia="en-US"/>
              </w:rPr>
              <w:t>2</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15CDA83"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900,000</w:t>
            </w:r>
            <w:r>
              <w:rPr>
                <w:rFonts w:ascii="Arial" w:hAnsi="Arial" w:cs="Arial"/>
                <w:sz w:val="18"/>
                <w:szCs w:val="18"/>
                <w:lang w:val="en-US" w:eastAsia="en-US"/>
              </w:rPr>
              <w:t>,00</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237C04F"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300</w:t>
            </w:r>
            <w:r>
              <w:rPr>
                <w:rFonts w:ascii="Arial" w:hAnsi="Arial" w:cs="Arial"/>
                <w:sz w:val="18"/>
                <w:szCs w:val="18"/>
                <w:lang w:val="en-U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177" w:type="dxa"/>
            <w:tcBorders>
              <w:top w:val="single" w:sz="8" w:space="0" w:color="auto"/>
              <w:left w:val="nil"/>
              <w:bottom w:val="single" w:sz="8" w:space="0" w:color="auto"/>
              <w:right w:val="single" w:sz="4" w:space="0" w:color="auto"/>
            </w:tcBorders>
            <w:shd w:val="clear" w:color="auto" w:fill="auto"/>
            <w:noWrap/>
            <w:vAlign w:val="center"/>
            <w:hideMark/>
          </w:tcPr>
          <w:p w14:paraId="5FD9860B" w14:textId="77777777" w:rsidR="005A3F0D" w:rsidRPr="00212E3A" w:rsidRDefault="005A3F0D" w:rsidP="00F54837">
            <w:pPr>
              <w:jc w:val="center"/>
              <w:rPr>
                <w:rFonts w:ascii="Arial" w:hAnsi="Arial" w:cs="Arial"/>
                <w:sz w:val="18"/>
                <w:szCs w:val="18"/>
              </w:rPr>
            </w:pPr>
            <w:r>
              <w:rPr>
                <w:rFonts w:ascii="Arial" w:hAnsi="Arial" w:cs="Arial"/>
                <w:color w:val="000000"/>
                <w:sz w:val="18"/>
                <w:szCs w:val="18"/>
                <w:lang w:val="en-US" w:eastAsia="en-US"/>
              </w:rPr>
              <w:t>300.</w:t>
            </w:r>
            <w:r w:rsidRPr="00212E3A">
              <w:rPr>
                <w:rFonts w:ascii="Arial" w:hAnsi="Arial" w:cs="Arial"/>
                <w:color w:val="000000"/>
                <w:sz w:val="18"/>
                <w:szCs w:val="18"/>
                <w:lang w:val="en-US" w:eastAsia="en-US"/>
              </w:rPr>
              <w:t>000</w:t>
            </w:r>
            <w:r>
              <w:rPr>
                <w:rFonts w:ascii="Arial" w:hAnsi="Arial" w:cs="Arial"/>
                <w:color w:val="000000"/>
                <w:sz w:val="18"/>
                <w:szCs w:val="18"/>
                <w:lang w:val="en-US" w:eastAsia="en-US"/>
              </w:rPr>
              <w:t>,00</w:t>
            </w:r>
          </w:p>
        </w:tc>
        <w:tc>
          <w:tcPr>
            <w:tcW w:w="1091" w:type="dxa"/>
            <w:tcBorders>
              <w:top w:val="single" w:sz="8" w:space="0" w:color="auto"/>
              <w:left w:val="nil"/>
              <w:bottom w:val="single" w:sz="8" w:space="0" w:color="auto"/>
              <w:right w:val="single" w:sz="8" w:space="0" w:color="auto"/>
            </w:tcBorders>
            <w:shd w:val="clear" w:color="auto" w:fill="auto"/>
            <w:noWrap/>
            <w:hideMark/>
          </w:tcPr>
          <w:p w14:paraId="36F82AD7" w14:textId="77777777" w:rsidR="005A3F0D" w:rsidRPr="00212E3A" w:rsidRDefault="005A3F0D" w:rsidP="00F54837">
            <w:pPr>
              <w:jc w:val="center"/>
              <w:rPr>
                <w:rFonts w:ascii="Arial" w:hAnsi="Arial" w:cs="Arial"/>
                <w:sz w:val="18"/>
                <w:szCs w:val="18"/>
              </w:rPr>
            </w:pPr>
            <w:r w:rsidRPr="009759F7">
              <w:rPr>
                <w:rFonts w:ascii="Arial" w:hAnsi="Arial" w:cs="Arial"/>
                <w:color w:val="000000"/>
                <w:sz w:val="18"/>
                <w:szCs w:val="18"/>
                <w:lang w:val="sr-Cyrl-RS" w:eastAsia="en-US"/>
              </w:rPr>
              <w:t>2</w:t>
            </w:r>
          </w:p>
        </w:tc>
        <w:tc>
          <w:tcPr>
            <w:tcW w:w="236" w:type="dxa"/>
            <w:tcBorders>
              <w:top w:val="nil"/>
              <w:left w:val="nil"/>
              <w:bottom w:val="nil"/>
              <w:right w:val="nil"/>
            </w:tcBorders>
            <w:shd w:val="clear" w:color="auto" w:fill="auto"/>
            <w:noWrap/>
            <w:vAlign w:val="bottom"/>
            <w:hideMark/>
          </w:tcPr>
          <w:p w14:paraId="69904196"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5E30FC45" w14:textId="77777777" w:rsidR="005A3F0D" w:rsidRPr="00212E3A" w:rsidRDefault="005A3F0D" w:rsidP="00F54837">
            <w:pPr>
              <w:suppressAutoHyphens w:val="0"/>
              <w:rPr>
                <w:rFonts w:ascii="Arial" w:hAnsi="Arial" w:cs="Arial"/>
                <w:sz w:val="20"/>
                <w:szCs w:val="20"/>
                <w:lang w:val="en-US" w:eastAsia="en-US"/>
              </w:rPr>
            </w:pPr>
          </w:p>
        </w:tc>
      </w:tr>
      <w:tr w:rsidR="007B137A" w:rsidRPr="00212E3A" w14:paraId="622E1B1A" w14:textId="77777777" w:rsidTr="00D64BAE">
        <w:trPr>
          <w:trHeight w:val="308"/>
        </w:trPr>
        <w:tc>
          <w:tcPr>
            <w:tcW w:w="1089" w:type="dxa"/>
            <w:tcBorders>
              <w:top w:val="nil"/>
              <w:left w:val="single" w:sz="8" w:space="0" w:color="auto"/>
              <w:bottom w:val="single" w:sz="8" w:space="0" w:color="auto"/>
              <w:right w:val="single" w:sz="8" w:space="0" w:color="auto"/>
            </w:tcBorders>
            <w:shd w:val="clear" w:color="auto" w:fill="auto"/>
            <w:noWrap/>
            <w:vAlign w:val="center"/>
            <w:hideMark/>
          </w:tcPr>
          <w:p w14:paraId="08012DA7"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ПРОСЕК</w:t>
            </w:r>
          </w:p>
        </w:tc>
        <w:tc>
          <w:tcPr>
            <w:tcW w:w="1366" w:type="dxa"/>
            <w:gridSpan w:val="3"/>
            <w:tcBorders>
              <w:top w:val="nil"/>
              <w:left w:val="single" w:sz="4" w:space="0" w:color="auto"/>
              <w:bottom w:val="single" w:sz="8" w:space="0" w:color="auto"/>
              <w:right w:val="single" w:sz="4" w:space="0" w:color="auto"/>
            </w:tcBorders>
            <w:shd w:val="clear" w:color="auto" w:fill="auto"/>
            <w:noWrap/>
            <w:vAlign w:val="center"/>
            <w:hideMark/>
          </w:tcPr>
          <w:p w14:paraId="304117DE" w14:textId="77777777" w:rsidR="005A3F0D" w:rsidRPr="00212E3A" w:rsidRDefault="005A3F0D" w:rsidP="00F54837">
            <w:pPr>
              <w:suppressAutoHyphens w:val="0"/>
              <w:jc w:val="center"/>
              <w:rPr>
                <w:rFonts w:ascii="Arial" w:hAnsi="Arial" w:cs="Arial"/>
                <w:sz w:val="18"/>
                <w:szCs w:val="18"/>
                <w:lang w:val="en-US" w:eastAsia="en-US"/>
              </w:rPr>
            </w:pPr>
            <w:r>
              <w:rPr>
                <w:rFonts w:ascii="Arial" w:hAnsi="Arial" w:cs="Arial"/>
                <w:sz w:val="18"/>
                <w:szCs w:val="18"/>
                <w:lang w:val="en-US" w:eastAsia="en-US"/>
              </w:rPr>
              <w:t>75.</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407" w:type="dxa"/>
            <w:gridSpan w:val="2"/>
            <w:tcBorders>
              <w:top w:val="nil"/>
              <w:left w:val="nil"/>
              <w:bottom w:val="single" w:sz="8" w:space="0" w:color="auto"/>
              <w:right w:val="single" w:sz="4" w:space="0" w:color="auto"/>
            </w:tcBorders>
            <w:shd w:val="clear" w:color="auto" w:fill="auto"/>
            <w:noWrap/>
            <w:vAlign w:val="center"/>
            <w:hideMark/>
          </w:tcPr>
          <w:p w14:paraId="4C3D5BF7"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25</w:t>
            </w:r>
            <w:r>
              <w:rPr>
                <w:rFonts w:ascii="Arial" w:hAnsi="Arial" w:cs="Arial"/>
                <w:sz w:val="18"/>
                <w:szCs w:val="18"/>
                <w:lang w:val="en-U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317" w:type="dxa"/>
            <w:tcBorders>
              <w:top w:val="nil"/>
              <w:left w:val="nil"/>
              <w:bottom w:val="single" w:sz="8" w:space="0" w:color="auto"/>
              <w:right w:val="single" w:sz="4" w:space="0" w:color="auto"/>
            </w:tcBorders>
            <w:shd w:val="clear" w:color="auto" w:fill="auto"/>
            <w:noWrap/>
            <w:vAlign w:val="center"/>
            <w:hideMark/>
          </w:tcPr>
          <w:p w14:paraId="68FDF509"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sr-Cyrl-RS" w:eastAsia="en-US"/>
              </w:rPr>
              <w:t>25</w:t>
            </w:r>
            <w:r>
              <w:rPr>
                <w:rFonts w:ascii="Arial" w:hAnsi="Arial" w:cs="Arial"/>
                <w:sz w:val="18"/>
                <w:szCs w:val="18"/>
                <w:lang w:val="sr-Latn-R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917" w:type="dxa"/>
            <w:tcBorders>
              <w:top w:val="nil"/>
              <w:left w:val="nil"/>
              <w:bottom w:val="single" w:sz="8" w:space="0" w:color="auto"/>
              <w:right w:val="single" w:sz="8" w:space="0" w:color="auto"/>
            </w:tcBorders>
            <w:shd w:val="clear" w:color="auto" w:fill="auto"/>
            <w:noWrap/>
            <w:vAlign w:val="center"/>
            <w:hideMark/>
          </w:tcPr>
          <w:p w14:paraId="71AE4018" w14:textId="77777777" w:rsidR="005A3F0D" w:rsidRPr="00212E3A" w:rsidRDefault="005A3F0D" w:rsidP="00F54837">
            <w:pPr>
              <w:suppressAutoHyphens w:val="0"/>
              <w:jc w:val="center"/>
              <w:rPr>
                <w:rFonts w:ascii="Arial" w:hAnsi="Arial" w:cs="Arial"/>
                <w:color w:val="000000"/>
                <w:sz w:val="18"/>
                <w:szCs w:val="18"/>
                <w:lang w:val="en-US" w:eastAsia="en-US"/>
              </w:rPr>
            </w:pP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14:paraId="44DDD327"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75</w:t>
            </w:r>
            <w:r>
              <w:rPr>
                <w:rFonts w:ascii="Arial" w:hAnsi="Arial" w:cs="Arial"/>
                <w:sz w:val="18"/>
                <w:szCs w:val="18"/>
                <w:lang w:val="en-U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276" w:type="dxa"/>
            <w:tcBorders>
              <w:top w:val="nil"/>
              <w:left w:val="nil"/>
              <w:bottom w:val="single" w:sz="8" w:space="0" w:color="auto"/>
              <w:right w:val="single" w:sz="4" w:space="0" w:color="auto"/>
            </w:tcBorders>
            <w:shd w:val="clear" w:color="auto" w:fill="auto"/>
            <w:noWrap/>
            <w:vAlign w:val="center"/>
            <w:hideMark/>
          </w:tcPr>
          <w:p w14:paraId="0CFA5185"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en-US" w:eastAsia="en-US"/>
              </w:rPr>
              <w:t>25</w:t>
            </w:r>
            <w:r>
              <w:rPr>
                <w:rFonts w:ascii="Arial" w:hAnsi="Arial" w:cs="Arial"/>
                <w:sz w:val="18"/>
                <w:szCs w:val="18"/>
                <w:lang w:val="en-U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177" w:type="dxa"/>
            <w:tcBorders>
              <w:top w:val="nil"/>
              <w:left w:val="nil"/>
              <w:bottom w:val="single" w:sz="8" w:space="0" w:color="auto"/>
              <w:right w:val="single" w:sz="4" w:space="0" w:color="auto"/>
            </w:tcBorders>
            <w:shd w:val="clear" w:color="auto" w:fill="auto"/>
            <w:noWrap/>
            <w:vAlign w:val="center"/>
            <w:hideMark/>
          </w:tcPr>
          <w:p w14:paraId="7A160054" w14:textId="77777777" w:rsidR="005A3F0D" w:rsidRPr="00212E3A" w:rsidRDefault="005A3F0D" w:rsidP="00F54837">
            <w:pPr>
              <w:suppressAutoHyphens w:val="0"/>
              <w:jc w:val="center"/>
              <w:rPr>
                <w:rFonts w:ascii="Arial" w:hAnsi="Arial" w:cs="Arial"/>
                <w:sz w:val="18"/>
                <w:szCs w:val="18"/>
                <w:lang w:val="en-US" w:eastAsia="en-US"/>
              </w:rPr>
            </w:pPr>
            <w:r w:rsidRPr="00212E3A">
              <w:rPr>
                <w:rFonts w:ascii="Arial" w:hAnsi="Arial" w:cs="Arial"/>
                <w:sz w:val="18"/>
                <w:szCs w:val="18"/>
                <w:lang w:val="sr-Cyrl-RS" w:eastAsia="en-US"/>
              </w:rPr>
              <w:t>25</w:t>
            </w:r>
            <w:r>
              <w:rPr>
                <w:rFonts w:ascii="Arial" w:hAnsi="Arial" w:cs="Arial"/>
                <w:sz w:val="18"/>
                <w:szCs w:val="18"/>
                <w:lang w:val="sr-Latn-RS" w:eastAsia="en-US"/>
              </w:rPr>
              <w:t>.</w:t>
            </w:r>
            <w:r w:rsidRPr="00212E3A">
              <w:rPr>
                <w:rFonts w:ascii="Arial" w:hAnsi="Arial" w:cs="Arial"/>
                <w:sz w:val="18"/>
                <w:szCs w:val="18"/>
                <w:lang w:val="en-US" w:eastAsia="en-US"/>
              </w:rPr>
              <w:t>000</w:t>
            </w:r>
            <w:r>
              <w:rPr>
                <w:rFonts w:ascii="Arial" w:hAnsi="Arial" w:cs="Arial"/>
                <w:sz w:val="18"/>
                <w:szCs w:val="18"/>
                <w:lang w:val="en-US" w:eastAsia="en-US"/>
              </w:rPr>
              <w:t>,00</w:t>
            </w:r>
          </w:p>
        </w:tc>
        <w:tc>
          <w:tcPr>
            <w:tcW w:w="1091" w:type="dxa"/>
            <w:tcBorders>
              <w:top w:val="nil"/>
              <w:left w:val="nil"/>
              <w:bottom w:val="single" w:sz="8" w:space="0" w:color="auto"/>
              <w:right w:val="single" w:sz="8" w:space="0" w:color="auto"/>
            </w:tcBorders>
            <w:shd w:val="clear" w:color="auto" w:fill="auto"/>
            <w:noWrap/>
            <w:vAlign w:val="center"/>
            <w:hideMark/>
          </w:tcPr>
          <w:p w14:paraId="39178C61" w14:textId="77777777" w:rsidR="005A3F0D" w:rsidRPr="00212E3A" w:rsidRDefault="005A3F0D" w:rsidP="00F54837">
            <w:pPr>
              <w:suppressAutoHyphens w:val="0"/>
              <w:jc w:val="center"/>
              <w:rPr>
                <w:rFonts w:ascii="Arial" w:hAnsi="Arial" w:cs="Arial"/>
                <w:color w:val="000000"/>
                <w:sz w:val="18"/>
                <w:szCs w:val="18"/>
                <w:lang w:val="en-US" w:eastAsia="en-US"/>
              </w:rPr>
            </w:pPr>
          </w:p>
        </w:tc>
        <w:tc>
          <w:tcPr>
            <w:tcW w:w="236" w:type="dxa"/>
            <w:tcBorders>
              <w:top w:val="nil"/>
              <w:left w:val="nil"/>
              <w:bottom w:val="nil"/>
              <w:right w:val="nil"/>
            </w:tcBorders>
            <w:shd w:val="clear" w:color="auto" w:fill="auto"/>
            <w:noWrap/>
            <w:vAlign w:val="bottom"/>
            <w:hideMark/>
          </w:tcPr>
          <w:p w14:paraId="57713470" w14:textId="77777777" w:rsidR="005A3F0D" w:rsidRPr="00212E3A" w:rsidRDefault="005A3F0D" w:rsidP="00F54837">
            <w:pPr>
              <w:suppressAutoHyphens w:val="0"/>
              <w:jc w:val="center"/>
              <w:rPr>
                <w:rFonts w:ascii="Arial" w:hAnsi="Arial" w:cs="Arial"/>
                <w:color w:val="000000"/>
                <w:sz w:val="22"/>
                <w:szCs w:val="22"/>
                <w:lang w:val="en-US" w:eastAsia="en-US"/>
              </w:rPr>
            </w:pPr>
          </w:p>
        </w:tc>
        <w:tc>
          <w:tcPr>
            <w:tcW w:w="268" w:type="dxa"/>
            <w:tcBorders>
              <w:top w:val="nil"/>
              <w:left w:val="nil"/>
              <w:bottom w:val="nil"/>
              <w:right w:val="nil"/>
            </w:tcBorders>
            <w:shd w:val="clear" w:color="auto" w:fill="auto"/>
            <w:noWrap/>
            <w:vAlign w:val="bottom"/>
            <w:hideMark/>
          </w:tcPr>
          <w:p w14:paraId="2CF5864E" w14:textId="77777777" w:rsidR="005A3F0D" w:rsidRPr="00212E3A" w:rsidRDefault="005A3F0D" w:rsidP="00F54837">
            <w:pPr>
              <w:suppressAutoHyphens w:val="0"/>
              <w:rPr>
                <w:rFonts w:ascii="Arial" w:hAnsi="Arial" w:cs="Arial"/>
                <w:sz w:val="20"/>
                <w:szCs w:val="20"/>
                <w:lang w:val="en-US" w:eastAsia="en-US"/>
              </w:rPr>
            </w:pPr>
          </w:p>
        </w:tc>
      </w:tr>
      <w:tr w:rsidR="005B6DAE" w:rsidRPr="00212E3A" w14:paraId="2903DB44" w14:textId="77777777" w:rsidTr="0097320B">
        <w:trPr>
          <w:gridAfter w:val="11"/>
          <w:wAfter w:w="9686" w:type="dxa"/>
          <w:trHeight w:val="114"/>
        </w:trPr>
        <w:tc>
          <w:tcPr>
            <w:tcW w:w="1089" w:type="dxa"/>
            <w:tcBorders>
              <w:top w:val="nil"/>
              <w:left w:val="nil"/>
              <w:bottom w:val="nil"/>
              <w:right w:val="nil"/>
            </w:tcBorders>
            <w:shd w:val="clear" w:color="auto" w:fill="auto"/>
            <w:noWrap/>
            <w:vAlign w:val="bottom"/>
          </w:tcPr>
          <w:p w14:paraId="1DD29A33" w14:textId="77777777" w:rsidR="005B6DAE" w:rsidRPr="00212E3A" w:rsidRDefault="005B6DAE" w:rsidP="00F54837">
            <w:pPr>
              <w:suppressAutoHyphens w:val="0"/>
              <w:rPr>
                <w:rFonts w:ascii="Arial" w:hAnsi="Arial" w:cs="Arial"/>
                <w:sz w:val="20"/>
                <w:szCs w:val="20"/>
                <w:highlight w:val="green"/>
                <w:lang w:val="en-US" w:eastAsia="en-US"/>
              </w:rPr>
            </w:pPr>
          </w:p>
        </w:tc>
        <w:tc>
          <w:tcPr>
            <w:tcW w:w="236" w:type="dxa"/>
            <w:tcBorders>
              <w:top w:val="nil"/>
              <w:left w:val="nil"/>
              <w:bottom w:val="nil"/>
              <w:right w:val="nil"/>
            </w:tcBorders>
            <w:shd w:val="clear" w:color="auto" w:fill="auto"/>
            <w:noWrap/>
            <w:vAlign w:val="bottom"/>
          </w:tcPr>
          <w:p w14:paraId="337263A1" w14:textId="77777777" w:rsidR="005B6DAE" w:rsidRPr="00212E3A" w:rsidRDefault="005B6DAE" w:rsidP="00F54837">
            <w:pPr>
              <w:suppressAutoHyphens w:val="0"/>
              <w:rPr>
                <w:rFonts w:ascii="Arial" w:hAnsi="Arial" w:cs="Arial"/>
                <w:sz w:val="20"/>
                <w:szCs w:val="20"/>
                <w:lang w:val="en-US" w:eastAsia="en-US"/>
              </w:rPr>
            </w:pPr>
          </w:p>
        </w:tc>
        <w:tc>
          <w:tcPr>
            <w:tcW w:w="267" w:type="dxa"/>
            <w:tcBorders>
              <w:top w:val="nil"/>
              <w:left w:val="nil"/>
              <w:bottom w:val="nil"/>
              <w:right w:val="nil"/>
            </w:tcBorders>
            <w:shd w:val="clear" w:color="auto" w:fill="auto"/>
            <w:noWrap/>
            <w:vAlign w:val="bottom"/>
          </w:tcPr>
          <w:p w14:paraId="4664EDCE" w14:textId="77777777" w:rsidR="005B6DAE" w:rsidRPr="00212E3A" w:rsidRDefault="005B6DAE" w:rsidP="00F54837">
            <w:pPr>
              <w:suppressAutoHyphens w:val="0"/>
              <w:rPr>
                <w:rFonts w:ascii="Arial" w:hAnsi="Arial" w:cs="Arial"/>
                <w:sz w:val="20"/>
                <w:szCs w:val="20"/>
                <w:lang w:val="en-US" w:eastAsia="en-US"/>
              </w:rPr>
            </w:pPr>
          </w:p>
        </w:tc>
      </w:tr>
    </w:tbl>
    <w:p w14:paraId="13FF9AF8" w14:textId="77777777" w:rsidR="005B6DAE" w:rsidRPr="00220FD5" w:rsidRDefault="0097320B" w:rsidP="00D21D55">
      <w:pPr>
        <w:rPr>
          <w:rFonts w:ascii="Arial" w:hAnsi="Arial" w:cs="Arial"/>
          <w:b/>
          <w:sz w:val="22"/>
          <w:szCs w:val="22"/>
          <w:lang w:val="sr-Cyrl-RS"/>
        </w:rPr>
      </w:pPr>
      <w:r>
        <w:rPr>
          <w:rFonts w:ascii="Arial" w:hAnsi="Arial" w:cs="Arial"/>
          <w:sz w:val="16"/>
          <w:szCs w:val="16"/>
          <w:lang w:val="sr-Cyrl-RS"/>
        </w:rPr>
        <w:t xml:space="preserve">                                </w:t>
      </w:r>
      <w:r w:rsidR="00220FD5">
        <w:rPr>
          <w:rFonts w:ascii="Arial" w:hAnsi="Arial" w:cs="Arial"/>
          <w:sz w:val="16"/>
          <w:szCs w:val="16"/>
          <w:lang w:val="sr-Cyrl-RS"/>
        </w:rPr>
        <w:t xml:space="preserve">                         </w:t>
      </w:r>
      <w:r w:rsidRPr="00220FD5">
        <w:rPr>
          <w:rFonts w:ascii="Arial" w:hAnsi="Arial" w:cs="Arial"/>
          <w:b/>
          <w:sz w:val="22"/>
          <w:szCs w:val="22"/>
          <w:lang w:val="sr-Cyrl-RS"/>
        </w:rPr>
        <w:t>Накнада Надзорног одбора / Скупштина у бруто износу</w:t>
      </w:r>
      <w:r w:rsidR="005B6DAE" w:rsidRPr="00220FD5">
        <w:rPr>
          <w:rFonts w:ascii="Arial" w:hAnsi="Arial" w:cs="Arial"/>
          <w:b/>
          <w:sz w:val="22"/>
          <w:szCs w:val="22"/>
          <w:lang w:val="sr-Cyrl-RS"/>
        </w:rPr>
        <w:tab/>
      </w:r>
      <w:r w:rsidR="005B6DAE" w:rsidRPr="00220FD5">
        <w:rPr>
          <w:rFonts w:ascii="Arial" w:hAnsi="Arial" w:cs="Arial"/>
          <w:b/>
          <w:sz w:val="22"/>
          <w:szCs w:val="22"/>
          <w:lang w:val="sr-Cyrl-RS"/>
        </w:rPr>
        <w:tab/>
      </w:r>
      <w:r w:rsidR="005B6DAE" w:rsidRPr="00220FD5">
        <w:rPr>
          <w:rFonts w:ascii="Arial" w:hAnsi="Arial" w:cs="Arial"/>
          <w:b/>
          <w:sz w:val="22"/>
          <w:szCs w:val="22"/>
          <w:lang w:val="sr-Cyrl-RS"/>
        </w:rPr>
        <w:tab/>
      </w:r>
      <w:r w:rsidR="005B6DAE" w:rsidRPr="00220FD5">
        <w:rPr>
          <w:rFonts w:ascii="Arial" w:hAnsi="Arial" w:cs="Arial"/>
          <w:b/>
          <w:sz w:val="22"/>
          <w:szCs w:val="22"/>
          <w:lang w:val="sr-Cyrl-RS"/>
        </w:rPr>
        <w:tab/>
      </w:r>
    </w:p>
    <w:p w14:paraId="4FE8D8B6" w14:textId="77777777" w:rsidR="005B6DAE" w:rsidRPr="00220FD5" w:rsidRDefault="0097320B" w:rsidP="00D21D55">
      <w:pPr>
        <w:rPr>
          <w:rFonts w:ascii="Arial" w:hAnsi="Arial" w:cs="Arial"/>
          <w:sz w:val="16"/>
          <w:szCs w:val="16"/>
          <w:lang w:val="sr-Cyrl-RS"/>
        </w:rPr>
      </w:pPr>
      <w:r w:rsidRPr="00220FD5">
        <w:rPr>
          <w:rFonts w:ascii="Arial" w:hAnsi="Arial" w:cs="Arial"/>
          <w:sz w:val="16"/>
          <w:szCs w:val="16"/>
          <w:lang w:val="sr-Cyrl-RS"/>
        </w:rPr>
        <w:t xml:space="preserve">                                                                                                                                                                                                                        у динарима</w:t>
      </w:r>
    </w:p>
    <w:tbl>
      <w:tblPr>
        <w:tblStyle w:val="TableGrid"/>
        <w:tblW w:w="0" w:type="auto"/>
        <w:tblLook w:val="04A0" w:firstRow="1" w:lastRow="0" w:firstColumn="1" w:lastColumn="0" w:noHBand="0" w:noVBand="1"/>
      </w:tblPr>
      <w:tblGrid>
        <w:gridCol w:w="872"/>
        <w:gridCol w:w="1207"/>
        <w:gridCol w:w="1207"/>
        <w:gridCol w:w="1207"/>
        <w:gridCol w:w="1207"/>
        <w:gridCol w:w="1207"/>
        <w:gridCol w:w="1207"/>
        <w:gridCol w:w="1207"/>
        <w:gridCol w:w="1207"/>
      </w:tblGrid>
      <w:tr w:rsidR="005B6DAE" w:rsidRPr="005B6DAE" w14:paraId="1CD025EA" w14:textId="77777777" w:rsidTr="0097320B">
        <w:trPr>
          <w:trHeight w:val="247"/>
        </w:trPr>
        <w:tc>
          <w:tcPr>
            <w:tcW w:w="890" w:type="dxa"/>
            <w:vMerge w:val="restart"/>
            <w:hideMark/>
          </w:tcPr>
          <w:p w14:paraId="32CE95EF" w14:textId="77777777" w:rsidR="005B6DAE" w:rsidRPr="005B6DAE" w:rsidRDefault="005B6DAE" w:rsidP="005B6DAE">
            <w:pPr>
              <w:rPr>
                <w:rFonts w:ascii="Arial" w:hAnsi="Arial" w:cs="Arial"/>
                <w:sz w:val="16"/>
                <w:szCs w:val="16"/>
              </w:rPr>
            </w:pPr>
            <w:r w:rsidRPr="005B6DAE">
              <w:rPr>
                <w:rFonts w:ascii="Arial" w:hAnsi="Arial" w:cs="Arial"/>
                <w:sz w:val="16"/>
                <w:szCs w:val="16"/>
              </w:rPr>
              <w:t>Месец</w:t>
            </w:r>
          </w:p>
        </w:tc>
        <w:tc>
          <w:tcPr>
            <w:tcW w:w="4932" w:type="dxa"/>
            <w:gridSpan w:val="4"/>
            <w:hideMark/>
          </w:tcPr>
          <w:p w14:paraId="3A5AC72B" w14:textId="77777777" w:rsidR="005B6DAE" w:rsidRPr="005B6DAE" w:rsidRDefault="005B6DAE" w:rsidP="005B6DAE">
            <w:pPr>
              <w:rPr>
                <w:rFonts w:ascii="Arial" w:hAnsi="Arial" w:cs="Arial"/>
                <w:sz w:val="16"/>
                <w:szCs w:val="16"/>
              </w:rPr>
            </w:pPr>
            <w:r w:rsidRPr="005B6DAE">
              <w:rPr>
                <w:rFonts w:ascii="Arial" w:hAnsi="Arial" w:cs="Arial"/>
                <w:sz w:val="16"/>
                <w:szCs w:val="16"/>
              </w:rPr>
              <w:t>Надзорни одбор / Скупштина - реализација 2020. година</w:t>
            </w:r>
          </w:p>
        </w:tc>
        <w:tc>
          <w:tcPr>
            <w:tcW w:w="4932" w:type="dxa"/>
            <w:gridSpan w:val="4"/>
            <w:hideMark/>
          </w:tcPr>
          <w:p w14:paraId="47979230" w14:textId="77777777" w:rsidR="005B6DAE" w:rsidRPr="005B6DAE" w:rsidRDefault="005B6DAE" w:rsidP="005B6DAE">
            <w:pPr>
              <w:rPr>
                <w:rFonts w:ascii="Arial" w:hAnsi="Arial" w:cs="Arial"/>
                <w:sz w:val="16"/>
                <w:szCs w:val="16"/>
              </w:rPr>
            </w:pPr>
            <w:r w:rsidRPr="005B6DAE">
              <w:rPr>
                <w:rFonts w:ascii="Arial" w:hAnsi="Arial" w:cs="Arial"/>
                <w:sz w:val="16"/>
                <w:szCs w:val="16"/>
              </w:rPr>
              <w:t>Надзорни одбор / Скупштина - план 2021. година</w:t>
            </w:r>
          </w:p>
        </w:tc>
      </w:tr>
      <w:tr w:rsidR="005B6DAE" w:rsidRPr="005B6DAE" w14:paraId="5A020666" w14:textId="77777777" w:rsidTr="005B6DAE">
        <w:trPr>
          <w:trHeight w:val="600"/>
        </w:trPr>
        <w:tc>
          <w:tcPr>
            <w:tcW w:w="890" w:type="dxa"/>
            <w:vMerge/>
            <w:hideMark/>
          </w:tcPr>
          <w:p w14:paraId="784B39C0" w14:textId="77777777" w:rsidR="005B6DAE" w:rsidRPr="005B6DAE" w:rsidRDefault="005B6DAE">
            <w:pPr>
              <w:rPr>
                <w:rFonts w:ascii="Arial" w:hAnsi="Arial" w:cs="Arial"/>
                <w:sz w:val="16"/>
                <w:szCs w:val="16"/>
              </w:rPr>
            </w:pPr>
          </w:p>
        </w:tc>
        <w:tc>
          <w:tcPr>
            <w:tcW w:w="1233" w:type="dxa"/>
            <w:hideMark/>
          </w:tcPr>
          <w:p w14:paraId="78F38058" w14:textId="77777777" w:rsidR="005B6DAE" w:rsidRPr="005B6DAE" w:rsidRDefault="005B6DAE" w:rsidP="005B6DAE">
            <w:pPr>
              <w:rPr>
                <w:rFonts w:ascii="Arial" w:hAnsi="Arial" w:cs="Arial"/>
                <w:sz w:val="16"/>
                <w:szCs w:val="16"/>
              </w:rPr>
            </w:pPr>
            <w:r w:rsidRPr="005B6DAE">
              <w:rPr>
                <w:rFonts w:ascii="Arial" w:hAnsi="Arial" w:cs="Arial"/>
                <w:sz w:val="16"/>
                <w:szCs w:val="16"/>
              </w:rPr>
              <w:t xml:space="preserve">Укупан износ </w:t>
            </w:r>
          </w:p>
        </w:tc>
        <w:tc>
          <w:tcPr>
            <w:tcW w:w="1233" w:type="dxa"/>
            <w:hideMark/>
          </w:tcPr>
          <w:p w14:paraId="308FAB14" w14:textId="77777777" w:rsidR="005B6DAE" w:rsidRPr="005B6DAE" w:rsidRDefault="005B6DAE" w:rsidP="005B6DAE">
            <w:pPr>
              <w:rPr>
                <w:rFonts w:ascii="Arial" w:hAnsi="Arial" w:cs="Arial"/>
                <w:sz w:val="16"/>
                <w:szCs w:val="16"/>
              </w:rPr>
            </w:pPr>
            <w:r w:rsidRPr="005B6DAE">
              <w:rPr>
                <w:rFonts w:ascii="Arial" w:hAnsi="Arial" w:cs="Arial"/>
                <w:sz w:val="16"/>
                <w:szCs w:val="16"/>
              </w:rPr>
              <w:t>Накнада председника</w:t>
            </w:r>
          </w:p>
        </w:tc>
        <w:tc>
          <w:tcPr>
            <w:tcW w:w="1233" w:type="dxa"/>
            <w:hideMark/>
          </w:tcPr>
          <w:p w14:paraId="12A2E287" w14:textId="77777777" w:rsidR="005B6DAE" w:rsidRPr="005B6DAE" w:rsidRDefault="005B6DAE" w:rsidP="005B6DAE">
            <w:pPr>
              <w:rPr>
                <w:rFonts w:ascii="Arial" w:hAnsi="Arial" w:cs="Arial"/>
                <w:sz w:val="16"/>
                <w:szCs w:val="16"/>
              </w:rPr>
            </w:pPr>
            <w:r w:rsidRPr="005B6DAE">
              <w:rPr>
                <w:rFonts w:ascii="Arial" w:hAnsi="Arial" w:cs="Arial"/>
                <w:sz w:val="16"/>
                <w:szCs w:val="16"/>
              </w:rPr>
              <w:t>Накнада члана</w:t>
            </w:r>
          </w:p>
        </w:tc>
        <w:tc>
          <w:tcPr>
            <w:tcW w:w="1233" w:type="dxa"/>
            <w:hideMark/>
          </w:tcPr>
          <w:p w14:paraId="0DD91ABB" w14:textId="77777777" w:rsidR="005B6DAE" w:rsidRPr="005B6DAE" w:rsidRDefault="005B6DAE" w:rsidP="005B6DAE">
            <w:pPr>
              <w:rPr>
                <w:rFonts w:ascii="Arial" w:hAnsi="Arial" w:cs="Arial"/>
                <w:sz w:val="16"/>
                <w:szCs w:val="16"/>
              </w:rPr>
            </w:pPr>
            <w:r w:rsidRPr="005B6DAE">
              <w:rPr>
                <w:rFonts w:ascii="Arial" w:hAnsi="Arial" w:cs="Arial"/>
                <w:sz w:val="16"/>
                <w:szCs w:val="16"/>
              </w:rPr>
              <w:t>Број чланова</w:t>
            </w:r>
          </w:p>
        </w:tc>
        <w:tc>
          <w:tcPr>
            <w:tcW w:w="1233" w:type="dxa"/>
            <w:hideMark/>
          </w:tcPr>
          <w:p w14:paraId="5CE32890" w14:textId="77777777" w:rsidR="005B6DAE" w:rsidRPr="005B6DAE" w:rsidRDefault="005B6DAE" w:rsidP="005B6DAE">
            <w:pPr>
              <w:rPr>
                <w:rFonts w:ascii="Arial" w:hAnsi="Arial" w:cs="Arial"/>
                <w:sz w:val="16"/>
                <w:szCs w:val="16"/>
              </w:rPr>
            </w:pPr>
            <w:r w:rsidRPr="005B6DAE">
              <w:rPr>
                <w:rFonts w:ascii="Arial" w:hAnsi="Arial" w:cs="Arial"/>
                <w:sz w:val="16"/>
                <w:szCs w:val="16"/>
              </w:rPr>
              <w:t xml:space="preserve">Укупан износ </w:t>
            </w:r>
          </w:p>
        </w:tc>
        <w:tc>
          <w:tcPr>
            <w:tcW w:w="1233" w:type="dxa"/>
            <w:hideMark/>
          </w:tcPr>
          <w:p w14:paraId="1197F1BC" w14:textId="77777777" w:rsidR="005B6DAE" w:rsidRPr="005B6DAE" w:rsidRDefault="005B6DAE" w:rsidP="005B6DAE">
            <w:pPr>
              <w:rPr>
                <w:rFonts w:ascii="Arial" w:hAnsi="Arial" w:cs="Arial"/>
                <w:sz w:val="16"/>
                <w:szCs w:val="16"/>
              </w:rPr>
            </w:pPr>
            <w:r w:rsidRPr="005B6DAE">
              <w:rPr>
                <w:rFonts w:ascii="Arial" w:hAnsi="Arial" w:cs="Arial"/>
                <w:sz w:val="16"/>
                <w:szCs w:val="16"/>
              </w:rPr>
              <w:t>Накнада председника</w:t>
            </w:r>
          </w:p>
        </w:tc>
        <w:tc>
          <w:tcPr>
            <w:tcW w:w="1233" w:type="dxa"/>
            <w:hideMark/>
          </w:tcPr>
          <w:p w14:paraId="0D216F79" w14:textId="77777777" w:rsidR="005B6DAE" w:rsidRPr="005B6DAE" w:rsidRDefault="005B6DAE" w:rsidP="005B6DAE">
            <w:pPr>
              <w:rPr>
                <w:rFonts w:ascii="Arial" w:hAnsi="Arial" w:cs="Arial"/>
                <w:sz w:val="16"/>
                <w:szCs w:val="16"/>
              </w:rPr>
            </w:pPr>
            <w:r w:rsidRPr="005B6DAE">
              <w:rPr>
                <w:rFonts w:ascii="Arial" w:hAnsi="Arial" w:cs="Arial"/>
                <w:sz w:val="16"/>
                <w:szCs w:val="16"/>
              </w:rPr>
              <w:t>Накнада члана</w:t>
            </w:r>
          </w:p>
        </w:tc>
        <w:tc>
          <w:tcPr>
            <w:tcW w:w="1233" w:type="dxa"/>
            <w:hideMark/>
          </w:tcPr>
          <w:p w14:paraId="56BE34F2" w14:textId="77777777" w:rsidR="005B6DAE" w:rsidRPr="005B6DAE" w:rsidRDefault="005B6DAE" w:rsidP="005B6DAE">
            <w:pPr>
              <w:rPr>
                <w:rFonts w:ascii="Arial" w:hAnsi="Arial" w:cs="Arial"/>
                <w:sz w:val="16"/>
                <w:szCs w:val="16"/>
              </w:rPr>
            </w:pPr>
            <w:r w:rsidRPr="005B6DAE">
              <w:rPr>
                <w:rFonts w:ascii="Arial" w:hAnsi="Arial" w:cs="Arial"/>
                <w:sz w:val="16"/>
                <w:szCs w:val="16"/>
              </w:rPr>
              <w:t>Број чланова</w:t>
            </w:r>
          </w:p>
        </w:tc>
      </w:tr>
      <w:tr w:rsidR="005B6DAE" w:rsidRPr="005B6DAE" w14:paraId="778E0748" w14:textId="77777777" w:rsidTr="0097320B">
        <w:trPr>
          <w:trHeight w:val="315"/>
        </w:trPr>
        <w:tc>
          <w:tcPr>
            <w:tcW w:w="890" w:type="dxa"/>
            <w:hideMark/>
          </w:tcPr>
          <w:p w14:paraId="1ABC52C5" w14:textId="77777777" w:rsidR="005B6DAE" w:rsidRPr="005B6DAE" w:rsidRDefault="005B6DAE" w:rsidP="005B6DAE">
            <w:pPr>
              <w:rPr>
                <w:rFonts w:ascii="Arial" w:hAnsi="Arial" w:cs="Arial"/>
                <w:sz w:val="16"/>
                <w:szCs w:val="16"/>
              </w:rPr>
            </w:pPr>
            <w:r w:rsidRPr="005B6DAE">
              <w:rPr>
                <w:rFonts w:ascii="Arial" w:hAnsi="Arial" w:cs="Arial"/>
                <w:sz w:val="16"/>
                <w:szCs w:val="16"/>
              </w:rPr>
              <w:t> </w:t>
            </w:r>
          </w:p>
        </w:tc>
        <w:tc>
          <w:tcPr>
            <w:tcW w:w="1233" w:type="dxa"/>
            <w:vAlign w:val="center"/>
            <w:hideMark/>
          </w:tcPr>
          <w:p w14:paraId="45C00FA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1+(2*3)</w:t>
            </w:r>
          </w:p>
        </w:tc>
        <w:tc>
          <w:tcPr>
            <w:tcW w:w="1233" w:type="dxa"/>
            <w:vAlign w:val="center"/>
            <w:hideMark/>
          </w:tcPr>
          <w:p w14:paraId="742478F0"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w:t>
            </w:r>
          </w:p>
        </w:tc>
        <w:tc>
          <w:tcPr>
            <w:tcW w:w="1233" w:type="dxa"/>
            <w:vAlign w:val="center"/>
            <w:hideMark/>
          </w:tcPr>
          <w:p w14:paraId="36408D2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vAlign w:val="center"/>
            <w:hideMark/>
          </w:tcPr>
          <w:p w14:paraId="657384F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w:t>
            </w:r>
          </w:p>
        </w:tc>
        <w:tc>
          <w:tcPr>
            <w:tcW w:w="1233" w:type="dxa"/>
            <w:vAlign w:val="center"/>
            <w:hideMark/>
          </w:tcPr>
          <w:p w14:paraId="1BC06D8B"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1+(2*3)</w:t>
            </w:r>
          </w:p>
        </w:tc>
        <w:tc>
          <w:tcPr>
            <w:tcW w:w="1233" w:type="dxa"/>
            <w:vAlign w:val="center"/>
            <w:hideMark/>
          </w:tcPr>
          <w:p w14:paraId="40372C5C"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w:t>
            </w:r>
          </w:p>
        </w:tc>
        <w:tc>
          <w:tcPr>
            <w:tcW w:w="1233" w:type="dxa"/>
            <w:vAlign w:val="center"/>
            <w:hideMark/>
          </w:tcPr>
          <w:p w14:paraId="1FADAE79"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vAlign w:val="center"/>
            <w:hideMark/>
          </w:tcPr>
          <w:p w14:paraId="650B24C2"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w:t>
            </w:r>
          </w:p>
        </w:tc>
      </w:tr>
      <w:tr w:rsidR="005B6DAE" w:rsidRPr="005B6DAE" w14:paraId="240209AE" w14:textId="77777777" w:rsidTr="0097320B">
        <w:trPr>
          <w:trHeight w:val="255"/>
        </w:trPr>
        <w:tc>
          <w:tcPr>
            <w:tcW w:w="890" w:type="dxa"/>
            <w:noWrap/>
            <w:hideMark/>
          </w:tcPr>
          <w:p w14:paraId="1EBA4913" w14:textId="77777777" w:rsidR="005B6DAE" w:rsidRPr="005B6DAE" w:rsidRDefault="005B6DAE" w:rsidP="005B6DAE">
            <w:pPr>
              <w:rPr>
                <w:rFonts w:ascii="Arial" w:hAnsi="Arial" w:cs="Arial"/>
                <w:sz w:val="16"/>
                <w:szCs w:val="16"/>
              </w:rPr>
            </w:pPr>
            <w:r w:rsidRPr="005B6DAE">
              <w:rPr>
                <w:rFonts w:ascii="Arial" w:hAnsi="Arial" w:cs="Arial"/>
                <w:sz w:val="16"/>
                <w:szCs w:val="16"/>
              </w:rPr>
              <w:t>I</w:t>
            </w:r>
          </w:p>
        </w:tc>
        <w:tc>
          <w:tcPr>
            <w:tcW w:w="1233" w:type="dxa"/>
            <w:noWrap/>
            <w:vAlign w:val="center"/>
            <w:hideMark/>
          </w:tcPr>
          <w:p w14:paraId="6B921160"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5DB187E9"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EB7CF2E"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6C941A3C"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08BF59D3"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2FE5A80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186BED1C"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F741978"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7056F0FB" w14:textId="77777777" w:rsidTr="0097320B">
        <w:trPr>
          <w:trHeight w:val="255"/>
        </w:trPr>
        <w:tc>
          <w:tcPr>
            <w:tcW w:w="890" w:type="dxa"/>
            <w:noWrap/>
            <w:hideMark/>
          </w:tcPr>
          <w:p w14:paraId="7D3A2010" w14:textId="77777777" w:rsidR="005B6DAE" w:rsidRPr="005B6DAE" w:rsidRDefault="005B6DAE" w:rsidP="005B6DAE">
            <w:pPr>
              <w:rPr>
                <w:rFonts w:ascii="Arial" w:hAnsi="Arial" w:cs="Arial"/>
                <w:sz w:val="16"/>
                <w:szCs w:val="16"/>
              </w:rPr>
            </w:pPr>
            <w:r w:rsidRPr="005B6DAE">
              <w:rPr>
                <w:rFonts w:ascii="Arial" w:hAnsi="Arial" w:cs="Arial"/>
                <w:sz w:val="16"/>
                <w:szCs w:val="16"/>
              </w:rPr>
              <w:t>II</w:t>
            </w:r>
          </w:p>
        </w:tc>
        <w:tc>
          <w:tcPr>
            <w:tcW w:w="1233" w:type="dxa"/>
            <w:noWrap/>
            <w:vAlign w:val="center"/>
            <w:hideMark/>
          </w:tcPr>
          <w:p w14:paraId="39ED0D6F"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56292C78"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49BECEF"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6CDD5188"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018DBDE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35BB052F"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62C2B3BD"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627652E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60F91D18" w14:textId="77777777" w:rsidTr="0097320B">
        <w:trPr>
          <w:trHeight w:val="255"/>
        </w:trPr>
        <w:tc>
          <w:tcPr>
            <w:tcW w:w="890" w:type="dxa"/>
            <w:noWrap/>
            <w:hideMark/>
          </w:tcPr>
          <w:p w14:paraId="5267CC90" w14:textId="77777777" w:rsidR="005B6DAE" w:rsidRPr="005B6DAE" w:rsidRDefault="005B6DAE" w:rsidP="005B6DAE">
            <w:pPr>
              <w:rPr>
                <w:rFonts w:ascii="Arial" w:hAnsi="Arial" w:cs="Arial"/>
                <w:sz w:val="16"/>
                <w:szCs w:val="16"/>
              </w:rPr>
            </w:pPr>
            <w:r w:rsidRPr="005B6DAE">
              <w:rPr>
                <w:rFonts w:ascii="Arial" w:hAnsi="Arial" w:cs="Arial"/>
                <w:sz w:val="16"/>
                <w:szCs w:val="16"/>
              </w:rPr>
              <w:t>III</w:t>
            </w:r>
          </w:p>
        </w:tc>
        <w:tc>
          <w:tcPr>
            <w:tcW w:w="1233" w:type="dxa"/>
            <w:noWrap/>
            <w:vAlign w:val="center"/>
            <w:hideMark/>
          </w:tcPr>
          <w:p w14:paraId="731F820E"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1ACD59CF"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52FB247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7B2503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5EBBC17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63F9E59E"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4EAD41D"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3FD81DB9"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785E0DD7" w14:textId="77777777" w:rsidTr="0097320B">
        <w:trPr>
          <w:trHeight w:val="255"/>
        </w:trPr>
        <w:tc>
          <w:tcPr>
            <w:tcW w:w="890" w:type="dxa"/>
            <w:noWrap/>
            <w:hideMark/>
          </w:tcPr>
          <w:p w14:paraId="4FDE0838" w14:textId="77777777" w:rsidR="005B6DAE" w:rsidRPr="005B6DAE" w:rsidRDefault="005B6DAE" w:rsidP="005B6DAE">
            <w:pPr>
              <w:rPr>
                <w:rFonts w:ascii="Arial" w:hAnsi="Arial" w:cs="Arial"/>
                <w:sz w:val="16"/>
                <w:szCs w:val="16"/>
              </w:rPr>
            </w:pPr>
            <w:r w:rsidRPr="005B6DAE">
              <w:rPr>
                <w:rFonts w:ascii="Arial" w:hAnsi="Arial" w:cs="Arial"/>
                <w:sz w:val="16"/>
                <w:szCs w:val="16"/>
              </w:rPr>
              <w:t>IV</w:t>
            </w:r>
          </w:p>
        </w:tc>
        <w:tc>
          <w:tcPr>
            <w:tcW w:w="1233" w:type="dxa"/>
            <w:noWrap/>
            <w:vAlign w:val="center"/>
            <w:hideMark/>
          </w:tcPr>
          <w:p w14:paraId="13EE38C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35048AAD"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A48CFAA"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265364CE"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684F079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3AE2A350"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23A0192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4FF1553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382E274E" w14:textId="77777777" w:rsidTr="0097320B">
        <w:trPr>
          <w:trHeight w:val="255"/>
        </w:trPr>
        <w:tc>
          <w:tcPr>
            <w:tcW w:w="890" w:type="dxa"/>
            <w:noWrap/>
            <w:hideMark/>
          </w:tcPr>
          <w:p w14:paraId="4B45F787" w14:textId="77777777" w:rsidR="005B6DAE" w:rsidRPr="005B6DAE" w:rsidRDefault="005B6DAE" w:rsidP="005B6DAE">
            <w:pPr>
              <w:rPr>
                <w:rFonts w:ascii="Arial" w:hAnsi="Arial" w:cs="Arial"/>
                <w:sz w:val="16"/>
                <w:szCs w:val="16"/>
              </w:rPr>
            </w:pPr>
            <w:r w:rsidRPr="005B6DAE">
              <w:rPr>
                <w:rFonts w:ascii="Arial" w:hAnsi="Arial" w:cs="Arial"/>
                <w:sz w:val="16"/>
                <w:szCs w:val="16"/>
              </w:rPr>
              <w:t>V</w:t>
            </w:r>
          </w:p>
        </w:tc>
        <w:tc>
          <w:tcPr>
            <w:tcW w:w="1233" w:type="dxa"/>
            <w:noWrap/>
            <w:vAlign w:val="center"/>
            <w:hideMark/>
          </w:tcPr>
          <w:p w14:paraId="5635CAC9"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68B16B9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9787EC0"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1EA38D3A"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036DBF1E"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24499B98"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36E2EAD0"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3A570A2D"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084C38A2" w14:textId="77777777" w:rsidTr="0097320B">
        <w:trPr>
          <w:trHeight w:val="255"/>
        </w:trPr>
        <w:tc>
          <w:tcPr>
            <w:tcW w:w="890" w:type="dxa"/>
            <w:noWrap/>
            <w:hideMark/>
          </w:tcPr>
          <w:p w14:paraId="5DA6B5B3" w14:textId="77777777" w:rsidR="005B6DAE" w:rsidRPr="005B6DAE" w:rsidRDefault="005B6DAE" w:rsidP="005B6DAE">
            <w:pPr>
              <w:rPr>
                <w:rFonts w:ascii="Arial" w:hAnsi="Arial" w:cs="Arial"/>
                <w:sz w:val="16"/>
                <w:szCs w:val="16"/>
              </w:rPr>
            </w:pPr>
            <w:r w:rsidRPr="005B6DAE">
              <w:rPr>
                <w:rFonts w:ascii="Arial" w:hAnsi="Arial" w:cs="Arial"/>
                <w:sz w:val="16"/>
                <w:szCs w:val="16"/>
              </w:rPr>
              <w:t>VI</w:t>
            </w:r>
          </w:p>
        </w:tc>
        <w:tc>
          <w:tcPr>
            <w:tcW w:w="1233" w:type="dxa"/>
            <w:noWrap/>
            <w:vAlign w:val="center"/>
            <w:hideMark/>
          </w:tcPr>
          <w:p w14:paraId="5F95701D"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02FAEB72"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6F271EE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4AD9370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0A20A71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21B6E2E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02B0DE3"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EC074C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30A28D29" w14:textId="77777777" w:rsidTr="0097320B">
        <w:trPr>
          <w:trHeight w:val="255"/>
        </w:trPr>
        <w:tc>
          <w:tcPr>
            <w:tcW w:w="890" w:type="dxa"/>
            <w:noWrap/>
            <w:hideMark/>
          </w:tcPr>
          <w:p w14:paraId="6F254DE3" w14:textId="77777777" w:rsidR="005B6DAE" w:rsidRPr="005B6DAE" w:rsidRDefault="005B6DAE" w:rsidP="005B6DAE">
            <w:pPr>
              <w:rPr>
                <w:rFonts w:ascii="Arial" w:hAnsi="Arial" w:cs="Arial"/>
                <w:sz w:val="16"/>
                <w:szCs w:val="16"/>
              </w:rPr>
            </w:pPr>
            <w:r w:rsidRPr="005B6DAE">
              <w:rPr>
                <w:rFonts w:ascii="Arial" w:hAnsi="Arial" w:cs="Arial"/>
                <w:sz w:val="16"/>
                <w:szCs w:val="16"/>
              </w:rPr>
              <w:t>VII</w:t>
            </w:r>
          </w:p>
        </w:tc>
        <w:tc>
          <w:tcPr>
            <w:tcW w:w="1233" w:type="dxa"/>
            <w:noWrap/>
            <w:vAlign w:val="center"/>
            <w:hideMark/>
          </w:tcPr>
          <w:p w14:paraId="0529E1DB"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32CA32E6"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120F7F1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78A7D06"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16EB44D2"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5ABBE6A8"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58CA7F9"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3014FFB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1D7501D9" w14:textId="77777777" w:rsidTr="0097320B">
        <w:trPr>
          <w:trHeight w:val="255"/>
        </w:trPr>
        <w:tc>
          <w:tcPr>
            <w:tcW w:w="890" w:type="dxa"/>
            <w:noWrap/>
            <w:hideMark/>
          </w:tcPr>
          <w:p w14:paraId="670E1F88" w14:textId="77777777" w:rsidR="005B6DAE" w:rsidRPr="005B6DAE" w:rsidRDefault="005B6DAE" w:rsidP="005B6DAE">
            <w:pPr>
              <w:rPr>
                <w:rFonts w:ascii="Arial" w:hAnsi="Arial" w:cs="Arial"/>
                <w:sz w:val="16"/>
                <w:szCs w:val="16"/>
              </w:rPr>
            </w:pPr>
            <w:r w:rsidRPr="005B6DAE">
              <w:rPr>
                <w:rFonts w:ascii="Arial" w:hAnsi="Arial" w:cs="Arial"/>
                <w:sz w:val="16"/>
                <w:szCs w:val="16"/>
              </w:rPr>
              <w:t>VIII</w:t>
            </w:r>
          </w:p>
        </w:tc>
        <w:tc>
          <w:tcPr>
            <w:tcW w:w="1233" w:type="dxa"/>
            <w:noWrap/>
            <w:vAlign w:val="center"/>
            <w:hideMark/>
          </w:tcPr>
          <w:p w14:paraId="23DC82BE"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5D9080CC"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BAA00C8"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13ECB700"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7B35334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42FCC7B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68695D0"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242E40B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1A893D12" w14:textId="77777777" w:rsidTr="0097320B">
        <w:trPr>
          <w:trHeight w:val="255"/>
        </w:trPr>
        <w:tc>
          <w:tcPr>
            <w:tcW w:w="890" w:type="dxa"/>
            <w:noWrap/>
            <w:hideMark/>
          </w:tcPr>
          <w:p w14:paraId="2CD4AE1C" w14:textId="77777777" w:rsidR="005B6DAE" w:rsidRPr="005B6DAE" w:rsidRDefault="005B6DAE" w:rsidP="005B6DAE">
            <w:pPr>
              <w:rPr>
                <w:rFonts w:ascii="Arial" w:hAnsi="Arial" w:cs="Arial"/>
                <w:sz w:val="16"/>
                <w:szCs w:val="16"/>
              </w:rPr>
            </w:pPr>
            <w:r w:rsidRPr="005B6DAE">
              <w:rPr>
                <w:rFonts w:ascii="Arial" w:hAnsi="Arial" w:cs="Arial"/>
                <w:sz w:val="16"/>
                <w:szCs w:val="16"/>
              </w:rPr>
              <w:t>IX</w:t>
            </w:r>
          </w:p>
        </w:tc>
        <w:tc>
          <w:tcPr>
            <w:tcW w:w="1233" w:type="dxa"/>
            <w:noWrap/>
            <w:vAlign w:val="center"/>
            <w:hideMark/>
          </w:tcPr>
          <w:p w14:paraId="76283E90"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00F504B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52C29142"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D4B7456"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22BAC0A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717D0C4C"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654DACB4"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6FE76136"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524CCCF9" w14:textId="77777777" w:rsidTr="0097320B">
        <w:trPr>
          <w:trHeight w:val="255"/>
        </w:trPr>
        <w:tc>
          <w:tcPr>
            <w:tcW w:w="890" w:type="dxa"/>
            <w:noWrap/>
            <w:hideMark/>
          </w:tcPr>
          <w:p w14:paraId="1DF8971C" w14:textId="77777777" w:rsidR="005B6DAE" w:rsidRPr="005B6DAE" w:rsidRDefault="005B6DAE" w:rsidP="005B6DAE">
            <w:pPr>
              <w:rPr>
                <w:rFonts w:ascii="Arial" w:hAnsi="Arial" w:cs="Arial"/>
                <w:sz w:val="16"/>
                <w:szCs w:val="16"/>
              </w:rPr>
            </w:pPr>
            <w:r w:rsidRPr="005B6DAE">
              <w:rPr>
                <w:rFonts w:ascii="Arial" w:hAnsi="Arial" w:cs="Arial"/>
                <w:sz w:val="16"/>
                <w:szCs w:val="16"/>
              </w:rPr>
              <w:t>X</w:t>
            </w:r>
          </w:p>
        </w:tc>
        <w:tc>
          <w:tcPr>
            <w:tcW w:w="1233" w:type="dxa"/>
            <w:noWrap/>
            <w:vAlign w:val="center"/>
            <w:hideMark/>
          </w:tcPr>
          <w:p w14:paraId="64C9D028"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2D43773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1040FC9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282688D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695B859A"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7721505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5413186E"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B9D081A"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7452709E" w14:textId="77777777" w:rsidTr="0097320B">
        <w:trPr>
          <w:trHeight w:val="255"/>
        </w:trPr>
        <w:tc>
          <w:tcPr>
            <w:tcW w:w="890" w:type="dxa"/>
            <w:noWrap/>
            <w:hideMark/>
          </w:tcPr>
          <w:p w14:paraId="67604C4A" w14:textId="77777777" w:rsidR="005B6DAE" w:rsidRPr="005B6DAE" w:rsidRDefault="005B6DAE" w:rsidP="005B6DAE">
            <w:pPr>
              <w:rPr>
                <w:rFonts w:ascii="Arial" w:hAnsi="Arial" w:cs="Arial"/>
                <w:sz w:val="16"/>
                <w:szCs w:val="16"/>
              </w:rPr>
            </w:pPr>
            <w:r w:rsidRPr="005B6DAE">
              <w:rPr>
                <w:rFonts w:ascii="Arial" w:hAnsi="Arial" w:cs="Arial"/>
                <w:sz w:val="16"/>
                <w:szCs w:val="16"/>
              </w:rPr>
              <w:t>XI</w:t>
            </w:r>
          </w:p>
        </w:tc>
        <w:tc>
          <w:tcPr>
            <w:tcW w:w="1233" w:type="dxa"/>
            <w:noWrap/>
            <w:vAlign w:val="center"/>
            <w:hideMark/>
          </w:tcPr>
          <w:p w14:paraId="745B98EF"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7906F1CC"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1A770B62"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63FC743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67030BA3"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7AE26C1D"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5B5A970F"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3D620479"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11549C1F" w14:textId="77777777" w:rsidTr="0097320B">
        <w:trPr>
          <w:trHeight w:val="270"/>
        </w:trPr>
        <w:tc>
          <w:tcPr>
            <w:tcW w:w="890" w:type="dxa"/>
            <w:noWrap/>
            <w:hideMark/>
          </w:tcPr>
          <w:p w14:paraId="19B7555C" w14:textId="77777777" w:rsidR="005B6DAE" w:rsidRPr="005B6DAE" w:rsidRDefault="005B6DAE" w:rsidP="005B6DAE">
            <w:pPr>
              <w:rPr>
                <w:rFonts w:ascii="Arial" w:hAnsi="Arial" w:cs="Arial"/>
                <w:sz w:val="16"/>
                <w:szCs w:val="16"/>
              </w:rPr>
            </w:pPr>
            <w:r w:rsidRPr="005B6DAE">
              <w:rPr>
                <w:rFonts w:ascii="Arial" w:hAnsi="Arial" w:cs="Arial"/>
                <w:sz w:val="16"/>
                <w:szCs w:val="16"/>
              </w:rPr>
              <w:t>XII</w:t>
            </w:r>
          </w:p>
        </w:tc>
        <w:tc>
          <w:tcPr>
            <w:tcW w:w="1233" w:type="dxa"/>
            <w:noWrap/>
            <w:vAlign w:val="center"/>
            <w:hideMark/>
          </w:tcPr>
          <w:p w14:paraId="29527CEB"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5C8F1CAF"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94C533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0020750B"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7836CC62"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694BBDF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19C2B5D2"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5DC60903"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67FA0846" w14:textId="77777777" w:rsidTr="0097320B">
        <w:trPr>
          <w:trHeight w:val="270"/>
        </w:trPr>
        <w:tc>
          <w:tcPr>
            <w:tcW w:w="890" w:type="dxa"/>
            <w:noWrap/>
            <w:hideMark/>
          </w:tcPr>
          <w:p w14:paraId="75F6178B" w14:textId="77777777" w:rsidR="005B6DAE" w:rsidRPr="005B6DAE" w:rsidRDefault="005B6DAE" w:rsidP="005B6DAE">
            <w:pPr>
              <w:rPr>
                <w:rFonts w:ascii="Arial" w:hAnsi="Arial" w:cs="Arial"/>
                <w:sz w:val="16"/>
                <w:szCs w:val="16"/>
              </w:rPr>
            </w:pPr>
            <w:r w:rsidRPr="005B6DAE">
              <w:rPr>
                <w:rFonts w:ascii="Arial" w:hAnsi="Arial" w:cs="Arial"/>
                <w:sz w:val="16"/>
                <w:szCs w:val="16"/>
              </w:rPr>
              <w:t>УКУПНО</w:t>
            </w:r>
          </w:p>
        </w:tc>
        <w:tc>
          <w:tcPr>
            <w:tcW w:w="1233" w:type="dxa"/>
            <w:noWrap/>
            <w:vAlign w:val="center"/>
            <w:hideMark/>
          </w:tcPr>
          <w:p w14:paraId="7CF217DE"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1.424.052</w:t>
            </w:r>
          </w:p>
        </w:tc>
        <w:tc>
          <w:tcPr>
            <w:tcW w:w="1233" w:type="dxa"/>
            <w:noWrap/>
            <w:vAlign w:val="center"/>
            <w:hideMark/>
          </w:tcPr>
          <w:p w14:paraId="6E8AA0E6"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474.684</w:t>
            </w:r>
          </w:p>
        </w:tc>
        <w:tc>
          <w:tcPr>
            <w:tcW w:w="1233" w:type="dxa"/>
            <w:noWrap/>
            <w:vAlign w:val="center"/>
            <w:hideMark/>
          </w:tcPr>
          <w:p w14:paraId="574B7E21"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474.684</w:t>
            </w:r>
          </w:p>
        </w:tc>
        <w:tc>
          <w:tcPr>
            <w:tcW w:w="1233" w:type="dxa"/>
            <w:noWrap/>
            <w:vAlign w:val="center"/>
            <w:hideMark/>
          </w:tcPr>
          <w:p w14:paraId="0632AB7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c>
          <w:tcPr>
            <w:tcW w:w="1233" w:type="dxa"/>
            <w:noWrap/>
            <w:vAlign w:val="center"/>
            <w:hideMark/>
          </w:tcPr>
          <w:p w14:paraId="60E8577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1.424.052</w:t>
            </w:r>
          </w:p>
        </w:tc>
        <w:tc>
          <w:tcPr>
            <w:tcW w:w="1233" w:type="dxa"/>
            <w:noWrap/>
            <w:vAlign w:val="center"/>
            <w:hideMark/>
          </w:tcPr>
          <w:p w14:paraId="4C7006EF"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474.684</w:t>
            </w:r>
          </w:p>
        </w:tc>
        <w:tc>
          <w:tcPr>
            <w:tcW w:w="1233" w:type="dxa"/>
            <w:noWrap/>
            <w:vAlign w:val="center"/>
            <w:hideMark/>
          </w:tcPr>
          <w:p w14:paraId="00C6DA1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474.684</w:t>
            </w:r>
          </w:p>
        </w:tc>
        <w:tc>
          <w:tcPr>
            <w:tcW w:w="1233" w:type="dxa"/>
            <w:noWrap/>
            <w:vAlign w:val="center"/>
            <w:hideMark/>
          </w:tcPr>
          <w:p w14:paraId="67A960F8"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2</w:t>
            </w:r>
          </w:p>
        </w:tc>
      </w:tr>
      <w:tr w:rsidR="005B6DAE" w:rsidRPr="005B6DAE" w14:paraId="68BAFDDF" w14:textId="77777777" w:rsidTr="0097320B">
        <w:trPr>
          <w:trHeight w:val="270"/>
        </w:trPr>
        <w:tc>
          <w:tcPr>
            <w:tcW w:w="890" w:type="dxa"/>
            <w:noWrap/>
            <w:hideMark/>
          </w:tcPr>
          <w:p w14:paraId="7E1C463C" w14:textId="77777777" w:rsidR="005B6DAE" w:rsidRPr="005B6DAE" w:rsidRDefault="005B6DAE" w:rsidP="005B6DAE">
            <w:pPr>
              <w:rPr>
                <w:rFonts w:ascii="Arial" w:hAnsi="Arial" w:cs="Arial"/>
                <w:sz w:val="16"/>
                <w:szCs w:val="16"/>
              </w:rPr>
            </w:pPr>
            <w:r w:rsidRPr="005B6DAE">
              <w:rPr>
                <w:rFonts w:ascii="Arial" w:hAnsi="Arial" w:cs="Arial"/>
                <w:sz w:val="16"/>
                <w:szCs w:val="16"/>
              </w:rPr>
              <w:t>ПРОСЕК</w:t>
            </w:r>
          </w:p>
        </w:tc>
        <w:tc>
          <w:tcPr>
            <w:tcW w:w="1233" w:type="dxa"/>
            <w:noWrap/>
            <w:vAlign w:val="center"/>
            <w:hideMark/>
          </w:tcPr>
          <w:p w14:paraId="1DBF5FB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51C7A2F5"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72C362AC"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hideMark/>
          </w:tcPr>
          <w:p w14:paraId="4CAD603D" w14:textId="77777777" w:rsidR="005B6DAE" w:rsidRPr="005B6DAE" w:rsidRDefault="005B6DAE" w:rsidP="005B6DAE">
            <w:pPr>
              <w:rPr>
                <w:rFonts w:ascii="Arial" w:hAnsi="Arial" w:cs="Arial"/>
                <w:sz w:val="16"/>
                <w:szCs w:val="16"/>
              </w:rPr>
            </w:pPr>
            <w:r w:rsidRPr="005B6DAE">
              <w:rPr>
                <w:rFonts w:ascii="Arial" w:hAnsi="Arial" w:cs="Arial"/>
                <w:sz w:val="16"/>
                <w:szCs w:val="16"/>
              </w:rPr>
              <w:t> </w:t>
            </w:r>
          </w:p>
        </w:tc>
        <w:tc>
          <w:tcPr>
            <w:tcW w:w="1233" w:type="dxa"/>
            <w:noWrap/>
            <w:vAlign w:val="center"/>
            <w:hideMark/>
          </w:tcPr>
          <w:p w14:paraId="3251D276"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118.671</w:t>
            </w:r>
          </w:p>
        </w:tc>
        <w:tc>
          <w:tcPr>
            <w:tcW w:w="1233" w:type="dxa"/>
            <w:noWrap/>
            <w:vAlign w:val="center"/>
            <w:hideMark/>
          </w:tcPr>
          <w:p w14:paraId="0803CB9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vAlign w:val="center"/>
            <w:hideMark/>
          </w:tcPr>
          <w:p w14:paraId="14A627B7" w14:textId="77777777" w:rsidR="005B6DAE" w:rsidRPr="005B6DAE" w:rsidRDefault="005B6DAE" w:rsidP="0097320B">
            <w:pPr>
              <w:jc w:val="center"/>
              <w:rPr>
                <w:rFonts w:ascii="Arial" w:hAnsi="Arial" w:cs="Arial"/>
                <w:sz w:val="16"/>
                <w:szCs w:val="16"/>
              </w:rPr>
            </w:pPr>
            <w:r w:rsidRPr="005B6DAE">
              <w:rPr>
                <w:rFonts w:ascii="Arial" w:hAnsi="Arial" w:cs="Arial"/>
                <w:sz w:val="16"/>
                <w:szCs w:val="16"/>
              </w:rPr>
              <w:t>39.557</w:t>
            </w:r>
          </w:p>
        </w:tc>
        <w:tc>
          <w:tcPr>
            <w:tcW w:w="1233" w:type="dxa"/>
            <w:noWrap/>
            <w:hideMark/>
          </w:tcPr>
          <w:p w14:paraId="454E5260" w14:textId="77777777" w:rsidR="005B6DAE" w:rsidRPr="005B6DAE" w:rsidRDefault="005B6DAE" w:rsidP="005B6DAE">
            <w:pPr>
              <w:rPr>
                <w:rFonts w:ascii="Arial" w:hAnsi="Arial" w:cs="Arial"/>
                <w:sz w:val="16"/>
                <w:szCs w:val="16"/>
              </w:rPr>
            </w:pPr>
            <w:r w:rsidRPr="005B6DAE">
              <w:rPr>
                <w:rFonts w:ascii="Arial" w:hAnsi="Arial" w:cs="Arial"/>
                <w:sz w:val="16"/>
                <w:szCs w:val="16"/>
              </w:rPr>
              <w:t> </w:t>
            </w:r>
          </w:p>
        </w:tc>
      </w:tr>
    </w:tbl>
    <w:p w14:paraId="68AA3B69" w14:textId="77777777" w:rsidR="005B6DAE" w:rsidRDefault="005B6DAE" w:rsidP="00D21D55">
      <w:pPr>
        <w:rPr>
          <w:rFonts w:ascii="Arial" w:hAnsi="Arial" w:cs="Arial"/>
          <w:sz w:val="16"/>
          <w:szCs w:val="16"/>
          <w:lang w:val="sr-Cyrl-RS"/>
        </w:rPr>
        <w:sectPr w:rsidR="005B6DAE" w:rsidSect="005B6DAE">
          <w:pgSz w:w="12240" w:h="15840"/>
          <w:pgMar w:top="851" w:right="851" w:bottom="851" w:left="851" w:header="709" w:footer="709" w:gutter="0"/>
          <w:cols w:space="708"/>
          <w:docGrid w:linePitch="360"/>
        </w:sectPr>
      </w:pPr>
    </w:p>
    <w:tbl>
      <w:tblPr>
        <w:tblpPr w:leftFromText="180" w:rightFromText="180" w:vertAnchor="text" w:horzAnchor="page" w:tblpX="1" w:tblpY="-512"/>
        <w:tblW w:w="14400" w:type="dxa"/>
        <w:tblLayout w:type="fixed"/>
        <w:tblLook w:val="04A0" w:firstRow="1" w:lastRow="0" w:firstColumn="1" w:lastColumn="0" w:noHBand="0" w:noVBand="1"/>
      </w:tblPr>
      <w:tblGrid>
        <w:gridCol w:w="14400"/>
      </w:tblGrid>
      <w:tr w:rsidR="0061732D" w:rsidRPr="00212E3A" w14:paraId="16BB5D40" w14:textId="77777777" w:rsidTr="0061732D">
        <w:trPr>
          <w:trHeight w:val="315"/>
        </w:trPr>
        <w:tc>
          <w:tcPr>
            <w:tcW w:w="14400" w:type="dxa"/>
            <w:tcBorders>
              <w:top w:val="nil"/>
              <w:left w:val="nil"/>
              <w:bottom w:val="nil"/>
              <w:right w:val="nil"/>
            </w:tcBorders>
            <w:shd w:val="clear" w:color="auto" w:fill="auto"/>
            <w:noWrap/>
            <w:vAlign w:val="bottom"/>
          </w:tcPr>
          <w:p w14:paraId="65B61E75" w14:textId="77777777" w:rsidR="0061732D" w:rsidRPr="00212E3A" w:rsidRDefault="0061732D" w:rsidP="0061732D">
            <w:pPr>
              <w:suppressAutoHyphens w:val="0"/>
              <w:jc w:val="right"/>
              <w:rPr>
                <w:lang w:val="en-US" w:eastAsia="en-US"/>
              </w:rPr>
            </w:pPr>
          </w:p>
        </w:tc>
      </w:tr>
    </w:tbl>
    <w:tbl>
      <w:tblPr>
        <w:tblW w:w="13296" w:type="dxa"/>
        <w:tblInd w:w="93" w:type="dxa"/>
        <w:tblLayout w:type="fixed"/>
        <w:tblLook w:val="04A0" w:firstRow="1" w:lastRow="0" w:firstColumn="1" w:lastColumn="0" w:noHBand="0" w:noVBand="1"/>
      </w:tblPr>
      <w:tblGrid>
        <w:gridCol w:w="960"/>
        <w:gridCol w:w="898"/>
        <w:gridCol w:w="142"/>
        <w:gridCol w:w="142"/>
        <w:gridCol w:w="708"/>
        <w:gridCol w:w="336"/>
        <w:gridCol w:w="231"/>
        <w:gridCol w:w="284"/>
        <w:gridCol w:w="425"/>
        <w:gridCol w:w="284"/>
        <w:gridCol w:w="283"/>
        <w:gridCol w:w="425"/>
        <w:gridCol w:w="426"/>
        <w:gridCol w:w="141"/>
        <w:gridCol w:w="567"/>
        <w:gridCol w:w="284"/>
        <w:gridCol w:w="142"/>
        <w:gridCol w:w="850"/>
        <w:gridCol w:w="284"/>
        <w:gridCol w:w="141"/>
        <w:gridCol w:w="709"/>
        <w:gridCol w:w="142"/>
        <w:gridCol w:w="425"/>
        <w:gridCol w:w="567"/>
        <w:gridCol w:w="567"/>
        <w:gridCol w:w="425"/>
        <w:gridCol w:w="426"/>
        <w:gridCol w:w="1846"/>
        <w:gridCol w:w="236"/>
      </w:tblGrid>
      <w:tr w:rsidR="005D2AAB" w:rsidRPr="00212E3A" w14:paraId="1D924E98" w14:textId="77777777" w:rsidTr="0061732D">
        <w:trPr>
          <w:trHeight w:val="315"/>
        </w:trPr>
        <w:tc>
          <w:tcPr>
            <w:tcW w:w="960" w:type="dxa"/>
            <w:tcBorders>
              <w:top w:val="nil"/>
              <w:left w:val="nil"/>
              <w:bottom w:val="nil"/>
              <w:right w:val="nil"/>
            </w:tcBorders>
            <w:shd w:val="clear" w:color="auto" w:fill="auto"/>
            <w:noWrap/>
            <w:vAlign w:val="bottom"/>
            <w:hideMark/>
          </w:tcPr>
          <w:p w14:paraId="2CF5258F" w14:textId="77777777" w:rsidR="005D2AAB" w:rsidRPr="00212E3A" w:rsidRDefault="005D2AAB" w:rsidP="00F54837">
            <w:pPr>
              <w:suppressAutoHyphens w:val="0"/>
              <w:rPr>
                <w:rFonts w:ascii="Arial" w:hAnsi="Arial" w:cs="Arial"/>
                <w:sz w:val="20"/>
                <w:szCs w:val="20"/>
                <w:lang w:val="en-US" w:eastAsia="en-US"/>
              </w:rPr>
            </w:pPr>
          </w:p>
        </w:tc>
        <w:tc>
          <w:tcPr>
            <w:tcW w:w="1040" w:type="dxa"/>
            <w:gridSpan w:val="2"/>
            <w:tcBorders>
              <w:top w:val="nil"/>
              <w:left w:val="nil"/>
              <w:bottom w:val="nil"/>
              <w:right w:val="nil"/>
            </w:tcBorders>
            <w:shd w:val="clear" w:color="auto" w:fill="auto"/>
            <w:noWrap/>
            <w:vAlign w:val="bottom"/>
            <w:hideMark/>
          </w:tcPr>
          <w:p w14:paraId="53AEB976" w14:textId="77777777" w:rsidR="005D2AAB" w:rsidRPr="00212E3A" w:rsidRDefault="005D2AAB" w:rsidP="00F54837">
            <w:pPr>
              <w:suppressAutoHyphens w:val="0"/>
              <w:rPr>
                <w:rFonts w:ascii="Arial" w:hAnsi="Arial" w:cs="Arial"/>
                <w:sz w:val="20"/>
                <w:szCs w:val="20"/>
                <w:lang w:val="en-US" w:eastAsia="en-US"/>
              </w:rPr>
            </w:pPr>
          </w:p>
        </w:tc>
        <w:tc>
          <w:tcPr>
            <w:tcW w:w="1186" w:type="dxa"/>
            <w:gridSpan w:val="3"/>
            <w:tcBorders>
              <w:top w:val="nil"/>
              <w:left w:val="nil"/>
              <w:bottom w:val="nil"/>
              <w:right w:val="nil"/>
            </w:tcBorders>
            <w:shd w:val="clear" w:color="auto" w:fill="auto"/>
            <w:noWrap/>
            <w:vAlign w:val="bottom"/>
            <w:hideMark/>
          </w:tcPr>
          <w:p w14:paraId="710DCDE3" w14:textId="77777777" w:rsidR="005D2AAB" w:rsidRPr="00212E3A" w:rsidRDefault="005D2AAB" w:rsidP="00F54837">
            <w:pPr>
              <w:suppressAutoHyphens w:val="0"/>
              <w:rPr>
                <w:rFonts w:ascii="Arial" w:hAnsi="Arial" w:cs="Arial"/>
                <w:sz w:val="20"/>
                <w:szCs w:val="20"/>
                <w:lang w:val="en-US" w:eastAsia="en-US"/>
              </w:rPr>
            </w:pPr>
          </w:p>
        </w:tc>
        <w:tc>
          <w:tcPr>
            <w:tcW w:w="940" w:type="dxa"/>
            <w:gridSpan w:val="3"/>
            <w:tcBorders>
              <w:top w:val="nil"/>
              <w:left w:val="nil"/>
              <w:bottom w:val="nil"/>
              <w:right w:val="nil"/>
            </w:tcBorders>
            <w:shd w:val="clear" w:color="auto" w:fill="auto"/>
            <w:noWrap/>
            <w:vAlign w:val="bottom"/>
            <w:hideMark/>
          </w:tcPr>
          <w:p w14:paraId="39A07E7E" w14:textId="77777777" w:rsidR="005D2AAB" w:rsidRPr="00212E3A" w:rsidRDefault="005D2AAB" w:rsidP="00F54837">
            <w:pPr>
              <w:suppressAutoHyphens w:val="0"/>
              <w:rPr>
                <w:rFonts w:ascii="Arial" w:hAnsi="Arial" w:cs="Arial"/>
                <w:sz w:val="20"/>
                <w:szCs w:val="20"/>
                <w:lang w:val="en-US" w:eastAsia="en-US"/>
              </w:rPr>
            </w:pPr>
          </w:p>
        </w:tc>
        <w:tc>
          <w:tcPr>
            <w:tcW w:w="992" w:type="dxa"/>
            <w:gridSpan w:val="3"/>
            <w:tcBorders>
              <w:top w:val="nil"/>
              <w:left w:val="nil"/>
              <w:bottom w:val="nil"/>
              <w:right w:val="nil"/>
            </w:tcBorders>
            <w:shd w:val="clear" w:color="auto" w:fill="auto"/>
            <w:noWrap/>
            <w:vAlign w:val="bottom"/>
            <w:hideMark/>
          </w:tcPr>
          <w:p w14:paraId="5D217985" w14:textId="77777777" w:rsidR="005D2AAB" w:rsidRPr="00212E3A" w:rsidRDefault="005D2AAB" w:rsidP="00F54837">
            <w:pPr>
              <w:suppressAutoHyphens w:val="0"/>
              <w:rPr>
                <w:rFonts w:ascii="Arial" w:hAnsi="Arial" w:cs="Arial"/>
                <w:sz w:val="20"/>
                <w:szCs w:val="20"/>
                <w:lang w:val="en-US" w:eastAsia="en-US"/>
              </w:rPr>
            </w:pPr>
          </w:p>
        </w:tc>
        <w:tc>
          <w:tcPr>
            <w:tcW w:w="1134" w:type="dxa"/>
            <w:gridSpan w:val="3"/>
            <w:tcBorders>
              <w:top w:val="nil"/>
              <w:left w:val="nil"/>
              <w:bottom w:val="nil"/>
              <w:right w:val="nil"/>
            </w:tcBorders>
            <w:shd w:val="clear" w:color="auto" w:fill="auto"/>
            <w:noWrap/>
            <w:vAlign w:val="bottom"/>
            <w:hideMark/>
          </w:tcPr>
          <w:p w14:paraId="683FC3AC" w14:textId="77777777" w:rsidR="005D2AAB" w:rsidRPr="00212E3A" w:rsidRDefault="005D2AAB" w:rsidP="00F54837">
            <w:pPr>
              <w:suppressAutoHyphens w:val="0"/>
              <w:rPr>
                <w:rFonts w:ascii="Arial" w:hAnsi="Arial" w:cs="Arial"/>
                <w:sz w:val="20"/>
                <w:szCs w:val="20"/>
                <w:lang w:val="en-US" w:eastAsia="en-US"/>
              </w:rPr>
            </w:pPr>
          </w:p>
        </w:tc>
        <w:tc>
          <w:tcPr>
            <w:tcW w:w="1276" w:type="dxa"/>
            <w:gridSpan w:val="3"/>
            <w:tcBorders>
              <w:top w:val="nil"/>
              <w:left w:val="nil"/>
              <w:bottom w:val="nil"/>
              <w:right w:val="nil"/>
            </w:tcBorders>
            <w:shd w:val="clear" w:color="auto" w:fill="auto"/>
            <w:noWrap/>
            <w:vAlign w:val="bottom"/>
            <w:hideMark/>
          </w:tcPr>
          <w:p w14:paraId="71428DF3" w14:textId="77777777" w:rsidR="005D2AAB" w:rsidRPr="00212E3A" w:rsidRDefault="005D2AAB" w:rsidP="00F54837">
            <w:pPr>
              <w:suppressAutoHyphens w:val="0"/>
              <w:rPr>
                <w:rFonts w:ascii="Arial" w:hAnsi="Arial" w:cs="Arial"/>
                <w:sz w:val="20"/>
                <w:szCs w:val="20"/>
                <w:lang w:val="en-US" w:eastAsia="en-US"/>
              </w:rPr>
            </w:pPr>
          </w:p>
        </w:tc>
        <w:tc>
          <w:tcPr>
            <w:tcW w:w="1276" w:type="dxa"/>
            <w:gridSpan w:val="4"/>
            <w:tcBorders>
              <w:top w:val="nil"/>
              <w:left w:val="nil"/>
              <w:bottom w:val="nil"/>
              <w:right w:val="nil"/>
            </w:tcBorders>
            <w:shd w:val="clear" w:color="auto" w:fill="auto"/>
            <w:noWrap/>
            <w:vAlign w:val="bottom"/>
            <w:hideMark/>
          </w:tcPr>
          <w:p w14:paraId="214C95C5" w14:textId="77777777" w:rsidR="005D2AAB" w:rsidRPr="00C235E0" w:rsidRDefault="005D2AAB" w:rsidP="00F54837">
            <w:pPr>
              <w:suppressAutoHyphens w:val="0"/>
              <w:rPr>
                <w:rFonts w:ascii="Arial" w:hAnsi="Arial" w:cs="Arial"/>
                <w:sz w:val="22"/>
                <w:szCs w:val="22"/>
                <w:lang w:val="en-US" w:eastAsia="en-US"/>
              </w:rPr>
            </w:pPr>
          </w:p>
        </w:tc>
        <w:tc>
          <w:tcPr>
            <w:tcW w:w="1559" w:type="dxa"/>
            <w:gridSpan w:val="3"/>
            <w:tcBorders>
              <w:top w:val="nil"/>
              <w:left w:val="nil"/>
              <w:bottom w:val="nil"/>
              <w:right w:val="nil"/>
            </w:tcBorders>
            <w:shd w:val="clear" w:color="auto" w:fill="auto"/>
            <w:noWrap/>
            <w:vAlign w:val="bottom"/>
            <w:hideMark/>
          </w:tcPr>
          <w:p w14:paraId="121A6F06" w14:textId="77777777" w:rsidR="005D2AAB" w:rsidRPr="00220FD5" w:rsidRDefault="00220FD5" w:rsidP="00F54837">
            <w:pPr>
              <w:suppressAutoHyphens w:val="0"/>
              <w:rPr>
                <w:rFonts w:ascii="Arial" w:hAnsi="Arial" w:cs="Arial"/>
                <w:b/>
                <w:sz w:val="18"/>
                <w:szCs w:val="18"/>
                <w:lang w:val="en-US" w:eastAsia="en-US"/>
              </w:rPr>
            </w:pPr>
            <w:r>
              <w:rPr>
                <w:rFonts w:ascii="Arial" w:hAnsi="Arial" w:cs="Arial"/>
                <w:b/>
                <w:sz w:val="18"/>
                <w:szCs w:val="18"/>
                <w:lang w:val="en-US" w:eastAsia="en-US"/>
              </w:rPr>
              <w:t xml:space="preserve">       </w:t>
            </w:r>
            <w:r w:rsidR="0061732D" w:rsidRPr="00220FD5">
              <w:rPr>
                <w:rFonts w:ascii="Arial" w:hAnsi="Arial" w:cs="Arial"/>
                <w:b/>
                <w:sz w:val="18"/>
                <w:szCs w:val="18"/>
                <w:lang w:val="sr-Cyrl-RS" w:eastAsia="en-US"/>
              </w:rPr>
              <w:t>Прилог 11</w:t>
            </w:r>
            <w:r w:rsidRPr="00220FD5">
              <w:rPr>
                <w:rFonts w:ascii="Arial" w:hAnsi="Arial" w:cs="Arial"/>
                <w:b/>
                <w:sz w:val="18"/>
                <w:szCs w:val="18"/>
                <w:lang w:val="en-US" w:eastAsia="en-US"/>
              </w:rPr>
              <w:t>.</w:t>
            </w:r>
          </w:p>
        </w:tc>
        <w:tc>
          <w:tcPr>
            <w:tcW w:w="2697" w:type="dxa"/>
            <w:gridSpan w:val="3"/>
            <w:tcBorders>
              <w:top w:val="nil"/>
              <w:left w:val="nil"/>
              <w:bottom w:val="nil"/>
              <w:right w:val="nil"/>
            </w:tcBorders>
            <w:shd w:val="clear" w:color="auto" w:fill="auto"/>
            <w:noWrap/>
            <w:vAlign w:val="bottom"/>
            <w:hideMark/>
          </w:tcPr>
          <w:p w14:paraId="1B220576" w14:textId="77777777" w:rsidR="005D2AAB" w:rsidRPr="00212E3A" w:rsidRDefault="005D2AAB" w:rsidP="00F54837">
            <w:pPr>
              <w:suppressAutoHyphens w:val="0"/>
              <w:rPr>
                <w:rFonts w:ascii="Arial" w:hAnsi="Arial" w:cs="Arial"/>
                <w:sz w:val="20"/>
                <w:szCs w:val="20"/>
                <w:lang w:val="en-US" w:eastAsia="en-US"/>
              </w:rPr>
            </w:pPr>
          </w:p>
        </w:tc>
        <w:tc>
          <w:tcPr>
            <w:tcW w:w="236" w:type="dxa"/>
            <w:tcBorders>
              <w:top w:val="nil"/>
              <w:left w:val="nil"/>
              <w:bottom w:val="nil"/>
              <w:right w:val="nil"/>
            </w:tcBorders>
            <w:shd w:val="clear" w:color="auto" w:fill="auto"/>
            <w:noWrap/>
            <w:vAlign w:val="bottom"/>
          </w:tcPr>
          <w:p w14:paraId="03382FE6" w14:textId="77777777" w:rsidR="005D2AAB" w:rsidRPr="00212E3A" w:rsidRDefault="005D2AAB" w:rsidP="00F54837">
            <w:pPr>
              <w:suppressAutoHyphens w:val="0"/>
              <w:jc w:val="right"/>
              <w:rPr>
                <w:lang w:val="en-US" w:eastAsia="en-US"/>
              </w:rPr>
            </w:pPr>
          </w:p>
        </w:tc>
      </w:tr>
      <w:tr w:rsidR="005D2AAB" w:rsidRPr="00212E3A" w14:paraId="17F91437" w14:textId="77777777" w:rsidTr="0061732D">
        <w:trPr>
          <w:trHeight w:val="405"/>
        </w:trPr>
        <w:tc>
          <w:tcPr>
            <w:tcW w:w="10363" w:type="dxa"/>
            <w:gridSpan w:val="25"/>
            <w:tcBorders>
              <w:top w:val="nil"/>
              <w:left w:val="nil"/>
              <w:bottom w:val="nil"/>
              <w:right w:val="nil"/>
            </w:tcBorders>
            <w:shd w:val="clear" w:color="auto" w:fill="auto"/>
            <w:vAlign w:val="center"/>
            <w:hideMark/>
          </w:tcPr>
          <w:p w14:paraId="10DDCE01" w14:textId="77777777" w:rsidR="005D2AAB" w:rsidRPr="00C235E0" w:rsidRDefault="005D2AAB" w:rsidP="00F54837">
            <w:pPr>
              <w:suppressAutoHyphens w:val="0"/>
              <w:jc w:val="center"/>
              <w:rPr>
                <w:rFonts w:ascii="Arial" w:hAnsi="Arial" w:cs="Arial"/>
                <w:b/>
                <w:bCs/>
                <w:color w:val="000000"/>
                <w:sz w:val="22"/>
                <w:szCs w:val="22"/>
                <w:lang w:val="en-US" w:eastAsia="en-US"/>
              </w:rPr>
            </w:pPr>
            <w:r w:rsidRPr="00C235E0">
              <w:rPr>
                <w:rFonts w:ascii="Arial" w:hAnsi="Arial" w:cs="Arial"/>
                <w:b/>
                <w:bCs/>
                <w:color w:val="000000"/>
                <w:sz w:val="22"/>
                <w:szCs w:val="22"/>
                <w:lang w:val="en-US" w:eastAsia="en-US"/>
              </w:rPr>
              <w:t>Накнаде Комисије за ревизију у нето износу</w:t>
            </w:r>
          </w:p>
        </w:tc>
        <w:tc>
          <w:tcPr>
            <w:tcW w:w="2697" w:type="dxa"/>
            <w:gridSpan w:val="3"/>
            <w:tcBorders>
              <w:top w:val="nil"/>
              <w:left w:val="nil"/>
              <w:bottom w:val="nil"/>
              <w:right w:val="nil"/>
            </w:tcBorders>
            <w:shd w:val="clear" w:color="auto" w:fill="auto"/>
            <w:vAlign w:val="center"/>
            <w:hideMark/>
          </w:tcPr>
          <w:p w14:paraId="2834A9FF" w14:textId="77777777" w:rsidR="005D2AAB" w:rsidRPr="00212E3A" w:rsidRDefault="005D2AAB" w:rsidP="00F54837">
            <w:pPr>
              <w:suppressAutoHyphens w:val="0"/>
              <w:rPr>
                <w:b/>
                <w:bCs/>
                <w:color w:val="000000"/>
                <w:sz w:val="32"/>
                <w:szCs w:val="32"/>
                <w:lang w:val="en-US" w:eastAsia="en-US"/>
              </w:rPr>
            </w:pPr>
          </w:p>
        </w:tc>
        <w:tc>
          <w:tcPr>
            <w:tcW w:w="236" w:type="dxa"/>
            <w:tcBorders>
              <w:top w:val="nil"/>
              <w:left w:val="nil"/>
              <w:bottom w:val="nil"/>
              <w:right w:val="nil"/>
            </w:tcBorders>
            <w:shd w:val="clear" w:color="auto" w:fill="auto"/>
            <w:vAlign w:val="center"/>
            <w:hideMark/>
          </w:tcPr>
          <w:p w14:paraId="076A66DE" w14:textId="77777777" w:rsidR="005D2AAB" w:rsidRPr="00212E3A" w:rsidRDefault="005D2AAB" w:rsidP="00F54837">
            <w:pPr>
              <w:suppressAutoHyphens w:val="0"/>
              <w:rPr>
                <w:b/>
                <w:bCs/>
                <w:color w:val="000000"/>
                <w:sz w:val="32"/>
                <w:szCs w:val="32"/>
                <w:lang w:val="en-US" w:eastAsia="en-US"/>
              </w:rPr>
            </w:pPr>
          </w:p>
        </w:tc>
      </w:tr>
      <w:tr w:rsidR="005D2AAB" w:rsidRPr="00212E3A" w14:paraId="100680FF" w14:textId="77777777" w:rsidTr="0061732D">
        <w:trPr>
          <w:trHeight w:val="315"/>
        </w:trPr>
        <w:tc>
          <w:tcPr>
            <w:tcW w:w="960" w:type="dxa"/>
            <w:tcBorders>
              <w:top w:val="nil"/>
              <w:left w:val="nil"/>
              <w:bottom w:val="nil"/>
              <w:right w:val="nil"/>
            </w:tcBorders>
            <w:shd w:val="clear" w:color="auto" w:fill="auto"/>
            <w:noWrap/>
            <w:vAlign w:val="bottom"/>
            <w:hideMark/>
          </w:tcPr>
          <w:p w14:paraId="498932FC" w14:textId="77777777" w:rsidR="005D2AAB" w:rsidRPr="00212E3A" w:rsidRDefault="005D2AAB" w:rsidP="00F54837">
            <w:pPr>
              <w:suppressAutoHyphens w:val="0"/>
              <w:rPr>
                <w:color w:val="000000"/>
                <w:sz w:val="22"/>
                <w:szCs w:val="22"/>
                <w:lang w:val="en-US" w:eastAsia="en-US"/>
              </w:rPr>
            </w:pPr>
          </w:p>
        </w:tc>
        <w:tc>
          <w:tcPr>
            <w:tcW w:w="1040" w:type="dxa"/>
            <w:gridSpan w:val="2"/>
            <w:tcBorders>
              <w:top w:val="nil"/>
              <w:left w:val="nil"/>
              <w:bottom w:val="nil"/>
              <w:right w:val="nil"/>
            </w:tcBorders>
            <w:shd w:val="clear" w:color="auto" w:fill="auto"/>
            <w:noWrap/>
            <w:vAlign w:val="bottom"/>
            <w:hideMark/>
          </w:tcPr>
          <w:p w14:paraId="2F75BF72" w14:textId="77777777" w:rsidR="005D2AAB" w:rsidRPr="00212E3A" w:rsidRDefault="005D2AAB" w:rsidP="00F54837">
            <w:pPr>
              <w:suppressAutoHyphens w:val="0"/>
              <w:rPr>
                <w:color w:val="000000"/>
                <w:sz w:val="22"/>
                <w:szCs w:val="22"/>
                <w:lang w:val="en-US" w:eastAsia="en-US"/>
              </w:rPr>
            </w:pPr>
          </w:p>
        </w:tc>
        <w:tc>
          <w:tcPr>
            <w:tcW w:w="1186" w:type="dxa"/>
            <w:gridSpan w:val="3"/>
            <w:tcBorders>
              <w:top w:val="nil"/>
              <w:left w:val="nil"/>
              <w:bottom w:val="nil"/>
              <w:right w:val="nil"/>
            </w:tcBorders>
            <w:shd w:val="clear" w:color="auto" w:fill="auto"/>
            <w:noWrap/>
            <w:vAlign w:val="bottom"/>
            <w:hideMark/>
          </w:tcPr>
          <w:p w14:paraId="533E4058" w14:textId="77777777" w:rsidR="005D2AAB" w:rsidRPr="00212E3A" w:rsidRDefault="005D2AAB" w:rsidP="00F54837">
            <w:pPr>
              <w:suppressAutoHyphens w:val="0"/>
              <w:rPr>
                <w:color w:val="000000"/>
                <w:sz w:val="22"/>
                <w:szCs w:val="22"/>
                <w:lang w:val="en-US" w:eastAsia="en-US"/>
              </w:rPr>
            </w:pPr>
          </w:p>
        </w:tc>
        <w:tc>
          <w:tcPr>
            <w:tcW w:w="940" w:type="dxa"/>
            <w:gridSpan w:val="3"/>
            <w:tcBorders>
              <w:top w:val="nil"/>
              <w:left w:val="nil"/>
              <w:bottom w:val="nil"/>
              <w:right w:val="nil"/>
            </w:tcBorders>
            <w:shd w:val="clear" w:color="auto" w:fill="auto"/>
            <w:noWrap/>
            <w:vAlign w:val="bottom"/>
            <w:hideMark/>
          </w:tcPr>
          <w:p w14:paraId="16375832" w14:textId="77777777" w:rsidR="005D2AAB" w:rsidRPr="00212E3A" w:rsidRDefault="005D2AAB" w:rsidP="00F54837">
            <w:pPr>
              <w:suppressAutoHyphens w:val="0"/>
              <w:rPr>
                <w:color w:val="000000"/>
                <w:sz w:val="22"/>
                <w:szCs w:val="22"/>
                <w:lang w:val="en-US" w:eastAsia="en-US"/>
              </w:rPr>
            </w:pPr>
          </w:p>
        </w:tc>
        <w:tc>
          <w:tcPr>
            <w:tcW w:w="1418" w:type="dxa"/>
            <w:gridSpan w:val="4"/>
            <w:tcBorders>
              <w:top w:val="nil"/>
              <w:left w:val="nil"/>
              <w:bottom w:val="nil"/>
              <w:right w:val="nil"/>
            </w:tcBorders>
            <w:shd w:val="clear" w:color="auto" w:fill="auto"/>
            <w:noWrap/>
            <w:vAlign w:val="bottom"/>
            <w:hideMark/>
          </w:tcPr>
          <w:p w14:paraId="643F430A" w14:textId="77777777" w:rsidR="005D2AAB" w:rsidRPr="00212E3A" w:rsidRDefault="005D2AAB" w:rsidP="00F54837">
            <w:pPr>
              <w:suppressAutoHyphens w:val="0"/>
              <w:rPr>
                <w:color w:val="000000"/>
                <w:sz w:val="22"/>
                <w:szCs w:val="22"/>
                <w:lang w:val="en-US" w:eastAsia="en-US"/>
              </w:rPr>
            </w:pPr>
          </w:p>
        </w:tc>
        <w:tc>
          <w:tcPr>
            <w:tcW w:w="708" w:type="dxa"/>
            <w:gridSpan w:val="2"/>
            <w:tcBorders>
              <w:top w:val="nil"/>
              <w:left w:val="nil"/>
              <w:bottom w:val="nil"/>
              <w:right w:val="nil"/>
            </w:tcBorders>
            <w:shd w:val="clear" w:color="auto" w:fill="auto"/>
            <w:noWrap/>
            <w:vAlign w:val="bottom"/>
            <w:hideMark/>
          </w:tcPr>
          <w:p w14:paraId="69FBBE68" w14:textId="77777777" w:rsidR="005D2AAB" w:rsidRPr="00212E3A" w:rsidRDefault="005D2AAB" w:rsidP="00F54837">
            <w:pPr>
              <w:suppressAutoHyphens w:val="0"/>
              <w:rPr>
                <w:color w:val="000000"/>
                <w:sz w:val="22"/>
                <w:szCs w:val="22"/>
                <w:lang w:val="en-US" w:eastAsia="en-US"/>
              </w:rPr>
            </w:pPr>
          </w:p>
        </w:tc>
        <w:tc>
          <w:tcPr>
            <w:tcW w:w="1276" w:type="dxa"/>
            <w:gridSpan w:val="3"/>
            <w:tcBorders>
              <w:top w:val="nil"/>
              <w:left w:val="nil"/>
              <w:bottom w:val="nil"/>
              <w:right w:val="nil"/>
            </w:tcBorders>
            <w:shd w:val="clear" w:color="auto" w:fill="auto"/>
            <w:noWrap/>
            <w:vAlign w:val="bottom"/>
            <w:hideMark/>
          </w:tcPr>
          <w:p w14:paraId="79C48B92" w14:textId="77777777" w:rsidR="005D2AAB" w:rsidRPr="00212E3A" w:rsidRDefault="005D2AAB" w:rsidP="00F54837">
            <w:pPr>
              <w:suppressAutoHyphens w:val="0"/>
              <w:rPr>
                <w:color w:val="000000"/>
                <w:sz w:val="22"/>
                <w:szCs w:val="22"/>
                <w:lang w:val="en-US" w:eastAsia="en-US"/>
              </w:rPr>
            </w:pPr>
          </w:p>
        </w:tc>
        <w:tc>
          <w:tcPr>
            <w:tcW w:w="1276" w:type="dxa"/>
            <w:gridSpan w:val="4"/>
            <w:tcBorders>
              <w:top w:val="nil"/>
              <w:left w:val="nil"/>
              <w:bottom w:val="nil"/>
              <w:right w:val="nil"/>
            </w:tcBorders>
            <w:shd w:val="clear" w:color="auto" w:fill="auto"/>
            <w:noWrap/>
            <w:vAlign w:val="bottom"/>
            <w:hideMark/>
          </w:tcPr>
          <w:p w14:paraId="042B608C" w14:textId="77777777" w:rsidR="005D2AAB" w:rsidRPr="00212E3A" w:rsidRDefault="005D2AAB" w:rsidP="00F54837">
            <w:pPr>
              <w:suppressAutoHyphens w:val="0"/>
              <w:rPr>
                <w:color w:val="000000"/>
                <w:sz w:val="22"/>
                <w:szCs w:val="22"/>
                <w:lang w:val="en-US" w:eastAsia="en-US"/>
              </w:rPr>
            </w:pPr>
          </w:p>
        </w:tc>
        <w:tc>
          <w:tcPr>
            <w:tcW w:w="1559" w:type="dxa"/>
            <w:gridSpan w:val="3"/>
            <w:tcBorders>
              <w:top w:val="nil"/>
              <w:left w:val="nil"/>
              <w:bottom w:val="nil"/>
              <w:right w:val="nil"/>
            </w:tcBorders>
            <w:shd w:val="clear" w:color="auto" w:fill="auto"/>
            <w:noWrap/>
            <w:vAlign w:val="bottom"/>
            <w:hideMark/>
          </w:tcPr>
          <w:p w14:paraId="0F237BC2" w14:textId="77777777" w:rsidR="005D2AAB" w:rsidRPr="00C235E0" w:rsidRDefault="005D2AAB" w:rsidP="00F54837">
            <w:pPr>
              <w:suppressAutoHyphens w:val="0"/>
              <w:jc w:val="right"/>
              <w:rPr>
                <w:rFonts w:ascii="Arial" w:hAnsi="Arial" w:cs="Arial"/>
                <w:color w:val="000000"/>
                <w:sz w:val="16"/>
                <w:szCs w:val="16"/>
                <w:lang w:val="en-US" w:eastAsia="en-US"/>
              </w:rPr>
            </w:pPr>
            <w:r w:rsidRPr="00C235E0">
              <w:rPr>
                <w:rFonts w:ascii="Arial" w:hAnsi="Arial" w:cs="Arial"/>
                <w:color w:val="000000"/>
                <w:sz w:val="16"/>
                <w:szCs w:val="16"/>
                <w:lang w:val="en-US" w:eastAsia="en-US"/>
              </w:rPr>
              <w:t>у динарима</w:t>
            </w:r>
          </w:p>
        </w:tc>
        <w:tc>
          <w:tcPr>
            <w:tcW w:w="2697" w:type="dxa"/>
            <w:gridSpan w:val="3"/>
            <w:tcBorders>
              <w:top w:val="nil"/>
              <w:left w:val="nil"/>
              <w:bottom w:val="nil"/>
              <w:right w:val="nil"/>
            </w:tcBorders>
            <w:shd w:val="clear" w:color="auto" w:fill="auto"/>
            <w:noWrap/>
            <w:vAlign w:val="bottom"/>
            <w:hideMark/>
          </w:tcPr>
          <w:p w14:paraId="5F4F6AFC" w14:textId="77777777" w:rsidR="005D2AAB" w:rsidRPr="00C235E0"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04C83784" w14:textId="77777777" w:rsidR="005D2AAB" w:rsidRPr="00212E3A" w:rsidRDefault="005D2AAB" w:rsidP="00F54837">
            <w:pPr>
              <w:suppressAutoHyphens w:val="0"/>
              <w:jc w:val="right"/>
              <w:rPr>
                <w:color w:val="000000"/>
                <w:sz w:val="22"/>
                <w:szCs w:val="22"/>
                <w:lang w:val="en-US" w:eastAsia="en-US"/>
              </w:rPr>
            </w:pPr>
          </w:p>
        </w:tc>
      </w:tr>
      <w:tr w:rsidR="005D2AAB" w:rsidRPr="00212E3A" w14:paraId="648838A8" w14:textId="77777777" w:rsidTr="0061732D">
        <w:trPr>
          <w:trHeight w:val="493"/>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8F7965"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Месец</w:t>
            </w:r>
          </w:p>
        </w:tc>
        <w:tc>
          <w:tcPr>
            <w:tcW w:w="4584" w:type="dxa"/>
            <w:gridSpan w:val="12"/>
            <w:tcBorders>
              <w:top w:val="single" w:sz="8" w:space="0" w:color="auto"/>
              <w:left w:val="nil"/>
              <w:bottom w:val="single" w:sz="4" w:space="0" w:color="auto"/>
              <w:right w:val="single" w:sz="8" w:space="0" w:color="000000"/>
            </w:tcBorders>
            <w:shd w:val="clear" w:color="auto" w:fill="auto"/>
            <w:vAlign w:val="center"/>
            <w:hideMark/>
          </w:tcPr>
          <w:p w14:paraId="6F3111D2" w14:textId="77777777" w:rsidR="005D2AAB" w:rsidRPr="0061732D" w:rsidRDefault="005D2AAB" w:rsidP="009E6974">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xml:space="preserve">Комисија за ревизију -                                                                                                                                                        реализација </w:t>
            </w:r>
            <w:r w:rsidR="009E6974">
              <w:rPr>
                <w:rFonts w:ascii="Arial" w:hAnsi="Arial" w:cs="Arial"/>
                <w:color w:val="000000"/>
                <w:sz w:val="16"/>
                <w:szCs w:val="16"/>
                <w:lang w:val="en-US" w:eastAsia="en-US"/>
              </w:rPr>
              <w:t>20</w:t>
            </w:r>
            <w:r w:rsidR="009E6974">
              <w:rPr>
                <w:rFonts w:ascii="Arial" w:hAnsi="Arial" w:cs="Arial"/>
                <w:color w:val="000000"/>
                <w:sz w:val="16"/>
                <w:szCs w:val="16"/>
                <w:lang w:val="sr-Cyrl-RS" w:eastAsia="en-US"/>
              </w:rPr>
              <w:t>20</w:t>
            </w:r>
            <w:r w:rsidRPr="0061732D">
              <w:rPr>
                <w:rFonts w:ascii="Arial" w:hAnsi="Arial" w:cs="Arial"/>
                <w:color w:val="000000"/>
                <w:sz w:val="16"/>
                <w:szCs w:val="16"/>
                <w:lang w:val="sr-Cyrl-RS" w:eastAsia="en-US"/>
              </w:rPr>
              <w:t xml:space="preserve">. </w:t>
            </w:r>
            <w:r w:rsidRPr="0061732D">
              <w:rPr>
                <w:rFonts w:ascii="Arial" w:hAnsi="Arial" w:cs="Arial"/>
                <w:color w:val="000000"/>
                <w:sz w:val="16"/>
                <w:szCs w:val="16"/>
                <w:lang w:val="en-US" w:eastAsia="en-US"/>
              </w:rPr>
              <w:t xml:space="preserve">година </w:t>
            </w:r>
          </w:p>
        </w:tc>
        <w:tc>
          <w:tcPr>
            <w:tcW w:w="4819" w:type="dxa"/>
            <w:gridSpan w:val="12"/>
            <w:tcBorders>
              <w:top w:val="single" w:sz="8" w:space="0" w:color="auto"/>
              <w:left w:val="nil"/>
              <w:bottom w:val="single" w:sz="4" w:space="0" w:color="auto"/>
              <w:right w:val="single" w:sz="8" w:space="0" w:color="000000"/>
            </w:tcBorders>
            <w:shd w:val="clear" w:color="auto" w:fill="auto"/>
            <w:vAlign w:val="center"/>
            <w:hideMark/>
          </w:tcPr>
          <w:p w14:paraId="4885A857" w14:textId="77777777" w:rsidR="005D2AAB" w:rsidRPr="0061732D" w:rsidRDefault="005D2AAB" w:rsidP="009E6974">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Комисија за ревизију -                                                                                               план  202</w:t>
            </w:r>
            <w:r w:rsidR="009E6974">
              <w:rPr>
                <w:rFonts w:ascii="Arial" w:hAnsi="Arial" w:cs="Arial"/>
                <w:color w:val="000000"/>
                <w:sz w:val="16"/>
                <w:szCs w:val="16"/>
                <w:lang w:val="sr-Cyrl-RS" w:eastAsia="en-US"/>
              </w:rPr>
              <w:t>1</w:t>
            </w:r>
            <w:r w:rsidRPr="0061732D">
              <w:rPr>
                <w:rFonts w:ascii="Arial" w:hAnsi="Arial" w:cs="Arial"/>
                <w:color w:val="000000"/>
                <w:sz w:val="16"/>
                <w:szCs w:val="16"/>
                <w:lang w:val="sr-Cyrl-RS" w:eastAsia="en-US"/>
              </w:rPr>
              <w:t xml:space="preserve">. </w:t>
            </w:r>
            <w:r w:rsidRPr="0061732D">
              <w:rPr>
                <w:rFonts w:ascii="Arial" w:hAnsi="Arial" w:cs="Arial"/>
                <w:color w:val="000000"/>
                <w:sz w:val="16"/>
                <w:szCs w:val="16"/>
                <w:lang w:val="en-US" w:eastAsia="en-US"/>
              </w:rPr>
              <w:t xml:space="preserve">година </w:t>
            </w:r>
          </w:p>
        </w:tc>
        <w:tc>
          <w:tcPr>
            <w:tcW w:w="2697" w:type="dxa"/>
            <w:gridSpan w:val="3"/>
            <w:tcBorders>
              <w:top w:val="nil"/>
              <w:left w:val="nil"/>
              <w:bottom w:val="nil"/>
              <w:right w:val="nil"/>
            </w:tcBorders>
            <w:shd w:val="clear" w:color="auto" w:fill="auto"/>
            <w:vAlign w:val="center"/>
            <w:hideMark/>
          </w:tcPr>
          <w:p w14:paraId="4A97DF9B"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vAlign w:val="center"/>
            <w:hideMark/>
          </w:tcPr>
          <w:p w14:paraId="3F6A1A85" w14:textId="77777777" w:rsidR="005D2AAB" w:rsidRPr="00212E3A" w:rsidRDefault="005D2AAB" w:rsidP="00F54837">
            <w:pPr>
              <w:suppressAutoHyphens w:val="0"/>
              <w:rPr>
                <w:color w:val="000000"/>
                <w:sz w:val="22"/>
                <w:szCs w:val="22"/>
                <w:lang w:val="en-US" w:eastAsia="en-US"/>
              </w:rPr>
            </w:pPr>
          </w:p>
        </w:tc>
      </w:tr>
      <w:tr w:rsidR="0061732D" w:rsidRPr="00212E3A" w14:paraId="662449E3" w14:textId="77777777" w:rsidTr="0061732D">
        <w:trPr>
          <w:trHeight w:val="600"/>
        </w:trPr>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8F264CA" w14:textId="77777777" w:rsidR="005D2AAB" w:rsidRPr="0061732D" w:rsidRDefault="005D2AAB" w:rsidP="00F54837">
            <w:pPr>
              <w:suppressAutoHyphens w:val="0"/>
              <w:rPr>
                <w:rFonts w:ascii="Arial" w:hAnsi="Arial" w:cs="Arial"/>
                <w:color w:val="000000"/>
                <w:sz w:val="16"/>
                <w:szCs w:val="16"/>
                <w:lang w:val="en-US" w:eastAsia="en-US"/>
              </w:rPr>
            </w:pPr>
          </w:p>
        </w:tc>
        <w:tc>
          <w:tcPr>
            <w:tcW w:w="1182" w:type="dxa"/>
            <w:gridSpan w:val="3"/>
            <w:tcBorders>
              <w:top w:val="nil"/>
              <w:left w:val="nil"/>
              <w:bottom w:val="single" w:sz="8" w:space="0" w:color="auto"/>
              <w:right w:val="single" w:sz="4" w:space="0" w:color="auto"/>
            </w:tcBorders>
            <w:shd w:val="clear" w:color="auto" w:fill="auto"/>
            <w:vAlign w:val="center"/>
            <w:hideMark/>
          </w:tcPr>
          <w:p w14:paraId="66117877"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xml:space="preserve">Укупан износ </w:t>
            </w:r>
          </w:p>
        </w:tc>
        <w:tc>
          <w:tcPr>
            <w:tcW w:w="1275" w:type="dxa"/>
            <w:gridSpan w:val="3"/>
            <w:tcBorders>
              <w:top w:val="nil"/>
              <w:left w:val="nil"/>
              <w:bottom w:val="single" w:sz="8" w:space="0" w:color="auto"/>
              <w:right w:val="single" w:sz="4" w:space="0" w:color="auto"/>
            </w:tcBorders>
            <w:shd w:val="clear" w:color="auto" w:fill="auto"/>
            <w:vAlign w:val="center"/>
            <w:hideMark/>
          </w:tcPr>
          <w:p w14:paraId="47475A53"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Накнада председника</w:t>
            </w:r>
          </w:p>
        </w:tc>
        <w:tc>
          <w:tcPr>
            <w:tcW w:w="993" w:type="dxa"/>
            <w:gridSpan w:val="3"/>
            <w:tcBorders>
              <w:top w:val="nil"/>
              <w:left w:val="nil"/>
              <w:bottom w:val="single" w:sz="8" w:space="0" w:color="auto"/>
              <w:right w:val="single" w:sz="4" w:space="0" w:color="auto"/>
            </w:tcBorders>
            <w:shd w:val="clear" w:color="auto" w:fill="auto"/>
            <w:vAlign w:val="center"/>
            <w:hideMark/>
          </w:tcPr>
          <w:p w14:paraId="17610DFA"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Накнада члана</w:t>
            </w:r>
          </w:p>
        </w:tc>
        <w:tc>
          <w:tcPr>
            <w:tcW w:w="1134" w:type="dxa"/>
            <w:gridSpan w:val="3"/>
            <w:tcBorders>
              <w:top w:val="nil"/>
              <w:left w:val="nil"/>
              <w:bottom w:val="single" w:sz="8" w:space="0" w:color="auto"/>
              <w:right w:val="single" w:sz="8" w:space="0" w:color="auto"/>
            </w:tcBorders>
            <w:shd w:val="clear" w:color="auto" w:fill="auto"/>
            <w:vAlign w:val="center"/>
            <w:hideMark/>
          </w:tcPr>
          <w:p w14:paraId="0161F1E9"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Број чланова</w:t>
            </w:r>
          </w:p>
        </w:tc>
        <w:tc>
          <w:tcPr>
            <w:tcW w:w="1134" w:type="dxa"/>
            <w:gridSpan w:val="4"/>
            <w:tcBorders>
              <w:top w:val="nil"/>
              <w:left w:val="nil"/>
              <w:bottom w:val="single" w:sz="8" w:space="0" w:color="auto"/>
              <w:right w:val="single" w:sz="4" w:space="0" w:color="auto"/>
            </w:tcBorders>
            <w:shd w:val="clear" w:color="auto" w:fill="auto"/>
            <w:vAlign w:val="center"/>
            <w:hideMark/>
          </w:tcPr>
          <w:p w14:paraId="258A3311"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xml:space="preserve">Укупан износ </w:t>
            </w:r>
          </w:p>
        </w:tc>
        <w:tc>
          <w:tcPr>
            <w:tcW w:w="1275" w:type="dxa"/>
            <w:gridSpan w:val="3"/>
            <w:tcBorders>
              <w:top w:val="nil"/>
              <w:left w:val="nil"/>
              <w:bottom w:val="single" w:sz="8" w:space="0" w:color="auto"/>
              <w:right w:val="single" w:sz="4" w:space="0" w:color="auto"/>
            </w:tcBorders>
            <w:shd w:val="clear" w:color="auto" w:fill="auto"/>
            <w:vAlign w:val="center"/>
            <w:hideMark/>
          </w:tcPr>
          <w:p w14:paraId="41D5C83A"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Накнада председника</w:t>
            </w:r>
          </w:p>
        </w:tc>
        <w:tc>
          <w:tcPr>
            <w:tcW w:w="1276" w:type="dxa"/>
            <w:gridSpan w:val="3"/>
            <w:tcBorders>
              <w:top w:val="nil"/>
              <w:left w:val="nil"/>
              <w:bottom w:val="single" w:sz="8" w:space="0" w:color="auto"/>
              <w:right w:val="single" w:sz="4" w:space="0" w:color="auto"/>
            </w:tcBorders>
            <w:shd w:val="clear" w:color="auto" w:fill="auto"/>
            <w:vAlign w:val="center"/>
            <w:hideMark/>
          </w:tcPr>
          <w:p w14:paraId="416F2F20"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Накнада члана</w:t>
            </w:r>
          </w:p>
        </w:tc>
        <w:tc>
          <w:tcPr>
            <w:tcW w:w="1134" w:type="dxa"/>
            <w:gridSpan w:val="2"/>
            <w:tcBorders>
              <w:top w:val="nil"/>
              <w:left w:val="nil"/>
              <w:bottom w:val="single" w:sz="8" w:space="0" w:color="auto"/>
              <w:right w:val="single" w:sz="8" w:space="0" w:color="auto"/>
            </w:tcBorders>
            <w:shd w:val="clear" w:color="auto" w:fill="auto"/>
            <w:vAlign w:val="center"/>
            <w:hideMark/>
          </w:tcPr>
          <w:p w14:paraId="616FBCE2"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Број чланова</w:t>
            </w:r>
          </w:p>
        </w:tc>
        <w:tc>
          <w:tcPr>
            <w:tcW w:w="2697" w:type="dxa"/>
            <w:gridSpan w:val="3"/>
            <w:tcBorders>
              <w:top w:val="nil"/>
              <w:left w:val="nil"/>
              <w:bottom w:val="nil"/>
              <w:right w:val="nil"/>
            </w:tcBorders>
            <w:shd w:val="clear" w:color="auto" w:fill="auto"/>
            <w:vAlign w:val="center"/>
            <w:hideMark/>
          </w:tcPr>
          <w:p w14:paraId="16AE1746" w14:textId="77777777" w:rsidR="005D2AAB" w:rsidRPr="0061732D" w:rsidRDefault="005D2AAB" w:rsidP="00F54837">
            <w:pPr>
              <w:suppressAutoHyphens w:val="0"/>
              <w:jc w:val="center"/>
              <w:rPr>
                <w:rFonts w:ascii="Arial" w:hAnsi="Arial" w:cs="Arial"/>
                <w:sz w:val="16"/>
                <w:szCs w:val="16"/>
                <w:lang w:val="en-US" w:eastAsia="en-US"/>
              </w:rPr>
            </w:pPr>
          </w:p>
        </w:tc>
        <w:tc>
          <w:tcPr>
            <w:tcW w:w="236" w:type="dxa"/>
            <w:tcBorders>
              <w:top w:val="nil"/>
              <w:left w:val="nil"/>
              <w:bottom w:val="nil"/>
              <w:right w:val="nil"/>
            </w:tcBorders>
            <w:shd w:val="clear" w:color="auto" w:fill="auto"/>
            <w:vAlign w:val="center"/>
            <w:hideMark/>
          </w:tcPr>
          <w:p w14:paraId="2FBFA4DC" w14:textId="77777777" w:rsidR="005D2AAB" w:rsidRPr="00212E3A" w:rsidRDefault="005D2AAB" w:rsidP="00F54837">
            <w:pPr>
              <w:suppressAutoHyphens w:val="0"/>
              <w:jc w:val="center"/>
              <w:rPr>
                <w:sz w:val="18"/>
                <w:szCs w:val="18"/>
                <w:lang w:val="en-US" w:eastAsia="en-US"/>
              </w:rPr>
            </w:pPr>
          </w:p>
        </w:tc>
      </w:tr>
      <w:tr w:rsidR="0061732D" w:rsidRPr="00212E3A" w14:paraId="5BB630CE" w14:textId="77777777" w:rsidTr="0061732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336BA0"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1182" w:type="dxa"/>
            <w:gridSpan w:val="3"/>
            <w:tcBorders>
              <w:top w:val="nil"/>
              <w:left w:val="nil"/>
              <w:bottom w:val="single" w:sz="8" w:space="0" w:color="auto"/>
              <w:right w:val="single" w:sz="4" w:space="0" w:color="auto"/>
            </w:tcBorders>
            <w:shd w:val="clear" w:color="auto" w:fill="auto"/>
            <w:vAlign w:val="center"/>
            <w:hideMark/>
          </w:tcPr>
          <w:p w14:paraId="64B48AA7"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1+(2*3)</w:t>
            </w:r>
          </w:p>
        </w:tc>
        <w:tc>
          <w:tcPr>
            <w:tcW w:w="1275" w:type="dxa"/>
            <w:gridSpan w:val="3"/>
            <w:tcBorders>
              <w:top w:val="nil"/>
              <w:left w:val="nil"/>
              <w:bottom w:val="single" w:sz="8" w:space="0" w:color="auto"/>
              <w:right w:val="single" w:sz="4" w:space="0" w:color="auto"/>
            </w:tcBorders>
            <w:shd w:val="clear" w:color="auto" w:fill="auto"/>
            <w:vAlign w:val="center"/>
            <w:hideMark/>
          </w:tcPr>
          <w:p w14:paraId="7D3804FA"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1</w:t>
            </w:r>
          </w:p>
        </w:tc>
        <w:tc>
          <w:tcPr>
            <w:tcW w:w="993" w:type="dxa"/>
            <w:gridSpan w:val="3"/>
            <w:tcBorders>
              <w:top w:val="nil"/>
              <w:left w:val="nil"/>
              <w:bottom w:val="single" w:sz="8" w:space="0" w:color="auto"/>
              <w:right w:val="single" w:sz="4" w:space="0" w:color="auto"/>
            </w:tcBorders>
            <w:shd w:val="clear" w:color="auto" w:fill="auto"/>
            <w:vAlign w:val="center"/>
            <w:hideMark/>
          </w:tcPr>
          <w:p w14:paraId="6923E2A1"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2</w:t>
            </w:r>
          </w:p>
        </w:tc>
        <w:tc>
          <w:tcPr>
            <w:tcW w:w="1134" w:type="dxa"/>
            <w:gridSpan w:val="3"/>
            <w:tcBorders>
              <w:top w:val="nil"/>
              <w:left w:val="nil"/>
              <w:bottom w:val="single" w:sz="8" w:space="0" w:color="auto"/>
              <w:right w:val="single" w:sz="8" w:space="0" w:color="auto"/>
            </w:tcBorders>
            <w:shd w:val="clear" w:color="auto" w:fill="auto"/>
            <w:vAlign w:val="center"/>
            <w:hideMark/>
          </w:tcPr>
          <w:p w14:paraId="20BA256A"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3</w:t>
            </w:r>
          </w:p>
        </w:tc>
        <w:tc>
          <w:tcPr>
            <w:tcW w:w="1134" w:type="dxa"/>
            <w:gridSpan w:val="4"/>
            <w:tcBorders>
              <w:top w:val="nil"/>
              <w:left w:val="nil"/>
              <w:bottom w:val="single" w:sz="8" w:space="0" w:color="auto"/>
              <w:right w:val="single" w:sz="4" w:space="0" w:color="auto"/>
            </w:tcBorders>
            <w:shd w:val="clear" w:color="auto" w:fill="auto"/>
            <w:vAlign w:val="center"/>
            <w:hideMark/>
          </w:tcPr>
          <w:p w14:paraId="203A0EB4"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1+(2*3)</w:t>
            </w:r>
          </w:p>
        </w:tc>
        <w:tc>
          <w:tcPr>
            <w:tcW w:w="1275" w:type="dxa"/>
            <w:gridSpan w:val="3"/>
            <w:tcBorders>
              <w:top w:val="nil"/>
              <w:left w:val="nil"/>
              <w:bottom w:val="single" w:sz="8" w:space="0" w:color="auto"/>
              <w:right w:val="single" w:sz="4" w:space="0" w:color="auto"/>
            </w:tcBorders>
            <w:shd w:val="clear" w:color="auto" w:fill="auto"/>
            <w:vAlign w:val="center"/>
            <w:hideMark/>
          </w:tcPr>
          <w:p w14:paraId="6E52D5E5"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1</w:t>
            </w:r>
          </w:p>
        </w:tc>
        <w:tc>
          <w:tcPr>
            <w:tcW w:w="1276" w:type="dxa"/>
            <w:gridSpan w:val="3"/>
            <w:tcBorders>
              <w:top w:val="nil"/>
              <w:left w:val="nil"/>
              <w:bottom w:val="single" w:sz="8" w:space="0" w:color="auto"/>
              <w:right w:val="single" w:sz="4" w:space="0" w:color="auto"/>
            </w:tcBorders>
            <w:shd w:val="clear" w:color="auto" w:fill="auto"/>
            <w:vAlign w:val="center"/>
            <w:hideMark/>
          </w:tcPr>
          <w:p w14:paraId="7AE4AF78"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2</w:t>
            </w:r>
          </w:p>
        </w:tc>
        <w:tc>
          <w:tcPr>
            <w:tcW w:w="1134" w:type="dxa"/>
            <w:gridSpan w:val="2"/>
            <w:tcBorders>
              <w:top w:val="nil"/>
              <w:left w:val="nil"/>
              <w:bottom w:val="single" w:sz="8" w:space="0" w:color="auto"/>
              <w:right w:val="single" w:sz="8" w:space="0" w:color="auto"/>
            </w:tcBorders>
            <w:shd w:val="clear" w:color="auto" w:fill="auto"/>
            <w:vAlign w:val="center"/>
            <w:hideMark/>
          </w:tcPr>
          <w:p w14:paraId="322C8368"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3</w:t>
            </w:r>
          </w:p>
        </w:tc>
        <w:tc>
          <w:tcPr>
            <w:tcW w:w="2697" w:type="dxa"/>
            <w:gridSpan w:val="3"/>
            <w:tcBorders>
              <w:top w:val="nil"/>
              <w:left w:val="nil"/>
              <w:bottom w:val="nil"/>
              <w:right w:val="nil"/>
            </w:tcBorders>
            <w:shd w:val="clear" w:color="auto" w:fill="auto"/>
            <w:vAlign w:val="center"/>
            <w:hideMark/>
          </w:tcPr>
          <w:p w14:paraId="70BA0D83" w14:textId="77777777" w:rsidR="005D2AAB" w:rsidRPr="0061732D" w:rsidRDefault="005D2AAB" w:rsidP="00F54837">
            <w:pPr>
              <w:suppressAutoHyphens w:val="0"/>
              <w:jc w:val="center"/>
              <w:rPr>
                <w:rFonts w:ascii="Arial" w:hAnsi="Arial" w:cs="Arial"/>
                <w:sz w:val="16"/>
                <w:szCs w:val="16"/>
                <w:lang w:val="en-US" w:eastAsia="en-US"/>
              </w:rPr>
            </w:pPr>
          </w:p>
        </w:tc>
        <w:tc>
          <w:tcPr>
            <w:tcW w:w="236" w:type="dxa"/>
            <w:tcBorders>
              <w:top w:val="nil"/>
              <w:left w:val="nil"/>
              <w:bottom w:val="nil"/>
              <w:right w:val="nil"/>
            </w:tcBorders>
            <w:shd w:val="clear" w:color="auto" w:fill="auto"/>
            <w:vAlign w:val="center"/>
            <w:hideMark/>
          </w:tcPr>
          <w:p w14:paraId="2CA54789" w14:textId="77777777" w:rsidR="005D2AAB" w:rsidRPr="00212E3A" w:rsidRDefault="005D2AAB" w:rsidP="00F54837">
            <w:pPr>
              <w:suppressAutoHyphens w:val="0"/>
              <w:jc w:val="center"/>
              <w:rPr>
                <w:sz w:val="18"/>
                <w:szCs w:val="18"/>
                <w:lang w:val="en-US" w:eastAsia="en-US"/>
              </w:rPr>
            </w:pPr>
          </w:p>
        </w:tc>
      </w:tr>
      <w:tr w:rsidR="0061732D" w:rsidRPr="00212E3A" w14:paraId="71BA9C2A" w14:textId="77777777" w:rsidTr="0061732D">
        <w:trPr>
          <w:trHeight w:val="203"/>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77B2719"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w:t>
            </w:r>
          </w:p>
        </w:tc>
        <w:tc>
          <w:tcPr>
            <w:tcW w:w="1182" w:type="dxa"/>
            <w:gridSpan w:val="3"/>
            <w:tcBorders>
              <w:top w:val="nil"/>
              <w:left w:val="nil"/>
              <w:bottom w:val="single" w:sz="4" w:space="0" w:color="auto"/>
              <w:right w:val="single" w:sz="4" w:space="0" w:color="auto"/>
            </w:tcBorders>
            <w:shd w:val="clear" w:color="auto" w:fill="auto"/>
            <w:noWrap/>
            <w:vAlign w:val="center"/>
          </w:tcPr>
          <w:p w14:paraId="4A97E93C" w14:textId="77777777" w:rsidR="005D2AAB" w:rsidRPr="0061732D" w:rsidRDefault="005D2AAB" w:rsidP="00F54837">
            <w:pPr>
              <w:suppressAutoHyphens w:val="0"/>
              <w:jc w:val="center"/>
              <w:rPr>
                <w:rFonts w:ascii="Arial" w:hAnsi="Arial" w:cs="Arial"/>
                <w:sz w:val="16"/>
                <w:szCs w:val="16"/>
                <w:lang w:val="en-US" w:eastAsia="en-US"/>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40DB8614"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40B37A98"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4072DE14"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11BE7C56"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53B4A544"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434FA1E"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0F6C37A1"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459ED017"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78A1C976" w14:textId="77777777" w:rsidR="005D2AAB" w:rsidRPr="00212E3A" w:rsidRDefault="005D2AAB" w:rsidP="00F54837">
            <w:pPr>
              <w:suppressAutoHyphens w:val="0"/>
              <w:rPr>
                <w:color w:val="000000"/>
                <w:sz w:val="22"/>
                <w:szCs w:val="22"/>
                <w:lang w:val="en-US" w:eastAsia="en-US"/>
              </w:rPr>
            </w:pPr>
          </w:p>
        </w:tc>
      </w:tr>
      <w:tr w:rsidR="0061732D" w:rsidRPr="00212E3A" w14:paraId="468C393C" w14:textId="77777777" w:rsidTr="0061732D">
        <w:trPr>
          <w:trHeight w:val="203"/>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F05F178"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II</w:t>
            </w:r>
          </w:p>
        </w:tc>
        <w:tc>
          <w:tcPr>
            <w:tcW w:w="1182" w:type="dxa"/>
            <w:gridSpan w:val="3"/>
            <w:tcBorders>
              <w:top w:val="nil"/>
              <w:left w:val="nil"/>
              <w:bottom w:val="single" w:sz="4" w:space="0" w:color="auto"/>
              <w:right w:val="single" w:sz="4" w:space="0" w:color="auto"/>
            </w:tcBorders>
            <w:shd w:val="clear" w:color="auto" w:fill="auto"/>
            <w:noWrap/>
            <w:vAlign w:val="center"/>
          </w:tcPr>
          <w:p w14:paraId="420D45F6"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1241BF25"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7F4E9A92"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058CD2B9"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067CA41B"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76B04951"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3F99A64"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79A4D2CE"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433818EE"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5A21321C" w14:textId="77777777" w:rsidR="005D2AAB" w:rsidRPr="00212E3A" w:rsidRDefault="005D2AAB" w:rsidP="00F54837">
            <w:pPr>
              <w:suppressAutoHyphens w:val="0"/>
              <w:rPr>
                <w:color w:val="000000"/>
                <w:sz w:val="22"/>
                <w:szCs w:val="22"/>
                <w:lang w:val="en-US" w:eastAsia="en-US"/>
              </w:rPr>
            </w:pPr>
          </w:p>
        </w:tc>
      </w:tr>
      <w:tr w:rsidR="0061732D" w:rsidRPr="00212E3A" w14:paraId="5A513A23"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C7C7D34"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III</w:t>
            </w:r>
          </w:p>
        </w:tc>
        <w:tc>
          <w:tcPr>
            <w:tcW w:w="1182" w:type="dxa"/>
            <w:gridSpan w:val="3"/>
            <w:tcBorders>
              <w:top w:val="nil"/>
              <w:left w:val="nil"/>
              <w:bottom w:val="single" w:sz="4" w:space="0" w:color="auto"/>
              <w:right w:val="single" w:sz="4" w:space="0" w:color="auto"/>
            </w:tcBorders>
            <w:shd w:val="clear" w:color="auto" w:fill="auto"/>
            <w:noWrap/>
            <w:vAlign w:val="center"/>
          </w:tcPr>
          <w:p w14:paraId="1EDBF588"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77671A60"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496BC903"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470B66E9"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1B77C4ED"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5CCA6820"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5C097E06"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73348352"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409EC425"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25D793E3" w14:textId="77777777" w:rsidR="005D2AAB" w:rsidRPr="00212E3A" w:rsidRDefault="005D2AAB" w:rsidP="00F54837">
            <w:pPr>
              <w:suppressAutoHyphens w:val="0"/>
              <w:rPr>
                <w:color w:val="000000"/>
                <w:sz w:val="22"/>
                <w:szCs w:val="22"/>
                <w:lang w:val="en-US" w:eastAsia="en-US"/>
              </w:rPr>
            </w:pPr>
          </w:p>
        </w:tc>
      </w:tr>
      <w:tr w:rsidR="0061732D" w:rsidRPr="00212E3A" w14:paraId="1DD48AED"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9304646"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IV</w:t>
            </w:r>
          </w:p>
        </w:tc>
        <w:tc>
          <w:tcPr>
            <w:tcW w:w="1182" w:type="dxa"/>
            <w:gridSpan w:val="3"/>
            <w:tcBorders>
              <w:top w:val="nil"/>
              <w:left w:val="nil"/>
              <w:bottom w:val="single" w:sz="4" w:space="0" w:color="auto"/>
              <w:right w:val="single" w:sz="4" w:space="0" w:color="auto"/>
            </w:tcBorders>
            <w:shd w:val="clear" w:color="auto" w:fill="auto"/>
            <w:noWrap/>
            <w:vAlign w:val="center"/>
          </w:tcPr>
          <w:p w14:paraId="4C04EB68"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73C7D7E9"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4B2EB65"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6EFD754E"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0C8A1598"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286B1D32"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04BCAC0"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66ADFB71"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3B941A22"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3BBB5C66" w14:textId="77777777" w:rsidR="005D2AAB" w:rsidRPr="00212E3A" w:rsidRDefault="005D2AAB" w:rsidP="00F54837">
            <w:pPr>
              <w:suppressAutoHyphens w:val="0"/>
              <w:rPr>
                <w:color w:val="000000"/>
                <w:sz w:val="22"/>
                <w:szCs w:val="22"/>
                <w:lang w:val="en-US" w:eastAsia="en-US"/>
              </w:rPr>
            </w:pPr>
          </w:p>
        </w:tc>
      </w:tr>
      <w:tr w:rsidR="0061732D" w:rsidRPr="00212E3A" w14:paraId="7B5CAA80"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DE25FB7"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V</w:t>
            </w:r>
          </w:p>
        </w:tc>
        <w:tc>
          <w:tcPr>
            <w:tcW w:w="1182" w:type="dxa"/>
            <w:gridSpan w:val="3"/>
            <w:tcBorders>
              <w:top w:val="nil"/>
              <w:left w:val="nil"/>
              <w:bottom w:val="single" w:sz="4" w:space="0" w:color="auto"/>
              <w:right w:val="single" w:sz="4" w:space="0" w:color="auto"/>
            </w:tcBorders>
            <w:shd w:val="clear" w:color="auto" w:fill="auto"/>
            <w:noWrap/>
            <w:vAlign w:val="center"/>
          </w:tcPr>
          <w:p w14:paraId="707EE378"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4EE95353"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82E842C"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5B9170D6"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75A2AE4F"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7D061477"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D4C1E87"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1C3C0048"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44E37889"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65940A51" w14:textId="77777777" w:rsidR="005D2AAB" w:rsidRPr="00212E3A" w:rsidRDefault="005D2AAB" w:rsidP="00F54837">
            <w:pPr>
              <w:suppressAutoHyphens w:val="0"/>
              <w:rPr>
                <w:color w:val="000000"/>
                <w:sz w:val="22"/>
                <w:szCs w:val="22"/>
                <w:lang w:val="en-US" w:eastAsia="en-US"/>
              </w:rPr>
            </w:pPr>
          </w:p>
        </w:tc>
      </w:tr>
      <w:tr w:rsidR="0061732D" w:rsidRPr="00212E3A" w14:paraId="24AFAD17"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D05F1FA"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VI</w:t>
            </w:r>
          </w:p>
        </w:tc>
        <w:tc>
          <w:tcPr>
            <w:tcW w:w="1182" w:type="dxa"/>
            <w:gridSpan w:val="3"/>
            <w:tcBorders>
              <w:top w:val="nil"/>
              <w:left w:val="nil"/>
              <w:bottom w:val="single" w:sz="4" w:space="0" w:color="auto"/>
              <w:right w:val="single" w:sz="4" w:space="0" w:color="auto"/>
            </w:tcBorders>
            <w:shd w:val="clear" w:color="auto" w:fill="auto"/>
            <w:noWrap/>
            <w:vAlign w:val="center"/>
          </w:tcPr>
          <w:p w14:paraId="5820D8DD"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7F2C7657"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7C4E290"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07348B01"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05C54CEE"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7D24F656"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E0B4412"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613F1FB5"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4DB0534C"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00785DB6" w14:textId="77777777" w:rsidR="005D2AAB" w:rsidRPr="00212E3A" w:rsidRDefault="005D2AAB" w:rsidP="00F54837">
            <w:pPr>
              <w:suppressAutoHyphens w:val="0"/>
              <w:rPr>
                <w:color w:val="000000"/>
                <w:sz w:val="22"/>
                <w:szCs w:val="22"/>
                <w:lang w:val="en-US" w:eastAsia="en-US"/>
              </w:rPr>
            </w:pPr>
          </w:p>
        </w:tc>
      </w:tr>
      <w:tr w:rsidR="0061732D" w:rsidRPr="00212E3A" w14:paraId="440FC72A"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2901803"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VII</w:t>
            </w:r>
          </w:p>
        </w:tc>
        <w:tc>
          <w:tcPr>
            <w:tcW w:w="1182" w:type="dxa"/>
            <w:gridSpan w:val="3"/>
            <w:tcBorders>
              <w:top w:val="nil"/>
              <w:left w:val="nil"/>
              <w:bottom w:val="single" w:sz="4" w:space="0" w:color="auto"/>
              <w:right w:val="single" w:sz="4" w:space="0" w:color="auto"/>
            </w:tcBorders>
            <w:shd w:val="clear" w:color="auto" w:fill="auto"/>
            <w:noWrap/>
            <w:vAlign w:val="center"/>
          </w:tcPr>
          <w:p w14:paraId="6CF5E319"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30161A87"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B047725"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555BB8EE"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3AD27148"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3650A36F"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E9AAFB7"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1F53E9E2"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714033E1"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47132218" w14:textId="77777777" w:rsidR="005D2AAB" w:rsidRPr="00212E3A" w:rsidRDefault="005D2AAB" w:rsidP="00F54837">
            <w:pPr>
              <w:suppressAutoHyphens w:val="0"/>
              <w:rPr>
                <w:color w:val="000000"/>
                <w:sz w:val="22"/>
                <w:szCs w:val="22"/>
                <w:lang w:val="en-US" w:eastAsia="en-US"/>
              </w:rPr>
            </w:pPr>
          </w:p>
        </w:tc>
      </w:tr>
      <w:tr w:rsidR="0061732D" w:rsidRPr="00212E3A" w14:paraId="0E01F95B"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C5864EF"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VIII</w:t>
            </w:r>
          </w:p>
        </w:tc>
        <w:tc>
          <w:tcPr>
            <w:tcW w:w="1182" w:type="dxa"/>
            <w:gridSpan w:val="3"/>
            <w:tcBorders>
              <w:top w:val="nil"/>
              <w:left w:val="nil"/>
              <w:bottom w:val="single" w:sz="4" w:space="0" w:color="auto"/>
              <w:right w:val="single" w:sz="4" w:space="0" w:color="auto"/>
            </w:tcBorders>
            <w:shd w:val="clear" w:color="auto" w:fill="auto"/>
            <w:noWrap/>
            <w:vAlign w:val="center"/>
          </w:tcPr>
          <w:p w14:paraId="5624F406"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62B263CB"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70AB45E0"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75A48820"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4407273D"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6179337D"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1B92492"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36BCA691"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7E4EE4FC"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33B3A65C" w14:textId="77777777" w:rsidR="005D2AAB" w:rsidRPr="00212E3A" w:rsidRDefault="005D2AAB" w:rsidP="00F54837">
            <w:pPr>
              <w:suppressAutoHyphens w:val="0"/>
              <w:rPr>
                <w:color w:val="000000"/>
                <w:sz w:val="22"/>
                <w:szCs w:val="22"/>
                <w:lang w:val="en-US" w:eastAsia="en-US"/>
              </w:rPr>
            </w:pPr>
          </w:p>
        </w:tc>
      </w:tr>
      <w:tr w:rsidR="0061732D" w:rsidRPr="00212E3A" w14:paraId="4FE97597"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CC7DB0B"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IX</w:t>
            </w:r>
          </w:p>
        </w:tc>
        <w:tc>
          <w:tcPr>
            <w:tcW w:w="1182" w:type="dxa"/>
            <w:gridSpan w:val="3"/>
            <w:tcBorders>
              <w:top w:val="nil"/>
              <w:left w:val="nil"/>
              <w:bottom w:val="single" w:sz="4" w:space="0" w:color="auto"/>
              <w:right w:val="single" w:sz="4" w:space="0" w:color="auto"/>
            </w:tcBorders>
            <w:shd w:val="clear" w:color="auto" w:fill="auto"/>
            <w:noWrap/>
            <w:vAlign w:val="center"/>
          </w:tcPr>
          <w:p w14:paraId="1A2B1DAC"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031E1FE3"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35B9F71F"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3A4A27D2"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49E67FAD"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2ABCE844"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2C273911"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77C51C23"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5FD5582F"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16A4EB74" w14:textId="77777777" w:rsidR="005D2AAB" w:rsidRPr="00212E3A" w:rsidRDefault="005D2AAB" w:rsidP="00F54837">
            <w:pPr>
              <w:suppressAutoHyphens w:val="0"/>
              <w:rPr>
                <w:color w:val="000000"/>
                <w:sz w:val="22"/>
                <w:szCs w:val="22"/>
                <w:lang w:val="en-US" w:eastAsia="en-US"/>
              </w:rPr>
            </w:pPr>
          </w:p>
        </w:tc>
      </w:tr>
      <w:tr w:rsidR="0061732D" w:rsidRPr="00212E3A" w14:paraId="2FAD6E31"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4A510164"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X</w:t>
            </w:r>
          </w:p>
        </w:tc>
        <w:tc>
          <w:tcPr>
            <w:tcW w:w="1182" w:type="dxa"/>
            <w:gridSpan w:val="3"/>
            <w:tcBorders>
              <w:top w:val="nil"/>
              <w:left w:val="nil"/>
              <w:bottom w:val="single" w:sz="4" w:space="0" w:color="auto"/>
              <w:right w:val="single" w:sz="4" w:space="0" w:color="auto"/>
            </w:tcBorders>
            <w:shd w:val="clear" w:color="auto" w:fill="auto"/>
            <w:noWrap/>
            <w:vAlign w:val="center"/>
          </w:tcPr>
          <w:p w14:paraId="20AF2382"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79F20552"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4C3057C"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58B65910"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66838DAE"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5FDF485E"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3E8172B"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49CD7801"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6A819EB8"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09B2E951" w14:textId="77777777" w:rsidR="005D2AAB" w:rsidRPr="00212E3A" w:rsidRDefault="005D2AAB" w:rsidP="00F54837">
            <w:pPr>
              <w:suppressAutoHyphens w:val="0"/>
              <w:rPr>
                <w:color w:val="000000"/>
                <w:sz w:val="22"/>
                <w:szCs w:val="22"/>
                <w:lang w:val="en-US" w:eastAsia="en-US"/>
              </w:rPr>
            </w:pPr>
          </w:p>
        </w:tc>
      </w:tr>
      <w:tr w:rsidR="0061732D" w:rsidRPr="00212E3A" w14:paraId="58BDAE3F" w14:textId="77777777" w:rsidTr="0061732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B691642"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XI</w:t>
            </w:r>
          </w:p>
        </w:tc>
        <w:tc>
          <w:tcPr>
            <w:tcW w:w="1182" w:type="dxa"/>
            <w:gridSpan w:val="3"/>
            <w:tcBorders>
              <w:top w:val="nil"/>
              <w:left w:val="nil"/>
              <w:bottom w:val="single" w:sz="4" w:space="0" w:color="auto"/>
              <w:right w:val="single" w:sz="4" w:space="0" w:color="auto"/>
            </w:tcBorders>
            <w:shd w:val="clear" w:color="auto" w:fill="auto"/>
            <w:noWrap/>
            <w:vAlign w:val="center"/>
          </w:tcPr>
          <w:p w14:paraId="7987AE40"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6534CA01"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14:paraId="353672D6"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8" w:space="0" w:color="auto"/>
            </w:tcBorders>
            <w:shd w:val="clear" w:color="auto" w:fill="auto"/>
            <w:noWrap/>
            <w:vAlign w:val="center"/>
          </w:tcPr>
          <w:p w14:paraId="04E059DB"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2DE3DF6E"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4" w:space="0" w:color="auto"/>
              <w:right w:val="single" w:sz="4" w:space="0" w:color="auto"/>
            </w:tcBorders>
            <w:shd w:val="clear" w:color="auto" w:fill="auto"/>
            <w:noWrap/>
            <w:vAlign w:val="center"/>
          </w:tcPr>
          <w:p w14:paraId="19FF53A2"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73382B11"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4" w:space="0" w:color="auto"/>
              <w:right w:val="single" w:sz="8" w:space="0" w:color="auto"/>
            </w:tcBorders>
            <w:shd w:val="clear" w:color="auto" w:fill="auto"/>
            <w:noWrap/>
            <w:vAlign w:val="center"/>
          </w:tcPr>
          <w:p w14:paraId="4CD91460"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3EEF819D"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054C3C9B" w14:textId="77777777" w:rsidR="005D2AAB" w:rsidRPr="00212E3A" w:rsidRDefault="005D2AAB" w:rsidP="00F54837">
            <w:pPr>
              <w:suppressAutoHyphens w:val="0"/>
              <w:rPr>
                <w:color w:val="000000"/>
                <w:sz w:val="22"/>
                <w:szCs w:val="22"/>
                <w:lang w:val="en-US" w:eastAsia="en-US"/>
              </w:rPr>
            </w:pPr>
          </w:p>
        </w:tc>
      </w:tr>
      <w:tr w:rsidR="0061732D" w:rsidRPr="00212E3A" w14:paraId="3B607B92" w14:textId="77777777" w:rsidTr="0061732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D2799B"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XII</w:t>
            </w:r>
          </w:p>
        </w:tc>
        <w:tc>
          <w:tcPr>
            <w:tcW w:w="1182" w:type="dxa"/>
            <w:gridSpan w:val="3"/>
            <w:tcBorders>
              <w:top w:val="nil"/>
              <w:left w:val="nil"/>
              <w:bottom w:val="single" w:sz="8" w:space="0" w:color="auto"/>
              <w:right w:val="single" w:sz="4" w:space="0" w:color="auto"/>
            </w:tcBorders>
            <w:shd w:val="clear" w:color="auto" w:fill="auto"/>
            <w:noWrap/>
            <w:vAlign w:val="center"/>
          </w:tcPr>
          <w:p w14:paraId="48901D87"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8" w:space="0" w:color="auto"/>
              <w:right w:val="single" w:sz="4" w:space="0" w:color="auto"/>
            </w:tcBorders>
            <w:shd w:val="clear" w:color="auto" w:fill="auto"/>
            <w:noWrap/>
            <w:vAlign w:val="center"/>
          </w:tcPr>
          <w:p w14:paraId="5BC9A560"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8" w:space="0" w:color="auto"/>
              <w:right w:val="single" w:sz="4" w:space="0" w:color="auto"/>
            </w:tcBorders>
            <w:shd w:val="clear" w:color="auto" w:fill="auto"/>
            <w:noWrap/>
            <w:vAlign w:val="center"/>
          </w:tcPr>
          <w:p w14:paraId="61DA2BD7"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8" w:space="0" w:color="auto"/>
              <w:right w:val="single" w:sz="8" w:space="0" w:color="auto"/>
            </w:tcBorders>
            <w:shd w:val="clear" w:color="auto" w:fill="auto"/>
            <w:noWrap/>
            <w:vAlign w:val="center"/>
          </w:tcPr>
          <w:p w14:paraId="09D0BA64"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8" w:space="0" w:color="auto"/>
              <w:right w:val="single" w:sz="4" w:space="0" w:color="auto"/>
            </w:tcBorders>
            <w:shd w:val="clear" w:color="auto" w:fill="auto"/>
            <w:noWrap/>
            <w:vAlign w:val="center"/>
          </w:tcPr>
          <w:p w14:paraId="278B354B"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8" w:space="0" w:color="auto"/>
              <w:right w:val="single" w:sz="4" w:space="0" w:color="auto"/>
            </w:tcBorders>
            <w:shd w:val="clear" w:color="auto" w:fill="auto"/>
            <w:noWrap/>
            <w:vAlign w:val="center"/>
          </w:tcPr>
          <w:p w14:paraId="2288431B"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8" w:space="0" w:color="auto"/>
              <w:right w:val="single" w:sz="4" w:space="0" w:color="auto"/>
            </w:tcBorders>
            <w:shd w:val="clear" w:color="auto" w:fill="auto"/>
            <w:noWrap/>
            <w:vAlign w:val="center"/>
          </w:tcPr>
          <w:p w14:paraId="608339E0"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8" w:space="0" w:color="auto"/>
              <w:right w:val="single" w:sz="8" w:space="0" w:color="auto"/>
            </w:tcBorders>
            <w:shd w:val="clear" w:color="auto" w:fill="auto"/>
            <w:noWrap/>
            <w:vAlign w:val="center"/>
          </w:tcPr>
          <w:p w14:paraId="255022C3"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0E526B42"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0AE98358" w14:textId="77777777" w:rsidR="005D2AAB" w:rsidRPr="00212E3A" w:rsidRDefault="005D2AAB" w:rsidP="00F54837">
            <w:pPr>
              <w:suppressAutoHyphens w:val="0"/>
              <w:rPr>
                <w:color w:val="000000"/>
                <w:sz w:val="22"/>
                <w:szCs w:val="22"/>
                <w:lang w:val="en-US" w:eastAsia="en-US"/>
              </w:rPr>
            </w:pPr>
          </w:p>
        </w:tc>
      </w:tr>
      <w:tr w:rsidR="0061732D" w:rsidRPr="00212E3A" w14:paraId="41754472" w14:textId="77777777" w:rsidTr="0061732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715724"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УКУПНО</w:t>
            </w:r>
          </w:p>
        </w:tc>
        <w:tc>
          <w:tcPr>
            <w:tcW w:w="1182" w:type="dxa"/>
            <w:gridSpan w:val="3"/>
            <w:tcBorders>
              <w:top w:val="nil"/>
              <w:left w:val="nil"/>
              <w:bottom w:val="single" w:sz="8" w:space="0" w:color="auto"/>
              <w:right w:val="single" w:sz="4" w:space="0" w:color="auto"/>
            </w:tcBorders>
            <w:shd w:val="clear" w:color="auto" w:fill="auto"/>
            <w:noWrap/>
            <w:vAlign w:val="center"/>
          </w:tcPr>
          <w:p w14:paraId="3A290EBE"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8" w:space="0" w:color="auto"/>
              <w:right w:val="single" w:sz="4" w:space="0" w:color="auto"/>
            </w:tcBorders>
            <w:shd w:val="clear" w:color="auto" w:fill="auto"/>
            <w:noWrap/>
            <w:vAlign w:val="center"/>
          </w:tcPr>
          <w:p w14:paraId="542762DE" w14:textId="77777777" w:rsidR="005D2AAB" w:rsidRPr="0061732D" w:rsidRDefault="005D2AAB" w:rsidP="00F54837">
            <w:pPr>
              <w:jc w:val="center"/>
              <w:rPr>
                <w:rFonts w:ascii="Arial" w:hAnsi="Arial" w:cs="Arial"/>
                <w:sz w:val="16"/>
                <w:szCs w:val="16"/>
              </w:rPr>
            </w:pPr>
          </w:p>
        </w:tc>
        <w:tc>
          <w:tcPr>
            <w:tcW w:w="993" w:type="dxa"/>
            <w:gridSpan w:val="3"/>
            <w:tcBorders>
              <w:top w:val="nil"/>
              <w:left w:val="nil"/>
              <w:bottom w:val="single" w:sz="8" w:space="0" w:color="auto"/>
              <w:right w:val="single" w:sz="4" w:space="0" w:color="auto"/>
            </w:tcBorders>
            <w:shd w:val="clear" w:color="auto" w:fill="auto"/>
            <w:noWrap/>
            <w:vAlign w:val="center"/>
          </w:tcPr>
          <w:p w14:paraId="0608C24F"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8" w:space="0" w:color="auto"/>
              <w:right w:val="single" w:sz="8" w:space="0" w:color="auto"/>
            </w:tcBorders>
            <w:shd w:val="clear" w:color="auto" w:fill="auto"/>
            <w:noWrap/>
            <w:vAlign w:val="center"/>
          </w:tcPr>
          <w:p w14:paraId="1912F425" w14:textId="77777777" w:rsidR="005D2AAB" w:rsidRPr="0061732D" w:rsidRDefault="005D2AAB" w:rsidP="00F54837">
            <w:pPr>
              <w:jc w:val="center"/>
              <w:rPr>
                <w:rFonts w:ascii="Arial" w:hAnsi="Arial" w:cs="Arial"/>
                <w:sz w:val="16"/>
                <w:szCs w:val="16"/>
              </w:rPr>
            </w:pPr>
          </w:p>
        </w:tc>
        <w:tc>
          <w:tcPr>
            <w:tcW w:w="1134" w:type="dxa"/>
            <w:gridSpan w:val="4"/>
            <w:tcBorders>
              <w:top w:val="nil"/>
              <w:left w:val="nil"/>
              <w:bottom w:val="single" w:sz="8" w:space="0" w:color="auto"/>
              <w:right w:val="single" w:sz="4" w:space="0" w:color="auto"/>
            </w:tcBorders>
            <w:shd w:val="clear" w:color="auto" w:fill="auto"/>
            <w:noWrap/>
            <w:vAlign w:val="center"/>
          </w:tcPr>
          <w:p w14:paraId="072CDFB3" w14:textId="77777777" w:rsidR="005D2AAB" w:rsidRPr="0061732D" w:rsidRDefault="005D2AAB" w:rsidP="00F54837">
            <w:pPr>
              <w:jc w:val="center"/>
              <w:rPr>
                <w:rFonts w:ascii="Arial" w:hAnsi="Arial" w:cs="Arial"/>
                <w:sz w:val="16"/>
                <w:szCs w:val="16"/>
              </w:rPr>
            </w:pPr>
          </w:p>
        </w:tc>
        <w:tc>
          <w:tcPr>
            <w:tcW w:w="1275" w:type="dxa"/>
            <w:gridSpan w:val="3"/>
            <w:tcBorders>
              <w:top w:val="nil"/>
              <w:left w:val="nil"/>
              <w:bottom w:val="single" w:sz="8" w:space="0" w:color="auto"/>
              <w:right w:val="single" w:sz="4" w:space="0" w:color="auto"/>
            </w:tcBorders>
            <w:shd w:val="clear" w:color="auto" w:fill="auto"/>
            <w:noWrap/>
            <w:vAlign w:val="center"/>
          </w:tcPr>
          <w:p w14:paraId="5F8E889A"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8" w:space="0" w:color="auto"/>
              <w:right w:val="single" w:sz="4" w:space="0" w:color="auto"/>
            </w:tcBorders>
            <w:shd w:val="clear" w:color="auto" w:fill="auto"/>
            <w:noWrap/>
            <w:vAlign w:val="center"/>
          </w:tcPr>
          <w:p w14:paraId="7A1B6D15" w14:textId="77777777" w:rsidR="005D2AAB" w:rsidRPr="0061732D" w:rsidRDefault="005D2AAB" w:rsidP="00F54837">
            <w:pPr>
              <w:jc w:val="center"/>
              <w:rPr>
                <w:rFonts w:ascii="Arial" w:hAnsi="Arial" w:cs="Arial"/>
                <w:sz w:val="16"/>
                <w:szCs w:val="16"/>
              </w:rPr>
            </w:pPr>
          </w:p>
        </w:tc>
        <w:tc>
          <w:tcPr>
            <w:tcW w:w="1134" w:type="dxa"/>
            <w:gridSpan w:val="2"/>
            <w:tcBorders>
              <w:top w:val="nil"/>
              <w:left w:val="nil"/>
              <w:bottom w:val="single" w:sz="8" w:space="0" w:color="auto"/>
              <w:right w:val="single" w:sz="8" w:space="0" w:color="auto"/>
            </w:tcBorders>
            <w:shd w:val="clear" w:color="auto" w:fill="auto"/>
            <w:noWrap/>
            <w:vAlign w:val="center"/>
          </w:tcPr>
          <w:p w14:paraId="0934C97A" w14:textId="77777777" w:rsidR="005D2AAB" w:rsidRPr="0061732D" w:rsidRDefault="005D2AAB" w:rsidP="00F54837">
            <w:pPr>
              <w:jc w:val="center"/>
              <w:rPr>
                <w:rFonts w:ascii="Arial" w:hAnsi="Arial" w:cs="Arial"/>
                <w:sz w:val="16"/>
                <w:szCs w:val="16"/>
              </w:rPr>
            </w:pPr>
          </w:p>
        </w:tc>
        <w:tc>
          <w:tcPr>
            <w:tcW w:w="2697" w:type="dxa"/>
            <w:gridSpan w:val="3"/>
            <w:tcBorders>
              <w:top w:val="nil"/>
              <w:left w:val="nil"/>
              <w:bottom w:val="nil"/>
              <w:right w:val="nil"/>
            </w:tcBorders>
            <w:shd w:val="clear" w:color="auto" w:fill="auto"/>
            <w:noWrap/>
            <w:vAlign w:val="bottom"/>
            <w:hideMark/>
          </w:tcPr>
          <w:p w14:paraId="4921F0C3"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361E3F75" w14:textId="77777777" w:rsidR="005D2AAB" w:rsidRPr="00212E3A" w:rsidRDefault="005D2AAB" w:rsidP="00F54837">
            <w:pPr>
              <w:suppressAutoHyphens w:val="0"/>
              <w:rPr>
                <w:color w:val="000000"/>
                <w:sz w:val="22"/>
                <w:szCs w:val="22"/>
                <w:lang w:val="en-US" w:eastAsia="en-US"/>
              </w:rPr>
            </w:pPr>
          </w:p>
        </w:tc>
      </w:tr>
      <w:tr w:rsidR="0061732D" w:rsidRPr="00212E3A" w14:paraId="3DA215FA" w14:textId="77777777" w:rsidTr="0061732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CF9431"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ПРОСЕК</w:t>
            </w:r>
          </w:p>
        </w:tc>
        <w:tc>
          <w:tcPr>
            <w:tcW w:w="1182" w:type="dxa"/>
            <w:gridSpan w:val="3"/>
            <w:tcBorders>
              <w:top w:val="nil"/>
              <w:left w:val="nil"/>
              <w:bottom w:val="single" w:sz="8" w:space="0" w:color="auto"/>
              <w:right w:val="single" w:sz="4" w:space="0" w:color="auto"/>
            </w:tcBorders>
            <w:shd w:val="clear" w:color="auto" w:fill="auto"/>
            <w:noWrap/>
            <w:vAlign w:val="center"/>
            <w:hideMark/>
          </w:tcPr>
          <w:p w14:paraId="18750048"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w:t>
            </w:r>
          </w:p>
        </w:tc>
        <w:tc>
          <w:tcPr>
            <w:tcW w:w="1275" w:type="dxa"/>
            <w:gridSpan w:val="3"/>
            <w:tcBorders>
              <w:top w:val="nil"/>
              <w:left w:val="nil"/>
              <w:bottom w:val="single" w:sz="8" w:space="0" w:color="auto"/>
              <w:right w:val="single" w:sz="4" w:space="0" w:color="auto"/>
            </w:tcBorders>
            <w:shd w:val="clear" w:color="auto" w:fill="auto"/>
            <w:noWrap/>
            <w:vAlign w:val="center"/>
            <w:hideMark/>
          </w:tcPr>
          <w:p w14:paraId="5B9893E2"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w:t>
            </w:r>
          </w:p>
        </w:tc>
        <w:tc>
          <w:tcPr>
            <w:tcW w:w="993" w:type="dxa"/>
            <w:gridSpan w:val="3"/>
            <w:tcBorders>
              <w:top w:val="nil"/>
              <w:left w:val="nil"/>
              <w:bottom w:val="single" w:sz="8" w:space="0" w:color="auto"/>
              <w:right w:val="single" w:sz="4" w:space="0" w:color="auto"/>
            </w:tcBorders>
            <w:shd w:val="clear" w:color="auto" w:fill="auto"/>
            <w:noWrap/>
            <w:vAlign w:val="center"/>
            <w:hideMark/>
          </w:tcPr>
          <w:p w14:paraId="076E3B1E"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14:paraId="2ADEA499"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1134" w:type="dxa"/>
            <w:gridSpan w:val="4"/>
            <w:tcBorders>
              <w:top w:val="nil"/>
              <w:left w:val="nil"/>
              <w:bottom w:val="single" w:sz="8" w:space="0" w:color="auto"/>
              <w:right w:val="single" w:sz="4" w:space="0" w:color="auto"/>
            </w:tcBorders>
            <w:shd w:val="clear" w:color="auto" w:fill="auto"/>
            <w:noWrap/>
            <w:vAlign w:val="center"/>
            <w:hideMark/>
          </w:tcPr>
          <w:p w14:paraId="3A5D4BFD"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w:t>
            </w:r>
          </w:p>
        </w:tc>
        <w:tc>
          <w:tcPr>
            <w:tcW w:w="1275" w:type="dxa"/>
            <w:gridSpan w:val="3"/>
            <w:tcBorders>
              <w:top w:val="nil"/>
              <w:left w:val="nil"/>
              <w:bottom w:val="single" w:sz="8" w:space="0" w:color="auto"/>
              <w:right w:val="single" w:sz="4" w:space="0" w:color="auto"/>
            </w:tcBorders>
            <w:shd w:val="clear" w:color="auto" w:fill="auto"/>
            <w:noWrap/>
            <w:vAlign w:val="center"/>
            <w:hideMark/>
          </w:tcPr>
          <w:p w14:paraId="2838EA8D"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w:t>
            </w:r>
          </w:p>
        </w:tc>
        <w:tc>
          <w:tcPr>
            <w:tcW w:w="1276" w:type="dxa"/>
            <w:gridSpan w:val="3"/>
            <w:tcBorders>
              <w:top w:val="nil"/>
              <w:left w:val="nil"/>
              <w:bottom w:val="single" w:sz="8" w:space="0" w:color="auto"/>
              <w:right w:val="single" w:sz="4" w:space="0" w:color="auto"/>
            </w:tcBorders>
            <w:shd w:val="clear" w:color="auto" w:fill="auto"/>
            <w:noWrap/>
            <w:vAlign w:val="center"/>
            <w:hideMark/>
          </w:tcPr>
          <w:p w14:paraId="2A8ADB32"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C07DAF1"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2697" w:type="dxa"/>
            <w:gridSpan w:val="3"/>
            <w:tcBorders>
              <w:top w:val="nil"/>
              <w:left w:val="nil"/>
              <w:bottom w:val="nil"/>
              <w:right w:val="nil"/>
            </w:tcBorders>
            <w:shd w:val="clear" w:color="auto" w:fill="auto"/>
            <w:noWrap/>
            <w:vAlign w:val="bottom"/>
            <w:hideMark/>
          </w:tcPr>
          <w:p w14:paraId="446717DB"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14:paraId="420B1143" w14:textId="77777777" w:rsidR="005D2AAB" w:rsidRPr="00212E3A" w:rsidRDefault="005D2AAB" w:rsidP="00F54837">
            <w:pPr>
              <w:suppressAutoHyphens w:val="0"/>
              <w:rPr>
                <w:color w:val="000000"/>
                <w:sz w:val="22"/>
                <w:szCs w:val="22"/>
                <w:lang w:val="en-US" w:eastAsia="en-US"/>
              </w:rPr>
            </w:pPr>
          </w:p>
        </w:tc>
      </w:tr>
      <w:tr w:rsidR="005D2AAB" w:rsidRPr="00212E3A" w14:paraId="29AF78FF" w14:textId="77777777" w:rsidTr="0061732D">
        <w:trPr>
          <w:gridAfter w:val="2"/>
          <w:wAfter w:w="2082" w:type="dxa"/>
          <w:trHeight w:val="405"/>
        </w:trPr>
        <w:tc>
          <w:tcPr>
            <w:tcW w:w="11214" w:type="dxa"/>
            <w:gridSpan w:val="27"/>
            <w:tcBorders>
              <w:top w:val="nil"/>
              <w:left w:val="nil"/>
              <w:bottom w:val="nil"/>
              <w:right w:val="nil"/>
            </w:tcBorders>
            <w:shd w:val="clear" w:color="auto" w:fill="auto"/>
            <w:vAlign w:val="center"/>
            <w:hideMark/>
          </w:tcPr>
          <w:p w14:paraId="0E31DB1C" w14:textId="77777777" w:rsidR="005D2AAB" w:rsidRPr="00C235E0" w:rsidRDefault="005D2AAB" w:rsidP="0061732D">
            <w:pPr>
              <w:suppressAutoHyphens w:val="0"/>
              <w:jc w:val="center"/>
              <w:rPr>
                <w:rFonts w:ascii="Arial" w:hAnsi="Arial" w:cs="Arial"/>
                <w:b/>
                <w:bCs/>
                <w:color w:val="000000"/>
                <w:sz w:val="22"/>
                <w:szCs w:val="22"/>
                <w:lang w:val="en-US" w:eastAsia="en-US"/>
              </w:rPr>
            </w:pPr>
            <w:r w:rsidRPr="00C235E0">
              <w:rPr>
                <w:rFonts w:ascii="Arial" w:hAnsi="Arial" w:cs="Arial"/>
                <w:b/>
                <w:bCs/>
                <w:color w:val="000000"/>
                <w:sz w:val="22"/>
                <w:szCs w:val="22"/>
                <w:lang w:val="en-US" w:eastAsia="en-US"/>
              </w:rPr>
              <w:t>Накнаде Комисије за ревизију у бруто износу</w:t>
            </w:r>
          </w:p>
        </w:tc>
      </w:tr>
      <w:tr w:rsidR="005D2AAB" w:rsidRPr="00212E3A" w14:paraId="17F1A1E5" w14:textId="77777777" w:rsidTr="00F3779B">
        <w:trPr>
          <w:trHeight w:val="315"/>
        </w:trPr>
        <w:tc>
          <w:tcPr>
            <w:tcW w:w="960" w:type="dxa"/>
            <w:tcBorders>
              <w:top w:val="nil"/>
              <w:left w:val="nil"/>
              <w:bottom w:val="single" w:sz="8" w:space="0" w:color="auto"/>
              <w:right w:val="nil"/>
            </w:tcBorders>
            <w:shd w:val="clear" w:color="auto" w:fill="auto"/>
            <w:noWrap/>
            <w:vAlign w:val="bottom"/>
            <w:hideMark/>
          </w:tcPr>
          <w:p w14:paraId="4BC18E7A" w14:textId="77777777" w:rsidR="005D2AAB" w:rsidRPr="0061732D" w:rsidRDefault="005D2AAB" w:rsidP="00F54837">
            <w:pPr>
              <w:suppressAutoHyphens w:val="0"/>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1040" w:type="dxa"/>
            <w:gridSpan w:val="2"/>
            <w:tcBorders>
              <w:top w:val="nil"/>
              <w:left w:val="nil"/>
              <w:bottom w:val="single" w:sz="8" w:space="0" w:color="auto"/>
              <w:right w:val="nil"/>
            </w:tcBorders>
            <w:shd w:val="clear" w:color="auto" w:fill="auto"/>
            <w:noWrap/>
            <w:vAlign w:val="bottom"/>
          </w:tcPr>
          <w:p w14:paraId="5B83AEDE" w14:textId="77777777" w:rsidR="005D2AAB" w:rsidRPr="0061732D" w:rsidRDefault="005D2AAB" w:rsidP="00F54837">
            <w:pPr>
              <w:suppressAutoHyphens w:val="0"/>
              <w:rPr>
                <w:rFonts w:ascii="Arial" w:hAnsi="Arial" w:cs="Arial"/>
                <w:color w:val="000000"/>
                <w:sz w:val="16"/>
                <w:szCs w:val="16"/>
                <w:lang w:val="en-US" w:eastAsia="en-US"/>
              </w:rPr>
            </w:pPr>
          </w:p>
        </w:tc>
        <w:tc>
          <w:tcPr>
            <w:tcW w:w="1186" w:type="dxa"/>
            <w:gridSpan w:val="3"/>
            <w:tcBorders>
              <w:top w:val="nil"/>
              <w:left w:val="nil"/>
              <w:bottom w:val="single" w:sz="8" w:space="0" w:color="auto"/>
              <w:right w:val="nil"/>
            </w:tcBorders>
            <w:shd w:val="clear" w:color="auto" w:fill="auto"/>
            <w:noWrap/>
            <w:vAlign w:val="bottom"/>
            <w:hideMark/>
          </w:tcPr>
          <w:p w14:paraId="65D85E9A" w14:textId="77777777" w:rsidR="005D2AAB" w:rsidRPr="0061732D" w:rsidRDefault="005D2AAB" w:rsidP="00F54837">
            <w:pPr>
              <w:suppressAutoHyphens w:val="0"/>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940" w:type="dxa"/>
            <w:gridSpan w:val="3"/>
            <w:tcBorders>
              <w:top w:val="nil"/>
              <w:left w:val="nil"/>
              <w:bottom w:val="single" w:sz="8" w:space="0" w:color="auto"/>
              <w:right w:val="nil"/>
            </w:tcBorders>
            <w:shd w:val="clear" w:color="auto" w:fill="auto"/>
            <w:noWrap/>
            <w:vAlign w:val="bottom"/>
            <w:hideMark/>
          </w:tcPr>
          <w:p w14:paraId="38B21FA0" w14:textId="77777777" w:rsidR="005D2AAB" w:rsidRPr="0061732D" w:rsidRDefault="005D2AAB" w:rsidP="00F54837">
            <w:pPr>
              <w:suppressAutoHyphens w:val="0"/>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992" w:type="dxa"/>
            <w:gridSpan w:val="3"/>
            <w:tcBorders>
              <w:top w:val="nil"/>
              <w:left w:val="nil"/>
              <w:bottom w:val="single" w:sz="8" w:space="0" w:color="auto"/>
              <w:right w:val="nil"/>
            </w:tcBorders>
            <w:shd w:val="clear" w:color="auto" w:fill="auto"/>
            <w:noWrap/>
            <w:vAlign w:val="bottom"/>
            <w:hideMark/>
          </w:tcPr>
          <w:p w14:paraId="24740343" w14:textId="77777777" w:rsidR="005D2AAB" w:rsidRPr="0061732D" w:rsidRDefault="005D2AAB" w:rsidP="00F54837">
            <w:pPr>
              <w:suppressAutoHyphens w:val="0"/>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567" w:type="dxa"/>
            <w:gridSpan w:val="2"/>
            <w:tcBorders>
              <w:top w:val="nil"/>
              <w:left w:val="nil"/>
              <w:bottom w:val="single" w:sz="8" w:space="0" w:color="auto"/>
              <w:right w:val="nil"/>
            </w:tcBorders>
            <w:shd w:val="clear" w:color="auto" w:fill="auto"/>
            <w:noWrap/>
            <w:vAlign w:val="bottom"/>
            <w:hideMark/>
          </w:tcPr>
          <w:p w14:paraId="11ADD56B" w14:textId="77777777" w:rsidR="005D2AAB" w:rsidRPr="0061732D" w:rsidRDefault="005D2AAB" w:rsidP="00F54837">
            <w:pPr>
              <w:suppressAutoHyphens w:val="0"/>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1843" w:type="dxa"/>
            <w:gridSpan w:val="4"/>
            <w:tcBorders>
              <w:top w:val="nil"/>
              <w:left w:val="nil"/>
              <w:bottom w:val="nil"/>
              <w:right w:val="nil"/>
            </w:tcBorders>
            <w:shd w:val="clear" w:color="auto" w:fill="auto"/>
            <w:noWrap/>
            <w:vAlign w:val="bottom"/>
            <w:hideMark/>
          </w:tcPr>
          <w:p w14:paraId="54E12690" w14:textId="77777777" w:rsidR="005D2AAB" w:rsidRPr="0061732D" w:rsidRDefault="005D2AAB" w:rsidP="00F54837">
            <w:pPr>
              <w:suppressAutoHyphens w:val="0"/>
              <w:rPr>
                <w:rFonts w:ascii="Arial" w:hAnsi="Arial" w:cs="Arial"/>
                <w:color w:val="000000"/>
                <w:sz w:val="16"/>
                <w:szCs w:val="16"/>
                <w:lang w:val="en-US" w:eastAsia="en-US"/>
              </w:rPr>
            </w:pPr>
          </w:p>
        </w:tc>
        <w:tc>
          <w:tcPr>
            <w:tcW w:w="1276" w:type="dxa"/>
            <w:gridSpan w:val="4"/>
            <w:tcBorders>
              <w:top w:val="nil"/>
              <w:left w:val="nil"/>
              <w:bottom w:val="nil"/>
              <w:right w:val="nil"/>
            </w:tcBorders>
            <w:shd w:val="clear" w:color="auto" w:fill="auto"/>
            <w:noWrap/>
            <w:vAlign w:val="bottom"/>
            <w:hideMark/>
          </w:tcPr>
          <w:p w14:paraId="5C914118" w14:textId="77777777" w:rsidR="005D2AAB" w:rsidRPr="0061732D" w:rsidRDefault="0061732D" w:rsidP="00F54837">
            <w:pPr>
              <w:suppressAutoHyphens w:val="0"/>
              <w:rPr>
                <w:rFonts w:ascii="Arial" w:hAnsi="Arial" w:cs="Arial"/>
                <w:color w:val="000000"/>
                <w:sz w:val="16"/>
                <w:szCs w:val="16"/>
                <w:lang w:val="sr-Cyrl-RS" w:eastAsia="en-US"/>
              </w:rPr>
            </w:pPr>
            <w:r>
              <w:rPr>
                <w:rFonts w:ascii="Arial" w:hAnsi="Arial" w:cs="Arial"/>
                <w:color w:val="000000"/>
                <w:sz w:val="16"/>
                <w:szCs w:val="16"/>
                <w:lang w:val="sr-Cyrl-RS" w:eastAsia="en-US"/>
              </w:rPr>
              <w:t xml:space="preserve">  </w:t>
            </w:r>
          </w:p>
        </w:tc>
        <w:tc>
          <w:tcPr>
            <w:tcW w:w="1984" w:type="dxa"/>
            <w:gridSpan w:val="4"/>
            <w:tcBorders>
              <w:top w:val="nil"/>
              <w:left w:val="nil"/>
              <w:bottom w:val="nil"/>
              <w:right w:val="nil"/>
            </w:tcBorders>
            <w:shd w:val="clear" w:color="auto" w:fill="auto"/>
            <w:noWrap/>
            <w:vAlign w:val="bottom"/>
            <w:hideMark/>
          </w:tcPr>
          <w:p w14:paraId="4B7B2D4E" w14:textId="77777777" w:rsidR="005D2AAB" w:rsidRPr="0061732D" w:rsidRDefault="00C235E0" w:rsidP="00F3779B">
            <w:pPr>
              <w:suppressAutoHyphens w:val="0"/>
              <w:jc w:val="right"/>
              <w:rPr>
                <w:rFonts w:ascii="Arial" w:hAnsi="Arial" w:cs="Arial"/>
                <w:color w:val="000000"/>
                <w:sz w:val="16"/>
                <w:szCs w:val="16"/>
                <w:lang w:val="sr-Cyrl-RS" w:eastAsia="en-US"/>
              </w:rPr>
            </w:pPr>
            <w:r>
              <w:rPr>
                <w:rFonts w:ascii="Arial" w:hAnsi="Arial" w:cs="Arial"/>
                <w:color w:val="000000"/>
                <w:sz w:val="16"/>
                <w:szCs w:val="16"/>
                <w:lang w:val="sr-Cyrl-RS" w:eastAsia="en-US"/>
              </w:rPr>
              <w:t>у</w:t>
            </w:r>
            <w:r w:rsidR="0061732D">
              <w:rPr>
                <w:rFonts w:ascii="Arial" w:hAnsi="Arial" w:cs="Arial"/>
                <w:color w:val="000000"/>
                <w:sz w:val="16"/>
                <w:szCs w:val="16"/>
                <w:lang w:val="sr-Cyrl-RS" w:eastAsia="en-US"/>
              </w:rPr>
              <w:t xml:space="preserve"> динарима</w:t>
            </w:r>
          </w:p>
        </w:tc>
        <w:tc>
          <w:tcPr>
            <w:tcW w:w="2272" w:type="dxa"/>
            <w:gridSpan w:val="2"/>
            <w:tcBorders>
              <w:top w:val="nil"/>
              <w:left w:val="nil"/>
              <w:bottom w:val="nil"/>
              <w:right w:val="nil"/>
            </w:tcBorders>
            <w:shd w:val="clear" w:color="auto" w:fill="auto"/>
            <w:noWrap/>
            <w:vAlign w:val="bottom"/>
            <w:hideMark/>
          </w:tcPr>
          <w:p w14:paraId="4F85DF47" w14:textId="77777777" w:rsidR="005D2AAB" w:rsidRPr="0061732D" w:rsidRDefault="005D2AAB" w:rsidP="00F54837">
            <w:pPr>
              <w:suppressAutoHyphens w:val="0"/>
              <w:rPr>
                <w:rFonts w:ascii="Arial" w:hAnsi="Arial" w:cs="Arial"/>
                <w:color w:val="000000"/>
                <w:sz w:val="16"/>
                <w:szCs w:val="16"/>
                <w:lang w:val="en-US" w:eastAsia="en-US"/>
              </w:rPr>
            </w:pPr>
          </w:p>
        </w:tc>
        <w:tc>
          <w:tcPr>
            <w:tcW w:w="236" w:type="dxa"/>
            <w:tcBorders>
              <w:top w:val="nil"/>
              <w:left w:val="nil"/>
              <w:bottom w:val="nil"/>
              <w:right w:val="nil"/>
            </w:tcBorders>
            <w:shd w:val="clear" w:color="auto" w:fill="auto"/>
            <w:noWrap/>
            <w:vAlign w:val="bottom"/>
          </w:tcPr>
          <w:p w14:paraId="5DD38DBE" w14:textId="77777777" w:rsidR="005D2AAB" w:rsidRPr="00212E3A" w:rsidRDefault="005D2AAB" w:rsidP="00F54837">
            <w:pPr>
              <w:suppressAutoHyphens w:val="0"/>
              <w:jc w:val="right"/>
              <w:rPr>
                <w:color w:val="000000"/>
                <w:sz w:val="22"/>
                <w:szCs w:val="22"/>
                <w:lang w:val="en-US" w:eastAsia="en-US"/>
              </w:rPr>
            </w:pPr>
          </w:p>
        </w:tc>
      </w:tr>
      <w:tr w:rsidR="005D2AAB" w:rsidRPr="00212E3A" w14:paraId="1AA4BF9C" w14:textId="77777777" w:rsidTr="0061732D">
        <w:trPr>
          <w:gridAfter w:val="3"/>
          <w:wAfter w:w="2508" w:type="dxa"/>
          <w:trHeight w:val="600"/>
        </w:trPr>
        <w:tc>
          <w:tcPr>
            <w:tcW w:w="960" w:type="dxa"/>
            <w:vMerge w:val="restart"/>
            <w:tcBorders>
              <w:top w:val="nil"/>
              <w:left w:val="single" w:sz="8" w:space="0" w:color="auto"/>
              <w:bottom w:val="single" w:sz="8" w:space="0" w:color="000000"/>
              <w:right w:val="single" w:sz="4" w:space="0" w:color="auto"/>
            </w:tcBorders>
            <w:shd w:val="clear" w:color="auto" w:fill="auto"/>
            <w:vAlign w:val="center"/>
            <w:hideMark/>
          </w:tcPr>
          <w:p w14:paraId="2BDC88F0"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Месец</w:t>
            </w:r>
          </w:p>
        </w:tc>
        <w:tc>
          <w:tcPr>
            <w:tcW w:w="4725" w:type="dxa"/>
            <w:gridSpan w:val="13"/>
            <w:tcBorders>
              <w:top w:val="single" w:sz="8" w:space="0" w:color="auto"/>
              <w:left w:val="nil"/>
              <w:bottom w:val="single" w:sz="4" w:space="0" w:color="auto"/>
              <w:right w:val="single" w:sz="8" w:space="0" w:color="000000"/>
            </w:tcBorders>
            <w:shd w:val="clear" w:color="auto" w:fill="auto"/>
            <w:vAlign w:val="center"/>
            <w:hideMark/>
          </w:tcPr>
          <w:p w14:paraId="467E2240" w14:textId="77777777" w:rsidR="005D2AAB" w:rsidRPr="0061732D" w:rsidRDefault="005D2AAB" w:rsidP="009E6974">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Комисија за ревизију -                                                                                                                    реализација 20</w:t>
            </w:r>
            <w:r w:rsidR="009E6974">
              <w:rPr>
                <w:rFonts w:ascii="Arial" w:hAnsi="Arial" w:cs="Arial"/>
                <w:color w:val="000000"/>
                <w:sz w:val="16"/>
                <w:szCs w:val="16"/>
                <w:lang w:val="sr-Cyrl-RS" w:eastAsia="en-US"/>
              </w:rPr>
              <w:t>20</w:t>
            </w:r>
            <w:r w:rsidRPr="0061732D">
              <w:rPr>
                <w:rFonts w:ascii="Arial" w:hAnsi="Arial" w:cs="Arial"/>
                <w:color w:val="000000"/>
                <w:sz w:val="16"/>
                <w:szCs w:val="16"/>
                <w:lang w:val="sr-Cyrl-RS" w:eastAsia="en-US"/>
              </w:rPr>
              <w:t xml:space="preserve">. </w:t>
            </w:r>
            <w:r w:rsidRPr="0061732D">
              <w:rPr>
                <w:rFonts w:ascii="Arial" w:hAnsi="Arial" w:cs="Arial"/>
                <w:color w:val="000000"/>
                <w:sz w:val="16"/>
                <w:szCs w:val="16"/>
                <w:lang w:val="en-US" w:eastAsia="en-US"/>
              </w:rPr>
              <w:t xml:space="preserve">година </w:t>
            </w:r>
          </w:p>
        </w:tc>
        <w:tc>
          <w:tcPr>
            <w:tcW w:w="5103" w:type="dxa"/>
            <w:gridSpan w:val="12"/>
            <w:tcBorders>
              <w:top w:val="single" w:sz="8" w:space="0" w:color="auto"/>
              <w:left w:val="nil"/>
              <w:bottom w:val="single" w:sz="4" w:space="0" w:color="auto"/>
              <w:right w:val="single" w:sz="8" w:space="0" w:color="000000"/>
            </w:tcBorders>
            <w:shd w:val="clear" w:color="auto" w:fill="auto"/>
            <w:vAlign w:val="center"/>
            <w:hideMark/>
          </w:tcPr>
          <w:p w14:paraId="6FF4BA87" w14:textId="77777777" w:rsidR="005D2AAB" w:rsidRPr="0061732D" w:rsidRDefault="005D2AAB" w:rsidP="009E6974">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Комисија за ревизију -                                                                                                                                                      план 202</w:t>
            </w:r>
            <w:r w:rsidR="009E6974">
              <w:rPr>
                <w:rFonts w:ascii="Arial" w:hAnsi="Arial" w:cs="Arial"/>
                <w:color w:val="000000"/>
                <w:sz w:val="16"/>
                <w:szCs w:val="16"/>
                <w:lang w:val="sr-Cyrl-RS" w:eastAsia="en-US"/>
              </w:rPr>
              <w:t>1</w:t>
            </w:r>
            <w:r w:rsidRPr="0061732D">
              <w:rPr>
                <w:rFonts w:ascii="Arial" w:hAnsi="Arial" w:cs="Arial"/>
                <w:color w:val="000000"/>
                <w:sz w:val="16"/>
                <w:szCs w:val="16"/>
                <w:lang w:val="sr-Cyrl-RS" w:eastAsia="en-US"/>
              </w:rPr>
              <w:t>.</w:t>
            </w:r>
            <w:r w:rsidRPr="0061732D">
              <w:rPr>
                <w:rFonts w:ascii="Arial" w:hAnsi="Arial" w:cs="Arial"/>
                <w:color w:val="000000"/>
                <w:sz w:val="16"/>
                <w:szCs w:val="16"/>
                <w:lang w:val="en-US" w:eastAsia="en-US"/>
              </w:rPr>
              <w:t xml:space="preserve"> година </w:t>
            </w:r>
          </w:p>
        </w:tc>
      </w:tr>
      <w:tr w:rsidR="0061732D" w:rsidRPr="00212E3A" w14:paraId="0BA2CA81" w14:textId="77777777" w:rsidTr="0061732D">
        <w:trPr>
          <w:gridAfter w:val="3"/>
          <w:wAfter w:w="2508" w:type="dxa"/>
          <w:trHeight w:val="600"/>
        </w:trPr>
        <w:tc>
          <w:tcPr>
            <w:tcW w:w="960" w:type="dxa"/>
            <w:vMerge/>
            <w:tcBorders>
              <w:top w:val="nil"/>
              <w:left w:val="single" w:sz="8" w:space="0" w:color="auto"/>
              <w:bottom w:val="single" w:sz="8" w:space="0" w:color="000000"/>
              <w:right w:val="single" w:sz="4" w:space="0" w:color="auto"/>
            </w:tcBorders>
            <w:shd w:val="clear" w:color="auto" w:fill="auto"/>
            <w:vAlign w:val="center"/>
            <w:hideMark/>
          </w:tcPr>
          <w:p w14:paraId="3D57932C" w14:textId="77777777" w:rsidR="005D2AAB" w:rsidRPr="0061732D" w:rsidRDefault="005D2AAB" w:rsidP="00F54837">
            <w:pPr>
              <w:suppressAutoHyphens w:val="0"/>
              <w:rPr>
                <w:rFonts w:ascii="Arial" w:hAnsi="Arial" w:cs="Arial"/>
                <w:color w:val="000000"/>
                <w:sz w:val="16"/>
                <w:szCs w:val="16"/>
                <w:lang w:val="en-US" w:eastAsia="en-US"/>
              </w:rPr>
            </w:pPr>
          </w:p>
        </w:tc>
        <w:tc>
          <w:tcPr>
            <w:tcW w:w="898" w:type="dxa"/>
            <w:tcBorders>
              <w:top w:val="nil"/>
              <w:left w:val="nil"/>
              <w:bottom w:val="single" w:sz="8" w:space="0" w:color="auto"/>
              <w:right w:val="single" w:sz="4" w:space="0" w:color="auto"/>
            </w:tcBorders>
            <w:shd w:val="clear" w:color="auto" w:fill="auto"/>
            <w:vAlign w:val="center"/>
            <w:hideMark/>
          </w:tcPr>
          <w:p w14:paraId="63B5CE1B"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xml:space="preserve">Укупан износ </w:t>
            </w:r>
          </w:p>
        </w:tc>
        <w:tc>
          <w:tcPr>
            <w:tcW w:w="992" w:type="dxa"/>
            <w:gridSpan w:val="3"/>
            <w:tcBorders>
              <w:top w:val="nil"/>
              <w:left w:val="nil"/>
              <w:bottom w:val="single" w:sz="8" w:space="0" w:color="auto"/>
              <w:right w:val="single" w:sz="4" w:space="0" w:color="auto"/>
            </w:tcBorders>
            <w:shd w:val="clear" w:color="auto" w:fill="auto"/>
            <w:vAlign w:val="center"/>
            <w:hideMark/>
          </w:tcPr>
          <w:p w14:paraId="50B0DAD1"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Накнада председника</w:t>
            </w:r>
          </w:p>
        </w:tc>
        <w:tc>
          <w:tcPr>
            <w:tcW w:w="851" w:type="dxa"/>
            <w:gridSpan w:val="3"/>
            <w:tcBorders>
              <w:top w:val="nil"/>
              <w:left w:val="nil"/>
              <w:bottom w:val="single" w:sz="8" w:space="0" w:color="auto"/>
              <w:right w:val="single" w:sz="4" w:space="0" w:color="auto"/>
            </w:tcBorders>
            <w:shd w:val="clear" w:color="auto" w:fill="auto"/>
            <w:vAlign w:val="center"/>
            <w:hideMark/>
          </w:tcPr>
          <w:p w14:paraId="2BC76B2E"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Накнада члана</w:t>
            </w:r>
          </w:p>
        </w:tc>
        <w:tc>
          <w:tcPr>
            <w:tcW w:w="992" w:type="dxa"/>
            <w:gridSpan w:val="3"/>
            <w:tcBorders>
              <w:top w:val="nil"/>
              <w:left w:val="nil"/>
              <w:bottom w:val="single" w:sz="8" w:space="0" w:color="auto"/>
              <w:right w:val="single" w:sz="4" w:space="0" w:color="auto"/>
            </w:tcBorders>
            <w:shd w:val="clear" w:color="auto" w:fill="auto"/>
            <w:vAlign w:val="center"/>
            <w:hideMark/>
          </w:tcPr>
          <w:p w14:paraId="1C6782BA"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Број чланова</w:t>
            </w:r>
          </w:p>
        </w:tc>
        <w:tc>
          <w:tcPr>
            <w:tcW w:w="992" w:type="dxa"/>
            <w:gridSpan w:val="3"/>
            <w:tcBorders>
              <w:top w:val="nil"/>
              <w:left w:val="nil"/>
              <w:bottom w:val="single" w:sz="8" w:space="0" w:color="auto"/>
              <w:right w:val="single" w:sz="8" w:space="0" w:color="auto"/>
            </w:tcBorders>
            <w:shd w:val="clear" w:color="auto" w:fill="auto"/>
            <w:vAlign w:val="center"/>
            <w:hideMark/>
          </w:tcPr>
          <w:p w14:paraId="4A0EEA31"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Уплата у буџет</w:t>
            </w:r>
          </w:p>
        </w:tc>
        <w:tc>
          <w:tcPr>
            <w:tcW w:w="851" w:type="dxa"/>
            <w:gridSpan w:val="2"/>
            <w:tcBorders>
              <w:top w:val="nil"/>
              <w:left w:val="single" w:sz="4" w:space="0" w:color="auto"/>
              <w:bottom w:val="single" w:sz="8" w:space="0" w:color="auto"/>
              <w:right w:val="single" w:sz="4" w:space="0" w:color="auto"/>
            </w:tcBorders>
            <w:shd w:val="clear" w:color="auto" w:fill="auto"/>
            <w:vAlign w:val="center"/>
            <w:hideMark/>
          </w:tcPr>
          <w:p w14:paraId="393B44B9"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xml:space="preserve">Укупан износ </w:t>
            </w:r>
          </w:p>
        </w:tc>
        <w:tc>
          <w:tcPr>
            <w:tcW w:w="1276" w:type="dxa"/>
            <w:gridSpan w:val="3"/>
            <w:tcBorders>
              <w:top w:val="nil"/>
              <w:left w:val="nil"/>
              <w:bottom w:val="single" w:sz="8" w:space="0" w:color="auto"/>
              <w:right w:val="single" w:sz="4" w:space="0" w:color="auto"/>
            </w:tcBorders>
            <w:shd w:val="clear" w:color="auto" w:fill="auto"/>
            <w:vAlign w:val="center"/>
            <w:hideMark/>
          </w:tcPr>
          <w:p w14:paraId="31C84EC4"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Накнада председника</w:t>
            </w:r>
          </w:p>
        </w:tc>
        <w:tc>
          <w:tcPr>
            <w:tcW w:w="850" w:type="dxa"/>
            <w:gridSpan w:val="2"/>
            <w:tcBorders>
              <w:top w:val="nil"/>
              <w:left w:val="nil"/>
              <w:bottom w:val="single" w:sz="8" w:space="0" w:color="auto"/>
              <w:right w:val="single" w:sz="4" w:space="0" w:color="auto"/>
            </w:tcBorders>
            <w:shd w:val="clear" w:color="auto" w:fill="auto"/>
            <w:vAlign w:val="center"/>
            <w:hideMark/>
          </w:tcPr>
          <w:p w14:paraId="6C827BB5"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Накнада члана</w:t>
            </w:r>
          </w:p>
        </w:tc>
        <w:tc>
          <w:tcPr>
            <w:tcW w:w="1134" w:type="dxa"/>
            <w:gridSpan w:val="3"/>
            <w:tcBorders>
              <w:top w:val="nil"/>
              <w:left w:val="nil"/>
              <w:bottom w:val="single" w:sz="8" w:space="0" w:color="auto"/>
              <w:right w:val="single" w:sz="4" w:space="0" w:color="auto"/>
            </w:tcBorders>
            <w:shd w:val="clear" w:color="auto" w:fill="auto"/>
            <w:vAlign w:val="center"/>
            <w:hideMark/>
          </w:tcPr>
          <w:p w14:paraId="64D0CC08"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Број чланова</w:t>
            </w:r>
          </w:p>
        </w:tc>
        <w:tc>
          <w:tcPr>
            <w:tcW w:w="992" w:type="dxa"/>
            <w:gridSpan w:val="2"/>
            <w:tcBorders>
              <w:top w:val="nil"/>
              <w:left w:val="nil"/>
              <w:bottom w:val="single" w:sz="8" w:space="0" w:color="auto"/>
              <w:right w:val="single" w:sz="8" w:space="0" w:color="auto"/>
            </w:tcBorders>
            <w:shd w:val="clear" w:color="auto" w:fill="auto"/>
            <w:vAlign w:val="center"/>
            <w:hideMark/>
          </w:tcPr>
          <w:p w14:paraId="393043B8"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Уплата у буџет</w:t>
            </w:r>
          </w:p>
        </w:tc>
      </w:tr>
      <w:tr w:rsidR="0061732D" w:rsidRPr="00212E3A" w14:paraId="63C5D779" w14:textId="77777777" w:rsidTr="0061732D">
        <w:trPr>
          <w:gridAfter w:val="3"/>
          <w:wAfter w:w="2508" w:type="dxa"/>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7F3F7679"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898" w:type="dxa"/>
            <w:tcBorders>
              <w:top w:val="nil"/>
              <w:left w:val="nil"/>
              <w:bottom w:val="single" w:sz="8" w:space="0" w:color="auto"/>
              <w:right w:val="single" w:sz="4" w:space="0" w:color="auto"/>
            </w:tcBorders>
            <w:shd w:val="clear" w:color="auto" w:fill="auto"/>
            <w:vAlign w:val="center"/>
            <w:hideMark/>
          </w:tcPr>
          <w:p w14:paraId="40B10854"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1+(2*3)</w:t>
            </w:r>
          </w:p>
        </w:tc>
        <w:tc>
          <w:tcPr>
            <w:tcW w:w="992" w:type="dxa"/>
            <w:gridSpan w:val="3"/>
            <w:tcBorders>
              <w:top w:val="nil"/>
              <w:left w:val="nil"/>
              <w:bottom w:val="single" w:sz="8" w:space="0" w:color="auto"/>
              <w:right w:val="single" w:sz="4" w:space="0" w:color="auto"/>
            </w:tcBorders>
            <w:shd w:val="clear" w:color="auto" w:fill="auto"/>
            <w:vAlign w:val="center"/>
            <w:hideMark/>
          </w:tcPr>
          <w:p w14:paraId="62994878"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1</w:t>
            </w:r>
          </w:p>
        </w:tc>
        <w:tc>
          <w:tcPr>
            <w:tcW w:w="851" w:type="dxa"/>
            <w:gridSpan w:val="3"/>
            <w:tcBorders>
              <w:top w:val="nil"/>
              <w:left w:val="nil"/>
              <w:bottom w:val="single" w:sz="8" w:space="0" w:color="auto"/>
              <w:right w:val="single" w:sz="4" w:space="0" w:color="auto"/>
            </w:tcBorders>
            <w:shd w:val="clear" w:color="auto" w:fill="auto"/>
            <w:vAlign w:val="center"/>
            <w:hideMark/>
          </w:tcPr>
          <w:p w14:paraId="2D7E0826"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2</w:t>
            </w:r>
          </w:p>
        </w:tc>
        <w:tc>
          <w:tcPr>
            <w:tcW w:w="992" w:type="dxa"/>
            <w:gridSpan w:val="3"/>
            <w:tcBorders>
              <w:top w:val="nil"/>
              <w:left w:val="nil"/>
              <w:bottom w:val="single" w:sz="8" w:space="0" w:color="auto"/>
              <w:right w:val="single" w:sz="4" w:space="0" w:color="auto"/>
            </w:tcBorders>
            <w:shd w:val="clear" w:color="auto" w:fill="auto"/>
            <w:vAlign w:val="center"/>
            <w:hideMark/>
          </w:tcPr>
          <w:p w14:paraId="570B6A80"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3</w:t>
            </w:r>
          </w:p>
        </w:tc>
        <w:tc>
          <w:tcPr>
            <w:tcW w:w="992" w:type="dxa"/>
            <w:gridSpan w:val="3"/>
            <w:tcBorders>
              <w:top w:val="nil"/>
              <w:left w:val="nil"/>
              <w:bottom w:val="single" w:sz="8" w:space="0" w:color="auto"/>
              <w:right w:val="single" w:sz="8" w:space="0" w:color="auto"/>
            </w:tcBorders>
            <w:shd w:val="clear" w:color="auto" w:fill="auto"/>
            <w:vAlign w:val="center"/>
            <w:hideMark/>
          </w:tcPr>
          <w:p w14:paraId="6C01A263"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4</w:t>
            </w:r>
          </w:p>
        </w:tc>
        <w:tc>
          <w:tcPr>
            <w:tcW w:w="851" w:type="dxa"/>
            <w:gridSpan w:val="2"/>
            <w:tcBorders>
              <w:top w:val="nil"/>
              <w:left w:val="single" w:sz="4" w:space="0" w:color="auto"/>
              <w:bottom w:val="single" w:sz="8" w:space="0" w:color="auto"/>
              <w:right w:val="single" w:sz="4" w:space="0" w:color="auto"/>
            </w:tcBorders>
            <w:shd w:val="clear" w:color="auto" w:fill="auto"/>
            <w:vAlign w:val="center"/>
            <w:hideMark/>
          </w:tcPr>
          <w:p w14:paraId="15BFB3C4"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1+(2*3)</w:t>
            </w:r>
          </w:p>
        </w:tc>
        <w:tc>
          <w:tcPr>
            <w:tcW w:w="1276" w:type="dxa"/>
            <w:gridSpan w:val="3"/>
            <w:tcBorders>
              <w:top w:val="nil"/>
              <w:left w:val="nil"/>
              <w:bottom w:val="single" w:sz="8" w:space="0" w:color="auto"/>
              <w:right w:val="single" w:sz="4" w:space="0" w:color="auto"/>
            </w:tcBorders>
            <w:shd w:val="clear" w:color="auto" w:fill="auto"/>
            <w:vAlign w:val="center"/>
            <w:hideMark/>
          </w:tcPr>
          <w:p w14:paraId="76602D28"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1</w:t>
            </w:r>
          </w:p>
        </w:tc>
        <w:tc>
          <w:tcPr>
            <w:tcW w:w="850" w:type="dxa"/>
            <w:gridSpan w:val="2"/>
            <w:tcBorders>
              <w:top w:val="nil"/>
              <w:left w:val="nil"/>
              <w:bottom w:val="single" w:sz="8" w:space="0" w:color="auto"/>
              <w:right w:val="single" w:sz="4" w:space="0" w:color="auto"/>
            </w:tcBorders>
            <w:shd w:val="clear" w:color="auto" w:fill="auto"/>
            <w:vAlign w:val="center"/>
            <w:hideMark/>
          </w:tcPr>
          <w:p w14:paraId="62B15842"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2</w:t>
            </w:r>
          </w:p>
        </w:tc>
        <w:tc>
          <w:tcPr>
            <w:tcW w:w="1134" w:type="dxa"/>
            <w:gridSpan w:val="3"/>
            <w:tcBorders>
              <w:top w:val="nil"/>
              <w:left w:val="nil"/>
              <w:bottom w:val="single" w:sz="8" w:space="0" w:color="auto"/>
              <w:right w:val="single" w:sz="4" w:space="0" w:color="auto"/>
            </w:tcBorders>
            <w:shd w:val="clear" w:color="auto" w:fill="auto"/>
            <w:vAlign w:val="center"/>
            <w:hideMark/>
          </w:tcPr>
          <w:p w14:paraId="4893B837"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3</w:t>
            </w:r>
          </w:p>
        </w:tc>
        <w:tc>
          <w:tcPr>
            <w:tcW w:w="992" w:type="dxa"/>
            <w:gridSpan w:val="2"/>
            <w:tcBorders>
              <w:top w:val="nil"/>
              <w:left w:val="nil"/>
              <w:bottom w:val="single" w:sz="8" w:space="0" w:color="auto"/>
              <w:right w:val="single" w:sz="8" w:space="0" w:color="auto"/>
            </w:tcBorders>
            <w:shd w:val="clear" w:color="auto" w:fill="auto"/>
            <w:vAlign w:val="center"/>
            <w:hideMark/>
          </w:tcPr>
          <w:p w14:paraId="660EE075"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4</w:t>
            </w:r>
          </w:p>
        </w:tc>
      </w:tr>
      <w:tr w:rsidR="0061732D" w:rsidRPr="00212E3A" w14:paraId="3E765992"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7E8172C"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w:t>
            </w:r>
          </w:p>
        </w:tc>
        <w:tc>
          <w:tcPr>
            <w:tcW w:w="898" w:type="dxa"/>
            <w:tcBorders>
              <w:top w:val="nil"/>
              <w:left w:val="nil"/>
              <w:bottom w:val="single" w:sz="4" w:space="0" w:color="auto"/>
              <w:right w:val="single" w:sz="4" w:space="0" w:color="auto"/>
            </w:tcBorders>
            <w:shd w:val="clear" w:color="auto" w:fill="auto"/>
            <w:noWrap/>
            <w:vAlign w:val="center"/>
          </w:tcPr>
          <w:p w14:paraId="5DCDC122" w14:textId="77777777" w:rsidR="005D2AAB" w:rsidRPr="0061732D" w:rsidRDefault="005D2AAB" w:rsidP="00F54837">
            <w:pPr>
              <w:suppressAutoHyphens w:val="0"/>
              <w:jc w:val="center"/>
              <w:rPr>
                <w:rFonts w:ascii="Arial" w:hAnsi="Arial" w:cs="Arial"/>
                <w:sz w:val="16"/>
                <w:szCs w:val="16"/>
                <w:lang w:val="en-US" w:eastAsia="en-US"/>
              </w:rPr>
            </w:pPr>
          </w:p>
        </w:tc>
        <w:tc>
          <w:tcPr>
            <w:tcW w:w="992" w:type="dxa"/>
            <w:gridSpan w:val="3"/>
            <w:tcBorders>
              <w:top w:val="nil"/>
              <w:left w:val="nil"/>
              <w:bottom w:val="single" w:sz="4" w:space="0" w:color="auto"/>
              <w:right w:val="single" w:sz="4" w:space="0" w:color="auto"/>
            </w:tcBorders>
            <w:shd w:val="clear" w:color="auto" w:fill="auto"/>
            <w:noWrap/>
            <w:vAlign w:val="center"/>
          </w:tcPr>
          <w:p w14:paraId="39772080"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2A269E9A"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269F3417"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449E2E65"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0366C2F2"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85160C2"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04F9B7B7"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7B0994A9" w14:textId="77777777" w:rsidR="005D2AAB" w:rsidRPr="0061732D" w:rsidRDefault="005D2AAB" w:rsidP="00F54837">
            <w:pPr>
              <w:suppressAutoHyphens w:val="0"/>
              <w:jc w:val="center"/>
              <w:rPr>
                <w:rFonts w:ascii="Arial" w:hAnsi="Arial" w:cs="Arial"/>
                <w:sz w:val="16"/>
                <w:szCs w:val="16"/>
                <w:lang w:val="en-US" w:eastAsia="en-US"/>
              </w:rPr>
            </w:pPr>
          </w:p>
        </w:tc>
        <w:tc>
          <w:tcPr>
            <w:tcW w:w="992" w:type="dxa"/>
            <w:gridSpan w:val="2"/>
            <w:tcBorders>
              <w:top w:val="nil"/>
              <w:left w:val="nil"/>
              <w:bottom w:val="single" w:sz="4" w:space="0" w:color="auto"/>
              <w:right w:val="single" w:sz="8" w:space="0" w:color="auto"/>
            </w:tcBorders>
            <w:shd w:val="clear" w:color="auto" w:fill="auto"/>
            <w:noWrap/>
            <w:vAlign w:val="center"/>
          </w:tcPr>
          <w:p w14:paraId="3999058A" w14:textId="77777777" w:rsidR="005D2AAB" w:rsidRPr="0061732D" w:rsidRDefault="005D2AAB" w:rsidP="00F54837">
            <w:pPr>
              <w:jc w:val="center"/>
              <w:rPr>
                <w:rFonts w:ascii="Arial" w:hAnsi="Arial" w:cs="Arial"/>
                <w:sz w:val="16"/>
                <w:szCs w:val="16"/>
              </w:rPr>
            </w:pPr>
          </w:p>
        </w:tc>
      </w:tr>
      <w:tr w:rsidR="0061732D" w:rsidRPr="00212E3A" w14:paraId="512693E5"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D571918"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II</w:t>
            </w:r>
          </w:p>
        </w:tc>
        <w:tc>
          <w:tcPr>
            <w:tcW w:w="898" w:type="dxa"/>
            <w:tcBorders>
              <w:top w:val="nil"/>
              <w:left w:val="nil"/>
              <w:bottom w:val="single" w:sz="4" w:space="0" w:color="auto"/>
              <w:right w:val="single" w:sz="4" w:space="0" w:color="auto"/>
            </w:tcBorders>
            <w:shd w:val="clear" w:color="auto" w:fill="auto"/>
            <w:noWrap/>
            <w:vAlign w:val="center"/>
          </w:tcPr>
          <w:p w14:paraId="716A8C80"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1F9D0216"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6565DBEF"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0FB346C7"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6BAF09CC"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3517B838"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A02FF67"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100D0210"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5E14EC03"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63AF24E0" w14:textId="77777777" w:rsidR="005D2AAB" w:rsidRPr="0061732D" w:rsidRDefault="005D2AAB" w:rsidP="00F54837">
            <w:pPr>
              <w:jc w:val="center"/>
              <w:rPr>
                <w:rFonts w:ascii="Arial" w:hAnsi="Arial" w:cs="Arial"/>
                <w:sz w:val="16"/>
                <w:szCs w:val="16"/>
              </w:rPr>
            </w:pPr>
          </w:p>
        </w:tc>
      </w:tr>
      <w:tr w:rsidR="0061732D" w:rsidRPr="00212E3A" w14:paraId="49A124A9"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0048EF5"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III</w:t>
            </w:r>
          </w:p>
        </w:tc>
        <w:tc>
          <w:tcPr>
            <w:tcW w:w="898" w:type="dxa"/>
            <w:tcBorders>
              <w:top w:val="nil"/>
              <w:left w:val="nil"/>
              <w:bottom w:val="single" w:sz="4" w:space="0" w:color="auto"/>
              <w:right w:val="single" w:sz="4" w:space="0" w:color="auto"/>
            </w:tcBorders>
            <w:shd w:val="clear" w:color="auto" w:fill="auto"/>
            <w:noWrap/>
            <w:vAlign w:val="center"/>
          </w:tcPr>
          <w:p w14:paraId="59ED33E1"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7BEC27A2"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2DB97D72"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400E412D"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7DE72F1D"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29076E96"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D2A3E7F"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78AC44FB"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03DF4FE4"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2908974D" w14:textId="77777777" w:rsidR="005D2AAB" w:rsidRPr="0061732D" w:rsidRDefault="005D2AAB" w:rsidP="00F54837">
            <w:pPr>
              <w:jc w:val="center"/>
              <w:rPr>
                <w:rFonts w:ascii="Arial" w:hAnsi="Arial" w:cs="Arial"/>
                <w:sz w:val="16"/>
                <w:szCs w:val="16"/>
              </w:rPr>
            </w:pPr>
          </w:p>
        </w:tc>
      </w:tr>
      <w:tr w:rsidR="0061732D" w:rsidRPr="00212E3A" w14:paraId="489D767B"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608505E"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IV</w:t>
            </w:r>
          </w:p>
        </w:tc>
        <w:tc>
          <w:tcPr>
            <w:tcW w:w="898" w:type="dxa"/>
            <w:tcBorders>
              <w:top w:val="nil"/>
              <w:left w:val="nil"/>
              <w:bottom w:val="single" w:sz="4" w:space="0" w:color="auto"/>
              <w:right w:val="single" w:sz="4" w:space="0" w:color="auto"/>
            </w:tcBorders>
            <w:shd w:val="clear" w:color="auto" w:fill="auto"/>
            <w:noWrap/>
            <w:vAlign w:val="center"/>
          </w:tcPr>
          <w:p w14:paraId="48001258"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45CC9EE6"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55F8AABB"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3FBAA538"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766134A6"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0A2DC64F"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191D7DDF"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1B729E31"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172B90E6"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7D628BE3" w14:textId="77777777" w:rsidR="005D2AAB" w:rsidRPr="0061732D" w:rsidRDefault="005D2AAB" w:rsidP="00F54837">
            <w:pPr>
              <w:jc w:val="center"/>
              <w:rPr>
                <w:rFonts w:ascii="Arial" w:hAnsi="Arial" w:cs="Arial"/>
                <w:sz w:val="16"/>
                <w:szCs w:val="16"/>
              </w:rPr>
            </w:pPr>
          </w:p>
        </w:tc>
      </w:tr>
      <w:tr w:rsidR="0061732D" w:rsidRPr="00212E3A" w14:paraId="5A093E75"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BD71FA1"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V</w:t>
            </w:r>
          </w:p>
        </w:tc>
        <w:tc>
          <w:tcPr>
            <w:tcW w:w="898" w:type="dxa"/>
            <w:tcBorders>
              <w:top w:val="nil"/>
              <w:left w:val="nil"/>
              <w:bottom w:val="single" w:sz="4" w:space="0" w:color="auto"/>
              <w:right w:val="single" w:sz="4" w:space="0" w:color="auto"/>
            </w:tcBorders>
            <w:shd w:val="clear" w:color="auto" w:fill="auto"/>
            <w:noWrap/>
            <w:vAlign w:val="center"/>
          </w:tcPr>
          <w:p w14:paraId="66E5403F"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03DEAC26"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107ED991"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6D6D4625"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1428FBAB"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034B9D46"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6DD4B38"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729B4D14"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4AE8EFC4"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65431854" w14:textId="77777777" w:rsidR="005D2AAB" w:rsidRPr="0061732D" w:rsidRDefault="005D2AAB" w:rsidP="00F54837">
            <w:pPr>
              <w:jc w:val="center"/>
              <w:rPr>
                <w:rFonts w:ascii="Arial" w:hAnsi="Arial" w:cs="Arial"/>
                <w:sz w:val="16"/>
                <w:szCs w:val="16"/>
              </w:rPr>
            </w:pPr>
          </w:p>
        </w:tc>
      </w:tr>
      <w:tr w:rsidR="0061732D" w:rsidRPr="00212E3A" w14:paraId="76F84A59"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ADF695"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VI</w:t>
            </w:r>
          </w:p>
        </w:tc>
        <w:tc>
          <w:tcPr>
            <w:tcW w:w="898" w:type="dxa"/>
            <w:tcBorders>
              <w:top w:val="nil"/>
              <w:left w:val="nil"/>
              <w:bottom w:val="single" w:sz="4" w:space="0" w:color="auto"/>
              <w:right w:val="single" w:sz="4" w:space="0" w:color="auto"/>
            </w:tcBorders>
            <w:shd w:val="clear" w:color="auto" w:fill="auto"/>
            <w:noWrap/>
            <w:vAlign w:val="center"/>
          </w:tcPr>
          <w:p w14:paraId="3FD97112"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13D38932"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35430BD8"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682A3EA6"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37B256B3"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4FB4D62F"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789BC03"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29FEB15B"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2AE6C9F9"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72DF2E18" w14:textId="77777777" w:rsidR="005D2AAB" w:rsidRPr="0061732D" w:rsidRDefault="005D2AAB" w:rsidP="00F54837">
            <w:pPr>
              <w:jc w:val="center"/>
              <w:rPr>
                <w:rFonts w:ascii="Arial" w:hAnsi="Arial" w:cs="Arial"/>
                <w:sz w:val="16"/>
                <w:szCs w:val="16"/>
              </w:rPr>
            </w:pPr>
          </w:p>
        </w:tc>
      </w:tr>
      <w:tr w:rsidR="0061732D" w:rsidRPr="00212E3A" w14:paraId="6816F05A"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E492D72"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VII</w:t>
            </w:r>
          </w:p>
        </w:tc>
        <w:tc>
          <w:tcPr>
            <w:tcW w:w="898" w:type="dxa"/>
            <w:tcBorders>
              <w:top w:val="nil"/>
              <w:left w:val="nil"/>
              <w:bottom w:val="single" w:sz="4" w:space="0" w:color="auto"/>
              <w:right w:val="single" w:sz="4" w:space="0" w:color="auto"/>
            </w:tcBorders>
            <w:shd w:val="clear" w:color="auto" w:fill="auto"/>
            <w:noWrap/>
            <w:vAlign w:val="center"/>
          </w:tcPr>
          <w:p w14:paraId="486144A8"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5693BD7E"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7CD96A27"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3BCA6323"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5E4A110D"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5A7D09AC"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09E8DF2F"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45C6BD6E"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745DF701"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53D9DD98" w14:textId="77777777" w:rsidR="005D2AAB" w:rsidRPr="0061732D" w:rsidRDefault="005D2AAB" w:rsidP="00F54837">
            <w:pPr>
              <w:jc w:val="center"/>
              <w:rPr>
                <w:rFonts w:ascii="Arial" w:hAnsi="Arial" w:cs="Arial"/>
                <w:sz w:val="16"/>
                <w:szCs w:val="16"/>
              </w:rPr>
            </w:pPr>
          </w:p>
        </w:tc>
      </w:tr>
      <w:tr w:rsidR="0061732D" w:rsidRPr="00212E3A" w14:paraId="61CD0543"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30F8842"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VIII</w:t>
            </w:r>
          </w:p>
        </w:tc>
        <w:tc>
          <w:tcPr>
            <w:tcW w:w="898" w:type="dxa"/>
            <w:tcBorders>
              <w:top w:val="nil"/>
              <w:left w:val="nil"/>
              <w:bottom w:val="single" w:sz="4" w:space="0" w:color="auto"/>
              <w:right w:val="single" w:sz="4" w:space="0" w:color="auto"/>
            </w:tcBorders>
            <w:shd w:val="clear" w:color="auto" w:fill="auto"/>
            <w:noWrap/>
            <w:vAlign w:val="center"/>
          </w:tcPr>
          <w:p w14:paraId="15EB2478"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78E2D6EC"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315C18F1"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35359D1C"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64D9008E"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73F72911"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6BEF5713"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57EC754D"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255CFF7D"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7BC22331" w14:textId="77777777" w:rsidR="005D2AAB" w:rsidRPr="0061732D" w:rsidRDefault="005D2AAB" w:rsidP="00F54837">
            <w:pPr>
              <w:jc w:val="center"/>
              <w:rPr>
                <w:rFonts w:ascii="Arial" w:hAnsi="Arial" w:cs="Arial"/>
                <w:sz w:val="16"/>
                <w:szCs w:val="16"/>
              </w:rPr>
            </w:pPr>
          </w:p>
        </w:tc>
      </w:tr>
      <w:tr w:rsidR="0061732D" w:rsidRPr="00212E3A" w14:paraId="6300A3A0"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14FBBED"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IX</w:t>
            </w:r>
          </w:p>
        </w:tc>
        <w:tc>
          <w:tcPr>
            <w:tcW w:w="898" w:type="dxa"/>
            <w:tcBorders>
              <w:top w:val="nil"/>
              <w:left w:val="nil"/>
              <w:bottom w:val="single" w:sz="4" w:space="0" w:color="auto"/>
              <w:right w:val="single" w:sz="4" w:space="0" w:color="auto"/>
            </w:tcBorders>
            <w:shd w:val="clear" w:color="auto" w:fill="auto"/>
            <w:noWrap/>
            <w:vAlign w:val="center"/>
          </w:tcPr>
          <w:p w14:paraId="3AE92BBE"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1E3FFE27"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1805E7C0"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35987277"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346BFE2C"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2E02A7A4"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36E60742"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31B15029"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7A5CFEEC"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5CAC8F41" w14:textId="77777777" w:rsidR="005D2AAB" w:rsidRPr="0061732D" w:rsidRDefault="005D2AAB" w:rsidP="00F54837">
            <w:pPr>
              <w:jc w:val="center"/>
              <w:rPr>
                <w:rFonts w:ascii="Arial" w:hAnsi="Arial" w:cs="Arial"/>
                <w:sz w:val="16"/>
                <w:szCs w:val="16"/>
              </w:rPr>
            </w:pPr>
          </w:p>
        </w:tc>
      </w:tr>
      <w:tr w:rsidR="0061732D" w:rsidRPr="00212E3A" w14:paraId="2D8628A2"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A922A5C"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X</w:t>
            </w:r>
          </w:p>
        </w:tc>
        <w:tc>
          <w:tcPr>
            <w:tcW w:w="898" w:type="dxa"/>
            <w:tcBorders>
              <w:top w:val="nil"/>
              <w:left w:val="nil"/>
              <w:bottom w:val="single" w:sz="4" w:space="0" w:color="auto"/>
              <w:right w:val="single" w:sz="4" w:space="0" w:color="auto"/>
            </w:tcBorders>
            <w:shd w:val="clear" w:color="auto" w:fill="auto"/>
            <w:noWrap/>
            <w:vAlign w:val="center"/>
          </w:tcPr>
          <w:p w14:paraId="446FE137"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131FD400"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4714AF62"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7F9922F5"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30DF0179"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76484B28"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E783351"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745598F1"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12D952AF"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3645C43D" w14:textId="77777777" w:rsidR="005D2AAB" w:rsidRPr="0061732D" w:rsidRDefault="005D2AAB" w:rsidP="00F54837">
            <w:pPr>
              <w:jc w:val="center"/>
              <w:rPr>
                <w:rFonts w:ascii="Arial" w:hAnsi="Arial" w:cs="Arial"/>
                <w:sz w:val="16"/>
                <w:szCs w:val="16"/>
              </w:rPr>
            </w:pPr>
          </w:p>
        </w:tc>
      </w:tr>
      <w:tr w:rsidR="0061732D" w:rsidRPr="00212E3A" w14:paraId="262E1F56" w14:textId="77777777" w:rsidTr="0061732D">
        <w:trPr>
          <w:gridAfter w:val="3"/>
          <w:wAfter w:w="2508"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ED1ABD7"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XI</w:t>
            </w:r>
          </w:p>
        </w:tc>
        <w:tc>
          <w:tcPr>
            <w:tcW w:w="898" w:type="dxa"/>
            <w:tcBorders>
              <w:top w:val="nil"/>
              <w:left w:val="nil"/>
              <w:bottom w:val="single" w:sz="4" w:space="0" w:color="auto"/>
              <w:right w:val="single" w:sz="4" w:space="0" w:color="auto"/>
            </w:tcBorders>
            <w:shd w:val="clear" w:color="auto" w:fill="auto"/>
            <w:noWrap/>
            <w:vAlign w:val="center"/>
          </w:tcPr>
          <w:p w14:paraId="1CBA1A8B"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2A990C42"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14:paraId="4C77F793"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14:paraId="316193B3"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4" w:space="0" w:color="auto"/>
              <w:right w:val="single" w:sz="8" w:space="0" w:color="auto"/>
            </w:tcBorders>
            <w:shd w:val="clear" w:color="auto" w:fill="auto"/>
            <w:noWrap/>
            <w:vAlign w:val="center"/>
          </w:tcPr>
          <w:p w14:paraId="076C16F1"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14:paraId="58B8D804"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noWrap/>
            <w:vAlign w:val="center"/>
          </w:tcPr>
          <w:p w14:paraId="464401B2"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14:paraId="3A01E740"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center"/>
          </w:tcPr>
          <w:p w14:paraId="76115711"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4" w:space="0" w:color="auto"/>
              <w:right w:val="single" w:sz="8" w:space="0" w:color="auto"/>
            </w:tcBorders>
            <w:shd w:val="clear" w:color="auto" w:fill="auto"/>
            <w:noWrap/>
            <w:vAlign w:val="center"/>
          </w:tcPr>
          <w:p w14:paraId="124618B2" w14:textId="77777777" w:rsidR="005D2AAB" w:rsidRPr="0061732D" w:rsidRDefault="005D2AAB" w:rsidP="00F54837">
            <w:pPr>
              <w:jc w:val="center"/>
              <w:rPr>
                <w:rFonts w:ascii="Arial" w:hAnsi="Arial" w:cs="Arial"/>
                <w:sz w:val="16"/>
                <w:szCs w:val="16"/>
              </w:rPr>
            </w:pPr>
          </w:p>
        </w:tc>
      </w:tr>
      <w:tr w:rsidR="0061732D" w:rsidRPr="00212E3A" w14:paraId="3263BA6E" w14:textId="77777777" w:rsidTr="0061732D">
        <w:trPr>
          <w:gridAfter w:val="3"/>
          <w:wAfter w:w="2508" w:type="dxa"/>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5274E255"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XII</w:t>
            </w:r>
          </w:p>
        </w:tc>
        <w:tc>
          <w:tcPr>
            <w:tcW w:w="898" w:type="dxa"/>
            <w:tcBorders>
              <w:top w:val="nil"/>
              <w:left w:val="nil"/>
              <w:bottom w:val="single" w:sz="8" w:space="0" w:color="auto"/>
              <w:right w:val="single" w:sz="4" w:space="0" w:color="auto"/>
            </w:tcBorders>
            <w:shd w:val="clear" w:color="auto" w:fill="auto"/>
            <w:noWrap/>
            <w:vAlign w:val="center"/>
          </w:tcPr>
          <w:p w14:paraId="691BCAA4"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8" w:space="0" w:color="auto"/>
              <w:right w:val="single" w:sz="4" w:space="0" w:color="auto"/>
            </w:tcBorders>
            <w:shd w:val="clear" w:color="auto" w:fill="auto"/>
            <w:noWrap/>
            <w:vAlign w:val="center"/>
          </w:tcPr>
          <w:p w14:paraId="6A39E7C4"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8" w:space="0" w:color="auto"/>
              <w:right w:val="single" w:sz="4" w:space="0" w:color="auto"/>
            </w:tcBorders>
            <w:shd w:val="clear" w:color="auto" w:fill="auto"/>
            <w:noWrap/>
            <w:vAlign w:val="center"/>
          </w:tcPr>
          <w:p w14:paraId="4A7D4383"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8" w:space="0" w:color="auto"/>
              <w:right w:val="single" w:sz="4" w:space="0" w:color="auto"/>
            </w:tcBorders>
            <w:shd w:val="clear" w:color="auto" w:fill="auto"/>
            <w:noWrap/>
            <w:vAlign w:val="center"/>
          </w:tcPr>
          <w:p w14:paraId="4293D55A"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8" w:space="0" w:color="auto"/>
              <w:right w:val="single" w:sz="8" w:space="0" w:color="auto"/>
            </w:tcBorders>
            <w:shd w:val="clear" w:color="auto" w:fill="auto"/>
            <w:noWrap/>
            <w:vAlign w:val="center"/>
          </w:tcPr>
          <w:p w14:paraId="3C6CB297"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8" w:space="0" w:color="auto"/>
              <w:right w:val="single" w:sz="4" w:space="0" w:color="auto"/>
            </w:tcBorders>
            <w:shd w:val="clear" w:color="auto" w:fill="auto"/>
            <w:noWrap/>
            <w:vAlign w:val="center"/>
          </w:tcPr>
          <w:p w14:paraId="310C1CFA"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8" w:space="0" w:color="auto"/>
              <w:right w:val="single" w:sz="4" w:space="0" w:color="auto"/>
            </w:tcBorders>
            <w:shd w:val="clear" w:color="auto" w:fill="auto"/>
            <w:noWrap/>
            <w:vAlign w:val="center"/>
          </w:tcPr>
          <w:p w14:paraId="38C07FA8"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8" w:space="0" w:color="auto"/>
              <w:right w:val="single" w:sz="4" w:space="0" w:color="auto"/>
            </w:tcBorders>
            <w:shd w:val="clear" w:color="auto" w:fill="auto"/>
            <w:noWrap/>
            <w:vAlign w:val="center"/>
          </w:tcPr>
          <w:p w14:paraId="4BEE2BE5"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8" w:space="0" w:color="auto"/>
              <w:right w:val="single" w:sz="4" w:space="0" w:color="auto"/>
            </w:tcBorders>
            <w:shd w:val="clear" w:color="auto" w:fill="auto"/>
            <w:noWrap/>
            <w:vAlign w:val="center"/>
          </w:tcPr>
          <w:p w14:paraId="0B16BE32"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8" w:space="0" w:color="auto"/>
              <w:right w:val="single" w:sz="8" w:space="0" w:color="auto"/>
            </w:tcBorders>
            <w:shd w:val="clear" w:color="auto" w:fill="auto"/>
            <w:noWrap/>
            <w:vAlign w:val="center"/>
          </w:tcPr>
          <w:p w14:paraId="028B3B04" w14:textId="77777777" w:rsidR="005D2AAB" w:rsidRPr="0061732D" w:rsidRDefault="005D2AAB" w:rsidP="00F54837">
            <w:pPr>
              <w:jc w:val="center"/>
              <w:rPr>
                <w:rFonts w:ascii="Arial" w:hAnsi="Arial" w:cs="Arial"/>
                <w:sz w:val="16"/>
                <w:szCs w:val="16"/>
              </w:rPr>
            </w:pPr>
          </w:p>
        </w:tc>
      </w:tr>
      <w:tr w:rsidR="0061732D" w:rsidRPr="00212E3A" w14:paraId="51F04FEE" w14:textId="77777777" w:rsidTr="0061732D">
        <w:trPr>
          <w:gridAfter w:val="3"/>
          <w:wAfter w:w="2508" w:type="dxa"/>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36F3EDB9"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УКУПНО</w:t>
            </w:r>
          </w:p>
        </w:tc>
        <w:tc>
          <w:tcPr>
            <w:tcW w:w="898" w:type="dxa"/>
            <w:tcBorders>
              <w:top w:val="nil"/>
              <w:left w:val="nil"/>
              <w:bottom w:val="single" w:sz="8" w:space="0" w:color="auto"/>
              <w:right w:val="single" w:sz="4" w:space="0" w:color="auto"/>
            </w:tcBorders>
            <w:shd w:val="clear" w:color="auto" w:fill="auto"/>
            <w:noWrap/>
            <w:vAlign w:val="center"/>
          </w:tcPr>
          <w:p w14:paraId="46F3A1EE"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8" w:space="0" w:color="auto"/>
              <w:right w:val="single" w:sz="4" w:space="0" w:color="auto"/>
            </w:tcBorders>
            <w:shd w:val="clear" w:color="auto" w:fill="auto"/>
            <w:noWrap/>
            <w:vAlign w:val="center"/>
          </w:tcPr>
          <w:p w14:paraId="0B980B7E" w14:textId="77777777" w:rsidR="005D2AAB" w:rsidRPr="0061732D" w:rsidRDefault="005D2AAB" w:rsidP="00F54837">
            <w:pPr>
              <w:jc w:val="center"/>
              <w:rPr>
                <w:rFonts w:ascii="Arial" w:hAnsi="Arial" w:cs="Arial"/>
                <w:sz w:val="16"/>
                <w:szCs w:val="16"/>
              </w:rPr>
            </w:pPr>
          </w:p>
        </w:tc>
        <w:tc>
          <w:tcPr>
            <w:tcW w:w="851" w:type="dxa"/>
            <w:gridSpan w:val="3"/>
            <w:tcBorders>
              <w:top w:val="nil"/>
              <w:left w:val="nil"/>
              <w:bottom w:val="single" w:sz="8" w:space="0" w:color="auto"/>
              <w:right w:val="single" w:sz="4" w:space="0" w:color="auto"/>
            </w:tcBorders>
            <w:shd w:val="clear" w:color="auto" w:fill="auto"/>
            <w:noWrap/>
            <w:vAlign w:val="center"/>
          </w:tcPr>
          <w:p w14:paraId="62FDA70E"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8" w:space="0" w:color="auto"/>
              <w:right w:val="single" w:sz="4" w:space="0" w:color="auto"/>
            </w:tcBorders>
            <w:shd w:val="clear" w:color="auto" w:fill="auto"/>
            <w:noWrap/>
            <w:vAlign w:val="center"/>
          </w:tcPr>
          <w:p w14:paraId="37FEAC76" w14:textId="77777777" w:rsidR="005D2AAB" w:rsidRPr="0061732D" w:rsidRDefault="005D2AAB" w:rsidP="00F54837">
            <w:pPr>
              <w:jc w:val="center"/>
              <w:rPr>
                <w:rFonts w:ascii="Arial" w:hAnsi="Arial" w:cs="Arial"/>
                <w:sz w:val="16"/>
                <w:szCs w:val="16"/>
              </w:rPr>
            </w:pPr>
          </w:p>
        </w:tc>
        <w:tc>
          <w:tcPr>
            <w:tcW w:w="992" w:type="dxa"/>
            <w:gridSpan w:val="3"/>
            <w:tcBorders>
              <w:top w:val="nil"/>
              <w:left w:val="nil"/>
              <w:bottom w:val="single" w:sz="8" w:space="0" w:color="auto"/>
              <w:right w:val="single" w:sz="8" w:space="0" w:color="auto"/>
            </w:tcBorders>
            <w:shd w:val="clear" w:color="auto" w:fill="auto"/>
            <w:noWrap/>
            <w:vAlign w:val="center"/>
          </w:tcPr>
          <w:p w14:paraId="402B05AE" w14:textId="77777777" w:rsidR="005D2AAB" w:rsidRPr="0061732D" w:rsidRDefault="005D2AAB" w:rsidP="00F54837">
            <w:pPr>
              <w:jc w:val="center"/>
              <w:rPr>
                <w:rFonts w:ascii="Arial" w:hAnsi="Arial" w:cs="Arial"/>
                <w:sz w:val="16"/>
                <w:szCs w:val="16"/>
              </w:rPr>
            </w:pPr>
          </w:p>
        </w:tc>
        <w:tc>
          <w:tcPr>
            <w:tcW w:w="851" w:type="dxa"/>
            <w:gridSpan w:val="2"/>
            <w:tcBorders>
              <w:top w:val="nil"/>
              <w:left w:val="nil"/>
              <w:bottom w:val="single" w:sz="8" w:space="0" w:color="auto"/>
              <w:right w:val="single" w:sz="4" w:space="0" w:color="auto"/>
            </w:tcBorders>
            <w:shd w:val="clear" w:color="auto" w:fill="auto"/>
            <w:noWrap/>
            <w:vAlign w:val="center"/>
          </w:tcPr>
          <w:p w14:paraId="4D85C3BE" w14:textId="77777777" w:rsidR="005D2AAB" w:rsidRPr="0061732D" w:rsidRDefault="005D2AAB" w:rsidP="00F54837">
            <w:pPr>
              <w:jc w:val="center"/>
              <w:rPr>
                <w:rFonts w:ascii="Arial" w:hAnsi="Arial" w:cs="Arial"/>
                <w:sz w:val="16"/>
                <w:szCs w:val="16"/>
              </w:rPr>
            </w:pPr>
          </w:p>
        </w:tc>
        <w:tc>
          <w:tcPr>
            <w:tcW w:w="1276" w:type="dxa"/>
            <w:gridSpan w:val="3"/>
            <w:tcBorders>
              <w:top w:val="nil"/>
              <w:left w:val="nil"/>
              <w:bottom w:val="single" w:sz="8" w:space="0" w:color="auto"/>
              <w:right w:val="single" w:sz="4" w:space="0" w:color="auto"/>
            </w:tcBorders>
            <w:shd w:val="clear" w:color="auto" w:fill="auto"/>
            <w:noWrap/>
            <w:vAlign w:val="center"/>
          </w:tcPr>
          <w:p w14:paraId="1FB34091" w14:textId="77777777" w:rsidR="005D2AAB" w:rsidRPr="0061732D" w:rsidRDefault="005D2AAB" w:rsidP="00F54837">
            <w:pPr>
              <w:jc w:val="center"/>
              <w:rPr>
                <w:rFonts w:ascii="Arial" w:hAnsi="Arial" w:cs="Arial"/>
                <w:sz w:val="16"/>
                <w:szCs w:val="16"/>
              </w:rPr>
            </w:pPr>
          </w:p>
        </w:tc>
        <w:tc>
          <w:tcPr>
            <w:tcW w:w="850" w:type="dxa"/>
            <w:gridSpan w:val="2"/>
            <w:tcBorders>
              <w:top w:val="nil"/>
              <w:left w:val="nil"/>
              <w:bottom w:val="single" w:sz="8" w:space="0" w:color="auto"/>
              <w:right w:val="single" w:sz="4" w:space="0" w:color="auto"/>
            </w:tcBorders>
            <w:shd w:val="clear" w:color="auto" w:fill="auto"/>
            <w:noWrap/>
            <w:vAlign w:val="center"/>
          </w:tcPr>
          <w:p w14:paraId="3AC0CDC6" w14:textId="77777777" w:rsidR="005D2AAB" w:rsidRPr="0061732D" w:rsidRDefault="005D2AAB" w:rsidP="00F54837">
            <w:pPr>
              <w:jc w:val="center"/>
              <w:rPr>
                <w:rFonts w:ascii="Arial" w:hAnsi="Arial" w:cs="Arial"/>
                <w:sz w:val="16"/>
                <w:szCs w:val="16"/>
              </w:rPr>
            </w:pPr>
          </w:p>
        </w:tc>
        <w:tc>
          <w:tcPr>
            <w:tcW w:w="1134" w:type="dxa"/>
            <w:gridSpan w:val="3"/>
            <w:tcBorders>
              <w:top w:val="nil"/>
              <w:left w:val="nil"/>
              <w:bottom w:val="single" w:sz="8" w:space="0" w:color="auto"/>
              <w:right w:val="single" w:sz="4" w:space="0" w:color="auto"/>
            </w:tcBorders>
            <w:shd w:val="clear" w:color="auto" w:fill="auto"/>
            <w:noWrap/>
            <w:vAlign w:val="center"/>
          </w:tcPr>
          <w:p w14:paraId="11A2E944" w14:textId="77777777" w:rsidR="005D2AAB" w:rsidRPr="0061732D" w:rsidRDefault="005D2AAB" w:rsidP="00F54837">
            <w:pPr>
              <w:jc w:val="center"/>
              <w:rPr>
                <w:rFonts w:ascii="Arial" w:hAnsi="Arial" w:cs="Arial"/>
                <w:sz w:val="16"/>
                <w:szCs w:val="16"/>
              </w:rPr>
            </w:pPr>
          </w:p>
        </w:tc>
        <w:tc>
          <w:tcPr>
            <w:tcW w:w="992" w:type="dxa"/>
            <w:gridSpan w:val="2"/>
            <w:tcBorders>
              <w:top w:val="nil"/>
              <w:left w:val="nil"/>
              <w:bottom w:val="single" w:sz="8" w:space="0" w:color="auto"/>
              <w:right w:val="single" w:sz="8" w:space="0" w:color="auto"/>
            </w:tcBorders>
            <w:shd w:val="clear" w:color="auto" w:fill="auto"/>
            <w:noWrap/>
            <w:vAlign w:val="center"/>
          </w:tcPr>
          <w:p w14:paraId="31DBA25B" w14:textId="77777777" w:rsidR="005D2AAB" w:rsidRPr="0061732D" w:rsidRDefault="005D2AAB" w:rsidP="00F54837">
            <w:pPr>
              <w:jc w:val="center"/>
              <w:rPr>
                <w:rFonts w:ascii="Arial" w:hAnsi="Arial" w:cs="Arial"/>
                <w:sz w:val="16"/>
                <w:szCs w:val="16"/>
              </w:rPr>
            </w:pPr>
          </w:p>
        </w:tc>
      </w:tr>
      <w:tr w:rsidR="0061732D" w:rsidRPr="00212E3A" w14:paraId="3D325B1C" w14:textId="77777777" w:rsidTr="00092E0A">
        <w:trPr>
          <w:gridAfter w:val="3"/>
          <w:wAfter w:w="2508" w:type="dxa"/>
          <w:trHeight w:val="227"/>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0B373342"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ПРОСЕК</w:t>
            </w:r>
          </w:p>
        </w:tc>
        <w:tc>
          <w:tcPr>
            <w:tcW w:w="898" w:type="dxa"/>
            <w:tcBorders>
              <w:top w:val="nil"/>
              <w:left w:val="nil"/>
              <w:bottom w:val="single" w:sz="8" w:space="0" w:color="auto"/>
              <w:right w:val="single" w:sz="4" w:space="0" w:color="auto"/>
            </w:tcBorders>
            <w:shd w:val="clear" w:color="auto" w:fill="auto"/>
            <w:noWrap/>
            <w:vAlign w:val="center"/>
            <w:hideMark/>
          </w:tcPr>
          <w:p w14:paraId="5FB61DA0"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w:t>
            </w:r>
          </w:p>
        </w:tc>
        <w:tc>
          <w:tcPr>
            <w:tcW w:w="992" w:type="dxa"/>
            <w:gridSpan w:val="3"/>
            <w:tcBorders>
              <w:top w:val="nil"/>
              <w:left w:val="nil"/>
              <w:bottom w:val="single" w:sz="8" w:space="0" w:color="auto"/>
              <w:right w:val="single" w:sz="4" w:space="0" w:color="auto"/>
            </w:tcBorders>
            <w:shd w:val="clear" w:color="auto" w:fill="auto"/>
            <w:noWrap/>
            <w:vAlign w:val="center"/>
            <w:hideMark/>
          </w:tcPr>
          <w:p w14:paraId="689B7B3C"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w:t>
            </w:r>
          </w:p>
        </w:tc>
        <w:tc>
          <w:tcPr>
            <w:tcW w:w="851" w:type="dxa"/>
            <w:gridSpan w:val="3"/>
            <w:tcBorders>
              <w:top w:val="nil"/>
              <w:left w:val="nil"/>
              <w:bottom w:val="single" w:sz="8" w:space="0" w:color="auto"/>
              <w:right w:val="single" w:sz="4" w:space="0" w:color="auto"/>
            </w:tcBorders>
            <w:shd w:val="clear" w:color="auto" w:fill="auto"/>
            <w:noWrap/>
            <w:vAlign w:val="center"/>
            <w:hideMark/>
          </w:tcPr>
          <w:p w14:paraId="2FD38D28"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992" w:type="dxa"/>
            <w:gridSpan w:val="3"/>
            <w:tcBorders>
              <w:top w:val="nil"/>
              <w:left w:val="nil"/>
              <w:bottom w:val="single" w:sz="8" w:space="0" w:color="auto"/>
              <w:right w:val="single" w:sz="4" w:space="0" w:color="auto"/>
            </w:tcBorders>
            <w:shd w:val="clear" w:color="auto" w:fill="auto"/>
            <w:noWrap/>
            <w:vAlign w:val="center"/>
            <w:hideMark/>
          </w:tcPr>
          <w:p w14:paraId="61DB01A2"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992" w:type="dxa"/>
            <w:gridSpan w:val="3"/>
            <w:tcBorders>
              <w:top w:val="nil"/>
              <w:left w:val="nil"/>
              <w:bottom w:val="single" w:sz="8" w:space="0" w:color="auto"/>
              <w:right w:val="single" w:sz="8" w:space="0" w:color="auto"/>
            </w:tcBorders>
            <w:shd w:val="clear" w:color="auto" w:fill="auto"/>
            <w:noWrap/>
            <w:vAlign w:val="center"/>
            <w:hideMark/>
          </w:tcPr>
          <w:p w14:paraId="29DA9658"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851" w:type="dxa"/>
            <w:gridSpan w:val="2"/>
            <w:tcBorders>
              <w:top w:val="nil"/>
              <w:left w:val="nil"/>
              <w:bottom w:val="single" w:sz="8" w:space="0" w:color="auto"/>
              <w:right w:val="single" w:sz="4" w:space="0" w:color="auto"/>
            </w:tcBorders>
            <w:shd w:val="clear" w:color="auto" w:fill="auto"/>
            <w:noWrap/>
            <w:vAlign w:val="center"/>
            <w:hideMark/>
          </w:tcPr>
          <w:p w14:paraId="41C6766D"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w:t>
            </w:r>
          </w:p>
        </w:tc>
        <w:tc>
          <w:tcPr>
            <w:tcW w:w="1276" w:type="dxa"/>
            <w:gridSpan w:val="3"/>
            <w:tcBorders>
              <w:top w:val="nil"/>
              <w:left w:val="nil"/>
              <w:bottom w:val="single" w:sz="8" w:space="0" w:color="auto"/>
              <w:right w:val="single" w:sz="4" w:space="0" w:color="auto"/>
            </w:tcBorders>
            <w:shd w:val="clear" w:color="auto" w:fill="auto"/>
            <w:noWrap/>
            <w:vAlign w:val="center"/>
            <w:hideMark/>
          </w:tcPr>
          <w:p w14:paraId="75B9FFDF" w14:textId="77777777" w:rsidR="005D2AAB" w:rsidRPr="0061732D" w:rsidRDefault="005D2AAB" w:rsidP="00F54837">
            <w:pPr>
              <w:suppressAutoHyphens w:val="0"/>
              <w:jc w:val="center"/>
              <w:rPr>
                <w:rFonts w:ascii="Arial" w:hAnsi="Arial" w:cs="Arial"/>
                <w:sz w:val="16"/>
                <w:szCs w:val="16"/>
                <w:lang w:val="en-US" w:eastAsia="en-US"/>
              </w:rPr>
            </w:pPr>
            <w:r w:rsidRPr="0061732D">
              <w:rPr>
                <w:rFonts w:ascii="Arial" w:hAnsi="Arial" w:cs="Arial"/>
                <w:sz w:val="16"/>
                <w:szCs w:val="16"/>
                <w:lang w:val="en-US" w:eastAsia="en-US"/>
              </w:rPr>
              <w:t> </w:t>
            </w:r>
          </w:p>
        </w:tc>
        <w:tc>
          <w:tcPr>
            <w:tcW w:w="850" w:type="dxa"/>
            <w:gridSpan w:val="2"/>
            <w:tcBorders>
              <w:top w:val="nil"/>
              <w:left w:val="nil"/>
              <w:bottom w:val="single" w:sz="8" w:space="0" w:color="auto"/>
              <w:right w:val="single" w:sz="4" w:space="0" w:color="auto"/>
            </w:tcBorders>
            <w:shd w:val="clear" w:color="auto" w:fill="auto"/>
            <w:noWrap/>
            <w:vAlign w:val="center"/>
            <w:hideMark/>
          </w:tcPr>
          <w:p w14:paraId="7B9A0AC4"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1134" w:type="dxa"/>
            <w:gridSpan w:val="3"/>
            <w:tcBorders>
              <w:top w:val="nil"/>
              <w:left w:val="nil"/>
              <w:bottom w:val="single" w:sz="8" w:space="0" w:color="auto"/>
              <w:right w:val="single" w:sz="4" w:space="0" w:color="auto"/>
            </w:tcBorders>
            <w:shd w:val="clear" w:color="auto" w:fill="auto"/>
            <w:noWrap/>
            <w:vAlign w:val="center"/>
            <w:hideMark/>
          </w:tcPr>
          <w:p w14:paraId="5F9BEBAD"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BAD2A07" w14:textId="77777777" w:rsidR="005D2AAB" w:rsidRPr="0061732D" w:rsidRDefault="005D2AAB" w:rsidP="00F54837">
            <w:pPr>
              <w:suppressAutoHyphens w:val="0"/>
              <w:jc w:val="center"/>
              <w:rPr>
                <w:rFonts w:ascii="Arial" w:hAnsi="Arial" w:cs="Arial"/>
                <w:color w:val="000000"/>
                <w:sz w:val="16"/>
                <w:szCs w:val="16"/>
                <w:lang w:val="en-US" w:eastAsia="en-US"/>
              </w:rPr>
            </w:pPr>
            <w:r w:rsidRPr="0061732D">
              <w:rPr>
                <w:rFonts w:ascii="Arial" w:hAnsi="Arial" w:cs="Arial"/>
                <w:color w:val="000000"/>
                <w:sz w:val="16"/>
                <w:szCs w:val="16"/>
                <w:lang w:val="en-US" w:eastAsia="en-US"/>
              </w:rPr>
              <w:t> </w:t>
            </w:r>
          </w:p>
        </w:tc>
      </w:tr>
    </w:tbl>
    <w:p w14:paraId="4FDE11B8" w14:textId="77777777" w:rsidR="005D2AAB" w:rsidRDefault="005D2AAB" w:rsidP="00D21D55">
      <w:pPr>
        <w:rPr>
          <w:rFonts w:ascii="Arial" w:hAnsi="Arial" w:cs="Arial"/>
          <w:sz w:val="16"/>
          <w:szCs w:val="16"/>
          <w:lang w:val="sr-Cyrl-RS"/>
        </w:rPr>
      </w:pPr>
    </w:p>
    <w:p w14:paraId="155AA3CD" w14:textId="77777777" w:rsidR="005D2AAB" w:rsidRDefault="005D2AAB" w:rsidP="00D21D55">
      <w:pPr>
        <w:rPr>
          <w:rFonts w:ascii="Arial" w:hAnsi="Arial" w:cs="Arial"/>
          <w:sz w:val="16"/>
          <w:szCs w:val="16"/>
          <w:lang w:val="sr-Cyrl-RS"/>
        </w:rPr>
        <w:sectPr w:rsidR="005D2AAB" w:rsidSect="00E93F5F">
          <w:pgSz w:w="12240" w:h="15840"/>
          <w:pgMar w:top="851" w:right="851" w:bottom="851" w:left="851" w:header="709" w:footer="709" w:gutter="0"/>
          <w:cols w:space="708"/>
          <w:docGrid w:linePitch="360"/>
        </w:sectPr>
      </w:pPr>
    </w:p>
    <w:p w14:paraId="514AAEC9" w14:textId="715C834B" w:rsidR="005D2AAB" w:rsidRPr="00C540D1" w:rsidRDefault="005D2AAB" w:rsidP="009A6742">
      <w:pPr>
        <w:pStyle w:val="Heading1"/>
      </w:pPr>
      <w:bookmarkStart w:id="55" w:name="_Toc25646585"/>
      <w:bookmarkStart w:id="56" w:name="_Toc57658604"/>
      <w:r w:rsidRPr="009A6742">
        <w:t>КРЕДИТНА</w:t>
      </w:r>
      <w:r>
        <w:t xml:space="preserve"> ЗАДУЖЕНОСТ</w:t>
      </w:r>
      <w:bookmarkEnd w:id="55"/>
      <w:bookmarkEnd w:id="56"/>
      <w:r>
        <w:t xml:space="preserve"> </w:t>
      </w:r>
    </w:p>
    <w:p w14:paraId="39204184" w14:textId="77777777" w:rsidR="005D2AAB" w:rsidRPr="00C540D1" w:rsidRDefault="005D2AAB" w:rsidP="005D2AAB">
      <w:pPr>
        <w:jc w:val="both"/>
        <w:rPr>
          <w:rFonts w:ascii="Calibri" w:hAnsi="Calibri"/>
          <w:bCs/>
          <w:u w:val="single"/>
          <w:lang w:val="sr-Cyrl-CS"/>
        </w:rPr>
      </w:pPr>
    </w:p>
    <w:p w14:paraId="257E3F65" w14:textId="77777777" w:rsidR="005D2AAB" w:rsidRDefault="005D2AAB" w:rsidP="005D2AAB">
      <w:pPr>
        <w:suppressAutoHyphens w:val="0"/>
        <w:autoSpaceDE w:val="0"/>
        <w:autoSpaceDN w:val="0"/>
        <w:adjustRightInd w:val="0"/>
        <w:ind w:firstLine="720"/>
        <w:jc w:val="both"/>
        <w:rPr>
          <w:rFonts w:ascii="Arial" w:hAnsi="Arial" w:cs="Arial"/>
          <w:lang w:val="sr-Cyrl-RS" w:eastAsia="en-US"/>
        </w:rPr>
      </w:pPr>
      <w:r>
        <w:rPr>
          <w:rFonts w:ascii="Arial" w:hAnsi="Arial" w:cs="Arial"/>
          <w:bCs/>
          <w:lang w:val="sr-Cyrl-RS"/>
        </w:rPr>
        <w:t>Предузеће у 20</w:t>
      </w:r>
      <w:r>
        <w:rPr>
          <w:rFonts w:ascii="Arial" w:hAnsi="Arial" w:cs="Arial"/>
          <w:bCs/>
          <w:lang w:val="sr-Latn-RS"/>
        </w:rPr>
        <w:t>2</w:t>
      </w:r>
      <w:r>
        <w:rPr>
          <w:rFonts w:ascii="Arial" w:hAnsi="Arial" w:cs="Arial"/>
          <w:bCs/>
          <w:lang w:val="sr-Cyrl-RS"/>
        </w:rPr>
        <w:t>1</w:t>
      </w:r>
      <w:r w:rsidRPr="00C540D1">
        <w:rPr>
          <w:rFonts w:ascii="Arial" w:hAnsi="Arial" w:cs="Arial"/>
          <w:bCs/>
          <w:lang w:val="sr-Cyrl-RS"/>
        </w:rPr>
        <w:t>. години н</w:t>
      </w:r>
      <w:r>
        <w:rPr>
          <w:rFonts w:ascii="Arial" w:hAnsi="Arial" w:cs="Arial"/>
          <w:bCs/>
          <w:lang w:val="sr-Cyrl-RS"/>
        </w:rPr>
        <w:t>е планира да се кредитно задужи.</w:t>
      </w:r>
      <w:r w:rsidRPr="00C540D1">
        <w:rPr>
          <w:rFonts w:ascii="Arial" w:hAnsi="Arial" w:cs="Arial"/>
          <w:bCs/>
          <w:lang w:val="sr-Cyrl-RS"/>
        </w:rPr>
        <w:t xml:space="preserve"> </w:t>
      </w:r>
    </w:p>
    <w:p w14:paraId="7752C261" w14:textId="77777777" w:rsidR="005D2AAB" w:rsidRDefault="005D2AAB" w:rsidP="005D2AAB">
      <w:pPr>
        <w:suppressAutoHyphens w:val="0"/>
        <w:autoSpaceDE w:val="0"/>
        <w:autoSpaceDN w:val="0"/>
        <w:adjustRightInd w:val="0"/>
        <w:rPr>
          <w:rFonts w:ascii="Arial" w:hAnsi="Arial" w:cs="Arial"/>
          <w:lang w:val="sr-Cyrl-RS" w:eastAsia="en-US"/>
        </w:rPr>
      </w:pPr>
    </w:p>
    <w:p w14:paraId="3CF80863" w14:textId="77777777" w:rsidR="005D2AAB" w:rsidRDefault="005D2AAB" w:rsidP="005D2AAB">
      <w:pPr>
        <w:ind w:firstLine="720"/>
        <w:jc w:val="both"/>
        <w:rPr>
          <w:rFonts w:ascii="Arial" w:hAnsi="Arial" w:cs="Arial"/>
          <w:bCs/>
          <w:lang w:val="sr-Latn-RS"/>
        </w:rPr>
      </w:pPr>
      <w:r w:rsidRPr="00C540D1">
        <w:rPr>
          <w:rFonts w:ascii="Arial" w:hAnsi="Arial" w:cs="Arial"/>
          <w:bCs/>
          <w:lang w:val="sr-Cyrl-RS"/>
        </w:rPr>
        <w:t>Средства која се планирају из сопствених извора, као и средства планирана у</w:t>
      </w:r>
      <w:r>
        <w:rPr>
          <w:rFonts w:ascii="Arial" w:hAnsi="Arial" w:cs="Arial"/>
          <w:bCs/>
          <w:lang w:val="sr-Cyrl-RS"/>
        </w:rPr>
        <w:t xml:space="preserve"> буџету Града Новог Сада за 20</w:t>
      </w:r>
      <w:r>
        <w:rPr>
          <w:rFonts w:ascii="Arial" w:hAnsi="Arial" w:cs="Arial"/>
          <w:bCs/>
          <w:lang w:val="sr-Latn-RS"/>
        </w:rPr>
        <w:t>2</w:t>
      </w:r>
      <w:r>
        <w:rPr>
          <w:rFonts w:ascii="Arial" w:hAnsi="Arial" w:cs="Arial"/>
          <w:bCs/>
          <w:lang w:val="sr-Cyrl-RS"/>
        </w:rPr>
        <w:t>1</w:t>
      </w:r>
      <w:r w:rsidRPr="00C540D1">
        <w:rPr>
          <w:rFonts w:ascii="Arial" w:hAnsi="Arial" w:cs="Arial"/>
          <w:bCs/>
          <w:lang w:val="sr-Cyrl-RS"/>
        </w:rPr>
        <w:t>. годину намењена су за редовно пословање Предузећа.</w:t>
      </w:r>
    </w:p>
    <w:p w14:paraId="12668F44" w14:textId="77777777" w:rsidR="005D2AAB" w:rsidRDefault="005D2AAB" w:rsidP="00D21D55">
      <w:pPr>
        <w:rPr>
          <w:rFonts w:ascii="Arial" w:hAnsi="Arial" w:cs="Arial"/>
          <w:sz w:val="16"/>
          <w:szCs w:val="16"/>
          <w:lang w:val="sr-Cyrl-RS"/>
        </w:rPr>
      </w:pPr>
    </w:p>
    <w:p w14:paraId="0392DA41" w14:textId="77777777" w:rsidR="005D2AAB" w:rsidRDefault="005D2AAB" w:rsidP="00D21D55">
      <w:pPr>
        <w:rPr>
          <w:rFonts w:ascii="Arial" w:hAnsi="Arial" w:cs="Arial"/>
          <w:sz w:val="16"/>
          <w:szCs w:val="16"/>
          <w:lang w:val="sr-Cyrl-RS"/>
        </w:rPr>
      </w:pPr>
    </w:p>
    <w:tbl>
      <w:tblPr>
        <w:tblW w:w="5000" w:type="pct"/>
        <w:tblLook w:val="04A0" w:firstRow="1" w:lastRow="0" w:firstColumn="1" w:lastColumn="0" w:noHBand="0" w:noVBand="1"/>
      </w:tblPr>
      <w:tblGrid>
        <w:gridCol w:w="1335"/>
        <w:gridCol w:w="769"/>
        <w:gridCol w:w="982"/>
        <w:gridCol w:w="850"/>
        <w:gridCol w:w="1032"/>
        <w:gridCol w:w="1032"/>
        <w:gridCol w:w="935"/>
        <w:gridCol w:w="751"/>
        <w:gridCol w:w="695"/>
        <w:gridCol w:w="720"/>
        <w:gridCol w:w="741"/>
        <w:gridCol w:w="720"/>
        <w:gridCol w:w="805"/>
        <w:gridCol w:w="663"/>
        <w:gridCol w:w="1033"/>
        <w:gridCol w:w="342"/>
        <w:gridCol w:w="733"/>
      </w:tblGrid>
      <w:tr w:rsidR="00CE3236" w:rsidRPr="005D2AAB" w14:paraId="485DDE42" w14:textId="77777777" w:rsidTr="00956653">
        <w:trPr>
          <w:trHeight w:val="315"/>
        </w:trPr>
        <w:tc>
          <w:tcPr>
            <w:tcW w:w="302" w:type="pct"/>
            <w:tcBorders>
              <w:top w:val="nil"/>
              <w:left w:val="nil"/>
              <w:bottom w:val="nil"/>
              <w:right w:val="nil"/>
            </w:tcBorders>
            <w:shd w:val="clear" w:color="auto" w:fill="auto"/>
            <w:noWrap/>
            <w:vAlign w:val="bottom"/>
            <w:hideMark/>
          </w:tcPr>
          <w:p w14:paraId="33CBAC15" w14:textId="77777777" w:rsidR="00436411" w:rsidRPr="005D2AAB" w:rsidRDefault="00436411" w:rsidP="005D2AAB">
            <w:pPr>
              <w:suppressAutoHyphens w:val="0"/>
              <w:rPr>
                <w:lang w:val="en-US" w:eastAsia="en-US"/>
              </w:rPr>
            </w:pPr>
          </w:p>
        </w:tc>
        <w:tc>
          <w:tcPr>
            <w:tcW w:w="281" w:type="pct"/>
            <w:tcBorders>
              <w:top w:val="nil"/>
              <w:left w:val="nil"/>
              <w:bottom w:val="nil"/>
              <w:right w:val="nil"/>
            </w:tcBorders>
            <w:shd w:val="clear" w:color="auto" w:fill="auto"/>
            <w:noWrap/>
            <w:vAlign w:val="bottom"/>
            <w:hideMark/>
          </w:tcPr>
          <w:p w14:paraId="27956B83" w14:textId="77777777" w:rsidR="00436411" w:rsidRPr="005D2AAB" w:rsidRDefault="00436411" w:rsidP="005D2AAB">
            <w:pPr>
              <w:suppressAutoHyphens w:val="0"/>
              <w:rPr>
                <w:lang w:val="en-US" w:eastAsia="en-US"/>
              </w:rPr>
            </w:pPr>
          </w:p>
        </w:tc>
        <w:tc>
          <w:tcPr>
            <w:tcW w:w="364" w:type="pct"/>
            <w:tcBorders>
              <w:top w:val="nil"/>
              <w:left w:val="nil"/>
              <w:bottom w:val="nil"/>
              <w:right w:val="nil"/>
            </w:tcBorders>
            <w:shd w:val="clear" w:color="auto" w:fill="auto"/>
            <w:noWrap/>
            <w:vAlign w:val="bottom"/>
            <w:hideMark/>
          </w:tcPr>
          <w:p w14:paraId="2A4A37D0" w14:textId="77777777" w:rsidR="00436411" w:rsidRPr="005D2AAB" w:rsidRDefault="00436411" w:rsidP="005D2AAB">
            <w:pPr>
              <w:suppressAutoHyphens w:val="0"/>
              <w:rPr>
                <w:lang w:val="en-US" w:eastAsia="en-US"/>
              </w:rPr>
            </w:pPr>
          </w:p>
        </w:tc>
        <w:tc>
          <w:tcPr>
            <w:tcW w:w="313" w:type="pct"/>
            <w:tcBorders>
              <w:top w:val="nil"/>
              <w:left w:val="nil"/>
              <w:bottom w:val="nil"/>
              <w:right w:val="nil"/>
            </w:tcBorders>
            <w:shd w:val="clear" w:color="auto" w:fill="auto"/>
            <w:noWrap/>
            <w:vAlign w:val="bottom"/>
            <w:hideMark/>
          </w:tcPr>
          <w:p w14:paraId="7C4BFB61" w14:textId="77777777" w:rsidR="00436411" w:rsidRPr="005D2AAB" w:rsidRDefault="00436411" w:rsidP="005D2AAB">
            <w:pPr>
              <w:suppressAutoHyphens w:val="0"/>
              <w:rPr>
                <w:lang w:val="en-US" w:eastAsia="en-US"/>
              </w:rPr>
            </w:pPr>
          </w:p>
        </w:tc>
        <w:tc>
          <w:tcPr>
            <w:tcW w:w="384" w:type="pct"/>
            <w:tcBorders>
              <w:top w:val="nil"/>
              <w:left w:val="nil"/>
              <w:bottom w:val="nil"/>
              <w:right w:val="nil"/>
            </w:tcBorders>
            <w:shd w:val="clear" w:color="auto" w:fill="auto"/>
            <w:noWrap/>
            <w:vAlign w:val="bottom"/>
            <w:hideMark/>
          </w:tcPr>
          <w:p w14:paraId="09F7A9C2" w14:textId="77777777" w:rsidR="00436411" w:rsidRPr="005D2AAB" w:rsidRDefault="00436411" w:rsidP="005D2AAB">
            <w:pPr>
              <w:suppressAutoHyphens w:val="0"/>
              <w:rPr>
                <w:lang w:val="en-US" w:eastAsia="en-US"/>
              </w:rPr>
            </w:pPr>
          </w:p>
        </w:tc>
        <w:tc>
          <w:tcPr>
            <w:tcW w:w="384" w:type="pct"/>
            <w:tcBorders>
              <w:top w:val="nil"/>
              <w:left w:val="nil"/>
              <w:bottom w:val="nil"/>
              <w:right w:val="nil"/>
            </w:tcBorders>
            <w:shd w:val="clear" w:color="auto" w:fill="auto"/>
            <w:noWrap/>
            <w:vAlign w:val="bottom"/>
            <w:hideMark/>
          </w:tcPr>
          <w:p w14:paraId="7D383224" w14:textId="77777777" w:rsidR="00436411" w:rsidRPr="005D2AAB" w:rsidRDefault="00436411" w:rsidP="005D2AAB">
            <w:pPr>
              <w:suppressAutoHyphens w:val="0"/>
              <w:rPr>
                <w:lang w:val="en-US" w:eastAsia="en-US"/>
              </w:rPr>
            </w:pPr>
          </w:p>
        </w:tc>
        <w:tc>
          <w:tcPr>
            <w:tcW w:w="346" w:type="pct"/>
            <w:tcBorders>
              <w:top w:val="nil"/>
              <w:left w:val="nil"/>
              <w:bottom w:val="nil"/>
              <w:right w:val="nil"/>
            </w:tcBorders>
            <w:shd w:val="clear" w:color="auto" w:fill="auto"/>
            <w:noWrap/>
            <w:vAlign w:val="bottom"/>
            <w:hideMark/>
          </w:tcPr>
          <w:p w14:paraId="6FE897E5" w14:textId="77777777" w:rsidR="00436411" w:rsidRPr="005D2AAB" w:rsidRDefault="00436411" w:rsidP="005D2AAB">
            <w:pPr>
              <w:suppressAutoHyphens w:val="0"/>
              <w:rPr>
                <w:lang w:val="en-US" w:eastAsia="en-US"/>
              </w:rPr>
            </w:pPr>
          </w:p>
        </w:tc>
        <w:tc>
          <w:tcPr>
            <w:tcW w:w="275" w:type="pct"/>
            <w:tcBorders>
              <w:top w:val="nil"/>
              <w:left w:val="nil"/>
              <w:bottom w:val="nil"/>
              <w:right w:val="nil"/>
            </w:tcBorders>
            <w:shd w:val="clear" w:color="auto" w:fill="auto"/>
            <w:noWrap/>
            <w:vAlign w:val="bottom"/>
            <w:hideMark/>
          </w:tcPr>
          <w:p w14:paraId="4918201B" w14:textId="77777777" w:rsidR="00436411" w:rsidRPr="005D2AAB" w:rsidRDefault="00436411" w:rsidP="005D2AAB">
            <w:pPr>
              <w:suppressAutoHyphens w:val="0"/>
              <w:rPr>
                <w:lang w:val="en-US" w:eastAsia="en-US"/>
              </w:rPr>
            </w:pPr>
          </w:p>
        </w:tc>
        <w:tc>
          <w:tcPr>
            <w:tcW w:w="253" w:type="pct"/>
            <w:tcBorders>
              <w:top w:val="nil"/>
              <w:left w:val="nil"/>
              <w:bottom w:val="nil"/>
              <w:right w:val="nil"/>
            </w:tcBorders>
            <w:shd w:val="clear" w:color="auto" w:fill="auto"/>
            <w:noWrap/>
            <w:vAlign w:val="bottom"/>
            <w:hideMark/>
          </w:tcPr>
          <w:p w14:paraId="3D9485A6" w14:textId="77777777" w:rsidR="00436411" w:rsidRPr="005D2AAB" w:rsidRDefault="00436411" w:rsidP="005D2AAB">
            <w:pPr>
              <w:suppressAutoHyphens w:val="0"/>
              <w:rPr>
                <w:lang w:val="en-US" w:eastAsia="en-US"/>
              </w:rPr>
            </w:pPr>
          </w:p>
        </w:tc>
        <w:tc>
          <w:tcPr>
            <w:tcW w:w="262" w:type="pct"/>
            <w:tcBorders>
              <w:top w:val="nil"/>
              <w:left w:val="nil"/>
              <w:bottom w:val="nil"/>
              <w:right w:val="nil"/>
            </w:tcBorders>
            <w:shd w:val="clear" w:color="auto" w:fill="auto"/>
            <w:noWrap/>
            <w:vAlign w:val="bottom"/>
            <w:hideMark/>
          </w:tcPr>
          <w:p w14:paraId="05D802FB" w14:textId="77777777" w:rsidR="00436411" w:rsidRPr="005D2AAB" w:rsidRDefault="00436411" w:rsidP="005D2AAB">
            <w:pPr>
              <w:suppressAutoHyphens w:val="0"/>
              <w:rPr>
                <w:lang w:val="en-US" w:eastAsia="en-US"/>
              </w:rPr>
            </w:pPr>
          </w:p>
        </w:tc>
        <w:tc>
          <w:tcPr>
            <w:tcW w:w="271" w:type="pct"/>
            <w:tcBorders>
              <w:top w:val="nil"/>
              <w:left w:val="nil"/>
              <w:bottom w:val="nil"/>
              <w:right w:val="nil"/>
            </w:tcBorders>
            <w:shd w:val="clear" w:color="auto" w:fill="auto"/>
            <w:noWrap/>
            <w:vAlign w:val="bottom"/>
            <w:hideMark/>
          </w:tcPr>
          <w:p w14:paraId="4AF70A36" w14:textId="77777777" w:rsidR="00436411" w:rsidRPr="005D2AAB" w:rsidRDefault="00436411" w:rsidP="005D2AAB">
            <w:pPr>
              <w:suppressAutoHyphens w:val="0"/>
              <w:rPr>
                <w:lang w:val="en-US" w:eastAsia="en-US"/>
              </w:rPr>
            </w:pPr>
          </w:p>
        </w:tc>
        <w:tc>
          <w:tcPr>
            <w:tcW w:w="262" w:type="pct"/>
            <w:tcBorders>
              <w:top w:val="nil"/>
              <w:left w:val="nil"/>
              <w:bottom w:val="nil"/>
              <w:right w:val="nil"/>
            </w:tcBorders>
            <w:shd w:val="clear" w:color="auto" w:fill="auto"/>
            <w:noWrap/>
            <w:vAlign w:val="bottom"/>
            <w:hideMark/>
          </w:tcPr>
          <w:p w14:paraId="024F87D9" w14:textId="77777777" w:rsidR="00436411" w:rsidRPr="005D2AAB" w:rsidRDefault="00436411" w:rsidP="005D2AAB">
            <w:pPr>
              <w:suppressAutoHyphens w:val="0"/>
              <w:rPr>
                <w:lang w:val="en-US" w:eastAsia="en-US"/>
              </w:rPr>
            </w:pPr>
          </w:p>
        </w:tc>
        <w:tc>
          <w:tcPr>
            <w:tcW w:w="296" w:type="pct"/>
            <w:tcBorders>
              <w:top w:val="nil"/>
              <w:left w:val="nil"/>
              <w:bottom w:val="nil"/>
              <w:right w:val="nil"/>
            </w:tcBorders>
            <w:shd w:val="clear" w:color="auto" w:fill="auto"/>
            <w:noWrap/>
            <w:vAlign w:val="bottom"/>
            <w:hideMark/>
          </w:tcPr>
          <w:p w14:paraId="401B3539" w14:textId="77777777" w:rsidR="00436411" w:rsidRPr="005D2AAB" w:rsidRDefault="00436411" w:rsidP="005D2AAB">
            <w:pPr>
              <w:suppressAutoHyphens w:val="0"/>
              <w:rPr>
                <w:lang w:val="en-US" w:eastAsia="en-US"/>
              </w:rPr>
            </w:pPr>
          </w:p>
        </w:tc>
        <w:tc>
          <w:tcPr>
            <w:tcW w:w="240" w:type="pct"/>
            <w:tcBorders>
              <w:top w:val="nil"/>
              <w:left w:val="nil"/>
              <w:bottom w:val="nil"/>
              <w:right w:val="nil"/>
            </w:tcBorders>
            <w:shd w:val="clear" w:color="auto" w:fill="auto"/>
            <w:noWrap/>
            <w:vAlign w:val="bottom"/>
            <w:hideMark/>
          </w:tcPr>
          <w:p w14:paraId="6ED597AF" w14:textId="77777777" w:rsidR="00436411" w:rsidRPr="005D2AAB" w:rsidRDefault="00220FD5" w:rsidP="005D2AAB">
            <w:pPr>
              <w:suppressAutoHyphens w:val="0"/>
              <w:rPr>
                <w:lang w:val="en-US" w:eastAsia="en-US"/>
              </w:rPr>
            </w:pPr>
            <w:r>
              <w:rPr>
                <w:lang w:val="en-US" w:eastAsia="en-US"/>
              </w:rPr>
              <w:t xml:space="preserve">  </w:t>
            </w:r>
          </w:p>
        </w:tc>
        <w:tc>
          <w:tcPr>
            <w:tcW w:w="500" w:type="pct"/>
            <w:gridSpan w:val="2"/>
            <w:tcBorders>
              <w:top w:val="nil"/>
              <w:left w:val="nil"/>
              <w:bottom w:val="nil"/>
              <w:right w:val="nil"/>
            </w:tcBorders>
            <w:shd w:val="clear" w:color="auto" w:fill="auto"/>
            <w:noWrap/>
            <w:vAlign w:val="bottom"/>
            <w:hideMark/>
          </w:tcPr>
          <w:p w14:paraId="13290C76" w14:textId="77777777" w:rsidR="00436411" w:rsidRPr="00220FD5" w:rsidRDefault="005D162C" w:rsidP="00220FD5">
            <w:pPr>
              <w:suppressAutoHyphens w:val="0"/>
              <w:jc w:val="right"/>
              <w:rPr>
                <w:rFonts w:ascii="Arial" w:hAnsi="Arial" w:cs="Arial"/>
                <w:b/>
                <w:sz w:val="18"/>
                <w:szCs w:val="18"/>
                <w:lang w:val="sr-Cyrl-RS" w:eastAsia="en-US"/>
              </w:rPr>
            </w:pPr>
            <w:r>
              <w:rPr>
                <w:rFonts w:ascii="Arial" w:hAnsi="Arial" w:cs="Arial"/>
                <w:b/>
                <w:sz w:val="18"/>
                <w:szCs w:val="18"/>
                <w:lang w:val="sr-Latn-RS" w:eastAsia="en-US"/>
              </w:rPr>
              <w:t xml:space="preserve">   </w:t>
            </w:r>
            <w:r w:rsidR="00436411" w:rsidRPr="00220FD5">
              <w:rPr>
                <w:rFonts w:ascii="Arial" w:hAnsi="Arial" w:cs="Arial"/>
                <w:b/>
                <w:sz w:val="18"/>
                <w:szCs w:val="18"/>
                <w:lang w:val="sr-Cyrl-RS" w:eastAsia="en-US"/>
              </w:rPr>
              <w:t>Прилог 12.</w:t>
            </w:r>
          </w:p>
        </w:tc>
        <w:tc>
          <w:tcPr>
            <w:tcW w:w="267" w:type="pct"/>
            <w:tcBorders>
              <w:top w:val="nil"/>
              <w:left w:val="nil"/>
              <w:bottom w:val="nil"/>
              <w:right w:val="nil"/>
            </w:tcBorders>
            <w:shd w:val="clear" w:color="auto" w:fill="auto"/>
            <w:noWrap/>
            <w:vAlign w:val="bottom"/>
            <w:hideMark/>
          </w:tcPr>
          <w:p w14:paraId="28CFD652" w14:textId="77777777" w:rsidR="00436411" w:rsidRPr="005D2AAB" w:rsidRDefault="00436411" w:rsidP="005D2AAB">
            <w:pPr>
              <w:suppressAutoHyphens w:val="0"/>
              <w:rPr>
                <w:lang w:val="en-US" w:eastAsia="en-US"/>
              </w:rPr>
            </w:pPr>
          </w:p>
        </w:tc>
      </w:tr>
      <w:tr w:rsidR="00436411" w:rsidRPr="005D2AAB" w14:paraId="10DCF435" w14:textId="77777777" w:rsidTr="00956653">
        <w:trPr>
          <w:trHeight w:val="315"/>
        </w:trPr>
        <w:tc>
          <w:tcPr>
            <w:tcW w:w="5000" w:type="pct"/>
            <w:gridSpan w:val="17"/>
            <w:tcBorders>
              <w:top w:val="nil"/>
              <w:left w:val="nil"/>
              <w:bottom w:val="nil"/>
              <w:right w:val="nil"/>
            </w:tcBorders>
            <w:shd w:val="clear" w:color="auto" w:fill="auto"/>
            <w:noWrap/>
            <w:vAlign w:val="bottom"/>
            <w:hideMark/>
          </w:tcPr>
          <w:p w14:paraId="542454FB" w14:textId="77777777" w:rsidR="00436411" w:rsidRPr="003C3F24" w:rsidRDefault="00436411" w:rsidP="005D2AAB">
            <w:pPr>
              <w:suppressAutoHyphens w:val="0"/>
              <w:jc w:val="center"/>
              <w:rPr>
                <w:rFonts w:ascii="Arial" w:hAnsi="Arial" w:cs="Arial"/>
                <w:b/>
                <w:bCs/>
                <w:lang w:val="en-US" w:eastAsia="en-US"/>
              </w:rPr>
            </w:pPr>
            <w:r w:rsidRPr="003C3F24">
              <w:rPr>
                <w:rFonts w:ascii="Arial" w:hAnsi="Arial" w:cs="Arial"/>
                <w:b/>
                <w:bCs/>
                <w:lang w:val="en-US" w:eastAsia="en-US"/>
              </w:rPr>
              <w:t xml:space="preserve">КРЕДИТНА ЗАДУЖЕНОСТ </w:t>
            </w:r>
          </w:p>
        </w:tc>
      </w:tr>
      <w:tr w:rsidR="00CE3236" w:rsidRPr="005D2AAB" w14:paraId="64798969" w14:textId="77777777" w:rsidTr="00956653">
        <w:trPr>
          <w:trHeight w:val="330"/>
        </w:trPr>
        <w:tc>
          <w:tcPr>
            <w:tcW w:w="302" w:type="pct"/>
            <w:tcBorders>
              <w:top w:val="nil"/>
              <w:left w:val="nil"/>
              <w:bottom w:val="nil"/>
              <w:right w:val="nil"/>
            </w:tcBorders>
            <w:shd w:val="clear" w:color="auto" w:fill="auto"/>
            <w:noWrap/>
            <w:vAlign w:val="bottom"/>
            <w:hideMark/>
          </w:tcPr>
          <w:p w14:paraId="079152A0" w14:textId="77777777" w:rsidR="00436411" w:rsidRPr="005D2AAB" w:rsidRDefault="00436411" w:rsidP="005D2AAB">
            <w:pPr>
              <w:suppressAutoHyphens w:val="0"/>
              <w:rPr>
                <w:lang w:val="en-US" w:eastAsia="en-US"/>
              </w:rPr>
            </w:pPr>
          </w:p>
        </w:tc>
        <w:tc>
          <w:tcPr>
            <w:tcW w:w="281" w:type="pct"/>
            <w:tcBorders>
              <w:top w:val="nil"/>
              <w:left w:val="nil"/>
              <w:bottom w:val="nil"/>
              <w:right w:val="nil"/>
            </w:tcBorders>
            <w:shd w:val="clear" w:color="auto" w:fill="auto"/>
            <w:noWrap/>
            <w:vAlign w:val="bottom"/>
            <w:hideMark/>
          </w:tcPr>
          <w:p w14:paraId="6D1B6E88" w14:textId="77777777" w:rsidR="00436411" w:rsidRPr="005D2AAB" w:rsidRDefault="00436411" w:rsidP="005D2AAB">
            <w:pPr>
              <w:suppressAutoHyphens w:val="0"/>
              <w:rPr>
                <w:lang w:val="en-US" w:eastAsia="en-US"/>
              </w:rPr>
            </w:pPr>
          </w:p>
        </w:tc>
        <w:tc>
          <w:tcPr>
            <w:tcW w:w="364" w:type="pct"/>
            <w:tcBorders>
              <w:top w:val="nil"/>
              <w:left w:val="nil"/>
              <w:bottom w:val="nil"/>
              <w:right w:val="nil"/>
            </w:tcBorders>
            <w:shd w:val="clear" w:color="auto" w:fill="auto"/>
            <w:noWrap/>
            <w:vAlign w:val="bottom"/>
            <w:hideMark/>
          </w:tcPr>
          <w:p w14:paraId="506C5044" w14:textId="77777777" w:rsidR="00436411" w:rsidRPr="005D2AAB" w:rsidRDefault="00436411" w:rsidP="005D2AAB">
            <w:pPr>
              <w:suppressAutoHyphens w:val="0"/>
              <w:rPr>
                <w:b/>
                <w:bCs/>
                <w:lang w:val="en-US" w:eastAsia="en-US"/>
              </w:rPr>
            </w:pPr>
          </w:p>
        </w:tc>
        <w:tc>
          <w:tcPr>
            <w:tcW w:w="313" w:type="pct"/>
            <w:tcBorders>
              <w:top w:val="nil"/>
              <w:left w:val="nil"/>
              <w:bottom w:val="nil"/>
              <w:right w:val="nil"/>
            </w:tcBorders>
            <w:shd w:val="clear" w:color="auto" w:fill="auto"/>
            <w:noWrap/>
            <w:vAlign w:val="bottom"/>
            <w:hideMark/>
          </w:tcPr>
          <w:p w14:paraId="66501A17" w14:textId="77777777" w:rsidR="00436411" w:rsidRPr="005D2AAB" w:rsidRDefault="00436411" w:rsidP="005D2AAB">
            <w:pPr>
              <w:suppressAutoHyphens w:val="0"/>
              <w:rPr>
                <w:b/>
                <w:bCs/>
                <w:lang w:val="en-US" w:eastAsia="en-US"/>
              </w:rPr>
            </w:pPr>
          </w:p>
        </w:tc>
        <w:tc>
          <w:tcPr>
            <w:tcW w:w="384" w:type="pct"/>
            <w:tcBorders>
              <w:top w:val="nil"/>
              <w:left w:val="nil"/>
              <w:bottom w:val="nil"/>
              <w:right w:val="nil"/>
            </w:tcBorders>
            <w:shd w:val="clear" w:color="auto" w:fill="auto"/>
            <w:noWrap/>
            <w:vAlign w:val="bottom"/>
            <w:hideMark/>
          </w:tcPr>
          <w:p w14:paraId="2A05D8F2" w14:textId="77777777" w:rsidR="00436411" w:rsidRPr="005D2AAB" w:rsidRDefault="00436411" w:rsidP="005D2AAB">
            <w:pPr>
              <w:suppressAutoHyphens w:val="0"/>
              <w:rPr>
                <w:b/>
                <w:bCs/>
                <w:lang w:val="en-US" w:eastAsia="en-US"/>
              </w:rPr>
            </w:pPr>
          </w:p>
        </w:tc>
        <w:tc>
          <w:tcPr>
            <w:tcW w:w="384" w:type="pct"/>
            <w:tcBorders>
              <w:top w:val="nil"/>
              <w:left w:val="nil"/>
              <w:bottom w:val="nil"/>
              <w:right w:val="nil"/>
            </w:tcBorders>
            <w:shd w:val="clear" w:color="auto" w:fill="auto"/>
            <w:noWrap/>
            <w:vAlign w:val="bottom"/>
            <w:hideMark/>
          </w:tcPr>
          <w:p w14:paraId="3D6087AB" w14:textId="77777777" w:rsidR="00436411" w:rsidRPr="005D2AAB" w:rsidRDefault="00436411" w:rsidP="005D2AAB">
            <w:pPr>
              <w:suppressAutoHyphens w:val="0"/>
              <w:rPr>
                <w:b/>
                <w:bCs/>
                <w:lang w:val="en-US" w:eastAsia="en-US"/>
              </w:rPr>
            </w:pPr>
          </w:p>
        </w:tc>
        <w:tc>
          <w:tcPr>
            <w:tcW w:w="346" w:type="pct"/>
            <w:tcBorders>
              <w:top w:val="nil"/>
              <w:left w:val="nil"/>
              <w:bottom w:val="nil"/>
              <w:right w:val="nil"/>
            </w:tcBorders>
            <w:shd w:val="clear" w:color="auto" w:fill="auto"/>
            <w:noWrap/>
            <w:vAlign w:val="bottom"/>
            <w:hideMark/>
          </w:tcPr>
          <w:p w14:paraId="3B417719" w14:textId="77777777" w:rsidR="00436411" w:rsidRPr="005D2AAB" w:rsidRDefault="00436411" w:rsidP="005D2AAB">
            <w:pPr>
              <w:suppressAutoHyphens w:val="0"/>
              <w:rPr>
                <w:lang w:val="en-US" w:eastAsia="en-US"/>
              </w:rPr>
            </w:pPr>
          </w:p>
        </w:tc>
        <w:tc>
          <w:tcPr>
            <w:tcW w:w="275" w:type="pct"/>
            <w:tcBorders>
              <w:top w:val="nil"/>
              <w:left w:val="nil"/>
              <w:bottom w:val="nil"/>
              <w:right w:val="nil"/>
            </w:tcBorders>
            <w:shd w:val="clear" w:color="auto" w:fill="auto"/>
            <w:noWrap/>
            <w:vAlign w:val="bottom"/>
            <w:hideMark/>
          </w:tcPr>
          <w:p w14:paraId="5982DAF7" w14:textId="77777777" w:rsidR="00436411" w:rsidRPr="005D2AAB" w:rsidRDefault="00436411" w:rsidP="005D2AAB">
            <w:pPr>
              <w:suppressAutoHyphens w:val="0"/>
              <w:rPr>
                <w:lang w:val="en-US" w:eastAsia="en-US"/>
              </w:rPr>
            </w:pPr>
          </w:p>
        </w:tc>
        <w:tc>
          <w:tcPr>
            <w:tcW w:w="253" w:type="pct"/>
            <w:tcBorders>
              <w:top w:val="nil"/>
              <w:left w:val="nil"/>
              <w:bottom w:val="nil"/>
              <w:right w:val="nil"/>
            </w:tcBorders>
            <w:shd w:val="clear" w:color="auto" w:fill="auto"/>
            <w:noWrap/>
            <w:vAlign w:val="bottom"/>
            <w:hideMark/>
          </w:tcPr>
          <w:p w14:paraId="0C170A41" w14:textId="77777777" w:rsidR="00436411" w:rsidRPr="005D2AAB" w:rsidRDefault="00436411" w:rsidP="005D2AAB">
            <w:pPr>
              <w:suppressAutoHyphens w:val="0"/>
              <w:rPr>
                <w:lang w:val="en-US" w:eastAsia="en-US"/>
              </w:rPr>
            </w:pPr>
          </w:p>
        </w:tc>
        <w:tc>
          <w:tcPr>
            <w:tcW w:w="262" w:type="pct"/>
            <w:tcBorders>
              <w:top w:val="nil"/>
              <w:left w:val="nil"/>
              <w:bottom w:val="nil"/>
              <w:right w:val="nil"/>
            </w:tcBorders>
            <w:shd w:val="clear" w:color="auto" w:fill="auto"/>
            <w:noWrap/>
            <w:vAlign w:val="bottom"/>
            <w:hideMark/>
          </w:tcPr>
          <w:p w14:paraId="6AF10EE4" w14:textId="77777777" w:rsidR="00436411" w:rsidRPr="005D2AAB" w:rsidRDefault="00436411" w:rsidP="005D2AAB">
            <w:pPr>
              <w:suppressAutoHyphens w:val="0"/>
              <w:rPr>
                <w:lang w:val="en-US" w:eastAsia="en-US"/>
              </w:rPr>
            </w:pPr>
          </w:p>
        </w:tc>
        <w:tc>
          <w:tcPr>
            <w:tcW w:w="271" w:type="pct"/>
            <w:tcBorders>
              <w:top w:val="nil"/>
              <w:left w:val="nil"/>
              <w:bottom w:val="nil"/>
              <w:right w:val="nil"/>
            </w:tcBorders>
            <w:shd w:val="clear" w:color="auto" w:fill="auto"/>
            <w:noWrap/>
            <w:vAlign w:val="bottom"/>
            <w:hideMark/>
          </w:tcPr>
          <w:p w14:paraId="3CD53245" w14:textId="77777777" w:rsidR="00436411" w:rsidRPr="005D2AAB" w:rsidRDefault="00436411" w:rsidP="005D2AAB">
            <w:pPr>
              <w:suppressAutoHyphens w:val="0"/>
              <w:rPr>
                <w:lang w:val="en-US" w:eastAsia="en-US"/>
              </w:rPr>
            </w:pPr>
          </w:p>
        </w:tc>
        <w:tc>
          <w:tcPr>
            <w:tcW w:w="262" w:type="pct"/>
            <w:tcBorders>
              <w:top w:val="nil"/>
              <w:left w:val="nil"/>
              <w:bottom w:val="nil"/>
              <w:right w:val="nil"/>
            </w:tcBorders>
            <w:shd w:val="clear" w:color="auto" w:fill="auto"/>
            <w:noWrap/>
            <w:vAlign w:val="bottom"/>
            <w:hideMark/>
          </w:tcPr>
          <w:p w14:paraId="59F65B34" w14:textId="77777777" w:rsidR="00436411" w:rsidRPr="005D2AAB" w:rsidRDefault="00436411" w:rsidP="005D2AAB">
            <w:pPr>
              <w:suppressAutoHyphens w:val="0"/>
              <w:rPr>
                <w:lang w:val="en-US" w:eastAsia="en-US"/>
              </w:rPr>
            </w:pPr>
          </w:p>
        </w:tc>
        <w:tc>
          <w:tcPr>
            <w:tcW w:w="296" w:type="pct"/>
            <w:tcBorders>
              <w:top w:val="nil"/>
              <w:left w:val="nil"/>
              <w:bottom w:val="nil"/>
              <w:right w:val="nil"/>
            </w:tcBorders>
            <w:shd w:val="clear" w:color="auto" w:fill="auto"/>
            <w:noWrap/>
            <w:vAlign w:val="bottom"/>
            <w:hideMark/>
          </w:tcPr>
          <w:p w14:paraId="5B15C76F" w14:textId="77777777" w:rsidR="00436411" w:rsidRPr="005D2AAB" w:rsidRDefault="00436411" w:rsidP="005D2AAB">
            <w:pPr>
              <w:suppressAutoHyphens w:val="0"/>
              <w:rPr>
                <w:lang w:val="en-US" w:eastAsia="en-US"/>
              </w:rPr>
            </w:pPr>
          </w:p>
        </w:tc>
        <w:tc>
          <w:tcPr>
            <w:tcW w:w="240" w:type="pct"/>
            <w:tcBorders>
              <w:top w:val="nil"/>
              <w:left w:val="nil"/>
              <w:bottom w:val="nil"/>
              <w:right w:val="nil"/>
            </w:tcBorders>
            <w:shd w:val="clear" w:color="auto" w:fill="auto"/>
            <w:noWrap/>
            <w:vAlign w:val="bottom"/>
            <w:hideMark/>
          </w:tcPr>
          <w:p w14:paraId="6D90DC97" w14:textId="77777777" w:rsidR="00436411" w:rsidRPr="005D2AAB" w:rsidRDefault="00436411" w:rsidP="005D2AAB">
            <w:pPr>
              <w:suppressAutoHyphens w:val="0"/>
              <w:rPr>
                <w:lang w:val="en-US" w:eastAsia="en-US"/>
              </w:rPr>
            </w:pPr>
          </w:p>
        </w:tc>
        <w:tc>
          <w:tcPr>
            <w:tcW w:w="384" w:type="pct"/>
            <w:tcBorders>
              <w:top w:val="nil"/>
              <w:left w:val="nil"/>
              <w:bottom w:val="nil"/>
              <w:right w:val="nil"/>
            </w:tcBorders>
            <w:shd w:val="clear" w:color="auto" w:fill="auto"/>
            <w:noWrap/>
            <w:vAlign w:val="bottom"/>
            <w:hideMark/>
          </w:tcPr>
          <w:p w14:paraId="696B82F1" w14:textId="77777777" w:rsidR="00436411" w:rsidRPr="005D2AAB" w:rsidRDefault="00436411" w:rsidP="005D2AAB">
            <w:pPr>
              <w:suppressAutoHyphens w:val="0"/>
              <w:rPr>
                <w:lang w:val="en-US" w:eastAsia="en-US"/>
              </w:rPr>
            </w:pPr>
          </w:p>
        </w:tc>
        <w:tc>
          <w:tcPr>
            <w:tcW w:w="384" w:type="pct"/>
            <w:gridSpan w:val="2"/>
            <w:tcBorders>
              <w:top w:val="nil"/>
              <w:left w:val="nil"/>
              <w:bottom w:val="nil"/>
              <w:right w:val="nil"/>
            </w:tcBorders>
            <w:shd w:val="clear" w:color="auto" w:fill="auto"/>
            <w:noWrap/>
            <w:vAlign w:val="bottom"/>
            <w:hideMark/>
          </w:tcPr>
          <w:p w14:paraId="5C8B3B94" w14:textId="77777777" w:rsidR="00436411" w:rsidRPr="005D2AAB" w:rsidRDefault="00436411" w:rsidP="005D2AAB">
            <w:pPr>
              <w:suppressAutoHyphens w:val="0"/>
              <w:jc w:val="right"/>
              <w:rPr>
                <w:lang w:val="en-US" w:eastAsia="en-US"/>
              </w:rPr>
            </w:pPr>
          </w:p>
        </w:tc>
      </w:tr>
      <w:tr w:rsidR="00436411" w:rsidRPr="005D2AAB" w14:paraId="644DF869" w14:textId="77777777" w:rsidTr="00956653">
        <w:trPr>
          <w:trHeight w:val="705"/>
        </w:trPr>
        <w:tc>
          <w:tcPr>
            <w:tcW w:w="302" w:type="pct"/>
            <w:vMerge w:val="restart"/>
            <w:tcBorders>
              <w:top w:val="single" w:sz="8" w:space="0" w:color="auto"/>
              <w:left w:val="single" w:sz="8" w:space="0" w:color="auto"/>
              <w:bottom w:val="single" w:sz="8" w:space="0" w:color="000000"/>
              <w:right w:val="single" w:sz="8" w:space="0" w:color="auto"/>
              <w:tr2bl w:val="single" w:sz="4" w:space="0" w:color="auto"/>
            </w:tcBorders>
            <w:shd w:val="clear" w:color="auto" w:fill="auto"/>
            <w:vAlign w:val="bottom"/>
            <w:hideMark/>
          </w:tcPr>
          <w:p w14:paraId="25996986"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Кредитор</w:t>
            </w:r>
          </w:p>
        </w:tc>
        <w:tc>
          <w:tcPr>
            <w:tcW w:w="281" w:type="pct"/>
            <w:vMerge w:val="restart"/>
            <w:tcBorders>
              <w:top w:val="single" w:sz="8" w:space="0" w:color="auto"/>
              <w:left w:val="nil"/>
              <w:bottom w:val="single" w:sz="8" w:space="0" w:color="000000"/>
              <w:right w:val="single" w:sz="4" w:space="0" w:color="auto"/>
            </w:tcBorders>
            <w:shd w:val="clear" w:color="auto" w:fill="auto"/>
            <w:vAlign w:val="center"/>
            <w:hideMark/>
          </w:tcPr>
          <w:p w14:paraId="0971EE22"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Назив кредита / Пројекта</w:t>
            </w:r>
          </w:p>
        </w:tc>
        <w:tc>
          <w:tcPr>
            <w:tcW w:w="36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C94785"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Оригинална валута</w:t>
            </w:r>
          </w:p>
        </w:tc>
        <w:tc>
          <w:tcPr>
            <w:tcW w:w="313" w:type="pct"/>
            <w:tcBorders>
              <w:top w:val="single" w:sz="8" w:space="0" w:color="auto"/>
              <w:left w:val="nil"/>
              <w:bottom w:val="nil"/>
              <w:right w:val="single" w:sz="4" w:space="0" w:color="auto"/>
            </w:tcBorders>
            <w:shd w:val="clear" w:color="auto" w:fill="auto"/>
            <w:vAlign w:val="center"/>
            <w:hideMark/>
          </w:tcPr>
          <w:p w14:paraId="2EC9A9DC"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Гаранција државе</w:t>
            </w:r>
          </w:p>
        </w:tc>
        <w:tc>
          <w:tcPr>
            <w:tcW w:w="38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86302C" w14:textId="30A9158F"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Стање кредитне задужености у оригиналној валути</w:t>
            </w:r>
            <w:r w:rsidRPr="005D2AAB">
              <w:rPr>
                <w:rFonts w:ascii="Arial" w:hAnsi="Arial" w:cs="Arial"/>
                <w:b/>
                <w:bCs/>
                <w:sz w:val="16"/>
                <w:szCs w:val="16"/>
                <w:lang w:val="en-US" w:eastAsia="en-US"/>
              </w:rPr>
              <w:br/>
              <w:t>на дан 31.12.2020 године</w:t>
            </w:r>
          </w:p>
        </w:tc>
        <w:tc>
          <w:tcPr>
            <w:tcW w:w="38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F2B3E4" w14:textId="61ACD96E"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Стање кредитне задужености у динарима</w:t>
            </w:r>
            <w:r w:rsidRPr="005D2AAB">
              <w:rPr>
                <w:rFonts w:ascii="Arial" w:hAnsi="Arial" w:cs="Arial"/>
                <w:b/>
                <w:bCs/>
                <w:sz w:val="16"/>
                <w:szCs w:val="16"/>
                <w:lang w:val="en-US" w:eastAsia="en-US"/>
              </w:rPr>
              <w:br/>
              <w:t>на дан 31.12.2020</w:t>
            </w:r>
            <w:r w:rsidRPr="005D2AAB">
              <w:rPr>
                <w:rFonts w:ascii="Arial" w:hAnsi="Arial" w:cs="Arial"/>
                <w:b/>
                <w:bCs/>
                <w:sz w:val="16"/>
                <w:szCs w:val="16"/>
                <w:lang w:val="en-US" w:eastAsia="en-US"/>
              </w:rPr>
              <w:br/>
              <w:t>године</w:t>
            </w:r>
          </w:p>
        </w:tc>
        <w:tc>
          <w:tcPr>
            <w:tcW w:w="3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EC1C9A"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Година повлачења кредита</w:t>
            </w:r>
          </w:p>
        </w:tc>
        <w:tc>
          <w:tcPr>
            <w:tcW w:w="2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1213A5"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Рок отплате без периода почека</w:t>
            </w:r>
          </w:p>
        </w:tc>
        <w:tc>
          <w:tcPr>
            <w:tcW w:w="25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188504C"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Период почека (Grace period)</w:t>
            </w:r>
          </w:p>
        </w:tc>
        <w:tc>
          <w:tcPr>
            <w:tcW w:w="26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7D45A9"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Датум прве отплате</w:t>
            </w:r>
          </w:p>
        </w:tc>
        <w:tc>
          <w:tcPr>
            <w:tcW w:w="27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1E613E6"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Каматна стопа</w:t>
            </w:r>
          </w:p>
        </w:tc>
        <w:tc>
          <w:tcPr>
            <w:tcW w:w="26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963E89"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Број отплата током једне године</w:t>
            </w:r>
          </w:p>
        </w:tc>
        <w:tc>
          <w:tcPr>
            <w:tcW w:w="536" w:type="pct"/>
            <w:gridSpan w:val="2"/>
            <w:tcBorders>
              <w:top w:val="single" w:sz="8" w:space="0" w:color="auto"/>
              <w:left w:val="nil"/>
              <w:bottom w:val="single" w:sz="4" w:space="0" w:color="auto"/>
              <w:right w:val="single" w:sz="4" w:space="0" w:color="000000"/>
            </w:tcBorders>
            <w:shd w:val="clear" w:color="auto" w:fill="auto"/>
            <w:vAlign w:val="center"/>
            <w:hideMark/>
          </w:tcPr>
          <w:p w14:paraId="38EA01C2"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 xml:space="preserve"> План плаћања по кредиту за 2021. годину  у динарима</w:t>
            </w:r>
          </w:p>
        </w:tc>
        <w:tc>
          <w:tcPr>
            <w:tcW w:w="384" w:type="pct"/>
            <w:vMerge w:val="restart"/>
            <w:tcBorders>
              <w:top w:val="single" w:sz="8" w:space="0" w:color="auto"/>
              <w:left w:val="nil"/>
              <w:bottom w:val="single" w:sz="8" w:space="0" w:color="000000"/>
              <w:right w:val="single" w:sz="4" w:space="0" w:color="auto"/>
            </w:tcBorders>
            <w:shd w:val="clear" w:color="auto" w:fill="auto"/>
            <w:vAlign w:val="center"/>
            <w:hideMark/>
          </w:tcPr>
          <w:p w14:paraId="04525037" w14:textId="3F1E3092"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Стање кредитне задужености у оригиналној валути</w:t>
            </w:r>
            <w:r w:rsidRPr="005D2AAB">
              <w:rPr>
                <w:rFonts w:ascii="Arial" w:hAnsi="Arial" w:cs="Arial"/>
                <w:b/>
                <w:bCs/>
                <w:sz w:val="16"/>
                <w:szCs w:val="16"/>
                <w:lang w:val="en-US" w:eastAsia="en-US"/>
              </w:rPr>
              <w:br/>
              <w:t>на дан 31.12.2021 године</w:t>
            </w:r>
          </w:p>
        </w:tc>
        <w:tc>
          <w:tcPr>
            <w:tcW w:w="384" w:type="pct"/>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4DBEE33"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Стање кредитне задужености у динарима</w:t>
            </w:r>
            <w:r w:rsidRPr="005D2AAB">
              <w:rPr>
                <w:rFonts w:ascii="Arial" w:hAnsi="Arial" w:cs="Arial"/>
                <w:b/>
                <w:bCs/>
                <w:sz w:val="16"/>
                <w:szCs w:val="16"/>
                <w:lang w:val="en-US" w:eastAsia="en-US"/>
              </w:rPr>
              <w:br/>
              <w:t>на дан 31.12.2021. године</w:t>
            </w:r>
          </w:p>
        </w:tc>
      </w:tr>
      <w:tr w:rsidR="00CE3236" w:rsidRPr="005D2AAB" w14:paraId="383351AA" w14:textId="77777777" w:rsidTr="00956653">
        <w:trPr>
          <w:trHeight w:val="855"/>
        </w:trPr>
        <w:tc>
          <w:tcPr>
            <w:tcW w:w="302" w:type="pct"/>
            <w:vMerge/>
            <w:tcBorders>
              <w:top w:val="single" w:sz="8" w:space="0" w:color="auto"/>
              <w:left w:val="single" w:sz="8" w:space="0" w:color="auto"/>
              <w:bottom w:val="single" w:sz="8" w:space="0" w:color="000000"/>
              <w:right w:val="single" w:sz="8" w:space="0" w:color="auto"/>
            </w:tcBorders>
            <w:vAlign w:val="center"/>
            <w:hideMark/>
          </w:tcPr>
          <w:p w14:paraId="1E3FC4D7" w14:textId="77777777" w:rsidR="00436411" w:rsidRPr="005D2AAB" w:rsidRDefault="00436411" w:rsidP="005D2AAB">
            <w:pPr>
              <w:suppressAutoHyphens w:val="0"/>
              <w:rPr>
                <w:rFonts w:ascii="Arial" w:hAnsi="Arial" w:cs="Arial"/>
                <w:b/>
                <w:bCs/>
                <w:sz w:val="16"/>
                <w:szCs w:val="16"/>
                <w:lang w:val="en-US" w:eastAsia="en-US"/>
              </w:rPr>
            </w:pPr>
          </w:p>
        </w:tc>
        <w:tc>
          <w:tcPr>
            <w:tcW w:w="281" w:type="pct"/>
            <w:vMerge/>
            <w:tcBorders>
              <w:top w:val="single" w:sz="8" w:space="0" w:color="auto"/>
              <w:left w:val="nil"/>
              <w:bottom w:val="single" w:sz="8" w:space="0" w:color="000000"/>
              <w:right w:val="single" w:sz="4" w:space="0" w:color="auto"/>
            </w:tcBorders>
            <w:vAlign w:val="center"/>
            <w:hideMark/>
          </w:tcPr>
          <w:p w14:paraId="0F6F26C7" w14:textId="77777777" w:rsidR="00436411" w:rsidRPr="005D2AAB" w:rsidRDefault="00436411" w:rsidP="005D2AAB">
            <w:pPr>
              <w:suppressAutoHyphens w:val="0"/>
              <w:rPr>
                <w:rFonts w:ascii="Arial" w:hAnsi="Arial" w:cs="Arial"/>
                <w:b/>
                <w:bCs/>
                <w:sz w:val="16"/>
                <w:szCs w:val="16"/>
                <w:lang w:val="en-US" w:eastAsia="en-US"/>
              </w:rPr>
            </w:pPr>
          </w:p>
        </w:tc>
        <w:tc>
          <w:tcPr>
            <w:tcW w:w="364" w:type="pct"/>
            <w:vMerge/>
            <w:tcBorders>
              <w:top w:val="single" w:sz="8" w:space="0" w:color="auto"/>
              <w:left w:val="single" w:sz="4" w:space="0" w:color="auto"/>
              <w:bottom w:val="single" w:sz="8" w:space="0" w:color="000000"/>
              <w:right w:val="single" w:sz="4" w:space="0" w:color="auto"/>
            </w:tcBorders>
            <w:vAlign w:val="center"/>
            <w:hideMark/>
          </w:tcPr>
          <w:p w14:paraId="362F5C63" w14:textId="77777777" w:rsidR="00436411" w:rsidRPr="005D2AAB" w:rsidRDefault="00436411" w:rsidP="005D2AAB">
            <w:pPr>
              <w:suppressAutoHyphens w:val="0"/>
              <w:rPr>
                <w:rFonts w:ascii="Arial" w:hAnsi="Arial" w:cs="Arial"/>
                <w:b/>
                <w:bCs/>
                <w:sz w:val="16"/>
                <w:szCs w:val="16"/>
                <w:lang w:val="en-US" w:eastAsia="en-US"/>
              </w:rPr>
            </w:pPr>
          </w:p>
        </w:tc>
        <w:tc>
          <w:tcPr>
            <w:tcW w:w="313" w:type="pct"/>
            <w:tcBorders>
              <w:top w:val="nil"/>
              <w:left w:val="nil"/>
              <w:bottom w:val="single" w:sz="8" w:space="0" w:color="auto"/>
              <w:right w:val="single" w:sz="4" w:space="0" w:color="auto"/>
            </w:tcBorders>
            <w:shd w:val="clear" w:color="auto" w:fill="auto"/>
            <w:vAlign w:val="center"/>
            <w:hideMark/>
          </w:tcPr>
          <w:p w14:paraId="51F80F5D"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Да/Не</w:t>
            </w:r>
          </w:p>
        </w:tc>
        <w:tc>
          <w:tcPr>
            <w:tcW w:w="384" w:type="pct"/>
            <w:vMerge/>
            <w:tcBorders>
              <w:top w:val="single" w:sz="8" w:space="0" w:color="auto"/>
              <w:left w:val="single" w:sz="4" w:space="0" w:color="auto"/>
              <w:bottom w:val="single" w:sz="8" w:space="0" w:color="000000"/>
              <w:right w:val="single" w:sz="4" w:space="0" w:color="auto"/>
            </w:tcBorders>
            <w:vAlign w:val="center"/>
            <w:hideMark/>
          </w:tcPr>
          <w:p w14:paraId="347254FA" w14:textId="77777777" w:rsidR="00436411" w:rsidRPr="005D2AAB" w:rsidRDefault="00436411" w:rsidP="005D2AAB">
            <w:pPr>
              <w:suppressAutoHyphens w:val="0"/>
              <w:rPr>
                <w:rFonts w:ascii="Arial" w:hAnsi="Arial" w:cs="Arial"/>
                <w:b/>
                <w:bCs/>
                <w:sz w:val="16"/>
                <w:szCs w:val="16"/>
                <w:lang w:val="en-US" w:eastAsia="en-US"/>
              </w:rPr>
            </w:pPr>
          </w:p>
        </w:tc>
        <w:tc>
          <w:tcPr>
            <w:tcW w:w="384" w:type="pct"/>
            <w:vMerge/>
            <w:tcBorders>
              <w:top w:val="single" w:sz="8" w:space="0" w:color="auto"/>
              <w:left w:val="single" w:sz="4" w:space="0" w:color="auto"/>
              <w:bottom w:val="single" w:sz="8" w:space="0" w:color="000000"/>
              <w:right w:val="single" w:sz="4" w:space="0" w:color="auto"/>
            </w:tcBorders>
            <w:vAlign w:val="center"/>
            <w:hideMark/>
          </w:tcPr>
          <w:p w14:paraId="2132CDC5" w14:textId="77777777" w:rsidR="00436411" w:rsidRPr="005D2AAB" w:rsidRDefault="00436411" w:rsidP="005D2AAB">
            <w:pPr>
              <w:suppressAutoHyphens w:val="0"/>
              <w:rPr>
                <w:rFonts w:ascii="Arial" w:hAnsi="Arial" w:cs="Arial"/>
                <w:b/>
                <w:bCs/>
                <w:sz w:val="16"/>
                <w:szCs w:val="16"/>
                <w:lang w:val="en-US" w:eastAsia="en-US"/>
              </w:rPr>
            </w:pPr>
          </w:p>
        </w:tc>
        <w:tc>
          <w:tcPr>
            <w:tcW w:w="346" w:type="pct"/>
            <w:vMerge/>
            <w:tcBorders>
              <w:top w:val="single" w:sz="8" w:space="0" w:color="auto"/>
              <w:left w:val="single" w:sz="4" w:space="0" w:color="auto"/>
              <w:bottom w:val="single" w:sz="8" w:space="0" w:color="000000"/>
              <w:right w:val="single" w:sz="4" w:space="0" w:color="auto"/>
            </w:tcBorders>
            <w:vAlign w:val="center"/>
            <w:hideMark/>
          </w:tcPr>
          <w:p w14:paraId="350CB4F7" w14:textId="77777777" w:rsidR="00436411" w:rsidRPr="005D2AAB" w:rsidRDefault="00436411" w:rsidP="005D2AAB">
            <w:pPr>
              <w:suppressAutoHyphens w:val="0"/>
              <w:rPr>
                <w:rFonts w:ascii="Arial" w:hAnsi="Arial" w:cs="Arial"/>
                <w:b/>
                <w:bCs/>
                <w:sz w:val="16"/>
                <w:szCs w:val="16"/>
                <w:lang w:val="en-US" w:eastAsia="en-US"/>
              </w:rPr>
            </w:pPr>
          </w:p>
        </w:tc>
        <w:tc>
          <w:tcPr>
            <w:tcW w:w="275" w:type="pct"/>
            <w:vMerge/>
            <w:tcBorders>
              <w:top w:val="single" w:sz="8" w:space="0" w:color="auto"/>
              <w:left w:val="single" w:sz="4" w:space="0" w:color="auto"/>
              <w:bottom w:val="single" w:sz="8" w:space="0" w:color="000000"/>
              <w:right w:val="single" w:sz="4" w:space="0" w:color="auto"/>
            </w:tcBorders>
            <w:vAlign w:val="center"/>
            <w:hideMark/>
          </w:tcPr>
          <w:p w14:paraId="43873CA0" w14:textId="77777777" w:rsidR="00436411" w:rsidRPr="005D2AAB" w:rsidRDefault="00436411" w:rsidP="005D2AAB">
            <w:pPr>
              <w:suppressAutoHyphens w:val="0"/>
              <w:rPr>
                <w:rFonts w:ascii="Arial" w:hAnsi="Arial" w:cs="Arial"/>
                <w:b/>
                <w:bCs/>
                <w:sz w:val="16"/>
                <w:szCs w:val="16"/>
                <w:lang w:val="en-US" w:eastAsia="en-US"/>
              </w:rPr>
            </w:pPr>
          </w:p>
        </w:tc>
        <w:tc>
          <w:tcPr>
            <w:tcW w:w="253" w:type="pct"/>
            <w:vMerge/>
            <w:tcBorders>
              <w:top w:val="single" w:sz="8" w:space="0" w:color="auto"/>
              <w:left w:val="single" w:sz="4" w:space="0" w:color="auto"/>
              <w:bottom w:val="single" w:sz="8" w:space="0" w:color="000000"/>
              <w:right w:val="single" w:sz="4" w:space="0" w:color="auto"/>
            </w:tcBorders>
            <w:vAlign w:val="center"/>
            <w:hideMark/>
          </w:tcPr>
          <w:p w14:paraId="362D983F" w14:textId="77777777" w:rsidR="00436411" w:rsidRPr="005D2AAB" w:rsidRDefault="00436411" w:rsidP="005D2AAB">
            <w:pPr>
              <w:suppressAutoHyphens w:val="0"/>
              <w:rPr>
                <w:rFonts w:ascii="Arial" w:hAnsi="Arial" w:cs="Arial"/>
                <w:b/>
                <w:bCs/>
                <w:sz w:val="16"/>
                <w:szCs w:val="16"/>
                <w:lang w:val="en-US" w:eastAsia="en-US"/>
              </w:rPr>
            </w:pPr>
          </w:p>
        </w:tc>
        <w:tc>
          <w:tcPr>
            <w:tcW w:w="262" w:type="pct"/>
            <w:vMerge/>
            <w:tcBorders>
              <w:top w:val="single" w:sz="8" w:space="0" w:color="auto"/>
              <w:left w:val="single" w:sz="4" w:space="0" w:color="auto"/>
              <w:bottom w:val="single" w:sz="8" w:space="0" w:color="000000"/>
              <w:right w:val="single" w:sz="4" w:space="0" w:color="auto"/>
            </w:tcBorders>
            <w:vAlign w:val="center"/>
            <w:hideMark/>
          </w:tcPr>
          <w:p w14:paraId="0E3685BA" w14:textId="77777777" w:rsidR="00436411" w:rsidRPr="005D2AAB" w:rsidRDefault="00436411" w:rsidP="005D2AAB">
            <w:pPr>
              <w:suppressAutoHyphens w:val="0"/>
              <w:rPr>
                <w:rFonts w:ascii="Arial" w:hAnsi="Arial" w:cs="Arial"/>
                <w:b/>
                <w:bCs/>
                <w:sz w:val="16"/>
                <w:szCs w:val="16"/>
                <w:lang w:val="en-US" w:eastAsia="en-US"/>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14:paraId="5CB4E611" w14:textId="77777777" w:rsidR="00436411" w:rsidRPr="005D2AAB" w:rsidRDefault="00436411" w:rsidP="005D2AAB">
            <w:pPr>
              <w:suppressAutoHyphens w:val="0"/>
              <w:rPr>
                <w:rFonts w:ascii="Arial" w:hAnsi="Arial" w:cs="Arial"/>
                <w:b/>
                <w:bCs/>
                <w:sz w:val="16"/>
                <w:szCs w:val="16"/>
                <w:lang w:val="en-US" w:eastAsia="en-US"/>
              </w:rPr>
            </w:pPr>
          </w:p>
        </w:tc>
        <w:tc>
          <w:tcPr>
            <w:tcW w:w="262" w:type="pct"/>
            <w:vMerge/>
            <w:tcBorders>
              <w:top w:val="single" w:sz="8" w:space="0" w:color="auto"/>
              <w:left w:val="single" w:sz="4" w:space="0" w:color="auto"/>
              <w:bottom w:val="single" w:sz="8" w:space="0" w:color="000000"/>
              <w:right w:val="single" w:sz="4" w:space="0" w:color="auto"/>
            </w:tcBorders>
            <w:vAlign w:val="center"/>
            <w:hideMark/>
          </w:tcPr>
          <w:p w14:paraId="22EB0E8B" w14:textId="77777777" w:rsidR="00436411" w:rsidRPr="005D2AAB" w:rsidRDefault="00436411" w:rsidP="005D2AAB">
            <w:pPr>
              <w:suppressAutoHyphens w:val="0"/>
              <w:rPr>
                <w:rFonts w:ascii="Arial" w:hAnsi="Arial" w:cs="Arial"/>
                <w:b/>
                <w:bCs/>
                <w:sz w:val="16"/>
                <w:szCs w:val="16"/>
                <w:lang w:val="en-US" w:eastAsia="en-US"/>
              </w:rPr>
            </w:pPr>
          </w:p>
        </w:tc>
        <w:tc>
          <w:tcPr>
            <w:tcW w:w="296" w:type="pct"/>
            <w:tcBorders>
              <w:top w:val="nil"/>
              <w:left w:val="nil"/>
              <w:bottom w:val="single" w:sz="8" w:space="0" w:color="auto"/>
              <w:right w:val="single" w:sz="4" w:space="0" w:color="auto"/>
            </w:tcBorders>
            <w:shd w:val="clear" w:color="auto" w:fill="auto"/>
            <w:vAlign w:val="center"/>
            <w:hideMark/>
          </w:tcPr>
          <w:p w14:paraId="2E99A158"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Укупно главница</w:t>
            </w:r>
          </w:p>
        </w:tc>
        <w:tc>
          <w:tcPr>
            <w:tcW w:w="240" w:type="pct"/>
            <w:tcBorders>
              <w:top w:val="nil"/>
              <w:left w:val="nil"/>
              <w:bottom w:val="single" w:sz="8" w:space="0" w:color="auto"/>
              <w:right w:val="single" w:sz="4" w:space="0" w:color="auto"/>
            </w:tcBorders>
            <w:shd w:val="clear" w:color="auto" w:fill="auto"/>
            <w:vAlign w:val="center"/>
            <w:hideMark/>
          </w:tcPr>
          <w:p w14:paraId="56CF854F" w14:textId="77777777" w:rsidR="00436411" w:rsidRPr="005D2AAB" w:rsidRDefault="00436411" w:rsidP="005D2AAB">
            <w:pPr>
              <w:suppressAutoHyphens w:val="0"/>
              <w:jc w:val="center"/>
              <w:rPr>
                <w:rFonts w:ascii="Arial" w:hAnsi="Arial" w:cs="Arial"/>
                <w:b/>
                <w:bCs/>
                <w:sz w:val="16"/>
                <w:szCs w:val="16"/>
                <w:lang w:val="en-US" w:eastAsia="en-US"/>
              </w:rPr>
            </w:pPr>
            <w:r w:rsidRPr="005D2AAB">
              <w:rPr>
                <w:rFonts w:ascii="Arial" w:hAnsi="Arial" w:cs="Arial"/>
                <w:b/>
                <w:bCs/>
                <w:sz w:val="16"/>
                <w:szCs w:val="16"/>
                <w:lang w:val="en-US" w:eastAsia="en-US"/>
              </w:rPr>
              <w:t>Укупно камата</w:t>
            </w:r>
          </w:p>
        </w:tc>
        <w:tc>
          <w:tcPr>
            <w:tcW w:w="384" w:type="pct"/>
            <w:vMerge/>
            <w:tcBorders>
              <w:top w:val="single" w:sz="8" w:space="0" w:color="auto"/>
              <w:left w:val="nil"/>
              <w:bottom w:val="single" w:sz="8" w:space="0" w:color="000000"/>
              <w:right w:val="single" w:sz="4" w:space="0" w:color="auto"/>
            </w:tcBorders>
            <w:vAlign w:val="center"/>
            <w:hideMark/>
          </w:tcPr>
          <w:p w14:paraId="723A0774" w14:textId="77777777" w:rsidR="00436411" w:rsidRPr="005D2AAB" w:rsidRDefault="00436411" w:rsidP="005D2AAB">
            <w:pPr>
              <w:suppressAutoHyphens w:val="0"/>
              <w:rPr>
                <w:rFonts w:ascii="Arial" w:hAnsi="Arial" w:cs="Arial"/>
                <w:b/>
                <w:bCs/>
                <w:sz w:val="16"/>
                <w:szCs w:val="16"/>
                <w:lang w:val="en-US" w:eastAsia="en-US"/>
              </w:rPr>
            </w:pPr>
          </w:p>
        </w:tc>
        <w:tc>
          <w:tcPr>
            <w:tcW w:w="384" w:type="pct"/>
            <w:gridSpan w:val="2"/>
            <w:vMerge/>
            <w:tcBorders>
              <w:top w:val="single" w:sz="8" w:space="0" w:color="auto"/>
              <w:left w:val="single" w:sz="4" w:space="0" w:color="auto"/>
              <w:bottom w:val="single" w:sz="8" w:space="0" w:color="000000"/>
              <w:right w:val="single" w:sz="8" w:space="0" w:color="auto"/>
            </w:tcBorders>
            <w:vAlign w:val="center"/>
            <w:hideMark/>
          </w:tcPr>
          <w:p w14:paraId="373CF297" w14:textId="77777777" w:rsidR="00436411" w:rsidRPr="005D2AAB" w:rsidRDefault="00436411" w:rsidP="005D2AAB">
            <w:pPr>
              <w:suppressAutoHyphens w:val="0"/>
              <w:rPr>
                <w:rFonts w:ascii="Arial" w:hAnsi="Arial" w:cs="Arial"/>
                <w:b/>
                <w:bCs/>
                <w:sz w:val="16"/>
                <w:szCs w:val="16"/>
                <w:lang w:val="en-US" w:eastAsia="en-US"/>
              </w:rPr>
            </w:pPr>
          </w:p>
        </w:tc>
      </w:tr>
      <w:tr w:rsidR="00CE3236" w:rsidRPr="005D2AAB" w14:paraId="04F6B6A7" w14:textId="77777777" w:rsidTr="00956653">
        <w:trPr>
          <w:trHeight w:val="402"/>
        </w:trPr>
        <w:tc>
          <w:tcPr>
            <w:tcW w:w="302" w:type="pct"/>
            <w:tcBorders>
              <w:top w:val="nil"/>
              <w:left w:val="single" w:sz="8" w:space="0" w:color="auto"/>
              <w:bottom w:val="single" w:sz="4" w:space="0" w:color="auto"/>
              <w:right w:val="single" w:sz="8" w:space="0" w:color="auto"/>
            </w:tcBorders>
            <w:shd w:val="clear" w:color="auto" w:fill="auto"/>
            <w:noWrap/>
            <w:vAlign w:val="bottom"/>
            <w:hideMark/>
          </w:tcPr>
          <w:p w14:paraId="23D0B330" w14:textId="77777777" w:rsidR="00436411" w:rsidRPr="005D2AAB" w:rsidRDefault="00436411" w:rsidP="005D2AAB">
            <w:pPr>
              <w:suppressAutoHyphens w:val="0"/>
              <w:rPr>
                <w:rFonts w:ascii="Arial" w:hAnsi="Arial" w:cs="Arial"/>
                <w:b/>
                <w:bCs/>
                <w:sz w:val="16"/>
                <w:szCs w:val="16"/>
                <w:lang w:val="en-US" w:eastAsia="en-US"/>
              </w:rPr>
            </w:pPr>
            <w:r w:rsidRPr="005D2AAB">
              <w:rPr>
                <w:rFonts w:ascii="Arial" w:hAnsi="Arial" w:cs="Arial"/>
                <w:b/>
                <w:bCs/>
                <w:sz w:val="16"/>
                <w:szCs w:val="16"/>
                <w:lang w:val="en-US" w:eastAsia="en-US"/>
              </w:rPr>
              <w:t>Домаћи кредитор</w:t>
            </w:r>
          </w:p>
        </w:tc>
        <w:tc>
          <w:tcPr>
            <w:tcW w:w="281" w:type="pct"/>
            <w:tcBorders>
              <w:top w:val="nil"/>
              <w:left w:val="nil"/>
              <w:bottom w:val="single" w:sz="4" w:space="0" w:color="auto"/>
              <w:right w:val="single" w:sz="4" w:space="0" w:color="auto"/>
            </w:tcBorders>
            <w:shd w:val="clear" w:color="auto" w:fill="auto"/>
            <w:noWrap/>
            <w:vAlign w:val="center"/>
            <w:hideMark/>
          </w:tcPr>
          <w:p w14:paraId="1876F668"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64" w:type="pct"/>
            <w:tcBorders>
              <w:top w:val="nil"/>
              <w:left w:val="nil"/>
              <w:bottom w:val="single" w:sz="4" w:space="0" w:color="auto"/>
              <w:right w:val="single" w:sz="4" w:space="0" w:color="auto"/>
            </w:tcBorders>
            <w:shd w:val="clear" w:color="auto" w:fill="auto"/>
            <w:noWrap/>
            <w:vAlign w:val="center"/>
            <w:hideMark/>
          </w:tcPr>
          <w:p w14:paraId="26D7AF93"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3B77724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7068838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748BD66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nil"/>
              <w:bottom w:val="single" w:sz="4" w:space="0" w:color="auto"/>
              <w:right w:val="single" w:sz="4" w:space="0" w:color="auto"/>
            </w:tcBorders>
            <w:shd w:val="clear" w:color="auto" w:fill="auto"/>
            <w:noWrap/>
            <w:vAlign w:val="center"/>
            <w:hideMark/>
          </w:tcPr>
          <w:p w14:paraId="33ACCB9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070C27A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785A989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469CF86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0EF1702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5F67D2D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2D0F8F8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49028563"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00C4022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7A936E2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087BCF5E" w14:textId="77777777" w:rsidTr="00956653">
        <w:trPr>
          <w:trHeight w:val="248"/>
        </w:trPr>
        <w:tc>
          <w:tcPr>
            <w:tcW w:w="302" w:type="pct"/>
            <w:tcBorders>
              <w:top w:val="nil"/>
              <w:left w:val="single" w:sz="8" w:space="0" w:color="auto"/>
              <w:bottom w:val="single" w:sz="4" w:space="0" w:color="auto"/>
              <w:right w:val="single" w:sz="8" w:space="0" w:color="auto"/>
            </w:tcBorders>
            <w:shd w:val="clear" w:color="auto" w:fill="auto"/>
            <w:noWrap/>
            <w:vAlign w:val="bottom"/>
          </w:tcPr>
          <w:p w14:paraId="07C9DEE4"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tcPr>
          <w:p w14:paraId="66788979" w14:textId="77777777" w:rsidR="00436411" w:rsidRPr="005D2AAB" w:rsidRDefault="00436411" w:rsidP="005D2AAB">
            <w:pPr>
              <w:suppressAutoHyphens w:val="0"/>
              <w:rPr>
                <w:rFonts w:ascii="Arial" w:hAnsi="Arial" w:cs="Arial"/>
                <w:sz w:val="16"/>
                <w:szCs w:val="16"/>
                <w:lang w:val="en-US" w:eastAsia="en-US"/>
              </w:rPr>
            </w:pPr>
          </w:p>
        </w:tc>
        <w:tc>
          <w:tcPr>
            <w:tcW w:w="364" w:type="pct"/>
            <w:tcBorders>
              <w:top w:val="nil"/>
              <w:left w:val="nil"/>
              <w:bottom w:val="single" w:sz="4" w:space="0" w:color="auto"/>
              <w:right w:val="single" w:sz="4" w:space="0" w:color="auto"/>
            </w:tcBorders>
            <w:shd w:val="clear" w:color="auto" w:fill="auto"/>
            <w:noWrap/>
            <w:vAlign w:val="center"/>
            <w:hideMark/>
          </w:tcPr>
          <w:p w14:paraId="393ECD1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394E8E93"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15C05F1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100DC0D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AABC1C2"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2A351E8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52E0B5A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11A5794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142A2F5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316736A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5FA8B64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6664B2A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4027999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4A3C5AF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2F411E3A" w14:textId="77777777" w:rsidTr="00956653">
        <w:trPr>
          <w:trHeight w:val="151"/>
        </w:trPr>
        <w:tc>
          <w:tcPr>
            <w:tcW w:w="302" w:type="pct"/>
            <w:tcBorders>
              <w:top w:val="nil"/>
              <w:left w:val="single" w:sz="8" w:space="0" w:color="auto"/>
              <w:bottom w:val="single" w:sz="4" w:space="0" w:color="auto"/>
              <w:right w:val="single" w:sz="8" w:space="0" w:color="auto"/>
            </w:tcBorders>
            <w:shd w:val="clear" w:color="auto" w:fill="auto"/>
            <w:noWrap/>
            <w:vAlign w:val="bottom"/>
          </w:tcPr>
          <w:p w14:paraId="10CEFDC0"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tcPr>
          <w:p w14:paraId="6FE975DB" w14:textId="77777777" w:rsidR="00436411" w:rsidRPr="005D2AAB" w:rsidRDefault="00436411" w:rsidP="005D2AAB">
            <w:pPr>
              <w:suppressAutoHyphens w:val="0"/>
              <w:rPr>
                <w:rFonts w:ascii="Arial" w:hAnsi="Arial" w:cs="Arial"/>
                <w:sz w:val="16"/>
                <w:szCs w:val="16"/>
                <w:lang w:val="en-US" w:eastAsia="en-US"/>
              </w:rPr>
            </w:pPr>
          </w:p>
        </w:tc>
        <w:tc>
          <w:tcPr>
            <w:tcW w:w="364" w:type="pct"/>
            <w:tcBorders>
              <w:top w:val="nil"/>
              <w:left w:val="nil"/>
              <w:bottom w:val="single" w:sz="4" w:space="0" w:color="auto"/>
              <w:right w:val="single" w:sz="4" w:space="0" w:color="auto"/>
            </w:tcBorders>
            <w:shd w:val="clear" w:color="auto" w:fill="auto"/>
            <w:noWrap/>
            <w:vAlign w:val="center"/>
            <w:hideMark/>
          </w:tcPr>
          <w:p w14:paraId="6A5B3AD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48EDDDC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68618BD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013F40B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2A2F62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70CB6860"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467027A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57AD35F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2AFBFC7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2011B38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6222234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52AF583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2BD73900"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7AB28FB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29C5D8BF" w14:textId="77777777" w:rsidTr="00956653">
        <w:trPr>
          <w:trHeight w:val="225"/>
        </w:trPr>
        <w:tc>
          <w:tcPr>
            <w:tcW w:w="302" w:type="pct"/>
            <w:tcBorders>
              <w:top w:val="nil"/>
              <w:left w:val="single" w:sz="8" w:space="0" w:color="auto"/>
              <w:bottom w:val="single" w:sz="4" w:space="0" w:color="auto"/>
              <w:right w:val="single" w:sz="8" w:space="0" w:color="auto"/>
            </w:tcBorders>
            <w:shd w:val="clear" w:color="auto" w:fill="auto"/>
            <w:noWrap/>
            <w:vAlign w:val="bottom"/>
          </w:tcPr>
          <w:p w14:paraId="70316585"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tcPr>
          <w:p w14:paraId="32107FFA" w14:textId="77777777" w:rsidR="00436411" w:rsidRPr="005D2AAB" w:rsidRDefault="00436411" w:rsidP="005D2AAB">
            <w:pPr>
              <w:suppressAutoHyphens w:val="0"/>
              <w:rPr>
                <w:rFonts w:ascii="Arial" w:hAnsi="Arial" w:cs="Arial"/>
                <w:sz w:val="16"/>
                <w:szCs w:val="16"/>
                <w:lang w:val="en-US" w:eastAsia="en-US"/>
              </w:rPr>
            </w:pPr>
          </w:p>
        </w:tc>
        <w:tc>
          <w:tcPr>
            <w:tcW w:w="364" w:type="pct"/>
            <w:tcBorders>
              <w:top w:val="nil"/>
              <w:left w:val="nil"/>
              <w:bottom w:val="single" w:sz="4" w:space="0" w:color="auto"/>
              <w:right w:val="single" w:sz="4" w:space="0" w:color="auto"/>
            </w:tcBorders>
            <w:shd w:val="clear" w:color="auto" w:fill="auto"/>
            <w:noWrap/>
            <w:vAlign w:val="center"/>
            <w:hideMark/>
          </w:tcPr>
          <w:p w14:paraId="3E0A599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2E1B9913"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73CC2F9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7B4B7F5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A60F643"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14D4311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2B6C4DD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74F429E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55F9084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4DBF081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34A76AE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15BDBB8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2ACFCAB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00A0897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758897BB" w14:textId="77777777" w:rsidTr="00956653">
        <w:trPr>
          <w:trHeight w:val="143"/>
        </w:trPr>
        <w:tc>
          <w:tcPr>
            <w:tcW w:w="302" w:type="pct"/>
            <w:tcBorders>
              <w:top w:val="nil"/>
              <w:left w:val="single" w:sz="8" w:space="0" w:color="auto"/>
              <w:bottom w:val="single" w:sz="4" w:space="0" w:color="auto"/>
              <w:right w:val="single" w:sz="8" w:space="0" w:color="auto"/>
            </w:tcBorders>
            <w:shd w:val="clear" w:color="auto" w:fill="auto"/>
            <w:noWrap/>
            <w:vAlign w:val="bottom"/>
          </w:tcPr>
          <w:p w14:paraId="2618D44E"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tcPr>
          <w:p w14:paraId="21958D2A" w14:textId="77777777" w:rsidR="00436411" w:rsidRPr="005D2AAB" w:rsidRDefault="00436411" w:rsidP="005D2AAB">
            <w:pPr>
              <w:suppressAutoHyphens w:val="0"/>
              <w:rPr>
                <w:rFonts w:ascii="Arial" w:hAnsi="Arial" w:cs="Arial"/>
                <w:sz w:val="16"/>
                <w:szCs w:val="16"/>
                <w:lang w:val="en-US" w:eastAsia="en-US"/>
              </w:rPr>
            </w:pPr>
          </w:p>
        </w:tc>
        <w:tc>
          <w:tcPr>
            <w:tcW w:w="364" w:type="pct"/>
            <w:tcBorders>
              <w:top w:val="nil"/>
              <w:left w:val="nil"/>
              <w:bottom w:val="single" w:sz="4" w:space="0" w:color="auto"/>
              <w:right w:val="single" w:sz="4" w:space="0" w:color="auto"/>
            </w:tcBorders>
            <w:shd w:val="clear" w:color="auto" w:fill="auto"/>
            <w:noWrap/>
            <w:vAlign w:val="center"/>
            <w:hideMark/>
          </w:tcPr>
          <w:p w14:paraId="015557C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4214D1A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33BCEFB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72462C7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924559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51F3D6E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1288F28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2ACBFF6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6F10EEC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77A5072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111072A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3F0B6AE0"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340FF70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6384B7B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2DEA3E0C" w14:textId="77777777" w:rsidTr="00956653">
        <w:trPr>
          <w:trHeight w:val="231"/>
        </w:trPr>
        <w:tc>
          <w:tcPr>
            <w:tcW w:w="302" w:type="pct"/>
            <w:tcBorders>
              <w:top w:val="nil"/>
              <w:left w:val="single" w:sz="8" w:space="0" w:color="auto"/>
              <w:bottom w:val="single" w:sz="4" w:space="0" w:color="auto"/>
              <w:right w:val="single" w:sz="8" w:space="0" w:color="auto"/>
            </w:tcBorders>
            <w:shd w:val="clear" w:color="auto" w:fill="auto"/>
            <w:noWrap/>
            <w:vAlign w:val="bottom"/>
          </w:tcPr>
          <w:p w14:paraId="1431E03D"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tcPr>
          <w:p w14:paraId="58744F03" w14:textId="77777777" w:rsidR="00436411" w:rsidRPr="005D2AAB" w:rsidRDefault="00436411" w:rsidP="005D2AAB">
            <w:pPr>
              <w:suppressAutoHyphens w:val="0"/>
              <w:rPr>
                <w:rFonts w:ascii="Arial" w:hAnsi="Arial" w:cs="Arial"/>
                <w:sz w:val="16"/>
                <w:szCs w:val="16"/>
                <w:lang w:val="en-US" w:eastAsia="en-US"/>
              </w:rPr>
            </w:pPr>
          </w:p>
        </w:tc>
        <w:tc>
          <w:tcPr>
            <w:tcW w:w="364" w:type="pct"/>
            <w:tcBorders>
              <w:top w:val="nil"/>
              <w:left w:val="nil"/>
              <w:bottom w:val="single" w:sz="4" w:space="0" w:color="auto"/>
              <w:right w:val="single" w:sz="4" w:space="0" w:color="auto"/>
            </w:tcBorders>
            <w:shd w:val="clear" w:color="auto" w:fill="auto"/>
            <w:noWrap/>
            <w:vAlign w:val="center"/>
            <w:hideMark/>
          </w:tcPr>
          <w:p w14:paraId="0108118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2D95A0B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6044690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3B7ED66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BF3F1E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28940582"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51A416D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1F0DA61A"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69AA056A"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3A9EA8C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73BD71A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45BEA0B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3D2930A0"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703B4C4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66AB3DE1" w14:textId="77777777" w:rsidTr="00956653">
        <w:trPr>
          <w:trHeight w:val="277"/>
        </w:trPr>
        <w:tc>
          <w:tcPr>
            <w:tcW w:w="302" w:type="pct"/>
            <w:tcBorders>
              <w:top w:val="nil"/>
              <w:left w:val="single" w:sz="8" w:space="0" w:color="auto"/>
              <w:bottom w:val="single" w:sz="4" w:space="0" w:color="auto"/>
              <w:right w:val="single" w:sz="8" w:space="0" w:color="auto"/>
            </w:tcBorders>
            <w:shd w:val="clear" w:color="auto" w:fill="auto"/>
            <w:noWrap/>
            <w:vAlign w:val="bottom"/>
            <w:hideMark/>
          </w:tcPr>
          <w:p w14:paraId="0E5B2EC0" w14:textId="77777777" w:rsidR="00436411" w:rsidRPr="005D2AAB" w:rsidRDefault="00436411" w:rsidP="005D2AAB">
            <w:pPr>
              <w:suppressAutoHyphens w:val="0"/>
              <w:rPr>
                <w:rFonts w:ascii="Arial" w:hAnsi="Arial" w:cs="Arial"/>
                <w:b/>
                <w:bCs/>
                <w:sz w:val="16"/>
                <w:szCs w:val="16"/>
                <w:lang w:val="en-US" w:eastAsia="en-US"/>
              </w:rPr>
            </w:pPr>
            <w:r w:rsidRPr="005D2AAB">
              <w:rPr>
                <w:rFonts w:ascii="Arial" w:hAnsi="Arial" w:cs="Arial"/>
                <w:b/>
                <w:bCs/>
                <w:sz w:val="16"/>
                <w:szCs w:val="16"/>
                <w:lang w:val="en-US" w:eastAsia="en-US"/>
              </w:rPr>
              <w:t>Страни кредитор</w:t>
            </w:r>
          </w:p>
        </w:tc>
        <w:tc>
          <w:tcPr>
            <w:tcW w:w="281" w:type="pct"/>
            <w:tcBorders>
              <w:top w:val="nil"/>
              <w:left w:val="nil"/>
              <w:bottom w:val="single" w:sz="4" w:space="0" w:color="auto"/>
              <w:right w:val="single" w:sz="4" w:space="0" w:color="auto"/>
            </w:tcBorders>
            <w:shd w:val="clear" w:color="auto" w:fill="auto"/>
            <w:noWrap/>
            <w:vAlign w:val="center"/>
            <w:hideMark/>
          </w:tcPr>
          <w:p w14:paraId="5B1D2DCD"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64" w:type="pct"/>
            <w:tcBorders>
              <w:top w:val="nil"/>
              <w:left w:val="nil"/>
              <w:bottom w:val="single" w:sz="4" w:space="0" w:color="auto"/>
              <w:right w:val="single" w:sz="4" w:space="0" w:color="auto"/>
            </w:tcBorders>
            <w:shd w:val="clear" w:color="auto" w:fill="auto"/>
            <w:noWrap/>
            <w:vAlign w:val="center"/>
            <w:hideMark/>
          </w:tcPr>
          <w:p w14:paraId="0972F83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1AA8977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50C883E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3778370A"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9E44E7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66A381F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29BE1DA0"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7D8359B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3316A6F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07101C9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10256B9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069CD26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493F7CE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23A75D1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0A20B2C6" w14:textId="77777777" w:rsidTr="00956653">
        <w:trPr>
          <w:trHeight w:val="183"/>
        </w:trPr>
        <w:tc>
          <w:tcPr>
            <w:tcW w:w="302" w:type="pct"/>
            <w:tcBorders>
              <w:top w:val="nil"/>
              <w:left w:val="single" w:sz="8" w:space="0" w:color="auto"/>
              <w:bottom w:val="single" w:sz="4" w:space="0" w:color="auto"/>
              <w:right w:val="single" w:sz="8" w:space="0" w:color="auto"/>
            </w:tcBorders>
            <w:shd w:val="clear" w:color="auto" w:fill="auto"/>
            <w:noWrap/>
            <w:vAlign w:val="bottom"/>
          </w:tcPr>
          <w:p w14:paraId="5271CA9C"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hideMark/>
          </w:tcPr>
          <w:p w14:paraId="7276B5C2"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64" w:type="pct"/>
            <w:tcBorders>
              <w:top w:val="nil"/>
              <w:left w:val="nil"/>
              <w:bottom w:val="single" w:sz="4" w:space="0" w:color="auto"/>
              <w:right w:val="single" w:sz="4" w:space="0" w:color="auto"/>
            </w:tcBorders>
            <w:shd w:val="clear" w:color="auto" w:fill="auto"/>
            <w:noWrap/>
            <w:vAlign w:val="center"/>
            <w:hideMark/>
          </w:tcPr>
          <w:p w14:paraId="4F27D3A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45F08BF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3836165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0E04B7E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60F71F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79938C7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2C80572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529BFCF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4545218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0823BA3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5DABB41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1F287D3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6F5997C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5B20887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71625238" w14:textId="77777777" w:rsidTr="00956653">
        <w:trPr>
          <w:trHeight w:val="116"/>
        </w:trPr>
        <w:tc>
          <w:tcPr>
            <w:tcW w:w="302" w:type="pct"/>
            <w:tcBorders>
              <w:top w:val="nil"/>
              <w:left w:val="single" w:sz="8" w:space="0" w:color="auto"/>
              <w:bottom w:val="single" w:sz="4" w:space="0" w:color="auto"/>
              <w:right w:val="single" w:sz="8" w:space="0" w:color="auto"/>
            </w:tcBorders>
            <w:shd w:val="clear" w:color="auto" w:fill="auto"/>
            <w:noWrap/>
            <w:vAlign w:val="bottom"/>
          </w:tcPr>
          <w:p w14:paraId="23771279"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hideMark/>
          </w:tcPr>
          <w:p w14:paraId="2A0C7CCE"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64" w:type="pct"/>
            <w:tcBorders>
              <w:top w:val="nil"/>
              <w:left w:val="nil"/>
              <w:bottom w:val="single" w:sz="4" w:space="0" w:color="auto"/>
              <w:right w:val="single" w:sz="4" w:space="0" w:color="auto"/>
            </w:tcBorders>
            <w:shd w:val="clear" w:color="auto" w:fill="auto"/>
            <w:noWrap/>
            <w:vAlign w:val="center"/>
            <w:hideMark/>
          </w:tcPr>
          <w:p w14:paraId="3C1CC44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36A3932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3C51A04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227DA9F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9EE461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5503C6A2"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0CE80C5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3D2F51F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5B68F03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63D516C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00D76FC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63E770C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40DE02B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201C1BC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004CF2D1" w14:textId="77777777" w:rsidTr="00956653">
        <w:trPr>
          <w:trHeight w:val="217"/>
        </w:trPr>
        <w:tc>
          <w:tcPr>
            <w:tcW w:w="302" w:type="pct"/>
            <w:tcBorders>
              <w:top w:val="nil"/>
              <w:left w:val="single" w:sz="8" w:space="0" w:color="auto"/>
              <w:bottom w:val="single" w:sz="4" w:space="0" w:color="auto"/>
              <w:right w:val="single" w:sz="8" w:space="0" w:color="auto"/>
            </w:tcBorders>
            <w:shd w:val="clear" w:color="auto" w:fill="auto"/>
            <w:noWrap/>
            <w:vAlign w:val="bottom"/>
          </w:tcPr>
          <w:p w14:paraId="63F91FA2"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hideMark/>
          </w:tcPr>
          <w:p w14:paraId="673F7C44"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64" w:type="pct"/>
            <w:tcBorders>
              <w:top w:val="nil"/>
              <w:left w:val="nil"/>
              <w:bottom w:val="single" w:sz="4" w:space="0" w:color="auto"/>
              <w:right w:val="single" w:sz="4" w:space="0" w:color="auto"/>
            </w:tcBorders>
            <w:shd w:val="clear" w:color="auto" w:fill="auto"/>
            <w:noWrap/>
            <w:vAlign w:val="center"/>
            <w:hideMark/>
          </w:tcPr>
          <w:p w14:paraId="098F248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537A2BF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10F6389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50E4DA3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694F52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4B8EC73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3F7C88C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27981C4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11827FE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56728BA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0364565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3B521FA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58960D4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0F88706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2E775309" w14:textId="77777777" w:rsidTr="00956653">
        <w:trPr>
          <w:trHeight w:val="135"/>
        </w:trPr>
        <w:tc>
          <w:tcPr>
            <w:tcW w:w="302" w:type="pct"/>
            <w:tcBorders>
              <w:top w:val="nil"/>
              <w:left w:val="single" w:sz="8" w:space="0" w:color="auto"/>
              <w:bottom w:val="single" w:sz="4" w:space="0" w:color="auto"/>
              <w:right w:val="single" w:sz="8" w:space="0" w:color="auto"/>
            </w:tcBorders>
            <w:shd w:val="clear" w:color="auto" w:fill="auto"/>
            <w:noWrap/>
            <w:vAlign w:val="bottom"/>
          </w:tcPr>
          <w:p w14:paraId="230BF5C6"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4" w:space="0" w:color="auto"/>
              <w:right w:val="single" w:sz="4" w:space="0" w:color="auto"/>
            </w:tcBorders>
            <w:shd w:val="clear" w:color="auto" w:fill="auto"/>
            <w:noWrap/>
            <w:vAlign w:val="center"/>
            <w:hideMark/>
          </w:tcPr>
          <w:p w14:paraId="1CE0691A"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64" w:type="pct"/>
            <w:tcBorders>
              <w:top w:val="nil"/>
              <w:left w:val="nil"/>
              <w:bottom w:val="single" w:sz="4" w:space="0" w:color="auto"/>
              <w:right w:val="single" w:sz="4" w:space="0" w:color="auto"/>
            </w:tcBorders>
            <w:shd w:val="clear" w:color="auto" w:fill="auto"/>
            <w:noWrap/>
            <w:vAlign w:val="center"/>
            <w:hideMark/>
          </w:tcPr>
          <w:p w14:paraId="682CC6D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4" w:space="0" w:color="auto"/>
              <w:right w:val="single" w:sz="4" w:space="0" w:color="auto"/>
            </w:tcBorders>
            <w:shd w:val="clear" w:color="auto" w:fill="auto"/>
            <w:noWrap/>
            <w:vAlign w:val="center"/>
            <w:hideMark/>
          </w:tcPr>
          <w:p w14:paraId="18D4E90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single" w:sz="4" w:space="0" w:color="auto"/>
            </w:tcBorders>
            <w:shd w:val="clear" w:color="auto" w:fill="auto"/>
            <w:noWrap/>
            <w:vAlign w:val="center"/>
            <w:hideMark/>
          </w:tcPr>
          <w:p w14:paraId="3AFC202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4" w:space="0" w:color="auto"/>
              <w:right w:val="nil"/>
            </w:tcBorders>
            <w:shd w:val="clear" w:color="auto" w:fill="auto"/>
            <w:noWrap/>
            <w:vAlign w:val="center"/>
            <w:hideMark/>
          </w:tcPr>
          <w:p w14:paraId="756A995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5896D4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4" w:space="0" w:color="auto"/>
              <w:right w:val="single" w:sz="4" w:space="0" w:color="auto"/>
            </w:tcBorders>
            <w:shd w:val="clear" w:color="auto" w:fill="auto"/>
            <w:noWrap/>
            <w:vAlign w:val="center"/>
            <w:hideMark/>
          </w:tcPr>
          <w:p w14:paraId="5432328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4" w:space="0" w:color="auto"/>
              <w:right w:val="single" w:sz="4" w:space="0" w:color="auto"/>
            </w:tcBorders>
            <w:shd w:val="clear" w:color="auto" w:fill="auto"/>
            <w:noWrap/>
            <w:vAlign w:val="center"/>
            <w:hideMark/>
          </w:tcPr>
          <w:p w14:paraId="24C8666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370DCB6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4" w:space="0" w:color="auto"/>
              <w:right w:val="single" w:sz="4" w:space="0" w:color="auto"/>
            </w:tcBorders>
            <w:shd w:val="clear" w:color="auto" w:fill="auto"/>
            <w:noWrap/>
            <w:vAlign w:val="center"/>
            <w:hideMark/>
          </w:tcPr>
          <w:p w14:paraId="2740C832"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4" w:space="0" w:color="auto"/>
              <w:right w:val="single" w:sz="4" w:space="0" w:color="auto"/>
            </w:tcBorders>
            <w:shd w:val="clear" w:color="auto" w:fill="auto"/>
            <w:noWrap/>
            <w:vAlign w:val="center"/>
            <w:hideMark/>
          </w:tcPr>
          <w:p w14:paraId="7B4CEC38"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4" w:space="0" w:color="auto"/>
              <w:right w:val="single" w:sz="4" w:space="0" w:color="auto"/>
            </w:tcBorders>
            <w:shd w:val="clear" w:color="auto" w:fill="auto"/>
            <w:noWrap/>
            <w:vAlign w:val="center"/>
            <w:hideMark/>
          </w:tcPr>
          <w:p w14:paraId="510F1A2D"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4" w:space="0" w:color="auto"/>
              <w:right w:val="nil"/>
            </w:tcBorders>
            <w:shd w:val="clear" w:color="auto" w:fill="auto"/>
            <w:noWrap/>
            <w:vAlign w:val="center"/>
            <w:hideMark/>
          </w:tcPr>
          <w:p w14:paraId="4B6C17A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0CD50DD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4" w:space="0" w:color="auto"/>
              <w:right w:val="single" w:sz="8" w:space="0" w:color="auto"/>
            </w:tcBorders>
            <w:shd w:val="clear" w:color="auto" w:fill="auto"/>
            <w:noWrap/>
            <w:vAlign w:val="center"/>
            <w:hideMark/>
          </w:tcPr>
          <w:p w14:paraId="648070E1"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CE3236" w:rsidRPr="005D2AAB" w14:paraId="56967DC2" w14:textId="77777777" w:rsidTr="00956653">
        <w:trPr>
          <w:trHeight w:val="224"/>
        </w:trPr>
        <w:tc>
          <w:tcPr>
            <w:tcW w:w="302" w:type="pct"/>
            <w:tcBorders>
              <w:top w:val="nil"/>
              <w:left w:val="single" w:sz="8" w:space="0" w:color="auto"/>
              <w:bottom w:val="single" w:sz="8" w:space="0" w:color="auto"/>
              <w:right w:val="single" w:sz="8" w:space="0" w:color="auto"/>
            </w:tcBorders>
            <w:shd w:val="clear" w:color="auto" w:fill="auto"/>
            <w:noWrap/>
            <w:vAlign w:val="bottom"/>
          </w:tcPr>
          <w:p w14:paraId="32B95E4E" w14:textId="77777777" w:rsidR="00436411" w:rsidRPr="005D2AAB" w:rsidRDefault="00436411" w:rsidP="005D2AAB">
            <w:pPr>
              <w:suppressAutoHyphens w:val="0"/>
              <w:rPr>
                <w:rFonts w:ascii="Arial" w:hAnsi="Arial" w:cs="Arial"/>
                <w:sz w:val="16"/>
                <w:szCs w:val="16"/>
                <w:lang w:val="en-US" w:eastAsia="en-US"/>
              </w:rPr>
            </w:pPr>
          </w:p>
        </w:tc>
        <w:tc>
          <w:tcPr>
            <w:tcW w:w="281" w:type="pct"/>
            <w:tcBorders>
              <w:top w:val="nil"/>
              <w:left w:val="nil"/>
              <w:bottom w:val="single" w:sz="8" w:space="0" w:color="auto"/>
              <w:right w:val="single" w:sz="4" w:space="0" w:color="auto"/>
            </w:tcBorders>
            <w:shd w:val="clear" w:color="auto" w:fill="auto"/>
            <w:noWrap/>
            <w:vAlign w:val="center"/>
            <w:hideMark/>
          </w:tcPr>
          <w:p w14:paraId="0C63AE9B"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64" w:type="pct"/>
            <w:tcBorders>
              <w:top w:val="nil"/>
              <w:left w:val="nil"/>
              <w:bottom w:val="single" w:sz="8" w:space="0" w:color="auto"/>
              <w:right w:val="single" w:sz="4" w:space="0" w:color="auto"/>
            </w:tcBorders>
            <w:shd w:val="clear" w:color="auto" w:fill="auto"/>
            <w:noWrap/>
            <w:vAlign w:val="center"/>
            <w:hideMark/>
          </w:tcPr>
          <w:p w14:paraId="672E22BC"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13" w:type="pct"/>
            <w:tcBorders>
              <w:top w:val="nil"/>
              <w:left w:val="nil"/>
              <w:bottom w:val="single" w:sz="8" w:space="0" w:color="auto"/>
              <w:right w:val="single" w:sz="4" w:space="0" w:color="auto"/>
            </w:tcBorders>
            <w:shd w:val="clear" w:color="auto" w:fill="auto"/>
            <w:noWrap/>
            <w:vAlign w:val="center"/>
            <w:hideMark/>
          </w:tcPr>
          <w:p w14:paraId="6FF76980"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nil"/>
              <w:right w:val="single" w:sz="4" w:space="0" w:color="auto"/>
            </w:tcBorders>
            <w:shd w:val="clear" w:color="auto" w:fill="auto"/>
            <w:noWrap/>
            <w:vAlign w:val="center"/>
            <w:hideMark/>
          </w:tcPr>
          <w:p w14:paraId="0197403A"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nil"/>
              <w:right w:val="nil"/>
            </w:tcBorders>
            <w:shd w:val="clear" w:color="auto" w:fill="auto"/>
            <w:noWrap/>
            <w:vAlign w:val="center"/>
            <w:hideMark/>
          </w:tcPr>
          <w:p w14:paraId="228793C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single" w:sz="4" w:space="0" w:color="auto"/>
              <w:bottom w:val="single" w:sz="8" w:space="0" w:color="auto"/>
              <w:right w:val="single" w:sz="4" w:space="0" w:color="auto"/>
            </w:tcBorders>
            <w:shd w:val="clear" w:color="auto" w:fill="auto"/>
            <w:noWrap/>
            <w:vAlign w:val="center"/>
            <w:hideMark/>
          </w:tcPr>
          <w:p w14:paraId="463C7D80"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8" w:space="0" w:color="auto"/>
              <w:right w:val="single" w:sz="4" w:space="0" w:color="auto"/>
            </w:tcBorders>
            <w:shd w:val="clear" w:color="auto" w:fill="auto"/>
            <w:noWrap/>
            <w:vAlign w:val="center"/>
            <w:hideMark/>
          </w:tcPr>
          <w:p w14:paraId="19A77EC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8" w:space="0" w:color="auto"/>
              <w:right w:val="single" w:sz="4" w:space="0" w:color="auto"/>
            </w:tcBorders>
            <w:shd w:val="clear" w:color="auto" w:fill="auto"/>
            <w:noWrap/>
            <w:vAlign w:val="center"/>
            <w:hideMark/>
          </w:tcPr>
          <w:p w14:paraId="49B7E11A"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8" w:space="0" w:color="auto"/>
              <w:right w:val="single" w:sz="4" w:space="0" w:color="auto"/>
            </w:tcBorders>
            <w:shd w:val="clear" w:color="auto" w:fill="auto"/>
            <w:noWrap/>
            <w:vAlign w:val="center"/>
            <w:hideMark/>
          </w:tcPr>
          <w:p w14:paraId="2E43747E"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8" w:space="0" w:color="auto"/>
              <w:right w:val="single" w:sz="4" w:space="0" w:color="auto"/>
            </w:tcBorders>
            <w:shd w:val="clear" w:color="auto" w:fill="auto"/>
            <w:noWrap/>
            <w:vAlign w:val="center"/>
            <w:hideMark/>
          </w:tcPr>
          <w:p w14:paraId="6CD8DBA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8" w:space="0" w:color="auto"/>
              <w:right w:val="single" w:sz="4" w:space="0" w:color="auto"/>
            </w:tcBorders>
            <w:shd w:val="clear" w:color="auto" w:fill="auto"/>
            <w:noWrap/>
            <w:vAlign w:val="center"/>
            <w:hideMark/>
          </w:tcPr>
          <w:p w14:paraId="566F028F"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8" w:space="0" w:color="auto"/>
              <w:right w:val="single" w:sz="4" w:space="0" w:color="auto"/>
            </w:tcBorders>
            <w:shd w:val="clear" w:color="auto" w:fill="auto"/>
            <w:noWrap/>
            <w:vAlign w:val="center"/>
            <w:hideMark/>
          </w:tcPr>
          <w:p w14:paraId="7BC21C03"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8" w:space="0" w:color="auto"/>
              <w:right w:val="single" w:sz="4" w:space="0" w:color="auto"/>
            </w:tcBorders>
            <w:shd w:val="clear" w:color="auto" w:fill="auto"/>
            <w:noWrap/>
            <w:vAlign w:val="center"/>
            <w:hideMark/>
          </w:tcPr>
          <w:p w14:paraId="60B986CA"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8" w:space="0" w:color="auto"/>
              <w:right w:val="single" w:sz="4" w:space="0" w:color="auto"/>
            </w:tcBorders>
            <w:shd w:val="clear" w:color="auto" w:fill="auto"/>
            <w:noWrap/>
            <w:vAlign w:val="center"/>
            <w:hideMark/>
          </w:tcPr>
          <w:p w14:paraId="4874DC35"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8" w:space="0" w:color="auto"/>
              <w:right w:val="single" w:sz="8" w:space="0" w:color="auto"/>
            </w:tcBorders>
            <w:shd w:val="clear" w:color="auto" w:fill="auto"/>
            <w:noWrap/>
            <w:vAlign w:val="center"/>
            <w:hideMark/>
          </w:tcPr>
          <w:p w14:paraId="4630BB83"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436411" w:rsidRPr="005D2AAB" w14:paraId="56FA98F4" w14:textId="77777777" w:rsidTr="00956653">
        <w:trPr>
          <w:trHeight w:val="259"/>
        </w:trPr>
        <w:tc>
          <w:tcPr>
            <w:tcW w:w="1261"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636E44" w14:textId="77777777" w:rsidR="00436411" w:rsidRPr="005D2AAB" w:rsidRDefault="00436411" w:rsidP="005D2AAB">
            <w:pPr>
              <w:suppressAutoHyphens w:val="0"/>
              <w:jc w:val="right"/>
              <w:rPr>
                <w:rFonts w:ascii="Arial" w:hAnsi="Arial" w:cs="Arial"/>
                <w:b/>
                <w:bCs/>
                <w:sz w:val="16"/>
                <w:szCs w:val="16"/>
                <w:lang w:val="en-US" w:eastAsia="en-US"/>
              </w:rPr>
            </w:pPr>
            <w:r w:rsidRPr="005D2AAB">
              <w:rPr>
                <w:rFonts w:ascii="Arial" w:hAnsi="Arial" w:cs="Arial"/>
                <w:b/>
                <w:bCs/>
                <w:sz w:val="16"/>
                <w:szCs w:val="16"/>
                <w:lang w:val="en-US" w:eastAsia="en-US"/>
              </w:rPr>
              <w:t>Укупно кредитно задужење</w:t>
            </w:r>
          </w:p>
        </w:tc>
        <w:tc>
          <w:tcPr>
            <w:tcW w:w="384" w:type="pct"/>
            <w:tcBorders>
              <w:top w:val="single" w:sz="8" w:space="0" w:color="auto"/>
              <w:left w:val="nil"/>
              <w:bottom w:val="single" w:sz="8" w:space="0" w:color="auto"/>
              <w:right w:val="single" w:sz="8" w:space="0" w:color="auto"/>
            </w:tcBorders>
            <w:shd w:val="clear" w:color="auto" w:fill="auto"/>
            <w:noWrap/>
            <w:vAlign w:val="center"/>
            <w:hideMark/>
          </w:tcPr>
          <w:p w14:paraId="0F8A0B0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single" w:sz="8" w:space="0" w:color="auto"/>
              <w:left w:val="nil"/>
              <w:bottom w:val="single" w:sz="8" w:space="0" w:color="auto"/>
              <w:right w:val="single" w:sz="8" w:space="0" w:color="auto"/>
            </w:tcBorders>
            <w:shd w:val="clear" w:color="auto" w:fill="auto"/>
            <w:noWrap/>
            <w:vAlign w:val="center"/>
            <w:hideMark/>
          </w:tcPr>
          <w:p w14:paraId="3DD61410"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nil"/>
              <w:bottom w:val="single" w:sz="8" w:space="0" w:color="auto"/>
              <w:right w:val="nil"/>
            </w:tcBorders>
            <w:shd w:val="clear" w:color="auto" w:fill="auto"/>
            <w:noWrap/>
            <w:vAlign w:val="center"/>
            <w:hideMark/>
          </w:tcPr>
          <w:p w14:paraId="58CC81B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5" w:type="pct"/>
            <w:tcBorders>
              <w:top w:val="nil"/>
              <w:left w:val="nil"/>
              <w:bottom w:val="single" w:sz="8" w:space="0" w:color="auto"/>
              <w:right w:val="nil"/>
            </w:tcBorders>
            <w:shd w:val="clear" w:color="auto" w:fill="auto"/>
            <w:noWrap/>
            <w:vAlign w:val="center"/>
            <w:hideMark/>
          </w:tcPr>
          <w:p w14:paraId="3898B2B4"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53" w:type="pct"/>
            <w:tcBorders>
              <w:top w:val="nil"/>
              <w:left w:val="nil"/>
              <w:bottom w:val="single" w:sz="8" w:space="0" w:color="auto"/>
              <w:right w:val="nil"/>
            </w:tcBorders>
            <w:shd w:val="clear" w:color="auto" w:fill="auto"/>
            <w:noWrap/>
            <w:vAlign w:val="center"/>
            <w:hideMark/>
          </w:tcPr>
          <w:p w14:paraId="550C74D6"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8" w:space="0" w:color="auto"/>
              <w:right w:val="nil"/>
            </w:tcBorders>
            <w:shd w:val="clear" w:color="auto" w:fill="auto"/>
            <w:noWrap/>
            <w:vAlign w:val="center"/>
            <w:hideMark/>
          </w:tcPr>
          <w:p w14:paraId="59EB2097"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71" w:type="pct"/>
            <w:tcBorders>
              <w:top w:val="nil"/>
              <w:left w:val="nil"/>
              <w:bottom w:val="single" w:sz="8" w:space="0" w:color="auto"/>
              <w:right w:val="nil"/>
            </w:tcBorders>
            <w:shd w:val="clear" w:color="auto" w:fill="auto"/>
            <w:noWrap/>
            <w:vAlign w:val="center"/>
            <w:hideMark/>
          </w:tcPr>
          <w:p w14:paraId="2C4E1B72"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62" w:type="pct"/>
            <w:tcBorders>
              <w:top w:val="nil"/>
              <w:left w:val="nil"/>
              <w:bottom w:val="single" w:sz="8" w:space="0" w:color="auto"/>
              <w:right w:val="single" w:sz="8" w:space="0" w:color="auto"/>
            </w:tcBorders>
            <w:shd w:val="clear" w:color="auto" w:fill="auto"/>
            <w:noWrap/>
            <w:vAlign w:val="center"/>
            <w:hideMark/>
          </w:tcPr>
          <w:p w14:paraId="4B7FAF0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96" w:type="pct"/>
            <w:tcBorders>
              <w:top w:val="nil"/>
              <w:left w:val="nil"/>
              <w:bottom w:val="single" w:sz="8" w:space="0" w:color="auto"/>
              <w:right w:val="single" w:sz="8" w:space="0" w:color="auto"/>
            </w:tcBorders>
            <w:shd w:val="clear" w:color="auto" w:fill="auto"/>
            <w:noWrap/>
            <w:vAlign w:val="center"/>
            <w:hideMark/>
          </w:tcPr>
          <w:p w14:paraId="7C6B0F8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240" w:type="pct"/>
            <w:tcBorders>
              <w:top w:val="nil"/>
              <w:left w:val="nil"/>
              <w:bottom w:val="single" w:sz="8" w:space="0" w:color="auto"/>
              <w:right w:val="single" w:sz="8" w:space="0" w:color="auto"/>
            </w:tcBorders>
            <w:shd w:val="clear" w:color="auto" w:fill="auto"/>
            <w:noWrap/>
            <w:vAlign w:val="center"/>
            <w:hideMark/>
          </w:tcPr>
          <w:p w14:paraId="323FF31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8" w:space="0" w:color="auto"/>
              <w:right w:val="single" w:sz="8" w:space="0" w:color="auto"/>
            </w:tcBorders>
            <w:shd w:val="clear" w:color="auto" w:fill="auto"/>
            <w:noWrap/>
            <w:vAlign w:val="center"/>
            <w:hideMark/>
          </w:tcPr>
          <w:p w14:paraId="5A5E21DB"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single" w:sz="8" w:space="0" w:color="auto"/>
              <w:right w:val="single" w:sz="8" w:space="0" w:color="auto"/>
            </w:tcBorders>
            <w:shd w:val="clear" w:color="auto" w:fill="auto"/>
            <w:noWrap/>
            <w:vAlign w:val="center"/>
            <w:hideMark/>
          </w:tcPr>
          <w:p w14:paraId="6845C099" w14:textId="77777777" w:rsidR="00436411" w:rsidRPr="005D2AAB" w:rsidRDefault="00436411" w:rsidP="005D2AAB">
            <w:pPr>
              <w:suppressAutoHyphens w:val="0"/>
              <w:jc w:val="center"/>
              <w:rPr>
                <w:rFonts w:ascii="Arial" w:hAnsi="Arial" w:cs="Arial"/>
                <w:sz w:val="16"/>
                <w:szCs w:val="16"/>
                <w:lang w:val="en-US" w:eastAsia="en-US"/>
              </w:rPr>
            </w:pPr>
            <w:r w:rsidRPr="005D2AAB">
              <w:rPr>
                <w:rFonts w:ascii="Arial" w:hAnsi="Arial" w:cs="Arial"/>
                <w:sz w:val="16"/>
                <w:szCs w:val="16"/>
                <w:lang w:val="en-US" w:eastAsia="en-US"/>
              </w:rPr>
              <w:t> </w:t>
            </w:r>
          </w:p>
        </w:tc>
      </w:tr>
      <w:tr w:rsidR="00436411" w:rsidRPr="005D2AAB" w14:paraId="3E9DC946" w14:textId="77777777" w:rsidTr="00956653">
        <w:trPr>
          <w:trHeight w:val="264"/>
        </w:trPr>
        <w:tc>
          <w:tcPr>
            <w:tcW w:w="1261"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CAADA4" w14:textId="77777777" w:rsidR="00436411" w:rsidRPr="005D2AAB" w:rsidRDefault="00436411" w:rsidP="005D2AAB">
            <w:pPr>
              <w:suppressAutoHyphens w:val="0"/>
              <w:jc w:val="right"/>
              <w:rPr>
                <w:rFonts w:ascii="Arial" w:hAnsi="Arial" w:cs="Arial"/>
                <w:b/>
                <w:bCs/>
                <w:sz w:val="16"/>
                <w:szCs w:val="16"/>
                <w:lang w:val="en-US" w:eastAsia="en-US"/>
              </w:rPr>
            </w:pPr>
            <w:r w:rsidRPr="005D2AAB">
              <w:rPr>
                <w:rFonts w:ascii="Arial" w:hAnsi="Arial" w:cs="Arial"/>
                <w:b/>
                <w:bCs/>
                <w:sz w:val="16"/>
                <w:szCs w:val="16"/>
                <w:lang w:val="en-US" w:eastAsia="en-US"/>
              </w:rPr>
              <w:t>од чега за ликвидност</w:t>
            </w:r>
          </w:p>
        </w:tc>
        <w:tc>
          <w:tcPr>
            <w:tcW w:w="384" w:type="pct"/>
            <w:tcBorders>
              <w:top w:val="nil"/>
              <w:left w:val="nil"/>
              <w:bottom w:val="single" w:sz="8" w:space="0" w:color="auto"/>
              <w:right w:val="single" w:sz="8" w:space="0" w:color="auto"/>
            </w:tcBorders>
            <w:shd w:val="clear" w:color="auto" w:fill="auto"/>
            <w:noWrap/>
            <w:vAlign w:val="bottom"/>
            <w:hideMark/>
          </w:tcPr>
          <w:p w14:paraId="08746717"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8" w:space="0" w:color="auto"/>
              <w:right w:val="single" w:sz="8" w:space="0" w:color="auto"/>
            </w:tcBorders>
            <w:shd w:val="clear" w:color="auto" w:fill="auto"/>
            <w:noWrap/>
            <w:vAlign w:val="bottom"/>
            <w:hideMark/>
          </w:tcPr>
          <w:p w14:paraId="74A39027"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nil"/>
              <w:bottom w:val="nil"/>
              <w:right w:val="nil"/>
            </w:tcBorders>
            <w:shd w:val="clear" w:color="auto" w:fill="auto"/>
            <w:noWrap/>
            <w:vAlign w:val="bottom"/>
            <w:hideMark/>
          </w:tcPr>
          <w:p w14:paraId="41DE2E37" w14:textId="77777777" w:rsidR="00436411" w:rsidRPr="005D2AAB" w:rsidRDefault="00436411" w:rsidP="005D2AAB">
            <w:pPr>
              <w:suppressAutoHyphens w:val="0"/>
              <w:rPr>
                <w:rFonts w:ascii="Arial" w:hAnsi="Arial" w:cs="Arial"/>
                <w:sz w:val="16"/>
                <w:szCs w:val="16"/>
                <w:lang w:val="en-US" w:eastAsia="en-US"/>
              </w:rPr>
            </w:pPr>
          </w:p>
        </w:tc>
        <w:tc>
          <w:tcPr>
            <w:tcW w:w="275" w:type="pct"/>
            <w:tcBorders>
              <w:top w:val="nil"/>
              <w:left w:val="nil"/>
              <w:bottom w:val="nil"/>
              <w:right w:val="nil"/>
            </w:tcBorders>
            <w:shd w:val="clear" w:color="auto" w:fill="auto"/>
            <w:noWrap/>
            <w:vAlign w:val="bottom"/>
            <w:hideMark/>
          </w:tcPr>
          <w:p w14:paraId="039FCC2D" w14:textId="77777777" w:rsidR="00436411" w:rsidRPr="005D2AAB" w:rsidRDefault="00436411" w:rsidP="005D2AAB">
            <w:pPr>
              <w:suppressAutoHyphens w:val="0"/>
              <w:rPr>
                <w:rFonts w:ascii="Arial" w:hAnsi="Arial" w:cs="Arial"/>
                <w:sz w:val="16"/>
                <w:szCs w:val="16"/>
                <w:lang w:val="en-US" w:eastAsia="en-US"/>
              </w:rPr>
            </w:pPr>
          </w:p>
        </w:tc>
        <w:tc>
          <w:tcPr>
            <w:tcW w:w="253" w:type="pct"/>
            <w:tcBorders>
              <w:top w:val="nil"/>
              <w:left w:val="nil"/>
              <w:bottom w:val="nil"/>
              <w:right w:val="nil"/>
            </w:tcBorders>
            <w:shd w:val="clear" w:color="auto" w:fill="auto"/>
            <w:noWrap/>
            <w:vAlign w:val="bottom"/>
            <w:hideMark/>
          </w:tcPr>
          <w:p w14:paraId="246885CF" w14:textId="77777777" w:rsidR="00436411" w:rsidRPr="005D2AAB" w:rsidRDefault="00436411" w:rsidP="005D2AAB">
            <w:pPr>
              <w:suppressAutoHyphens w:val="0"/>
              <w:rPr>
                <w:rFonts w:ascii="Arial" w:hAnsi="Arial" w:cs="Arial"/>
                <w:sz w:val="16"/>
                <w:szCs w:val="16"/>
                <w:lang w:val="en-US" w:eastAsia="en-US"/>
              </w:rPr>
            </w:pPr>
          </w:p>
        </w:tc>
        <w:tc>
          <w:tcPr>
            <w:tcW w:w="262" w:type="pct"/>
            <w:tcBorders>
              <w:top w:val="nil"/>
              <w:left w:val="nil"/>
              <w:bottom w:val="nil"/>
              <w:right w:val="nil"/>
            </w:tcBorders>
            <w:shd w:val="clear" w:color="auto" w:fill="auto"/>
            <w:noWrap/>
            <w:vAlign w:val="bottom"/>
            <w:hideMark/>
          </w:tcPr>
          <w:p w14:paraId="58E21729" w14:textId="77777777" w:rsidR="00436411" w:rsidRPr="005D2AAB" w:rsidRDefault="00436411" w:rsidP="005D2AAB">
            <w:pPr>
              <w:suppressAutoHyphens w:val="0"/>
              <w:rPr>
                <w:rFonts w:ascii="Arial" w:hAnsi="Arial" w:cs="Arial"/>
                <w:sz w:val="16"/>
                <w:szCs w:val="16"/>
                <w:lang w:val="en-US" w:eastAsia="en-US"/>
              </w:rPr>
            </w:pPr>
          </w:p>
        </w:tc>
        <w:tc>
          <w:tcPr>
            <w:tcW w:w="271" w:type="pct"/>
            <w:tcBorders>
              <w:top w:val="nil"/>
              <w:left w:val="nil"/>
              <w:bottom w:val="nil"/>
              <w:right w:val="nil"/>
            </w:tcBorders>
            <w:shd w:val="clear" w:color="auto" w:fill="auto"/>
            <w:noWrap/>
            <w:vAlign w:val="bottom"/>
            <w:hideMark/>
          </w:tcPr>
          <w:p w14:paraId="749F6C3D" w14:textId="77777777" w:rsidR="00436411" w:rsidRPr="005D2AAB" w:rsidRDefault="00436411" w:rsidP="005D2AAB">
            <w:pPr>
              <w:suppressAutoHyphens w:val="0"/>
              <w:rPr>
                <w:rFonts w:ascii="Arial" w:hAnsi="Arial" w:cs="Arial"/>
                <w:sz w:val="16"/>
                <w:szCs w:val="16"/>
                <w:lang w:val="en-US" w:eastAsia="en-US"/>
              </w:rPr>
            </w:pPr>
          </w:p>
        </w:tc>
        <w:tc>
          <w:tcPr>
            <w:tcW w:w="262" w:type="pct"/>
            <w:tcBorders>
              <w:top w:val="nil"/>
              <w:left w:val="nil"/>
              <w:bottom w:val="nil"/>
              <w:right w:val="nil"/>
            </w:tcBorders>
            <w:shd w:val="clear" w:color="auto" w:fill="auto"/>
            <w:noWrap/>
            <w:vAlign w:val="bottom"/>
            <w:hideMark/>
          </w:tcPr>
          <w:p w14:paraId="23085307" w14:textId="77777777" w:rsidR="00436411" w:rsidRPr="005D2AAB" w:rsidRDefault="00436411" w:rsidP="005D2AAB">
            <w:pPr>
              <w:suppressAutoHyphens w:val="0"/>
              <w:rPr>
                <w:rFonts w:ascii="Arial" w:hAnsi="Arial" w:cs="Arial"/>
                <w:sz w:val="16"/>
                <w:szCs w:val="16"/>
                <w:lang w:val="en-US" w:eastAsia="en-US"/>
              </w:rPr>
            </w:pPr>
          </w:p>
        </w:tc>
        <w:tc>
          <w:tcPr>
            <w:tcW w:w="296" w:type="pct"/>
            <w:tcBorders>
              <w:top w:val="nil"/>
              <w:left w:val="nil"/>
              <w:bottom w:val="nil"/>
              <w:right w:val="nil"/>
            </w:tcBorders>
            <w:shd w:val="clear" w:color="auto" w:fill="auto"/>
            <w:noWrap/>
            <w:vAlign w:val="bottom"/>
            <w:hideMark/>
          </w:tcPr>
          <w:p w14:paraId="1165F88E" w14:textId="77777777" w:rsidR="00436411" w:rsidRPr="005D2AAB" w:rsidRDefault="00436411" w:rsidP="005D2AAB">
            <w:pPr>
              <w:suppressAutoHyphens w:val="0"/>
              <w:rPr>
                <w:rFonts w:ascii="Arial" w:hAnsi="Arial" w:cs="Arial"/>
                <w:sz w:val="16"/>
                <w:szCs w:val="16"/>
                <w:lang w:val="en-US" w:eastAsia="en-US"/>
              </w:rPr>
            </w:pPr>
          </w:p>
        </w:tc>
        <w:tc>
          <w:tcPr>
            <w:tcW w:w="240" w:type="pct"/>
            <w:tcBorders>
              <w:top w:val="nil"/>
              <w:left w:val="nil"/>
              <w:bottom w:val="nil"/>
              <w:right w:val="single" w:sz="8" w:space="0" w:color="auto"/>
            </w:tcBorders>
            <w:shd w:val="clear" w:color="auto" w:fill="auto"/>
            <w:noWrap/>
            <w:vAlign w:val="bottom"/>
            <w:hideMark/>
          </w:tcPr>
          <w:p w14:paraId="0FFD1E3B"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nil"/>
              <w:right w:val="single" w:sz="8" w:space="0" w:color="auto"/>
            </w:tcBorders>
            <w:shd w:val="clear" w:color="auto" w:fill="auto"/>
            <w:noWrap/>
            <w:vAlign w:val="bottom"/>
            <w:hideMark/>
          </w:tcPr>
          <w:p w14:paraId="7C7D6B36"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nil"/>
              <w:left w:val="nil"/>
              <w:bottom w:val="nil"/>
              <w:right w:val="single" w:sz="8" w:space="0" w:color="auto"/>
            </w:tcBorders>
            <w:shd w:val="clear" w:color="auto" w:fill="auto"/>
            <w:noWrap/>
            <w:vAlign w:val="bottom"/>
            <w:hideMark/>
          </w:tcPr>
          <w:p w14:paraId="7286F624"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r>
      <w:tr w:rsidR="00436411" w:rsidRPr="005D2AAB" w14:paraId="0380BEAB" w14:textId="77777777" w:rsidTr="00956653">
        <w:trPr>
          <w:trHeight w:val="253"/>
        </w:trPr>
        <w:tc>
          <w:tcPr>
            <w:tcW w:w="1261"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3F688F" w14:textId="77777777" w:rsidR="00436411" w:rsidRPr="005D2AAB" w:rsidRDefault="00436411" w:rsidP="005D2AAB">
            <w:pPr>
              <w:suppressAutoHyphens w:val="0"/>
              <w:jc w:val="right"/>
              <w:rPr>
                <w:rFonts w:ascii="Arial" w:hAnsi="Arial" w:cs="Arial"/>
                <w:b/>
                <w:bCs/>
                <w:sz w:val="16"/>
                <w:szCs w:val="16"/>
                <w:lang w:val="en-US" w:eastAsia="en-US"/>
              </w:rPr>
            </w:pPr>
            <w:r w:rsidRPr="005D2AAB">
              <w:rPr>
                <w:rFonts w:ascii="Arial" w:hAnsi="Arial" w:cs="Arial"/>
                <w:b/>
                <w:bCs/>
                <w:sz w:val="16"/>
                <w:szCs w:val="16"/>
                <w:lang w:val="en-US" w:eastAsia="en-US"/>
              </w:rPr>
              <w:t>од чега за капиталне пројекте</w:t>
            </w:r>
          </w:p>
        </w:tc>
        <w:tc>
          <w:tcPr>
            <w:tcW w:w="384" w:type="pct"/>
            <w:tcBorders>
              <w:top w:val="nil"/>
              <w:left w:val="nil"/>
              <w:bottom w:val="single" w:sz="8" w:space="0" w:color="auto"/>
              <w:right w:val="single" w:sz="8" w:space="0" w:color="auto"/>
            </w:tcBorders>
            <w:shd w:val="clear" w:color="auto" w:fill="auto"/>
            <w:noWrap/>
            <w:vAlign w:val="bottom"/>
            <w:hideMark/>
          </w:tcPr>
          <w:p w14:paraId="099AFF88"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nil"/>
              <w:left w:val="nil"/>
              <w:bottom w:val="single" w:sz="8" w:space="0" w:color="auto"/>
              <w:right w:val="single" w:sz="8" w:space="0" w:color="auto"/>
            </w:tcBorders>
            <w:shd w:val="clear" w:color="auto" w:fill="auto"/>
            <w:noWrap/>
            <w:vAlign w:val="bottom"/>
            <w:hideMark/>
          </w:tcPr>
          <w:p w14:paraId="1A49C61F"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46" w:type="pct"/>
            <w:tcBorders>
              <w:top w:val="nil"/>
              <w:left w:val="nil"/>
              <w:bottom w:val="nil"/>
              <w:right w:val="nil"/>
            </w:tcBorders>
            <w:shd w:val="clear" w:color="auto" w:fill="auto"/>
            <w:noWrap/>
            <w:vAlign w:val="bottom"/>
            <w:hideMark/>
          </w:tcPr>
          <w:p w14:paraId="1B425234" w14:textId="77777777" w:rsidR="00436411" w:rsidRPr="005D2AAB" w:rsidRDefault="00436411" w:rsidP="005D2AAB">
            <w:pPr>
              <w:suppressAutoHyphens w:val="0"/>
              <w:rPr>
                <w:rFonts w:ascii="Arial" w:hAnsi="Arial" w:cs="Arial"/>
                <w:sz w:val="16"/>
                <w:szCs w:val="16"/>
                <w:lang w:val="en-US" w:eastAsia="en-US"/>
              </w:rPr>
            </w:pPr>
          </w:p>
        </w:tc>
        <w:tc>
          <w:tcPr>
            <w:tcW w:w="275" w:type="pct"/>
            <w:tcBorders>
              <w:top w:val="nil"/>
              <w:left w:val="nil"/>
              <w:bottom w:val="nil"/>
              <w:right w:val="nil"/>
            </w:tcBorders>
            <w:shd w:val="clear" w:color="auto" w:fill="auto"/>
            <w:noWrap/>
            <w:vAlign w:val="bottom"/>
            <w:hideMark/>
          </w:tcPr>
          <w:p w14:paraId="5A585E8B" w14:textId="77777777" w:rsidR="00436411" w:rsidRPr="005D2AAB" w:rsidRDefault="00436411" w:rsidP="005D2AAB">
            <w:pPr>
              <w:suppressAutoHyphens w:val="0"/>
              <w:rPr>
                <w:rFonts w:ascii="Arial" w:hAnsi="Arial" w:cs="Arial"/>
                <w:sz w:val="16"/>
                <w:szCs w:val="16"/>
                <w:lang w:val="en-US" w:eastAsia="en-US"/>
              </w:rPr>
            </w:pPr>
          </w:p>
        </w:tc>
        <w:tc>
          <w:tcPr>
            <w:tcW w:w="253" w:type="pct"/>
            <w:tcBorders>
              <w:top w:val="nil"/>
              <w:left w:val="nil"/>
              <w:bottom w:val="nil"/>
              <w:right w:val="nil"/>
            </w:tcBorders>
            <w:shd w:val="clear" w:color="auto" w:fill="auto"/>
            <w:noWrap/>
            <w:vAlign w:val="bottom"/>
            <w:hideMark/>
          </w:tcPr>
          <w:p w14:paraId="0B2FE98B" w14:textId="77777777" w:rsidR="00436411" w:rsidRPr="005D2AAB" w:rsidRDefault="00436411" w:rsidP="005D2AAB">
            <w:pPr>
              <w:suppressAutoHyphens w:val="0"/>
              <w:rPr>
                <w:rFonts w:ascii="Arial" w:hAnsi="Arial" w:cs="Arial"/>
                <w:sz w:val="16"/>
                <w:szCs w:val="16"/>
                <w:lang w:val="en-US" w:eastAsia="en-US"/>
              </w:rPr>
            </w:pPr>
          </w:p>
        </w:tc>
        <w:tc>
          <w:tcPr>
            <w:tcW w:w="262" w:type="pct"/>
            <w:tcBorders>
              <w:top w:val="nil"/>
              <w:left w:val="nil"/>
              <w:bottom w:val="nil"/>
              <w:right w:val="nil"/>
            </w:tcBorders>
            <w:shd w:val="clear" w:color="auto" w:fill="auto"/>
            <w:noWrap/>
            <w:vAlign w:val="bottom"/>
            <w:hideMark/>
          </w:tcPr>
          <w:p w14:paraId="481F3451" w14:textId="77777777" w:rsidR="00436411" w:rsidRPr="005D2AAB" w:rsidRDefault="00436411" w:rsidP="005D2AAB">
            <w:pPr>
              <w:suppressAutoHyphens w:val="0"/>
              <w:rPr>
                <w:rFonts w:ascii="Arial" w:hAnsi="Arial" w:cs="Arial"/>
                <w:sz w:val="16"/>
                <w:szCs w:val="16"/>
                <w:lang w:val="en-US" w:eastAsia="en-US"/>
              </w:rPr>
            </w:pPr>
          </w:p>
        </w:tc>
        <w:tc>
          <w:tcPr>
            <w:tcW w:w="271" w:type="pct"/>
            <w:tcBorders>
              <w:top w:val="nil"/>
              <w:left w:val="nil"/>
              <w:bottom w:val="nil"/>
              <w:right w:val="nil"/>
            </w:tcBorders>
            <w:shd w:val="clear" w:color="auto" w:fill="auto"/>
            <w:noWrap/>
            <w:vAlign w:val="bottom"/>
            <w:hideMark/>
          </w:tcPr>
          <w:p w14:paraId="7026D174" w14:textId="77777777" w:rsidR="00436411" w:rsidRPr="005D2AAB" w:rsidRDefault="00436411" w:rsidP="005D2AAB">
            <w:pPr>
              <w:suppressAutoHyphens w:val="0"/>
              <w:rPr>
                <w:rFonts w:ascii="Arial" w:hAnsi="Arial" w:cs="Arial"/>
                <w:sz w:val="16"/>
                <w:szCs w:val="16"/>
                <w:lang w:val="en-US" w:eastAsia="en-US"/>
              </w:rPr>
            </w:pPr>
          </w:p>
        </w:tc>
        <w:tc>
          <w:tcPr>
            <w:tcW w:w="262" w:type="pct"/>
            <w:tcBorders>
              <w:top w:val="nil"/>
              <w:left w:val="nil"/>
              <w:bottom w:val="nil"/>
              <w:right w:val="nil"/>
            </w:tcBorders>
            <w:shd w:val="clear" w:color="auto" w:fill="auto"/>
            <w:noWrap/>
            <w:vAlign w:val="bottom"/>
            <w:hideMark/>
          </w:tcPr>
          <w:p w14:paraId="1C3E3AAA" w14:textId="77777777" w:rsidR="00436411" w:rsidRPr="005D2AAB" w:rsidRDefault="00436411" w:rsidP="005D2AAB">
            <w:pPr>
              <w:suppressAutoHyphens w:val="0"/>
              <w:rPr>
                <w:rFonts w:ascii="Arial" w:hAnsi="Arial" w:cs="Arial"/>
                <w:sz w:val="16"/>
                <w:szCs w:val="16"/>
                <w:lang w:val="en-US" w:eastAsia="en-US"/>
              </w:rPr>
            </w:pPr>
          </w:p>
        </w:tc>
        <w:tc>
          <w:tcPr>
            <w:tcW w:w="296" w:type="pct"/>
            <w:tcBorders>
              <w:top w:val="nil"/>
              <w:left w:val="nil"/>
              <w:bottom w:val="nil"/>
              <w:right w:val="nil"/>
            </w:tcBorders>
            <w:shd w:val="clear" w:color="auto" w:fill="auto"/>
            <w:noWrap/>
            <w:vAlign w:val="bottom"/>
            <w:hideMark/>
          </w:tcPr>
          <w:p w14:paraId="1A5D5869" w14:textId="77777777" w:rsidR="00436411" w:rsidRPr="005D2AAB" w:rsidRDefault="00436411" w:rsidP="005D2AAB">
            <w:pPr>
              <w:suppressAutoHyphens w:val="0"/>
              <w:rPr>
                <w:rFonts w:ascii="Arial" w:hAnsi="Arial" w:cs="Arial"/>
                <w:sz w:val="16"/>
                <w:szCs w:val="16"/>
                <w:lang w:val="en-US" w:eastAsia="en-US"/>
              </w:rPr>
            </w:pPr>
          </w:p>
        </w:tc>
        <w:tc>
          <w:tcPr>
            <w:tcW w:w="240" w:type="pct"/>
            <w:tcBorders>
              <w:top w:val="nil"/>
              <w:left w:val="nil"/>
              <w:bottom w:val="nil"/>
              <w:right w:val="single" w:sz="8" w:space="0" w:color="auto"/>
            </w:tcBorders>
            <w:shd w:val="clear" w:color="auto" w:fill="auto"/>
            <w:noWrap/>
            <w:vAlign w:val="bottom"/>
            <w:hideMark/>
          </w:tcPr>
          <w:p w14:paraId="0A158705"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tcBorders>
              <w:top w:val="single" w:sz="8" w:space="0" w:color="auto"/>
              <w:left w:val="nil"/>
              <w:bottom w:val="single" w:sz="8" w:space="0" w:color="auto"/>
              <w:right w:val="single" w:sz="8" w:space="0" w:color="auto"/>
            </w:tcBorders>
            <w:shd w:val="clear" w:color="auto" w:fill="auto"/>
            <w:noWrap/>
            <w:vAlign w:val="bottom"/>
            <w:hideMark/>
          </w:tcPr>
          <w:p w14:paraId="76E97A3E"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c>
          <w:tcPr>
            <w:tcW w:w="384" w:type="pct"/>
            <w:gridSpan w:val="2"/>
            <w:tcBorders>
              <w:top w:val="single" w:sz="8" w:space="0" w:color="auto"/>
              <w:left w:val="nil"/>
              <w:bottom w:val="single" w:sz="8" w:space="0" w:color="auto"/>
              <w:right w:val="single" w:sz="8" w:space="0" w:color="auto"/>
            </w:tcBorders>
            <w:shd w:val="clear" w:color="auto" w:fill="auto"/>
            <w:noWrap/>
            <w:vAlign w:val="bottom"/>
            <w:hideMark/>
          </w:tcPr>
          <w:p w14:paraId="76039BE6" w14:textId="77777777" w:rsidR="00436411" w:rsidRPr="005D2AAB" w:rsidRDefault="00436411" w:rsidP="005D2AAB">
            <w:pPr>
              <w:suppressAutoHyphens w:val="0"/>
              <w:rPr>
                <w:rFonts w:ascii="Arial" w:hAnsi="Arial" w:cs="Arial"/>
                <w:sz w:val="16"/>
                <w:szCs w:val="16"/>
                <w:lang w:val="en-US" w:eastAsia="en-US"/>
              </w:rPr>
            </w:pPr>
            <w:r w:rsidRPr="005D2AAB">
              <w:rPr>
                <w:rFonts w:ascii="Arial" w:hAnsi="Arial" w:cs="Arial"/>
                <w:sz w:val="16"/>
                <w:szCs w:val="16"/>
                <w:lang w:val="en-US" w:eastAsia="en-US"/>
              </w:rPr>
              <w:t> </w:t>
            </w:r>
          </w:p>
        </w:tc>
      </w:tr>
    </w:tbl>
    <w:p w14:paraId="7D1F6030" w14:textId="77777777" w:rsidR="005D2AAB" w:rsidRDefault="005D2AAB" w:rsidP="00D21D55">
      <w:pPr>
        <w:rPr>
          <w:rFonts w:ascii="Arial" w:hAnsi="Arial" w:cs="Arial"/>
          <w:sz w:val="16"/>
          <w:szCs w:val="16"/>
          <w:lang w:val="sr-Cyrl-RS"/>
        </w:rPr>
        <w:sectPr w:rsidR="005D2AAB" w:rsidSect="005D2AAB">
          <w:pgSz w:w="15840" w:h="12240" w:orient="landscape"/>
          <w:pgMar w:top="851" w:right="851" w:bottom="851" w:left="851" w:header="709" w:footer="709" w:gutter="0"/>
          <w:cols w:space="708"/>
          <w:docGrid w:linePitch="360"/>
        </w:sectPr>
      </w:pPr>
    </w:p>
    <w:p w14:paraId="37BA08E0" w14:textId="34B0C675" w:rsidR="00F54837" w:rsidRPr="00937ABF" w:rsidRDefault="00F54837" w:rsidP="009A6742">
      <w:pPr>
        <w:pStyle w:val="Heading1"/>
        <w:rPr>
          <w:lang w:val="en-US"/>
        </w:rPr>
      </w:pPr>
      <w:bookmarkStart w:id="57" w:name="_Toc501011299"/>
      <w:bookmarkStart w:id="58" w:name="_Toc25646586"/>
      <w:bookmarkStart w:id="59" w:name="_Toc57658605"/>
      <w:r w:rsidRPr="00937ABF">
        <w:t>ПЛАНИРАНЕ НАБАВКЕ</w:t>
      </w:r>
      <w:bookmarkEnd w:id="57"/>
      <w:bookmarkEnd w:id="58"/>
      <w:bookmarkEnd w:id="59"/>
    </w:p>
    <w:p w14:paraId="76F34187" w14:textId="77777777" w:rsidR="00F54837" w:rsidRPr="00220FD5" w:rsidRDefault="00A32DF9" w:rsidP="00F54837">
      <w:pPr>
        <w:rPr>
          <w:rFonts w:ascii="Arial" w:hAnsi="Arial" w:cs="Arial"/>
          <w:b/>
          <w:sz w:val="18"/>
          <w:szCs w:val="18"/>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Pr="00220FD5">
        <w:rPr>
          <w:rFonts w:ascii="Arial" w:hAnsi="Arial" w:cs="Arial"/>
          <w:b/>
          <w:sz w:val="18"/>
          <w:szCs w:val="18"/>
          <w:lang w:val="sr-Cyrl-RS"/>
        </w:rPr>
        <w:t>Прилог 13.</w:t>
      </w:r>
    </w:p>
    <w:tbl>
      <w:tblPr>
        <w:tblW w:w="14307" w:type="dxa"/>
        <w:tblInd w:w="57" w:type="dxa"/>
        <w:tblLayout w:type="fixed"/>
        <w:tblLook w:val="04A0" w:firstRow="1" w:lastRow="0" w:firstColumn="1" w:lastColumn="0" w:noHBand="0" w:noVBand="1"/>
      </w:tblPr>
      <w:tblGrid>
        <w:gridCol w:w="878"/>
        <w:gridCol w:w="4276"/>
        <w:gridCol w:w="284"/>
        <w:gridCol w:w="1205"/>
        <w:gridCol w:w="212"/>
        <w:gridCol w:w="1418"/>
        <w:gridCol w:w="425"/>
        <w:gridCol w:w="227"/>
        <w:gridCol w:w="765"/>
        <w:gridCol w:w="851"/>
        <w:gridCol w:w="104"/>
        <w:gridCol w:w="605"/>
        <w:gridCol w:w="1108"/>
        <w:gridCol w:w="26"/>
        <w:gridCol w:w="425"/>
        <w:gridCol w:w="1262"/>
        <w:gridCol w:w="155"/>
        <w:gridCol w:w="81"/>
      </w:tblGrid>
      <w:tr w:rsidR="00F54837" w:rsidRPr="00937ABF" w14:paraId="6B536CF1" w14:textId="77777777" w:rsidTr="00051D41">
        <w:trPr>
          <w:trHeight w:val="20"/>
        </w:trPr>
        <w:tc>
          <w:tcPr>
            <w:tcW w:w="878" w:type="dxa"/>
            <w:tcBorders>
              <w:top w:val="nil"/>
              <w:left w:val="nil"/>
              <w:bottom w:val="nil"/>
              <w:right w:val="nil"/>
            </w:tcBorders>
            <w:shd w:val="clear" w:color="auto" w:fill="auto"/>
            <w:noWrap/>
            <w:vAlign w:val="bottom"/>
            <w:hideMark/>
          </w:tcPr>
          <w:p w14:paraId="6D25D52C" w14:textId="77777777" w:rsidR="00F54837" w:rsidRPr="00937ABF" w:rsidRDefault="00F54837" w:rsidP="00F54837">
            <w:pPr>
              <w:suppressAutoHyphens w:val="0"/>
              <w:rPr>
                <w:rFonts w:ascii="Arial" w:hAnsi="Arial" w:cs="Arial"/>
                <w:sz w:val="18"/>
                <w:szCs w:val="18"/>
                <w:lang w:val="en-US" w:eastAsia="en-US"/>
              </w:rPr>
            </w:pPr>
          </w:p>
        </w:tc>
        <w:tc>
          <w:tcPr>
            <w:tcW w:w="5765" w:type="dxa"/>
            <w:gridSpan w:val="3"/>
            <w:tcBorders>
              <w:top w:val="nil"/>
              <w:left w:val="nil"/>
              <w:bottom w:val="nil"/>
              <w:right w:val="nil"/>
            </w:tcBorders>
            <w:shd w:val="clear" w:color="auto" w:fill="auto"/>
            <w:noWrap/>
            <w:vAlign w:val="bottom"/>
            <w:hideMark/>
          </w:tcPr>
          <w:p w14:paraId="5F6FE002" w14:textId="77777777" w:rsidR="00F54837" w:rsidRPr="00937ABF" w:rsidRDefault="00F54837" w:rsidP="00F54837">
            <w:pPr>
              <w:suppressAutoHyphens w:val="0"/>
              <w:rPr>
                <w:rFonts w:ascii="Arial" w:hAnsi="Arial" w:cs="Arial"/>
                <w:sz w:val="18"/>
                <w:szCs w:val="18"/>
                <w:lang w:val="en-US" w:eastAsia="en-US"/>
              </w:rPr>
            </w:pPr>
          </w:p>
        </w:tc>
        <w:tc>
          <w:tcPr>
            <w:tcW w:w="2282" w:type="dxa"/>
            <w:gridSpan w:val="4"/>
            <w:tcBorders>
              <w:top w:val="nil"/>
              <w:left w:val="nil"/>
              <w:bottom w:val="nil"/>
              <w:right w:val="nil"/>
            </w:tcBorders>
            <w:shd w:val="clear" w:color="auto" w:fill="auto"/>
            <w:noWrap/>
            <w:vAlign w:val="bottom"/>
            <w:hideMark/>
          </w:tcPr>
          <w:p w14:paraId="61F1A3A3" w14:textId="77777777" w:rsidR="00F54837" w:rsidRPr="00937ABF" w:rsidRDefault="00F54837" w:rsidP="00F54837">
            <w:pPr>
              <w:suppressAutoHyphens w:val="0"/>
              <w:rPr>
                <w:rFonts w:ascii="Arial" w:hAnsi="Arial" w:cs="Arial"/>
                <w:sz w:val="18"/>
                <w:szCs w:val="18"/>
                <w:lang w:val="en-US" w:eastAsia="en-US"/>
              </w:rPr>
            </w:pPr>
          </w:p>
        </w:tc>
        <w:tc>
          <w:tcPr>
            <w:tcW w:w="1720" w:type="dxa"/>
            <w:gridSpan w:val="3"/>
            <w:tcBorders>
              <w:top w:val="nil"/>
              <w:left w:val="nil"/>
              <w:bottom w:val="nil"/>
              <w:right w:val="nil"/>
            </w:tcBorders>
            <w:shd w:val="clear" w:color="auto" w:fill="auto"/>
            <w:noWrap/>
            <w:vAlign w:val="bottom"/>
            <w:hideMark/>
          </w:tcPr>
          <w:p w14:paraId="0E1F882C" w14:textId="77777777" w:rsidR="00F54837" w:rsidRPr="00937ABF" w:rsidRDefault="00F54837" w:rsidP="00F54837">
            <w:pPr>
              <w:suppressAutoHyphens w:val="0"/>
              <w:rPr>
                <w:rFonts w:ascii="Arial" w:hAnsi="Arial" w:cs="Arial"/>
                <w:sz w:val="18"/>
                <w:szCs w:val="18"/>
                <w:lang w:val="en-US" w:eastAsia="en-US"/>
              </w:rPr>
            </w:pPr>
          </w:p>
        </w:tc>
        <w:tc>
          <w:tcPr>
            <w:tcW w:w="1713" w:type="dxa"/>
            <w:gridSpan w:val="2"/>
            <w:tcBorders>
              <w:top w:val="nil"/>
              <w:left w:val="nil"/>
              <w:bottom w:val="nil"/>
              <w:right w:val="nil"/>
            </w:tcBorders>
            <w:shd w:val="clear" w:color="auto" w:fill="auto"/>
            <w:noWrap/>
            <w:vAlign w:val="bottom"/>
            <w:hideMark/>
          </w:tcPr>
          <w:p w14:paraId="6AB7BF4C" w14:textId="77777777" w:rsidR="00F54837" w:rsidRPr="00937ABF" w:rsidRDefault="00F54837" w:rsidP="00F54837">
            <w:pPr>
              <w:suppressAutoHyphens w:val="0"/>
              <w:rPr>
                <w:rFonts w:ascii="Arial" w:hAnsi="Arial" w:cs="Arial"/>
                <w:sz w:val="18"/>
                <w:szCs w:val="18"/>
                <w:lang w:val="en-US" w:eastAsia="en-US"/>
              </w:rPr>
            </w:pPr>
          </w:p>
        </w:tc>
        <w:tc>
          <w:tcPr>
            <w:tcW w:w="1713" w:type="dxa"/>
            <w:gridSpan w:val="3"/>
            <w:tcBorders>
              <w:top w:val="nil"/>
              <w:left w:val="nil"/>
              <w:bottom w:val="nil"/>
              <w:right w:val="nil"/>
            </w:tcBorders>
            <w:shd w:val="clear" w:color="auto" w:fill="auto"/>
            <w:noWrap/>
            <w:vAlign w:val="bottom"/>
            <w:hideMark/>
          </w:tcPr>
          <w:p w14:paraId="2632B31C" w14:textId="77777777" w:rsidR="00F54837" w:rsidRPr="00937ABF" w:rsidRDefault="00F54837" w:rsidP="00F54837">
            <w:pPr>
              <w:suppressAutoHyphens w:val="0"/>
              <w:rPr>
                <w:rFonts w:ascii="Arial" w:hAnsi="Arial" w:cs="Arial"/>
                <w:sz w:val="18"/>
                <w:szCs w:val="18"/>
                <w:lang w:val="en-US" w:eastAsia="en-US"/>
              </w:rPr>
            </w:pPr>
          </w:p>
        </w:tc>
        <w:tc>
          <w:tcPr>
            <w:tcW w:w="236" w:type="dxa"/>
            <w:gridSpan w:val="2"/>
            <w:tcBorders>
              <w:top w:val="nil"/>
              <w:left w:val="nil"/>
              <w:bottom w:val="nil"/>
              <w:right w:val="nil"/>
            </w:tcBorders>
            <w:shd w:val="clear" w:color="auto" w:fill="auto"/>
            <w:noWrap/>
            <w:vAlign w:val="bottom"/>
          </w:tcPr>
          <w:p w14:paraId="020DED40" w14:textId="77777777" w:rsidR="00F54837" w:rsidRPr="00937ABF" w:rsidRDefault="00F54837" w:rsidP="00F54837">
            <w:pPr>
              <w:suppressAutoHyphens w:val="0"/>
              <w:jc w:val="right"/>
              <w:rPr>
                <w:rFonts w:ascii="Arial" w:hAnsi="Arial" w:cs="Arial"/>
                <w:sz w:val="18"/>
                <w:szCs w:val="18"/>
                <w:lang w:val="en-US" w:eastAsia="en-US"/>
              </w:rPr>
            </w:pPr>
          </w:p>
        </w:tc>
      </w:tr>
      <w:tr w:rsidR="00F54837" w:rsidRPr="00937ABF" w14:paraId="007CF1C1" w14:textId="77777777" w:rsidTr="00051D41">
        <w:trPr>
          <w:trHeight w:val="20"/>
        </w:trPr>
        <w:tc>
          <w:tcPr>
            <w:tcW w:w="878" w:type="dxa"/>
            <w:tcBorders>
              <w:top w:val="nil"/>
              <w:left w:val="nil"/>
              <w:bottom w:val="nil"/>
              <w:right w:val="nil"/>
            </w:tcBorders>
            <w:shd w:val="clear" w:color="auto" w:fill="auto"/>
            <w:noWrap/>
            <w:vAlign w:val="bottom"/>
            <w:hideMark/>
          </w:tcPr>
          <w:p w14:paraId="7A873856" w14:textId="77777777" w:rsidR="00F54837" w:rsidRPr="00937ABF" w:rsidRDefault="00F54837" w:rsidP="00F54837">
            <w:pPr>
              <w:suppressAutoHyphens w:val="0"/>
              <w:jc w:val="right"/>
              <w:rPr>
                <w:rFonts w:ascii="Arial" w:hAnsi="Arial" w:cs="Arial"/>
                <w:sz w:val="18"/>
                <w:szCs w:val="18"/>
                <w:lang w:val="en-US" w:eastAsia="en-US"/>
              </w:rPr>
            </w:pPr>
          </w:p>
        </w:tc>
        <w:tc>
          <w:tcPr>
            <w:tcW w:w="5765" w:type="dxa"/>
            <w:gridSpan w:val="3"/>
            <w:tcBorders>
              <w:top w:val="nil"/>
              <w:left w:val="nil"/>
              <w:bottom w:val="nil"/>
              <w:right w:val="nil"/>
            </w:tcBorders>
            <w:shd w:val="clear" w:color="auto" w:fill="auto"/>
            <w:noWrap/>
            <w:vAlign w:val="bottom"/>
            <w:hideMark/>
          </w:tcPr>
          <w:p w14:paraId="30892378" w14:textId="77777777" w:rsidR="00F54837" w:rsidRPr="00937ABF" w:rsidRDefault="00F54837" w:rsidP="00F54837">
            <w:pPr>
              <w:suppressAutoHyphens w:val="0"/>
              <w:rPr>
                <w:rFonts w:ascii="Arial" w:hAnsi="Arial" w:cs="Arial"/>
                <w:sz w:val="18"/>
                <w:szCs w:val="18"/>
                <w:lang w:val="sr-Cyrl-RS" w:eastAsia="en-US"/>
              </w:rPr>
            </w:pPr>
          </w:p>
        </w:tc>
        <w:tc>
          <w:tcPr>
            <w:tcW w:w="2282" w:type="dxa"/>
            <w:gridSpan w:val="4"/>
            <w:tcBorders>
              <w:top w:val="nil"/>
              <w:left w:val="nil"/>
              <w:bottom w:val="nil"/>
              <w:right w:val="nil"/>
            </w:tcBorders>
            <w:shd w:val="clear" w:color="auto" w:fill="auto"/>
            <w:noWrap/>
            <w:vAlign w:val="bottom"/>
            <w:hideMark/>
          </w:tcPr>
          <w:p w14:paraId="18227F8C" w14:textId="77777777" w:rsidR="00F54837" w:rsidRPr="00937ABF" w:rsidRDefault="00F54837" w:rsidP="00F54837">
            <w:pPr>
              <w:suppressAutoHyphens w:val="0"/>
              <w:rPr>
                <w:rFonts w:ascii="Arial" w:hAnsi="Arial" w:cs="Arial"/>
                <w:sz w:val="18"/>
                <w:szCs w:val="18"/>
                <w:lang w:val="en-US" w:eastAsia="en-US"/>
              </w:rPr>
            </w:pPr>
          </w:p>
        </w:tc>
        <w:tc>
          <w:tcPr>
            <w:tcW w:w="1720" w:type="dxa"/>
            <w:gridSpan w:val="3"/>
            <w:tcBorders>
              <w:top w:val="nil"/>
              <w:left w:val="nil"/>
              <w:bottom w:val="nil"/>
              <w:right w:val="nil"/>
            </w:tcBorders>
            <w:shd w:val="clear" w:color="auto" w:fill="auto"/>
            <w:noWrap/>
            <w:vAlign w:val="bottom"/>
            <w:hideMark/>
          </w:tcPr>
          <w:p w14:paraId="7E83E63D" w14:textId="77777777" w:rsidR="00F54837" w:rsidRPr="00937ABF" w:rsidRDefault="00F54837" w:rsidP="00F54837">
            <w:pPr>
              <w:suppressAutoHyphens w:val="0"/>
              <w:rPr>
                <w:rFonts w:ascii="Arial" w:hAnsi="Arial" w:cs="Arial"/>
                <w:sz w:val="18"/>
                <w:szCs w:val="18"/>
                <w:lang w:val="en-US" w:eastAsia="en-US"/>
              </w:rPr>
            </w:pPr>
          </w:p>
        </w:tc>
        <w:tc>
          <w:tcPr>
            <w:tcW w:w="1713" w:type="dxa"/>
            <w:gridSpan w:val="2"/>
            <w:tcBorders>
              <w:top w:val="nil"/>
              <w:left w:val="nil"/>
              <w:bottom w:val="nil"/>
              <w:right w:val="nil"/>
            </w:tcBorders>
            <w:shd w:val="clear" w:color="auto" w:fill="auto"/>
            <w:noWrap/>
            <w:vAlign w:val="bottom"/>
            <w:hideMark/>
          </w:tcPr>
          <w:p w14:paraId="25249DD6" w14:textId="77777777" w:rsidR="00F54837" w:rsidRPr="00937ABF" w:rsidRDefault="00F54837" w:rsidP="00F54837">
            <w:pPr>
              <w:suppressAutoHyphens w:val="0"/>
              <w:rPr>
                <w:rFonts w:ascii="Arial" w:hAnsi="Arial" w:cs="Arial"/>
                <w:sz w:val="18"/>
                <w:szCs w:val="18"/>
                <w:lang w:val="en-US" w:eastAsia="en-US"/>
              </w:rPr>
            </w:pPr>
          </w:p>
        </w:tc>
        <w:tc>
          <w:tcPr>
            <w:tcW w:w="1713" w:type="dxa"/>
            <w:gridSpan w:val="3"/>
            <w:tcBorders>
              <w:top w:val="nil"/>
              <w:left w:val="nil"/>
              <w:bottom w:val="nil"/>
              <w:right w:val="nil"/>
            </w:tcBorders>
            <w:shd w:val="clear" w:color="auto" w:fill="auto"/>
            <w:noWrap/>
            <w:vAlign w:val="bottom"/>
            <w:hideMark/>
          </w:tcPr>
          <w:p w14:paraId="08C7CEF9" w14:textId="77777777" w:rsidR="00F54837" w:rsidRPr="00937ABF" w:rsidRDefault="00F54837" w:rsidP="00F54837">
            <w:pPr>
              <w:suppressAutoHyphens w:val="0"/>
              <w:rPr>
                <w:rFonts w:ascii="Arial" w:hAnsi="Arial" w:cs="Arial"/>
                <w:sz w:val="18"/>
                <w:szCs w:val="18"/>
                <w:lang w:val="en-US" w:eastAsia="en-US"/>
              </w:rPr>
            </w:pPr>
          </w:p>
        </w:tc>
        <w:tc>
          <w:tcPr>
            <w:tcW w:w="236" w:type="dxa"/>
            <w:gridSpan w:val="2"/>
            <w:tcBorders>
              <w:top w:val="nil"/>
              <w:left w:val="nil"/>
              <w:bottom w:val="nil"/>
              <w:right w:val="nil"/>
            </w:tcBorders>
            <w:shd w:val="clear" w:color="auto" w:fill="auto"/>
            <w:noWrap/>
            <w:vAlign w:val="bottom"/>
            <w:hideMark/>
          </w:tcPr>
          <w:p w14:paraId="745BCAB8" w14:textId="77777777" w:rsidR="00F54837" w:rsidRPr="00937ABF" w:rsidRDefault="00F54837" w:rsidP="00F54837">
            <w:pPr>
              <w:suppressAutoHyphens w:val="0"/>
              <w:rPr>
                <w:rFonts w:ascii="Arial" w:hAnsi="Arial" w:cs="Arial"/>
                <w:sz w:val="18"/>
                <w:szCs w:val="18"/>
                <w:lang w:val="en-US" w:eastAsia="en-US"/>
              </w:rPr>
            </w:pPr>
          </w:p>
        </w:tc>
      </w:tr>
      <w:tr w:rsidR="00F54837" w:rsidRPr="00937ABF" w14:paraId="14B77BFB" w14:textId="77777777" w:rsidTr="00051D41">
        <w:trPr>
          <w:gridAfter w:val="1"/>
          <w:wAfter w:w="81" w:type="dxa"/>
          <w:trHeight w:val="20"/>
        </w:trPr>
        <w:tc>
          <w:tcPr>
            <w:tcW w:w="14226" w:type="dxa"/>
            <w:gridSpan w:val="17"/>
            <w:tcBorders>
              <w:top w:val="nil"/>
              <w:left w:val="nil"/>
              <w:bottom w:val="nil"/>
              <w:right w:val="nil"/>
            </w:tcBorders>
            <w:shd w:val="clear" w:color="auto" w:fill="auto"/>
            <w:noWrap/>
            <w:vAlign w:val="bottom"/>
            <w:hideMark/>
          </w:tcPr>
          <w:p w14:paraId="545324CC" w14:textId="0CFEE2D5" w:rsidR="00F54837" w:rsidRPr="002353B7" w:rsidRDefault="00F54837" w:rsidP="002353B7">
            <w:pPr>
              <w:rPr>
                <w:rFonts w:ascii="Arial" w:hAnsi="Arial" w:cs="Arial"/>
                <w:b/>
                <w:bCs/>
                <w:lang w:val="en-US" w:eastAsia="en-US"/>
              </w:rPr>
            </w:pPr>
            <w:bookmarkStart w:id="60" w:name="_Toc501011300"/>
            <w:bookmarkStart w:id="61" w:name="_Toc25646587"/>
            <w:r w:rsidRPr="002353B7">
              <w:rPr>
                <w:rFonts w:ascii="Arial" w:hAnsi="Arial" w:cs="Arial"/>
                <w:b/>
                <w:bCs/>
                <w:lang w:val="sr-Cyrl-RS" w:eastAsia="en-US"/>
              </w:rPr>
              <w:t xml:space="preserve">8.1. </w:t>
            </w:r>
            <w:r w:rsidRPr="002353B7">
              <w:rPr>
                <w:rFonts w:ascii="Arial" w:hAnsi="Arial" w:cs="Arial"/>
                <w:b/>
                <w:bCs/>
                <w:lang w:val="en-US" w:eastAsia="en-US"/>
              </w:rPr>
              <w:t>ПЛАНИРАНА ФИНАНСИЈСКА СРЕДСТВА ЗА НАБАВКУ ДОБАРА,  РАДОВА  И  УСЛУГА</w:t>
            </w:r>
            <w:bookmarkEnd w:id="60"/>
            <w:bookmarkEnd w:id="61"/>
          </w:p>
        </w:tc>
      </w:tr>
      <w:tr w:rsidR="00F54837" w:rsidRPr="00937ABF" w14:paraId="0307EA13" w14:textId="77777777" w:rsidTr="00051D41">
        <w:trPr>
          <w:gridAfter w:val="1"/>
          <w:wAfter w:w="81" w:type="dxa"/>
          <w:trHeight w:val="20"/>
        </w:trPr>
        <w:tc>
          <w:tcPr>
            <w:tcW w:w="878" w:type="dxa"/>
            <w:tcBorders>
              <w:top w:val="nil"/>
              <w:left w:val="nil"/>
              <w:bottom w:val="nil"/>
              <w:right w:val="nil"/>
            </w:tcBorders>
            <w:shd w:val="clear" w:color="auto" w:fill="auto"/>
            <w:noWrap/>
            <w:vAlign w:val="bottom"/>
            <w:hideMark/>
          </w:tcPr>
          <w:p w14:paraId="5E1C1144" w14:textId="77777777" w:rsidR="00F54837" w:rsidRPr="00937ABF" w:rsidRDefault="00F54837" w:rsidP="00F54837">
            <w:pPr>
              <w:suppressAutoHyphens w:val="0"/>
              <w:jc w:val="center"/>
              <w:rPr>
                <w:rFonts w:ascii="Arial" w:hAnsi="Arial" w:cs="Arial"/>
                <w:b/>
                <w:bCs/>
                <w:sz w:val="18"/>
                <w:szCs w:val="18"/>
                <w:lang w:val="en-US" w:eastAsia="en-US"/>
              </w:rPr>
            </w:pPr>
          </w:p>
        </w:tc>
        <w:tc>
          <w:tcPr>
            <w:tcW w:w="4560" w:type="dxa"/>
            <w:gridSpan w:val="2"/>
            <w:tcBorders>
              <w:top w:val="nil"/>
              <w:left w:val="nil"/>
              <w:bottom w:val="nil"/>
              <w:right w:val="nil"/>
            </w:tcBorders>
            <w:shd w:val="clear" w:color="auto" w:fill="auto"/>
            <w:noWrap/>
            <w:vAlign w:val="bottom"/>
            <w:hideMark/>
          </w:tcPr>
          <w:p w14:paraId="75CF49AC" w14:textId="77777777" w:rsidR="00F54837" w:rsidRPr="00937ABF" w:rsidRDefault="00F54837" w:rsidP="00F54837">
            <w:pPr>
              <w:suppressAutoHyphens w:val="0"/>
              <w:jc w:val="center"/>
              <w:rPr>
                <w:rFonts w:ascii="Arial" w:hAnsi="Arial" w:cs="Arial"/>
                <w:sz w:val="18"/>
                <w:szCs w:val="18"/>
                <w:lang w:val="en-US" w:eastAsia="en-US"/>
              </w:rPr>
            </w:pPr>
          </w:p>
        </w:tc>
        <w:tc>
          <w:tcPr>
            <w:tcW w:w="2835" w:type="dxa"/>
            <w:gridSpan w:val="3"/>
            <w:tcBorders>
              <w:top w:val="nil"/>
              <w:left w:val="nil"/>
              <w:bottom w:val="nil"/>
              <w:right w:val="nil"/>
            </w:tcBorders>
            <w:shd w:val="clear" w:color="auto" w:fill="auto"/>
            <w:noWrap/>
            <w:vAlign w:val="bottom"/>
            <w:hideMark/>
          </w:tcPr>
          <w:p w14:paraId="2C4A41DF" w14:textId="77777777" w:rsidR="00F54837" w:rsidRPr="00937ABF" w:rsidRDefault="00F54837" w:rsidP="00F54837">
            <w:pPr>
              <w:suppressAutoHyphens w:val="0"/>
              <w:jc w:val="center"/>
              <w:rPr>
                <w:rFonts w:ascii="Arial" w:hAnsi="Arial" w:cs="Arial"/>
                <w:sz w:val="18"/>
                <w:szCs w:val="18"/>
                <w:lang w:val="en-US" w:eastAsia="en-US"/>
              </w:rPr>
            </w:pPr>
          </w:p>
        </w:tc>
        <w:tc>
          <w:tcPr>
            <w:tcW w:w="1417" w:type="dxa"/>
            <w:gridSpan w:val="3"/>
            <w:tcBorders>
              <w:top w:val="nil"/>
              <w:left w:val="nil"/>
              <w:bottom w:val="nil"/>
              <w:right w:val="nil"/>
            </w:tcBorders>
            <w:shd w:val="clear" w:color="auto" w:fill="auto"/>
            <w:noWrap/>
            <w:vAlign w:val="bottom"/>
            <w:hideMark/>
          </w:tcPr>
          <w:p w14:paraId="37CDE18D" w14:textId="77777777" w:rsidR="00F54837" w:rsidRPr="00937ABF" w:rsidRDefault="00F54837" w:rsidP="00F54837">
            <w:pPr>
              <w:suppressAutoHyphens w:val="0"/>
              <w:jc w:val="center"/>
              <w:rPr>
                <w:rFonts w:ascii="Arial" w:hAnsi="Arial" w:cs="Arial"/>
                <w:sz w:val="18"/>
                <w:szCs w:val="18"/>
                <w:lang w:val="en-US" w:eastAsia="en-US"/>
              </w:rPr>
            </w:pPr>
          </w:p>
        </w:tc>
        <w:tc>
          <w:tcPr>
            <w:tcW w:w="1560" w:type="dxa"/>
            <w:gridSpan w:val="3"/>
            <w:tcBorders>
              <w:top w:val="nil"/>
              <w:left w:val="nil"/>
              <w:bottom w:val="nil"/>
              <w:right w:val="nil"/>
            </w:tcBorders>
            <w:shd w:val="clear" w:color="auto" w:fill="auto"/>
            <w:noWrap/>
            <w:vAlign w:val="bottom"/>
            <w:hideMark/>
          </w:tcPr>
          <w:p w14:paraId="7052BA62" w14:textId="77777777" w:rsidR="00F54837" w:rsidRPr="00937ABF" w:rsidRDefault="00F54837" w:rsidP="00F54837">
            <w:pPr>
              <w:suppressAutoHyphens w:val="0"/>
              <w:jc w:val="center"/>
              <w:rPr>
                <w:rFonts w:ascii="Arial" w:hAnsi="Arial" w:cs="Arial"/>
                <w:sz w:val="18"/>
                <w:szCs w:val="18"/>
                <w:lang w:val="en-US" w:eastAsia="en-US"/>
              </w:rPr>
            </w:pPr>
          </w:p>
        </w:tc>
        <w:tc>
          <w:tcPr>
            <w:tcW w:w="1559" w:type="dxa"/>
            <w:gridSpan w:val="3"/>
            <w:tcBorders>
              <w:top w:val="nil"/>
              <w:left w:val="nil"/>
              <w:bottom w:val="nil"/>
              <w:right w:val="nil"/>
            </w:tcBorders>
            <w:shd w:val="clear" w:color="auto" w:fill="auto"/>
            <w:noWrap/>
            <w:vAlign w:val="bottom"/>
            <w:hideMark/>
          </w:tcPr>
          <w:p w14:paraId="30C52B7A" w14:textId="77777777" w:rsidR="00F54837" w:rsidRPr="00937ABF" w:rsidRDefault="00F54837" w:rsidP="00F54837">
            <w:pPr>
              <w:suppressAutoHyphens w:val="0"/>
              <w:jc w:val="center"/>
              <w:rPr>
                <w:rFonts w:ascii="Arial" w:hAnsi="Arial" w:cs="Arial"/>
                <w:sz w:val="18"/>
                <w:szCs w:val="18"/>
                <w:lang w:val="en-US" w:eastAsia="en-US"/>
              </w:rPr>
            </w:pPr>
          </w:p>
        </w:tc>
        <w:tc>
          <w:tcPr>
            <w:tcW w:w="1417" w:type="dxa"/>
            <w:gridSpan w:val="2"/>
            <w:tcBorders>
              <w:top w:val="nil"/>
              <w:left w:val="nil"/>
              <w:bottom w:val="nil"/>
              <w:right w:val="nil"/>
            </w:tcBorders>
            <w:shd w:val="clear" w:color="auto" w:fill="auto"/>
            <w:noWrap/>
            <w:vAlign w:val="bottom"/>
            <w:hideMark/>
          </w:tcPr>
          <w:p w14:paraId="1721B420" w14:textId="77777777" w:rsidR="00F54837" w:rsidRPr="00937ABF" w:rsidRDefault="00F54837" w:rsidP="00F54837">
            <w:pPr>
              <w:suppressAutoHyphens w:val="0"/>
              <w:jc w:val="center"/>
              <w:rPr>
                <w:rFonts w:ascii="Arial" w:hAnsi="Arial" w:cs="Arial"/>
                <w:sz w:val="18"/>
                <w:szCs w:val="18"/>
                <w:lang w:val="en-US" w:eastAsia="en-US"/>
              </w:rPr>
            </w:pPr>
          </w:p>
        </w:tc>
      </w:tr>
      <w:tr w:rsidR="00F54837" w:rsidRPr="00937ABF" w14:paraId="440D1F1F" w14:textId="77777777" w:rsidTr="00051D41">
        <w:trPr>
          <w:gridAfter w:val="1"/>
          <w:wAfter w:w="81" w:type="dxa"/>
          <w:trHeight w:val="20"/>
        </w:trPr>
        <w:tc>
          <w:tcPr>
            <w:tcW w:w="878" w:type="dxa"/>
            <w:tcBorders>
              <w:top w:val="nil"/>
              <w:left w:val="nil"/>
              <w:bottom w:val="nil"/>
              <w:right w:val="nil"/>
            </w:tcBorders>
            <w:shd w:val="clear" w:color="auto" w:fill="auto"/>
            <w:noWrap/>
            <w:vAlign w:val="bottom"/>
            <w:hideMark/>
          </w:tcPr>
          <w:p w14:paraId="61AB8217" w14:textId="77777777" w:rsidR="00F54837" w:rsidRPr="00937ABF" w:rsidRDefault="00F54837" w:rsidP="00F54837">
            <w:pPr>
              <w:suppressAutoHyphens w:val="0"/>
              <w:rPr>
                <w:rFonts w:ascii="Arial" w:hAnsi="Arial" w:cs="Arial"/>
                <w:sz w:val="18"/>
                <w:szCs w:val="18"/>
                <w:lang w:val="en-US" w:eastAsia="en-US"/>
              </w:rPr>
            </w:pPr>
          </w:p>
        </w:tc>
        <w:tc>
          <w:tcPr>
            <w:tcW w:w="4560" w:type="dxa"/>
            <w:gridSpan w:val="2"/>
            <w:tcBorders>
              <w:top w:val="nil"/>
              <w:left w:val="nil"/>
              <w:bottom w:val="nil"/>
              <w:right w:val="nil"/>
            </w:tcBorders>
            <w:shd w:val="clear" w:color="auto" w:fill="auto"/>
            <w:noWrap/>
            <w:vAlign w:val="bottom"/>
            <w:hideMark/>
          </w:tcPr>
          <w:p w14:paraId="0BAA8620" w14:textId="77777777" w:rsidR="00F54837" w:rsidRPr="00937ABF" w:rsidRDefault="00F54837" w:rsidP="00F54837">
            <w:pPr>
              <w:suppressAutoHyphens w:val="0"/>
              <w:rPr>
                <w:rFonts w:ascii="Arial" w:hAnsi="Arial" w:cs="Arial"/>
                <w:sz w:val="18"/>
                <w:szCs w:val="18"/>
                <w:lang w:val="en-US" w:eastAsia="en-US"/>
              </w:rPr>
            </w:pPr>
          </w:p>
        </w:tc>
        <w:tc>
          <w:tcPr>
            <w:tcW w:w="2835" w:type="dxa"/>
            <w:gridSpan w:val="3"/>
            <w:tcBorders>
              <w:top w:val="nil"/>
              <w:left w:val="nil"/>
              <w:bottom w:val="nil"/>
              <w:right w:val="nil"/>
            </w:tcBorders>
            <w:shd w:val="clear" w:color="auto" w:fill="auto"/>
            <w:noWrap/>
            <w:vAlign w:val="bottom"/>
            <w:hideMark/>
          </w:tcPr>
          <w:p w14:paraId="27E834F8" w14:textId="77777777" w:rsidR="00F54837" w:rsidRPr="00937ABF" w:rsidRDefault="00F54837" w:rsidP="00F54837">
            <w:pPr>
              <w:suppressAutoHyphens w:val="0"/>
              <w:rPr>
                <w:rFonts w:ascii="Arial" w:hAnsi="Arial" w:cs="Arial"/>
                <w:sz w:val="18"/>
                <w:szCs w:val="18"/>
                <w:lang w:val="en-US" w:eastAsia="en-US"/>
              </w:rPr>
            </w:pPr>
          </w:p>
        </w:tc>
        <w:tc>
          <w:tcPr>
            <w:tcW w:w="1417" w:type="dxa"/>
            <w:gridSpan w:val="3"/>
            <w:tcBorders>
              <w:top w:val="nil"/>
              <w:left w:val="nil"/>
              <w:bottom w:val="nil"/>
              <w:right w:val="nil"/>
            </w:tcBorders>
            <w:shd w:val="clear" w:color="auto" w:fill="auto"/>
            <w:noWrap/>
            <w:vAlign w:val="bottom"/>
            <w:hideMark/>
          </w:tcPr>
          <w:p w14:paraId="1244E28B" w14:textId="77777777" w:rsidR="00F54837" w:rsidRPr="00937ABF" w:rsidRDefault="00F54837" w:rsidP="00F54837">
            <w:pPr>
              <w:suppressAutoHyphens w:val="0"/>
              <w:rPr>
                <w:rFonts w:ascii="Arial" w:hAnsi="Arial" w:cs="Arial"/>
                <w:sz w:val="18"/>
                <w:szCs w:val="18"/>
                <w:lang w:val="en-US" w:eastAsia="en-US"/>
              </w:rPr>
            </w:pPr>
          </w:p>
        </w:tc>
        <w:tc>
          <w:tcPr>
            <w:tcW w:w="1560" w:type="dxa"/>
            <w:gridSpan w:val="3"/>
            <w:tcBorders>
              <w:top w:val="nil"/>
              <w:left w:val="nil"/>
              <w:bottom w:val="nil"/>
              <w:right w:val="nil"/>
            </w:tcBorders>
            <w:shd w:val="clear" w:color="auto" w:fill="auto"/>
            <w:noWrap/>
            <w:vAlign w:val="bottom"/>
            <w:hideMark/>
          </w:tcPr>
          <w:p w14:paraId="77B396CE" w14:textId="77777777" w:rsidR="00F54837" w:rsidRPr="00937ABF" w:rsidRDefault="00F54837" w:rsidP="00F54837">
            <w:pPr>
              <w:suppressAutoHyphens w:val="0"/>
              <w:rPr>
                <w:rFonts w:ascii="Arial" w:hAnsi="Arial" w:cs="Arial"/>
                <w:sz w:val="18"/>
                <w:szCs w:val="18"/>
                <w:lang w:val="en-US" w:eastAsia="en-US"/>
              </w:rPr>
            </w:pPr>
          </w:p>
        </w:tc>
        <w:tc>
          <w:tcPr>
            <w:tcW w:w="1559" w:type="dxa"/>
            <w:gridSpan w:val="3"/>
            <w:tcBorders>
              <w:top w:val="nil"/>
              <w:left w:val="nil"/>
              <w:bottom w:val="nil"/>
              <w:right w:val="nil"/>
            </w:tcBorders>
            <w:shd w:val="clear" w:color="auto" w:fill="auto"/>
            <w:noWrap/>
            <w:vAlign w:val="bottom"/>
            <w:hideMark/>
          </w:tcPr>
          <w:p w14:paraId="3FAD5266" w14:textId="77777777" w:rsidR="00F54837" w:rsidRPr="00937ABF" w:rsidRDefault="00F54837" w:rsidP="00F54837">
            <w:pPr>
              <w:suppressAutoHyphens w:val="0"/>
              <w:rPr>
                <w:rFonts w:ascii="Arial" w:hAnsi="Arial" w:cs="Arial"/>
                <w:sz w:val="18"/>
                <w:szCs w:val="18"/>
                <w:lang w:val="en-US" w:eastAsia="en-US"/>
              </w:rPr>
            </w:pPr>
          </w:p>
        </w:tc>
        <w:tc>
          <w:tcPr>
            <w:tcW w:w="1417" w:type="dxa"/>
            <w:gridSpan w:val="2"/>
            <w:tcBorders>
              <w:top w:val="nil"/>
              <w:left w:val="nil"/>
              <w:bottom w:val="nil"/>
              <w:right w:val="nil"/>
            </w:tcBorders>
            <w:shd w:val="clear" w:color="auto" w:fill="auto"/>
            <w:noWrap/>
            <w:vAlign w:val="bottom"/>
            <w:hideMark/>
          </w:tcPr>
          <w:p w14:paraId="773EECBE" w14:textId="77777777" w:rsidR="00F54837" w:rsidRPr="00937ABF" w:rsidRDefault="00F54837" w:rsidP="00F54837">
            <w:pPr>
              <w:suppressAutoHyphens w:val="0"/>
              <w:rPr>
                <w:rFonts w:ascii="Arial" w:hAnsi="Arial" w:cs="Arial"/>
                <w:sz w:val="18"/>
                <w:szCs w:val="18"/>
                <w:lang w:val="en-US" w:eastAsia="en-US"/>
              </w:rPr>
            </w:pPr>
          </w:p>
        </w:tc>
      </w:tr>
      <w:tr w:rsidR="00F54837" w:rsidRPr="00937ABF" w14:paraId="535F5F8A" w14:textId="77777777" w:rsidTr="00051D41">
        <w:trPr>
          <w:gridAfter w:val="1"/>
          <w:wAfter w:w="81" w:type="dxa"/>
          <w:trHeight w:val="20"/>
        </w:trPr>
        <w:tc>
          <w:tcPr>
            <w:tcW w:w="878" w:type="dxa"/>
            <w:tcBorders>
              <w:top w:val="nil"/>
              <w:left w:val="nil"/>
              <w:bottom w:val="single" w:sz="4" w:space="0" w:color="auto"/>
              <w:right w:val="nil"/>
            </w:tcBorders>
            <w:shd w:val="clear" w:color="auto" w:fill="auto"/>
            <w:noWrap/>
            <w:vAlign w:val="bottom"/>
            <w:hideMark/>
          </w:tcPr>
          <w:p w14:paraId="466FC9E5" w14:textId="77777777" w:rsidR="00F54837" w:rsidRPr="00EA76C2" w:rsidRDefault="00F54837" w:rsidP="00F54837">
            <w:pPr>
              <w:suppressAutoHyphens w:val="0"/>
              <w:rPr>
                <w:rFonts w:ascii="Arial" w:hAnsi="Arial" w:cs="Arial"/>
                <w:sz w:val="20"/>
                <w:szCs w:val="20"/>
                <w:lang w:val="en-US" w:eastAsia="en-US"/>
              </w:rPr>
            </w:pPr>
          </w:p>
        </w:tc>
        <w:tc>
          <w:tcPr>
            <w:tcW w:w="4560" w:type="dxa"/>
            <w:gridSpan w:val="2"/>
            <w:tcBorders>
              <w:top w:val="nil"/>
              <w:left w:val="nil"/>
              <w:bottom w:val="single" w:sz="4" w:space="0" w:color="auto"/>
              <w:right w:val="nil"/>
            </w:tcBorders>
            <w:shd w:val="clear" w:color="auto" w:fill="auto"/>
            <w:noWrap/>
            <w:vAlign w:val="bottom"/>
            <w:hideMark/>
          </w:tcPr>
          <w:p w14:paraId="49A123AB" w14:textId="77777777" w:rsidR="00F54837" w:rsidRPr="00EA76C2" w:rsidRDefault="00F54837" w:rsidP="00F54837">
            <w:pPr>
              <w:suppressAutoHyphens w:val="0"/>
              <w:rPr>
                <w:rFonts w:ascii="Arial" w:hAnsi="Arial" w:cs="Arial"/>
                <w:sz w:val="20"/>
                <w:szCs w:val="20"/>
                <w:lang w:val="en-US" w:eastAsia="en-US"/>
              </w:rPr>
            </w:pPr>
          </w:p>
        </w:tc>
        <w:tc>
          <w:tcPr>
            <w:tcW w:w="2835" w:type="dxa"/>
            <w:gridSpan w:val="3"/>
            <w:tcBorders>
              <w:top w:val="nil"/>
              <w:left w:val="nil"/>
              <w:bottom w:val="single" w:sz="4" w:space="0" w:color="auto"/>
              <w:right w:val="nil"/>
            </w:tcBorders>
            <w:shd w:val="clear" w:color="auto" w:fill="auto"/>
            <w:noWrap/>
            <w:vAlign w:val="bottom"/>
            <w:hideMark/>
          </w:tcPr>
          <w:p w14:paraId="45E229EB" w14:textId="77777777" w:rsidR="00F54837" w:rsidRPr="00EA76C2" w:rsidRDefault="00F54837" w:rsidP="00F54837">
            <w:pPr>
              <w:suppressAutoHyphens w:val="0"/>
              <w:rPr>
                <w:rFonts w:ascii="Arial" w:hAnsi="Arial" w:cs="Arial"/>
                <w:sz w:val="20"/>
                <w:szCs w:val="20"/>
                <w:lang w:val="en-US" w:eastAsia="en-US"/>
              </w:rPr>
            </w:pPr>
          </w:p>
        </w:tc>
        <w:tc>
          <w:tcPr>
            <w:tcW w:w="1417" w:type="dxa"/>
            <w:gridSpan w:val="3"/>
            <w:tcBorders>
              <w:top w:val="nil"/>
              <w:left w:val="nil"/>
              <w:bottom w:val="single" w:sz="4" w:space="0" w:color="auto"/>
              <w:right w:val="nil"/>
            </w:tcBorders>
            <w:shd w:val="clear" w:color="auto" w:fill="auto"/>
            <w:noWrap/>
            <w:vAlign w:val="bottom"/>
            <w:hideMark/>
          </w:tcPr>
          <w:p w14:paraId="106EEB33" w14:textId="77777777" w:rsidR="00F54837" w:rsidRPr="00EA76C2" w:rsidRDefault="00F54837" w:rsidP="00F54837">
            <w:pPr>
              <w:suppressAutoHyphens w:val="0"/>
              <w:rPr>
                <w:rFonts w:ascii="Arial" w:hAnsi="Arial" w:cs="Arial"/>
                <w:sz w:val="20"/>
                <w:szCs w:val="20"/>
                <w:lang w:val="en-US" w:eastAsia="en-US"/>
              </w:rPr>
            </w:pPr>
          </w:p>
        </w:tc>
        <w:tc>
          <w:tcPr>
            <w:tcW w:w="1560" w:type="dxa"/>
            <w:gridSpan w:val="3"/>
            <w:tcBorders>
              <w:top w:val="nil"/>
              <w:left w:val="nil"/>
              <w:bottom w:val="single" w:sz="4" w:space="0" w:color="auto"/>
              <w:right w:val="nil"/>
            </w:tcBorders>
            <w:shd w:val="clear" w:color="auto" w:fill="auto"/>
            <w:noWrap/>
            <w:vAlign w:val="bottom"/>
            <w:hideMark/>
          </w:tcPr>
          <w:p w14:paraId="0A41BA4E" w14:textId="77777777" w:rsidR="00F54837" w:rsidRPr="00EA76C2" w:rsidRDefault="00F54837" w:rsidP="00F54837">
            <w:pPr>
              <w:suppressAutoHyphens w:val="0"/>
              <w:rPr>
                <w:rFonts w:ascii="Arial" w:hAnsi="Arial" w:cs="Arial"/>
                <w:sz w:val="20"/>
                <w:szCs w:val="20"/>
                <w:lang w:val="en-US" w:eastAsia="en-US"/>
              </w:rPr>
            </w:pPr>
          </w:p>
        </w:tc>
        <w:tc>
          <w:tcPr>
            <w:tcW w:w="1559" w:type="dxa"/>
            <w:gridSpan w:val="3"/>
            <w:tcBorders>
              <w:top w:val="nil"/>
              <w:left w:val="nil"/>
              <w:bottom w:val="single" w:sz="4" w:space="0" w:color="auto"/>
              <w:right w:val="nil"/>
            </w:tcBorders>
            <w:shd w:val="clear" w:color="auto" w:fill="auto"/>
            <w:noWrap/>
            <w:vAlign w:val="bottom"/>
            <w:hideMark/>
          </w:tcPr>
          <w:p w14:paraId="1694ED59" w14:textId="77777777" w:rsidR="00F54837" w:rsidRPr="00EA76C2" w:rsidRDefault="00F54837" w:rsidP="00F54837">
            <w:pPr>
              <w:suppressAutoHyphens w:val="0"/>
              <w:rPr>
                <w:rFonts w:ascii="Arial" w:hAnsi="Arial" w:cs="Arial"/>
                <w:sz w:val="20"/>
                <w:szCs w:val="20"/>
                <w:lang w:val="en-US" w:eastAsia="en-US"/>
              </w:rPr>
            </w:pPr>
          </w:p>
        </w:tc>
        <w:tc>
          <w:tcPr>
            <w:tcW w:w="1417" w:type="dxa"/>
            <w:gridSpan w:val="2"/>
            <w:tcBorders>
              <w:top w:val="nil"/>
              <w:left w:val="nil"/>
              <w:bottom w:val="single" w:sz="4" w:space="0" w:color="auto"/>
              <w:right w:val="nil"/>
            </w:tcBorders>
            <w:shd w:val="clear" w:color="auto" w:fill="auto"/>
            <w:noWrap/>
            <w:vAlign w:val="bottom"/>
            <w:hideMark/>
          </w:tcPr>
          <w:p w14:paraId="6A622CD9" w14:textId="77777777" w:rsidR="00F54837" w:rsidRPr="003C3F24" w:rsidRDefault="00F54837" w:rsidP="00F54837">
            <w:pPr>
              <w:suppressAutoHyphens w:val="0"/>
              <w:jc w:val="right"/>
              <w:rPr>
                <w:rFonts w:ascii="Arial" w:hAnsi="Arial" w:cs="Arial"/>
                <w:sz w:val="16"/>
                <w:szCs w:val="16"/>
                <w:lang w:val="en-US" w:eastAsia="en-US"/>
              </w:rPr>
            </w:pPr>
            <w:r w:rsidRPr="003C3F24">
              <w:rPr>
                <w:rFonts w:ascii="Arial" w:hAnsi="Arial" w:cs="Arial"/>
                <w:sz w:val="16"/>
                <w:szCs w:val="16"/>
                <w:lang w:val="en-US" w:eastAsia="en-US"/>
              </w:rPr>
              <w:t>у динарима</w:t>
            </w:r>
          </w:p>
        </w:tc>
      </w:tr>
      <w:tr w:rsidR="00051D41" w:rsidRPr="00937ABF" w14:paraId="5AE64374" w14:textId="77777777" w:rsidTr="00051D41">
        <w:trPr>
          <w:gridAfter w:val="1"/>
          <w:wAfter w:w="81" w:type="dxa"/>
          <w:trHeight w:val="517"/>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121C1" w14:textId="77777777" w:rsidR="00051D41" w:rsidRPr="00EA76C2" w:rsidRDefault="00051D41" w:rsidP="00F54837">
            <w:pPr>
              <w:suppressAutoHyphens w:val="0"/>
              <w:jc w:val="center"/>
              <w:rPr>
                <w:rFonts w:ascii="Arial" w:hAnsi="Arial" w:cs="Arial"/>
                <w:b/>
                <w:bCs/>
                <w:sz w:val="20"/>
                <w:szCs w:val="20"/>
                <w:lang w:val="en-US" w:eastAsia="en-US"/>
              </w:rPr>
            </w:pPr>
            <w:r w:rsidRPr="00EA76C2">
              <w:rPr>
                <w:rFonts w:ascii="Arial" w:hAnsi="Arial" w:cs="Arial"/>
                <w:b/>
                <w:bCs/>
                <w:sz w:val="20"/>
                <w:szCs w:val="20"/>
                <w:lang w:val="en-US" w:eastAsia="en-US"/>
              </w:rPr>
              <w:t>Редни број</w:t>
            </w:r>
          </w:p>
        </w:tc>
        <w:tc>
          <w:tcPr>
            <w:tcW w:w="427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33D89CD1" w14:textId="77777777" w:rsidR="00051D41" w:rsidRPr="00EA76C2" w:rsidRDefault="00051D41" w:rsidP="00F54837">
            <w:pPr>
              <w:suppressAutoHyphens w:val="0"/>
              <w:jc w:val="center"/>
              <w:rPr>
                <w:rFonts w:ascii="Arial" w:hAnsi="Arial" w:cs="Arial"/>
                <w:b/>
                <w:bCs/>
                <w:sz w:val="20"/>
                <w:szCs w:val="20"/>
                <w:lang w:val="en-US" w:eastAsia="en-US"/>
              </w:rPr>
            </w:pPr>
            <w:r w:rsidRPr="00EA76C2">
              <w:rPr>
                <w:rFonts w:ascii="Arial" w:hAnsi="Arial" w:cs="Arial"/>
                <w:b/>
                <w:bCs/>
                <w:sz w:val="20"/>
                <w:szCs w:val="20"/>
                <w:lang w:val="en-US" w:eastAsia="en-US"/>
              </w:rPr>
              <w:t>ПОЗИЦИЈА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4BE24" w14:textId="77777777" w:rsidR="00051D41" w:rsidRPr="00051D41" w:rsidRDefault="00051D41" w:rsidP="008B14A2">
            <w:pPr>
              <w:suppressAutoHyphens w:val="0"/>
              <w:jc w:val="center"/>
              <w:rPr>
                <w:rFonts w:ascii="Arial" w:hAnsi="Arial" w:cs="Arial"/>
                <w:b/>
                <w:bCs/>
                <w:sz w:val="20"/>
                <w:szCs w:val="20"/>
                <w:lang w:val="sr-Cyrl-RS" w:eastAsia="en-US"/>
              </w:rPr>
            </w:pPr>
            <w:r w:rsidRPr="00EA76C2">
              <w:rPr>
                <w:rFonts w:ascii="Arial" w:hAnsi="Arial" w:cs="Arial"/>
                <w:b/>
                <w:bCs/>
                <w:sz w:val="20"/>
                <w:szCs w:val="20"/>
                <w:lang w:val="en-US" w:eastAsia="en-US"/>
              </w:rPr>
              <w:t>Реализација (процена)                               у 20</w:t>
            </w:r>
            <w:r>
              <w:rPr>
                <w:rFonts w:ascii="Arial" w:hAnsi="Arial" w:cs="Arial"/>
                <w:b/>
                <w:bCs/>
                <w:sz w:val="20"/>
                <w:szCs w:val="20"/>
                <w:lang w:val="sr-Cyrl-RS" w:eastAsia="en-US"/>
              </w:rPr>
              <w:t>20</w:t>
            </w:r>
            <w:r w:rsidRPr="00EA76C2">
              <w:rPr>
                <w:rFonts w:ascii="Arial" w:hAnsi="Arial" w:cs="Arial"/>
                <w:b/>
                <w:bCs/>
                <w:sz w:val="20"/>
                <w:szCs w:val="20"/>
                <w:lang w:val="en-US" w:eastAsia="en-US"/>
              </w:rPr>
              <w:t>. г</w:t>
            </w:r>
            <w:r>
              <w:rPr>
                <w:rFonts w:ascii="Arial" w:hAnsi="Arial" w:cs="Arial"/>
                <w:b/>
                <w:bCs/>
                <w:sz w:val="20"/>
                <w:szCs w:val="20"/>
                <w:lang w:val="en-US" w:eastAsia="en-US"/>
              </w:rPr>
              <w:t xml:space="preserve">одини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F381C" w14:textId="77777777" w:rsidR="00051D41" w:rsidRPr="00EA76C2" w:rsidRDefault="00051D41" w:rsidP="008B14A2">
            <w:pPr>
              <w:suppressAutoHyphens w:val="0"/>
              <w:jc w:val="center"/>
              <w:rPr>
                <w:rFonts w:ascii="Arial" w:hAnsi="Arial" w:cs="Arial"/>
                <w:b/>
                <w:bCs/>
                <w:sz w:val="20"/>
                <w:szCs w:val="20"/>
                <w:lang w:val="en-US" w:eastAsia="en-US"/>
              </w:rPr>
            </w:pPr>
            <w:r w:rsidRPr="00EA76C2">
              <w:rPr>
                <w:rFonts w:ascii="Arial" w:hAnsi="Arial" w:cs="Arial"/>
                <w:b/>
                <w:bCs/>
                <w:sz w:val="20"/>
                <w:szCs w:val="20"/>
                <w:lang w:val="en-US" w:eastAsia="en-US"/>
              </w:rPr>
              <w:t>План за                   01.01.-31.03.20</w:t>
            </w:r>
            <w:r w:rsidRPr="00EA76C2">
              <w:rPr>
                <w:rFonts w:ascii="Arial" w:hAnsi="Arial" w:cs="Arial"/>
                <w:b/>
                <w:bCs/>
                <w:sz w:val="20"/>
                <w:szCs w:val="20"/>
                <w:lang w:val="sr-Cyrl-RS" w:eastAsia="en-US"/>
              </w:rPr>
              <w:t>2</w:t>
            </w:r>
            <w:r>
              <w:rPr>
                <w:rFonts w:ascii="Arial" w:hAnsi="Arial" w:cs="Arial"/>
                <w:b/>
                <w:bCs/>
                <w:sz w:val="20"/>
                <w:szCs w:val="20"/>
                <w:lang w:val="sr-Cyrl-RS" w:eastAsia="en-US"/>
              </w:rPr>
              <w:t>1</w:t>
            </w:r>
            <w:r w:rsidRPr="00EA76C2">
              <w:rPr>
                <w:rFonts w:ascii="Arial" w:hAnsi="Arial" w:cs="Arial"/>
                <w:b/>
                <w:bCs/>
                <w:sz w:val="20"/>
                <w:szCs w:val="20"/>
                <w:lang w:val="en-US" w:eastAsia="en-US"/>
              </w:rPr>
              <w:t>.</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83328" w14:textId="77777777" w:rsidR="00051D41" w:rsidRPr="00EA76C2" w:rsidRDefault="00051D41" w:rsidP="008B14A2">
            <w:pPr>
              <w:suppressAutoHyphens w:val="0"/>
              <w:jc w:val="center"/>
              <w:rPr>
                <w:rFonts w:ascii="Arial" w:hAnsi="Arial" w:cs="Arial"/>
                <w:b/>
                <w:bCs/>
                <w:sz w:val="20"/>
                <w:szCs w:val="20"/>
                <w:lang w:val="en-US" w:eastAsia="en-US"/>
              </w:rPr>
            </w:pPr>
            <w:r w:rsidRPr="00EA76C2">
              <w:rPr>
                <w:rFonts w:ascii="Arial" w:hAnsi="Arial" w:cs="Arial"/>
                <w:b/>
                <w:bCs/>
                <w:sz w:val="20"/>
                <w:szCs w:val="20"/>
                <w:lang w:val="en-US" w:eastAsia="en-US"/>
              </w:rPr>
              <w:t>План за                   01.01.-30.06.20</w:t>
            </w:r>
            <w:r w:rsidRPr="00EA76C2">
              <w:rPr>
                <w:rFonts w:ascii="Arial" w:hAnsi="Arial" w:cs="Arial"/>
                <w:b/>
                <w:bCs/>
                <w:sz w:val="20"/>
                <w:szCs w:val="20"/>
                <w:lang w:val="sr-Cyrl-RS" w:eastAsia="en-US"/>
              </w:rPr>
              <w:t>2</w:t>
            </w:r>
            <w:r>
              <w:rPr>
                <w:rFonts w:ascii="Arial" w:hAnsi="Arial" w:cs="Arial"/>
                <w:b/>
                <w:bCs/>
                <w:sz w:val="20"/>
                <w:szCs w:val="20"/>
                <w:lang w:val="sr-Cyrl-RS" w:eastAsia="en-US"/>
              </w:rPr>
              <w:t>1</w:t>
            </w:r>
            <w:r w:rsidRPr="00EA76C2">
              <w:rPr>
                <w:rFonts w:ascii="Arial" w:hAnsi="Arial" w:cs="Arial"/>
                <w:b/>
                <w:bCs/>
                <w:sz w:val="20"/>
                <w:szCs w:val="20"/>
                <w:lang w:val="en-US" w:eastAsia="en-US"/>
              </w:rPr>
              <w:t>.</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F6D15" w14:textId="77777777" w:rsidR="00051D41" w:rsidRPr="00EA76C2" w:rsidRDefault="00051D41" w:rsidP="008B14A2">
            <w:pPr>
              <w:suppressAutoHyphens w:val="0"/>
              <w:jc w:val="center"/>
              <w:rPr>
                <w:rFonts w:ascii="Arial" w:hAnsi="Arial" w:cs="Arial"/>
                <w:b/>
                <w:bCs/>
                <w:sz w:val="20"/>
                <w:szCs w:val="20"/>
                <w:lang w:val="en-US" w:eastAsia="en-US"/>
              </w:rPr>
            </w:pPr>
            <w:r w:rsidRPr="00EA76C2">
              <w:rPr>
                <w:rFonts w:ascii="Arial" w:hAnsi="Arial" w:cs="Arial"/>
                <w:b/>
                <w:bCs/>
                <w:sz w:val="20"/>
                <w:szCs w:val="20"/>
                <w:lang w:val="en-US" w:eastAsia="en-US"/>
              </w:rPr>
              <w:t>План за                   01.01.-30.09.20</w:t>
            </w:r>
            <w:r w:rsidRPr="00EA76C2">
              <w:rPr>
                <w:rFonts w:ascii="Arial" w:hAnsi="Arial" w:cs="Arial"/>
                <w:b/>
                <w:bCs/>
                <w:sz w:val="20"/>
                <w:szCs w:val="20"/>
                <w:lang w:val="sr-Cyrl-RS" w:eastAsia="en-US"/>
              </w:rPr>
              <w:t>2</w:t>
            </w:r>
            <w:r>
              <w:rPr>
                <w:rFonts w:ascii="Arial" w:hAnsi="Arial" w:cs="Arial"/>
                <w:b/>
                <w:bCs/>
                <w:sz w:val="20"/>
                <w:szCs w:val="20"/>
                <w:lang w:val="sr-Cyrl-RS" w:eastAsia="en-US"/>
              </w:rPr>
              <w:t>1</w:t>
            </w:r>
            <w:r w:rsidRPr="00EA76C2">
              <w:rPr>
                <w:rFonts w:ascii="Arial" w:hAnsi="Arial" w:cs="Arial"/>
                <w:b/>
                <w:bCs/>
                <w:sz w:val="20"/>
                <w:szCs w:val="20"/>
                <w:lang w:val="en-US" w:eastAsia="en-US"/>
              </w:rPr>
              <w:t>.</w:t>
            </w:r>
          </w:p>
        </w:tc>
        <w:tc>
          <w:tcPr>
            <w:tcW w:w="18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89985" w14:textId="77777777" w:rsidR="00051D41" w:rsidRPr="00EA76C2" w:rsidRDefault="00051D41" w:rsidP="008B14A2">
            <w:pPr>
              <w:suppressAutoHyphens w:val="0"/>
              <w:jc w:val="center"/>
              <w:rPr>
                <w:rFonts w:ascii="Arial" w:hAnsi="Arial" w:cs="Arial"/>
                <w:b/>
                <w:bCs/>
                <w:sz w:val="20"/>
                <w:szCs w:val="20"/>
                <w:lang w:val="en-US" w:eastAsia="en-US"/>
              </w:rPr>
            </w:pPr>
            <w:r w:rsidRPr="00EA76C2">
              <w:rPr>
                <w:rFonts w:ascii="Arial" w:hAnsi="Arial" w:cs="Arial"/>
                <w:b/>
                <w:bCs/>
                <w:sz w:val="20"/>
                <w:szCs w:val="20"/>
                <w:lang w:val="en-US" w:eastAsia="en-US"/>
              </w:rPr>
              <w:t>План за                   01.01.-31.12.20</w:t>
            </w:r>
            <w:r w:rsidRPr="00EA76C2">
              <w:rPr>
                <w:rFonts w:ascii="Arial" w:hAnsi="Arial" w:cs="Arial"/>
                <w:b/>
                <w:bCs/>
                <w:sz w:val="20"/>
                <w:szCs w:val="20"/>
                <w:lang w:val="sr-Cyrl-RS" w:eastAsia="en-US"/>
              </w:rPr>
              <w:t>2</w:t>
            </w:r>
            <w:r>
              <w:rPr>
                <w:rFonts w:ascii="Arial" w:hAnsi="Arial" w:cs="Arial"/>
                <w:b/>
                <w:bCs/>
                <w:sz w:val="20"/>
                <w:szCs w:val="20"/>
                <w:lang w:val="sr-Cyrl-RS" w:eastAsia="en-US"/>
              </w:rPr>
              <w:t>1</w:t>
            </w:r>
            <w:r w:rsidRPr="00EA76C2">
              <w:rPr>
                <w:rFonts w:ascii="Arial" w:hAnsi="Arial" w:cs="Arial"/>
                <w:b/>
                <w:bCs/>
                <w:sz w:val="20"/>
                <w:szCs w:val="20"/>
                <w:lang w:val="en-US" w:eastAsia="en-US"/>
              </w:rPr>
              <w:t>.</w:t>
            </w:r>
          </w:p>
        </w:tc>
      </w:tr>
      <w:tr w:rsidR="00051D41" w:rsidRPr="00937ABF" w14:paraId="0DF535EE" w14:textId="77777777" w:rsidTr="00051D41">
        <w:trPr>
          <w:gridAfter w:val="1"/>
          <w:wAfter w:w="81" w:type="dxa"/>
          <w:trHeight w:val="517"/>
        </w:trPr>
        <w:tc>
          <w:tcPr>
            <w:tcW w:w="8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6A590" w14:textId="77777777" w:rsidR="00051D41" w:rsidRPr="00EA76C2" w:rsidRDefault="00051D41" w:rsidP="00F54837">
            <w:pPr>
              <w:suppressAutoHyphens w:val="0"/>
              <w:rPr>
                <w:rFonts w:ascii="Arial" w:hAnsi="Arial" w:cs="Arial"/>
                <w:b/>
                <w:bCs/>
                <w:sz w:val="20"/>
                <w:szCs w:val="20"/>
                <w:lang w:val="en-US" w:eastAsia="en-US"/>
              </w:rPr>
            </w:pPr>
          </w:p>
        </w:tc>
        <w:tc>
          <w:tcPr>
            <w:tcW w:w="4276" w:type="dxa"/>
            <w:vMerge/>
            <w:tcBorders>
              <w:top w:val="single" w:sz="4" w:space="0" w:color="auto"/>
              <w:left w:val="single" w:sz="4" w:space="0" w:color="auto"/>
              <w:bottom w:val="single" w:sz="4" w:space="0" w:color="auto"/>
              <w:right w:val="nil"/>
            </w:tcBorders>
            <w:shd w:val="clear" w:color="auto" w:fill="auto"/>
            <w:vAlign w:val="center"/>
            <w:hideMark/>
          </w:tcPr>
          <w:p w14:paraId="4FFA58C8" w14:textId="77777777" w:rsidR="00051D41" w:rsidRPr="00EA76C2" w:rsidRDefault="00051D41" w:rsidP="00F54837">
            <w:pPr>
              <w:suppressAutoHyphens w:val="0"/>
              <w:rPr>
                <w:rFonts w:ascii="Arial" w:hAnsi="Arial" w:cs="Arial"/>
                <w:b/>
                <w:bCs/>
                <w:sz w:val="20"/>
                <w:szCs w:val="20"/>
                <w:lang w:val="en-US" w:eastAsia="en-US"/>
              </w:rPr>
            </w:pP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CD7D5" w14:textId="77777777" w:rsidR="00051D41" w:rsidRPr="00EA76C2" w:rsidRDefault="00051D41" w:rsidP="00F54837">
            <w:pPr>
              <w:suppressAutoHyphens w:val="0"/>
              <w:rPr>
                <w:rFonts w:ascii="Arial" w:hAnsi="Arial" w:cs="Arial"/>
                <w:b/>
                <w:bCs/>
                <w:sz w:val="20"/>
                <w:szCs w:val="20"/>
                <w:lang w:val="en-US" w:eastAsia="en-US"/>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0E4CA" w14:textId="77777777" w:rsidR="00051D41" w:rsidRPr="00EA76C2" w:rsidRDefault="00051D41" w:rsidP="00F54837">
            <w:pPr>
              <w:suppressAutoHyphens w:val="0"/>
              <w:rPr>
                <w:rFonts w:ascii="Arial" w:hAnsi="Arial" w:cs="Arial"/>
                <w:b/>
                <w:bCs/>
                <w:sz w:val="20"/>
                <w:szCs w:val="20"/>
                <w:lang w:val="en-US" w:eastAsia="en-US"/>
              </w:rPr>
            </w:pPr>
          </w:p>
        </w:tc>
        <w:tc>
          <w:tcPr>
            <w:tcW w:w="18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5EE21" w14:textId="77777777" w:rsidR="00051D41" w:rsidRPr="00EA76C2" w:rsidRDefault="00051D41" w:rsidP="00F54837">
            <w:pPr>
              <w:suppressAutoHyphens w:val="0"/>
              <w:rPr>
                <w:rFonts w:ascii="Arial" w:hAnsi="Arial" w:cs="Arial"/>
                <w:b/>
                <w:bCs/>
                <w:sz w:val="20"/>
                <w:szCs w:val="20"/>
                <w:lang w:val="en-US" w:eastAsia="en-US"/>
              </w:rPr>
            </w:pPr>
          </w:p>
        </w:tc>
        <w:tc>
          <w:tcPr>
            <w:tcW w:w="184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D2C2D" w14:textId="77777777" w:rsidR="00051D41" w:rsidRPr="00EA76C2" w:rsidRDefault="00051D41" w:rsidP="00F54837">
            <w:pPr>
              <w:suppressAutoHyphens w:val="0"/>
              <w:rPr>
                <w:rFonts w:ascii="Arial" w:hAnsi="Arial" w:cs="Arial"/>
                <w:b/>
                <w:bCs/>
                <w:sz w:val="20"/>
                <w:szCs w:val="20"/>
                <w:lang w:val="en-US" w:eastAsia="en-US"/>
              </w:rPr>
            </w:pPr>
          </w:p>
        </w:tc>
        <w:tc>
          <w:tcPr>
            <w:tcW w:w="1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947910" w14:textId="77777777" w:rsidR="00051D41" w:rsidRPr="00EA76C2" w:rsidRDefault="00051D41" w:rsidP="00F54837">
            <w:pPr>
              <w:suppressAutoHyphens w:val="0"/>
              <w:rPr>
                <w:rFonts w:ascii="Arial" w:hAnsi="Arial" w:cs="Arial"/>
                <w:b/>
                <w:bCs/>
                <w:sz w:val="20"/>
                <w:szCs w:val="20"/>
                <w:lang w:val="en-US" w:eastAsia="en-US"/>
              </w:rPr>
            </w:pPr>
          </w:p>
        </w:tc>
      </w:tr>
      <w:tr w:rsidR="00F54837" w:rsidRPr="00937ABF" w14:paraId="2EC1C950"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9A25" w14:textId="77777777" w:rsidR="00F54837" w:rsidRPr="00EA76C2" w:rsidRDefault="00F54837" w:rsidP="00F54837">
            <w:pPr>
              <w:suppressAutoHyphens w:val="0"/>
              <w:jc w:val="center"/>
              <w:rPr>
                <w:rFonts w:ascii="Arial" w:hAnsi="Arial" w:cs="Arial"/>
                <w:b/>
                <w:bCs/>
                <w:sz w:val="20"/>
                <w:szCs w:val="20"/>
                <w:lang w:val="en-US" w:eastAsia="en-US"/>
              </w:rPr>
            </w:pPr>
            <w:r w:rsidRPr="00EA76C2">
              <w:rPr>
                <w:rFonts w:ascii="Arial" w:hAnsi="Arial" w:cs="Arial"/>
                <w:b/>
                <w:bCs/>
                <w:sz w:val="20"/>
                <w:szCs w:val="20"/>
                <w:lang w:val="en-US" w:eastAsia="en-US"/>
              </w:rPr>
              <w:t> </w:t>
            </w: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03723" w14:textId="77777777" w:rsidR="00F54837" w:rsidRPr="003E7AE1" w:rsidRDefault="00F54837" w:rsidP="00F54837">
            <w:pPr>
              <w:suppressAutoHyphens w:val="0"/>
              <w:rPr>
                <w:rFonts w:ascii="Arial" w:hAnsi="Arial" w:cs="Arial"/>
                <w:bCs/>
                <w:sz w:val="20"/>
                <w:szCs w:val="20"/>
                <w:lang w:val="en-US" w:eastAsia="en-US"/>
              </w:rPr>
            </w:pPr>
            <w:r w:rsidRPr="003E7AE1">
              <w:rPr>
                <w:rFonts w:ascii="Arial" w:hAnsi="Arial" w:cs="Arial"/>
                <w:bCs/>
                <w:sz w:val="20"/>
                <w:szCs w:val="20"/>
                <w:lang w:val="en-US" w:eastAsia="en-US"/>
              </w:rPr>
              <w:t>Добра</w:t>
            </w:r>
          </w:p>
        </w:tc>
        <w:tc>
          <w:tcPr>
            <w:tcW w:w="907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ED00E50" w14:textId="77777777" w:rsidR="00F54837" w:rsidRPr="00EA76C2" w:rsidRDefault="00F54837" w:rsidP="00F54837">
            <w:pPr>
              <w:suppressAutoHyphens w:val="0"/>
              <w:rPr>
                <w:rFonts w:ascii="Arial" w:hAnsi="Arial" w:cs="Arial"/>
                <w:b/>
                <w:bCs/>
                <w:sz w:val="20"/>
                <w:szCs w:val="20"/>
                <w:lang w:val="en-US" w:eastAsia="en-US"/>
              </w:rPr>
            </w:pPr>
          </w:p>
        </w:tc>
      </w:tr>
      <w:tr w:rsidR="00625B99" w:rsidRPr="00937ABF" w14:paraId="16D447BC"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4C905" w14:textId="77777777" w:rsidR="00625B99" w:rsidRPr="00EA76C2" w:rsidRDefault="00625B99" w:rsidP="00F54837">
            <w:pPr>
              <w:jc w:val="center"/>
              <w:rPr>
                <w:rFonts w:ascii="Arial" w:hAnsi="Arial" w:cs="Arial"/>
                <w:sz w:val="20"/>
                <w:szCs w:val="20"/>
                <w:lang w:val="sr-Cyrl-RS"/>
              </w:rPr>
            </w:pPr>
            <w:r w:rsidRPr="00EA76C2">
              <w:rPr>
                <w:rFonts w:ascii="Arial" w:hAnsi="Arial" w:cs="Arial"/>
                <w:sz w:val="20"/>
                <w:szCs w:val="20"/>
              </w:rPr>
              <w:t>1</w:t>
            </w:r>
            <w:r w:rsidRPr="00EA76C2">
              <w:rPr>
                <w:rFonts w:ascii="Arial" w:hAnsi="Arial" w:cs="Arial"/>
                <w:sz w:val="20"/>
                <w:szCs w:val="20"/>
                <w:lang w:val="sr-Cyrl-RS"/>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5EB09F2E" w14:textId="77777777" w:rsidR="00625B99" w:rsidRDefault="00625B99">
            <w:pPr>
              <w:rPr>
                <w:rFonts w:ascii="Arial" w:hAnsi="Arial" w:cs="Arial"/>
                <w:sz w:val="18"/>
                <w:szCs w:val="18"/>
              </w:rPr>
            </w:pPr>
            <w:r>
              <w:rPr>
                <w:rFonts w:ascii="Arial" w:hAnsi="Arial" w:cs="Arial"/>
                <w:sz w:val="18"/>
                <w:szCs w:val="18"/>
              </w:rPr>
              <w:t>Храна и друге намирнице за животиње у прихватилишту (2020/2021)</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38D783CC" w14:textId="77777777" w:rsidR="00625B99" w:rsidRDefault="00625B99">
            <w:pPr>
              <w:jc w:val="center"/>
              <w:rPr>
                <w:rFonts w:ascii="Arial" w:hAnsi="Arial" w:cs="Arial"/>
                <w:sz w:val="18"/>
                <w:szCs w:val="18"/>
              </w:rPr>
            </w:pPr>
            <w:r>
              <w:rPr>
                <w:rFonts w:ascii="Arial" w:hAnsi="Arial" w:cs="Arial"/>
                <w:sz w:val="18"/>
                <w:szCs w:val="18"/>
              </w:rPr>
              <w:t>2.596.548,00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EE80C04" w14:textId="77777777" w:rsidR="00625B99" w:rsidRDefault="00625B99">
            <w:pPr>
              <w:jc w:val="center"/>
              <w:rPr>
                <w:rFonts w:ascii="Arial" w:hAnsi="Arial" w:cs="Arial"/>
                <w:sz w:val="18"/>
                <w:szCs w:val="18"/>
              </w:rPr>
            </w:pPr>
            <w:r>
              <w:rPr>
                <w:rFonts w:ascii="Arial" w:hAnsi="Arial" w:cs="Arial"/>
                <w:sz w:val="18"/>
                <w:szCs w:val="18"/>
              </w:rPr>
              <w:t>1.050.000,00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6721C64C" w14:textId="77777777" w:rsidR="00625B99" w:rsidRDefault="00625B99">
            <w:pPr>
              <w:jc w:val="center"/>
              <w:rPr>
                <w:rFonts w:ascii="Arial" w:hAnsi="Arial" w:cs="Arial"/>
                <w:sz w:val="18"/>
                <w:szCs w:val="18"/>
              </w:rPr>
            </w:pPr>
            <w:r>
              <w:rPr>
                <w:rFonts w:ascii="Arial" w:hAnsi="Arial" w:cs="Arial"/>
                <w:sz w:val="18"/>
                <w:szCs w:val="18"/>
              </w:rPr>
              <w:t>2.100.000,00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15C15171" w14:textId="77777777" w:rsidR="00625B99" w:rsidRDefault="00625B99">
            <w:pPr>
              <w:jc w:val="center"/>
              <w:rPr>
                <w:rFonts w:ascii="Arial" w:hAnsi="Arial" w:cs="Arial"/>
                <w:sz w:val="18"/>
                <w:szCs w:val="18"/>
              </w:rPr>
            </w:pPr>
            <w:r>
              <w:rPr>
                <w:rFonts w:ascii="Arial" w:hAnsi="Arial" w:cs="Arial"/>
                <w:sz w:val="18"/>
                <w:szCs w:val="18"/>
              </w:rPr>
              <w:t>3.150.000,00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345E0AE2" w14:textId="77777777" w:rsidR="00625B99" w:rsidRDefault="00625B99">
            <w:pPr>
              <w:jc w:val="center"/>
              <w:rPr>
                <w:rFonts w:ascii="Arial" w:hAnsi="Arial" w:cs="Arial"/>
                <w:sz w:val="18"/>
                <w:szCs w:val="18"/>
              </w:rPr>
            </w:pPr>
            <w:r>
              <w:rPr>
                <w:rFonts w:ascii="Arial" w:hAnsi="Arial" w:cs="Arial"/>
                <w:sz w:val="18"/>
                <w:szCs w:val="18"/>
              </w:rPr>
              <w:t>4.200.000,00</w:t>
            </w:r>
          </w:p>
        </w:tc>
      </w:tr>
      <w:tr w:rsidR="00625B99" w:rsidRPr="00937ABF" w14:paraId="49158C1E"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C3A6" w14:textId="77777777" w:rsidR="00625B99" w:rsidRPr="00EA76C2" w:rsidRDefault="00625B99" w:rsidP="00F54837">
            <w:pPr>
              <w:jc w:val="center"/>
              <w:rPr>
                <w:rFonts w:ascii="Arial" w:hAnsi="Arial" w:cs="Arial"/>
                <w:sz w:val="20"/>
                <w:szCs w:val="20"/>
                <w:lang w:val="sr-Cyrl-RS"/>
              </w:rPr>
            </w:pPr>
            <w:r w:rsidRPr="00EA76C2">
              <w:rPr>
                <w:rFonts w:ascii="Arial" w:hAnsi="Arial" w:cs="Arial"/>
                <w:sz w:val="20"/>
                <w:szCs w:val="20"/>
              </w:rPr>
              <w:t>2</w:t>
            </w:r>
            <w:r w:rsidRPr="00EA76C2">
              <w:rPr>
                <w:rFonts w:ascii="Arial" w:hAnsi="Arial" w:cs="Arial"/>
                <w:sz w:val="20"/>
                <w:szCs w:val="20"/>
                <w:lang w:val="sr-Cyrl-RS"/>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2BEE94AB" w14:textId="77777777" w:rsidR="00625B99" w:rsidRDefault="00625B99">
            <w:pPr>
              <w:rPr>
                <w:rFonts w:ascii="Arial" w:hAnsi="Arial" w:cs="Arial"/>
                <w:sz w:val="18"/>
                <w:szCs w:val="18"/>
              </w:rPr>
            </w:pPr>
            <w:r>
              <w:rPr>
                <w:rFonts w:ascii="Arial" w:hAnsi="Arial" w:cs="Arial"/>
                <w:sz w:val="18"/>
                <w:szCs w:val="18"/>
              </w:rPr>
              <w:t>Утрошен материјал за текуће одржавање</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7ACA2408" w14:textId="77777777" w:rsidR="00625B99" w:rsidRDefault="00625B99">
            <w:pPr>
              <w:jc w:val="center"/>
              <w:rPr>
                <w:rFonts w:ascii="Arial" w:hAnsi="Arial" w:cs="Arial"/>
                <w:sz w:val="18"/>
                <w:szCs w:val="18"/>
              </w:rPr>
            </w:pPr>
            <w:r>
              <w:rPr>
                <w:rFonts w:ascii="Arial" w:hAnsi="Arial" w:cs="Arial"/>
                <w:sz w:val="18"/>
                <w:szCs w:val="18"/>
              </w:rPr>
              <w:t>6.113.155,00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7D544C9" w14:textId="77777777" w:rsidR="00625B99" w:rsidRDefault="00625B99">
            <w:pPr>
              <w:jc w:val="center"/>
              <w:rPr>
                <w:rFonts w:ascii="Arial" w:hAnsi="Arial" w:cs="Arial"/>
                <w:sz w:val="18"/>
                <w:szCs w:val="18"/>
              </w:rPr>
            </w:pPr>
            <w:r>
              <w:rPr>
                <w:rFonts w:ascii="Arial" w:hAnsi="Arial" w:cs="Arial"/>
                <w:sz w:val="18"/>
                <w:szCs w:val="18"/>
              </w:rPr>
              <w:t>1.875.000,00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0BBCB2DB" w14:textId="77777777" w:rsidR="00625B99" w:rsidRDefault="00625B99">
            <w:pPr>
              <w:jc w:val="center"/>
              <w:rPr>
                <w:rFonts w:ascii="Arial" w:hAnsi="Arial" w:cs="Arial"/>
                <w:sz w:val="18"/>
                <w:szCs w:val="18"/>
              </w:rPr>
            </w:pPr>
            <w:r>
              <w:rPr>
                <w:rFonts w:ascii="Arial" w:hAnsi="Arial" w:cs="Arial"/>
                <w:sz w:val="18"/>
                <w:szCs w:val="18"/>
              </w:rPr>
              <w:t>3.750.000,00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61263B3F" w14:textId="77777777" w:rsidR="00625B99" w:rsidRDefault="00625B99">
            <w:pPr>
              <w:jc w:val="center"/>
              <w:rPr>
                <w:rFonts w:ascii="Arial" w:hAnsi="Arial" w:cs="Arial"/>
                <w:sz w:val="18"/>
                <w:szCs w:val="18"/>
              </w:rPr>
            </w:pPr>
            <w:r>
              <w:rPr>
                <w:rFonts w:ascii="Arial" w:hAnsi="Arial" w:cs="Arial"/>
                <w:sz w:val="18"/>
                <w:szCs w:val="18"/>
              </w:rPr>
              <w:t>5.625.000,00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12BBC8DD" w14:textId="77777777" w:rsidR="00625B99" w:rsidRDefault="00625B99">
            <w:pPr>
              <w:jc w:val="center"/>
              <w:rPr>
                <w:rFonts w:ascii="Arial" w:hAnsi="Arial" w:cs="Arial"/>
                <w:sz w:val="18"/>
                <w:szCs w:val="18"/>
              </w:rPr>
            </w:pPr>
            <w:r>
              <w:rPr>
                <w:rFonts w:ascii="Arial" w:hAnsi="Arial" w:cs="Arial"/>
                <w:sz w:val="18"/>
                <w:szCs w:val="18"/>
              </w:rPr>
              <w:t>7.500.000,00</w:t>
            </w:r>
          </w:p>
        </w:tc>
      </w:tr>
      <w:tr w:rsidR="00625B99" w:rsidRPr="00937ABF" w14:paraId="45FBCC87"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3FD3" w14:textId="77777777" w:rsidR="00625B99" w:rsidRPr="00EA76C2" w:rsidRDefault="00625B99" w:rsidP="00F54837">
            <w:pPr>
              <w:jc w:val="center"/>
              <w:rPr>
                <w:rFonts w:ascii="Arial" w:hAnsi="Arial" w:cs="Arial"/>
                <w:sz w:val="20"/>
                <w:szCs w:val="20"/>
                <w:lang w:val="sr-Cyrl-RS"/>
              </w:rPr>
            </w:pPr>
            <w:r>
              <w:rPr>
                <w:rFonts w:ascii="Arial" w:hAnsi="Arial" w:cs="Arial"/>
                <w:sz w:val="20"/>
                <w:szCs w:val="20"/>
                <w:lang w:val="sr-Cyrl-RS"/>
              </w:rPr>
              <w:t>3</w:t>
            </w:r>
            <w:r w:rsidRPr="00EA76C2">
              <w:rPr>
                <w:rFonts w:ascii="Arial" w:hAnsi="Arial" w:cs="Arial"/>
                <w:sz w:val="20"/>
                <w:szCs w:val="20"/>
                <w:lang w:val="sr-Cyrl-RS"/>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43767531" w14:textId="7BA4E87E" w:rsidR="00625B99" w:rsidRDefault="00625B99">
            <w:pPr>
              <w:rPr>
                <w:rFonts w:ascii="Arial" w:hAnsi="Arial" w:cs="Arial"/>
                <w:sz w:val="18"/>
                <w:szCs w:val="18"/>
              </w:rPr>
            </w:pPr>
            <w:r>
              <w:rPr>
                <w:rFonts w:ascii="Arial" w:hAnsi="Arial" w:cs="Arial"/>
                <w:sz w:val="18"/>
                <w:szCs w:val="18"/>
              </w:rPr>
              <w:t>COVID-19</w:t>
            </w:r>
            <w:r w:rsidR="00D64BAE">
              <w:rPr>
                <w:rFonts w:ascii="Arial" w:hAnsi="Arial" w:cs="Arial"/>
                <w:sz w:val="18"/>
                <w:szCs w:val="18"/>
                <w:lang w:val="sr-Cyrl-RS"/>
              </w:rPr>
              <w:t xml:space="preserve"> </w:t>
            </w:r>
            <w:r>
              <w:rPr>
                <w:rFonts w:ascii="Arial" w:hAnsi="Arial" w:cs="Arial"/>
                <w:sz w:val="18"/>
                <w:szCs w:val="18"/>
              </w:rPr>
              <w:t>(маске, рукавице, опрема)</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327AB616" w14:textId="77777777" w:rsidR="00625B99" w:rsidRDefault="00625B99">
            <w:pPr>
              <w:jc w:val="center"/>
              <w:rPr>
                <w:rFonts w:ascii="Arial" w:hAnsi="Arial" w:cs="Arial"/>
                <w:sz w:val="18"/>
                <w:szCs w:val="18"/>
              </w:rPr>
            </w:pPr>
            <w:r>
              <w:rPr>
                <w:rFonts w:ascii="Arial" w:hAnsi="Arial" w:cs="Arial"/>
                <w:sz w:val="18"/>
                <w:szCs w:val="18"/>
              </w:rPr>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28A8494D" w14:textId="77777777" w:rsidR="00625B99" w:rsidRDefault="00625B99">
            <w:pPr>
              <w:jc w:val="center"/>
              <w:rPr>
                <w:rFonts w:ascii="Arial" w:hAnsi="Arial" w:cs="Arial"/>
                <w:sz w:val="18"/>
                <w:szCs w:val="18"/>
              </w:rPr>
            </w:pPr>
            <w:r>
              <w:rPr>
                <w:rFonts w:ascii="Arial" w:hAnsi="Arial" w:cs="Arial"/>
                <w:sz w:val="18"/>
                <w:szCs w:val="18"/>
              </w:rPr>
              <w:t>224.250,00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5B10EA9C" w14:textId="77777777" w:rsidR="00625B99" w:rsidRDefault="00625B99">
            <w:pPr>
              <w:jc w:val="center"/>
              <w:rPr>
                <w:rFonts w:ascii="Arial" w:hAnsi="Arial" w:cs="Arial"/>
                <w:sz w:val="18"/>
                <w:szCs w:val="18"/>
              </w:rPr>
            </w:pPr>
            <w:r>
              <w:rPr>
                <w:rFonts w:ascii="Arial" w:hAnsi="Arial" w:cs="Arial"/>
                <w:sz w:val="18"/>
                <w:szCs w:val="18"/>
              </w:rPr>
              <w:t>448.500,00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33054222" w14:textId="77777777" w:rsidR="00625B99" w:rsidRDefault="00625B99">
            <w:pPr>
              <w:jc w:val="center"/>
              <w:rPr>
                <w:rFonts w:ascii="Arial" w:hAnsi="Arial" w:cs="Arial"/>
                <w:sz w:val="18"/>
                <w:szCs w:val="18"/>
              </w:rPr>
            </w:pPr>
            <w:r>
              <w:rPr>
                <w:rFonts w:ascii="Arial" w:hAnsi="Arial" w:cs="Arial"/>
                <w:sz w:val="18"/>
                <w:szCs w:val="18"/>
              </w:rPr>
              <w:t>672.750,00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6BC6D58F" w14:textId="77777777" w:rsidR="00625B99" w:rsidRDefault="00625B99">
            <w:pPr>
              <w:jc w:val="center"/>
              <w:rPr>
                <w:rFonts w:ascii="Arial" w:hAnsi="Arial" w:cs="Arial"/>
                <w:sz w:val="18"/>
                <w:szCs w:val="18"/>
              </w:rPr>
            </w:pPr>
            <w:r>
              <w:rPr>
                <w:rFonts w:ascii="Arial" w:hAnsi="Arial" w:cs="Arial"/>
                <w:sz w:val="18"/>
                <w:szCs w:val="18"/>
              </w:rPr>
              <w:t>897.000,00</w:t>
            </w:r>
          </w:p>
        </w:tc>
      </w:tr>
      <w:tr w:rsidR="00625B99" w:rsidRPr="00937ABF" w14:paraId="57AD6065"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2415D" w14:textId="77777777" w:rsidR="00625B99" w:rsidRPr="00EA76C2" w:rsidRDefault="00625B99" w:rsidP="00F54837">
            <w:pPr>
              <w:jc w:val="center"/>
              <w:rPr>
                <w:rFonts w:ascii="Arial" w:hAnsi="Arial" w:cs="Arial"/>
                <w:sz w:val="20"/>
                <w:szCs w:val="20"/>
                <w:lang w:val="sr-Cyrl-RS"/>
              </w:rPr>
            </w:pPr>
            <w:r>
              <w:rPr>
                <w:rFonts w:ascii="Arial" w:hAnsi="Arial" w:cs="Arial"/>
                <w:sz w:val="20"/>
                <w:szCs w:val="20"/>
                <w:lang w:val="sr-Cyrl-RS"/>
              </w:rPr>
              <w:t>4</w:t>
            </w:r>
            <w:r w:rsidRPr="00EA76C2">
              <w:rPr>
                <w:rFonts w:ascii="Arial" w:hAnsi="Arial" w:cs="Arial"/>
                <w:sz w:val="20"/>
                <w:szCs w:val="20"/>
                <w:lang w:val="sr-Cyrl-RS"/>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6DF28352" w14:textId="3EF0939A" w:rsidR="00625B99" w:rsidRDefault="00625B99" w:rsidP="00DD26A5">
            <w:pPr>
              <w:rPr>
                <w:rFonts w:ascii="Arial" w:hAnsi="Arial" w:cs="Arial"/>
                <w:sz w:val="18"/>
                <w:szCs w:val="18"/>
              </w:rPr>
            </w:pPr>
            <w:r>
              <w:rPr>
                <w:rFonts w:ascii="Arial" w:hAnsi="Arial" w:cs="Arial"/>
                <w:sz w:val="18"/>
                <w:szCs w:val="18"/>
              </w:rPr>
              <w:t>Специјали</w:t>
            </w:r>
            <w:r w:rsidR="00DD26A5">
              <w:rPr>
                <w:rFonts w:ascii="Arial" w:hAnsi="Arial" w:cs="Arial"/>
                <w:sz w:val="18"/>
                <w:szCs w:val="18"/>
              </w:rPr>
              <w:t>стичке интервенције и прегледи</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0BA4C845" w14:textId="77777777" w:rsidR="00625B99" w:rsidRDefault="00625B99">
            <w:pPr>
              <w:jc w:val="center"/>
              <w:rPr>
                <w:rFonts w:ascii="Arial" w:hAnsi="Arial" w:cs="Arial"/>
                <w:sz w:val="18"/>
                <w:szCs w:val="18"/>
              </w:rPr>
            </w:pPr>
            <w:r>
              <w:rPr>
                <w:rFonts w:ascii="Arial" w:hAnsi="Arial" w:cs="Arial"/>
                <w:sz w:val="18"/>
                <w:szCs w:val="18"/>
              </w:rPr>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4BA3ACB3" w14:textId="77777777" w:rsidR="00625B99" w:rsidRDefault="00625B99">
            <w:pPr>
              <w:jc w:val="center"/>
              <w:rPr>
                <w:rFonts w:ascii="Arial" w:hAnsi="Arial" w:cs="Arial"/>
                <w:sz w:val="18"/>
                <w:szCs w:val="18"/>
              </w:rPr>
            </w:pPr>
            <w:r>
              <w:rPr>
                <w:rFonts w:ascii="Arial" w:hAnsi="Arial" w:cs="Arial"/>
                <w:sz w:val="18"/>
                <w:szCs w:val="18"/>
              </w:rPr>
              <w:t>241.250,00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61251A41" w14:textId="77777777" w:rsidR="00625B99" w:rsidRDefault="00625B99">
            <w:pPr>
              <w:jc w:val="center"/>
              <w:rPr>
                <w:rFonts w:ascii="Arial" w:hAnsi="Arial" w:cs="Arial"/>
                <w:sz w:val="18"/>
                <w:szCs w:val="18"/>
              </w:rPr>
            </w:pPr>
            <w:r>
              <w:rPr>
                <w:rFonts w:ascii="Arial" w:hAnsi="Arial" w:cs="Arial"/>
                <w:sz w:val="18"/>
                <w:szCs w:val="18"/>
              </w:rPr>
              <w:t>482.500,00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676D1789" w14:textId="77777777" w:rsidR="00625B99" w:rsidRDefault="00625B99">
            <w:pPr>
              <w:jc w:val="center"/>
              <w:rPr>
                <w:rFonts w:ascii="Arial" w:hAnsi="Arial" w:cs="Arial"/>
                <w:sz w:val="18"/>
                <w:szCs w:val="18"/>
              </w:rPr>
            </w:pPr>
            <w:r>
              <w:rPr>
                <w:rFonts w:ascii="Arial" w:hAnsi="Arial" w:cs="Arial"/>
                <w:sz w:val="18"/>
                <w:szCs w:val="18"/>
              </w:rPr>
              <w:t>723.750,00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5F2CE07F" w14:textId="77777777" w:rsidR="00625B99" w:rsidRDefault="00625B99">
            <w:pPr>
              <w:jc w:val="center"/>
              <w:rPr>
                <w:rFonts w:ascii="Arial" w:hAnsi="Arial" w:cs="Arial"/>
                <w:sz w:val="18"/>
                <w:szCs w:val="18"/>
              </w:rPr>
            </w:pPr>
            <w:r>
              <w:rPr>
                <w:rFonts w:ascii="Arial" w:hAnsi="Arial" w:cs="Arial"/>
                <w:sz w:val="18"/>
                <w:szCs w:val="18"/>
              </w:rPr>
              <w:t>965.000,00</w:t>
            </w:r>
          </w:p>
        </w:tc>
      </w:tr>
      <w:tr w:rsidR="00625B99" w:rsidRPr="00937ABF" w14:paraId="1AEAA492"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F0FD" w14:textId="77777777" w:rsidR="00625B99" w:rsidRPr="00EA76C2" w:rsidRDefault="00625B99" w:rsidP="00F54837">
            <w:pPr>
              <w:jc w:val="center"/>
              <w:rPr>
                <w:rFonts w:ascii="Arial" w:hAnsi="Arial" w:cs="Arial"/>
                <w:sz w:val="20"/>
                <w:szCs w:val="20"/>
                <w:lang w:val="sr-Cyrl-RS"/>
              </w:rPr>
            </w:pPr>
            <w:r>
              <w:rPr>
                <w:rFonts w:ascii="Arial" w:hAnsi="Arial" w:cs="Arial"/>
                <w:sz w:val="20"/>
                <w:szCs w:val="20"/>
                <w:lang w:val="sr-Cyrl-RS"/>
              </w:rPr>
              <w:t>5</w:t>
            </w:r>
            <w:r w:rsidRPr="00EA76C2">
              <w:rPr>
                <w:rFonts w:ascii="Arial" w:hAnsi="Arial" w:cs="Arial"/>
                <w:sz w:val="20"/>
                <w:szCs w:val="20"/>
                <w:lang w:val="sr-Cyrl-RS"/>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15C4DBC6" w14:textId="77777777" w:rsidR="00625B99" w:rsidRDefault="00625B99">
            <w:pPr>
              <w:rPr>
                <w:rFonts w:ascii="Arial" w:hAnsi="Arial" w:cs="Arial"/>
                <w:sz w:val="18"/>
                <w:szCs w:val="18"/>
              </w:rPr>
            </w:pPr>
            <w:r>
              <w:rPr>
                <w:rFonts w:ascii="Arial" w:hAnsi="Arial" w:cs="Arial"/>
                <w:sz w:val="18"/>
                <w:szCs w:val="18"/>
              </w:rPr>
              <w:t>Средства за одржавање хигијене</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3C3007CF" w14:textId="77777777" w:rsidR="00625B99" w:rsidRDefault="00625B99">
            <w:pPr>
              <w:jc w:val="center"/>
              <w:rPr>
                <w:rFonts w:ascii="Arial" w:hAnsi="Arial" w:cs="Arial"/>
                <w:sz w:val="18"/>
                <w:szCs w:val="18"/>
              </w:rPr>
            </w:pPr>
            <w:r>
              <w:rPr>
                <w:rFonts w:ascii="Arial" w:hAnsi="Arial" w:cs="Arial"/>
                <w:sz w:val="18"/>
                <w:szCs w:val="18"/>
              </w:rPr>
              <w:t>180.640,46</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19A8519D" w14:textId="77777777" w:rsidR="00625B99" w:rsidRDefault="00625B99">
            <w:pPr>
              <w:jc w:val="center"/>
              <w:rPr>
                <w:rFonts w:ascii="Arial" w:hAnsi="Arial" w:cs="Arial"/>
                <w:sz w:val="18"/>
                <w:szCs w:val="18"/>
              </w:rPr>
            </w:pPr>
            <w:r>
              <w:rPr>
                <w:rFonts w:ascii="Arial" w:hAnsi="Arial" w:cs="Arial"/>
                <w:sz w:val="18"/>
                <w:szCs w:val="18"/>
              </w:rPr>
              <w:t>50.000,00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694FBD76" w14:textId="77777777" w:rsidR="00625B99" w:rsidRDefault="00625B99">
            <w:pPr>
              <w:jc w:val="center"/>
              <w:rPr>
                <w:rFonts w:ascii="Arial" w:hAnsi="Arial" w:cs="Arial"/>
                <w:sz w:val="18"/>
                <w:szCs w:val="18"/>
              </w:rPr>
            </w:pPr>
            <w:r>
              <w:rPr>
                <w:rFonts w:ascii="Arial" w:hAnsi="Arial" w:cs="Arial"/>
                <w:sz w:val="18"/>
                <w:szCs w:val="18"/>
              </w:rPr>
              <w:t>100.000,00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3324585F" w14:textId="77777777" w:rsidR="00625B99" w:rsidRDefault="00625B99">
            <w:pPr>
              <w:jc w:val="center"/>
              <w:rPr>
                <w:rFonts w:ascii="Arial" w:hAnsi="Arial" w:cs="Arial"/>
                <w:sz w:val="18"/>
                <w:szCs w:val="18"/>
              </w:rPr>
            </w:pPr>
            <w:r>
              <w:rPr>
                <w:rFonts w:ascii="Arial" w:hAnsi="Arial" w:cs="Arial"/>
                <w:sz w:val="18"/>
                <w:szCs w:val="18"/>
              </w:rPr>
              <w:t>150.000,00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145EFBB2" w14:textId="77777777" w:rsidR="00625B99" w:rsidRDefault="00625B99">
            <w:pPr>
              <w:jc w:val="center"/>
              <w:rPr>
                <w:rFonts w:ascii="Arial" w:hAnsi="Arial" w:cs="Arial"/>
                <w:sz w:val="18"/>
                <w:szCs w:val="18"/>
              </w:rPr>
            </w:pPr>
            <w:r>
              <w:rPr>
                <w:rFonts w:ascii="Arial" w:hAnsi="Arial" w:cs="Arial"/>
                <w:sz w:val="18"/>
                <w:szCs w:val="18"/>
              </w:rPr>
              <w:t>200.000,00</w:t>
            </w:r>
          </w:p>
        </w:tc>
      </w:tr>
      <w:tr w:rsidR="00625B99" w:rsidRPr="00937ABF" w14:paraId="1EEE3486"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44C3" w14:textId="77777777" w:rsidR="00625B99" w:rsidRPr="00EA76C2" w:rsidRDefault="00625B99" w:rsidP="00F54837">
            <w:pPr>
              <w:jc w:val="center"/>
              <w:rPr>
                <w:rFonts w:ascii="Arial" w:hAnsi="Arial" w:cs="Arial"/>
                <w:sz w:val="20"/>
                <w:szCs w:val="20"/>
                <w:lang w:val="sr-Cyrl-RS"/>
              </w:rPr>
            </w:pPr>
            <w:r>
              <w:rPr>
                <w:rFonts w:ascii="Arial" w:hAnsi="Arial" w:cs="Arial"/>
                <w:sz w:val="20"/>
                <w:szCs w:val="20"/>
                <w:lang w:val="sr-Cyrl-RS"/>
              </w:rPr>
              <w:t>6</w:t>
            </w:r>
            <w:r w:rsidRPr="00EA76C2">
              <w:rPr>
                <w:rFonts w:ascii="Arial" w:hAnsi="Arial" w:cs="Arial"/>
                <w:sz w:val="20"/>
                <w:szCs w:val="20"/>
                <w:lang w:val="sr-Cyrl-RS"/>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5632D0DE" w14:textId="77777777" w:rsidR="00625B99" w:rsidRDefault="00625B99">
            <w:pPr>
              <w:rPr>
                <w:rFonts w:ascii="Arial" w:hAnsi="Arial" w:cs="Arial"/>
                <w:sz w:val="18"/>
                <w:szCs w:val="18"/>
              </w:rPr>
            </w:pPr>
            <w:r>
              <w:rPr>
                <w:rFonts w:ascii="Arial" w:hAnsi="Arial" w:cs="Arial"/>
                <w:sz w:val="18"/>
                <w:szCs w:val="18"/>
              </w:rPr>
              <w:t>ХТЗ опрема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83C14B" w14:textId="77777777" w:rsidR="00625B99" w:rsidRDefault="00625B99">
            <w:pPr>
              <w:jc w:val="center"/>
              <w:rPr>
                <w:rFonts w:ascii="Arial" w:hAnsi="Arial" w:cs="Arial"/>
                <w:sz w:val="18"/>
                <w:szCs w:val="18"/>
              </w:rPr>
            </w:pPr>
            <w:r>
              <w:rPr>
                <w:rFonts w:ascii="Arial" w:hAnsi="Arial" w:cs="Arial"/>
                <w:sz w:val="18"/>
                <w:szCs w:val="18"/>
              </w:rPr>
              <w:t>51.466,00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79B429F" w14:textId="77777777" w:rsidR="00625B99" w:rsidRDefault="00625B99">
            <w:pPr>
              <w:jc w:val="center"/>
              <w:rPr>
                <w:rFonts w:ascii="Arial" w:hAnsi="Arial" w:cs="Arial"/>
                <w:sz w:val="18"/>
                <w:szCs w:val="18"/>
              </w:rPr>
            </w:pPr>
            <w:r>
              <w:rPr>
                <w:rFonts w:ascii="Arial" w:hAnsi="Arial" w:cs="Arial"/>
                <w:sz w:val="18"/>
                <w:szCs w:val="18"/>
              </w:rPr>
              <w:t>125.000,00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5A57A8A6" w14:textId="77777777" w:rsidR="00625B99" w:rsidRDefault="00625B99">
            <w:pPr>
              <w:jc w:val="center"/>
              <w:rPr>
                <w:rFonts w:ascii="Arial" w:hAnsi="Arial" w:cs="Arial"/>
                <w:sz w:val="18"/>
                <w:szCs w:val="18"/>
              </w:rPr>
            </w:pPr>
            <w:r>
              <w:rPr>
                <w:rFonts w:ascii="Arial" w:hAnsi="Arial" w:cs="Arial"/>
                <w:sz w:val="18"/>
                <w:szCs w:val="18"/>
              </w:rPr>
              <w:t>250.000,00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6FEDCECE" w14:textId="77777777" w:rsidR="00625B99" w:rsidRDefault="00625B99">
            <w:pPr>
              <w:jc w:val="center"/>
              <w:rPr>
                <w:rFonts w:ascii="Arial" w:hAnsi="Arial" w:cs="Arial"/>
                <w:sz w:val="18"/>
                <w:szCs w:val="18"/>
              </w:rPr>
            </w:pPr>
            <w:r>
              <w:rPr>
                <w:rFonts w:ascii="Arial" w:hAnsi="Arial" w:cs="Arial"/>
                <w:sz w:val="18"/>
                <w:szCs w:val="18"/>
              </w:rPr>
              <w:t>375.000,00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1123A143" w14:textId="77777777" w:rsidR="00625B99" w:rsidRDefault="00625B99">
            <w:pPr>
              <w:jc w:val="center"/>
              <w:rPr>
                <w:rFonts w:ascii="Arial" w:hAnsi="Arial" w:cs="Arial"/>
                <w:sz w:val="18"/>
                <w:szCs w:val="18"/>
              </w:rPr>
            </w:pPr>
            <w:r>
              <w:rPr>
                <w:rFonts w:ascii="Arial" w:hAnsi="Arial" w:cs="Arial"/>
                <w:sz w:val="18"/>
                <w:szCs w:val="18"/>
              </w:rPr>
              <w:t>500.000,00</w:t>
            </w:r>
          </w:p>
        </w:tc>
      </w:tr>
      <w:tr w:rsidR="00625B99" w:rsidRPr="00937ABF" w14:paraId="26ABB2DA"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1C076" w14:textId="77777777" w:rsidR="00625B99" w:rsidRPr="00EA76C2" w:rsidRDefault="00625B99" w:rsidP="00F54837">
            <w:pPr>
              <w:jc w:val="center"/>
              <w:rPr>
                <w:rFonts w:ascii="Arial" w:hAnsi="Arial" w:cs="Arial"/>
                <w:sz w:val="20"/>
                <w:szCs w:val="20"/>
                <w:lang w:val="sr-Cyrl-RS"/>
              </w:rPr>
            </w:pPr>
            <w:r>
              <w:rPr>
                <w:rFonts w:ascii="Arial" w:hAnsi="Arial" w:cs="Arial"/>
                <w:sz w:val="20"/>
                <w:szCs w:val="20"/>
                <w:lang w:val="sr-Cyrl-RS"/>
              </w:rPr>
              <w:t>7</w:t>
            </w:r>
            <w:r w:rsidRPr="00EA76C2">
              <w:rPr>
                <w:rFonts w:ascii="Arial" w:hAnsi="Arial" w:cs="Arial"/>
                <w:sz w:val="20"/>
                <w:szCs w:val="20"/>
                <w:lang w:val="sr-Cyrl-RS"/>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48214928" w14:textId="77777777" w:rsidR="00625B99" w:rsidRDefault="00625B99">
            <w:pPr>
              <w:rPr>
                <w:rFonts w:ascii="Arial" w:hAnsi="Arial" w:cs="Arial"/>
                <w:sz w:val="18"/>
                <w:szCs w:val="18"/>
              </w:rPr>
            </w:pPr>
            <w:r>
              <w:rPr>
                <w:rFonts w:ascii="Arial" w:hAnsi="Arial" w:cs="Arial"/>
                <w:sz w:val="18"/>
                <w:szCs w:val="18"/>
              </w:rPr>
              <w:t>Трошкови канцеларијског материјала и папирне конфекције</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400058A6" w14:textId="77777777" w:rsidR="00625B99" w:rsidRDefault="00625B99">
            <w:pPr>
              <w:jc w:val="center"/>
              <w:rPr>
                <w:rFonts w:ascii="Arial" w:hAnsi="Arial" w:cs="Arial"/>
                <w:sz w:val="18"/>
                <w:szCs w:val="18"/>
              </w:rPr>
            </w:pPr>
            <w:r>
              <w:rPr>
                <w:rFonts w:ascii="Arial" w:hAnsi="Arial" w:cs="Arial"/>
                <w:sz w:val="18"/>
                <w:szCs w:val="18"/>
              </w:rPr>
              <w:t>288.595,00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6855BF54" w14:textId="77777777" w:rsidR="00625B99" w:rsidRDefault="00625B99">
            <w:pPr>
              <w:jc w:val="center"/>
              <w:rPr>
                <w:rFonts w:ascii="Arial" w:hAnsi="Arial" w:cs="Arial"/>
                <w:sz w:val="18"/>
                <w:szCs w:val="18"/>
              </w:rPr>
            </w:pPr>
            <w:r>
              <w:rPr>
                <w:rFonts w:ascii="Arial" w:hAnsi="Arial" w:cs="Arial"/>
                <w:sz w:val="18"/>
                <w:szCs w:val="18"/>
              </w:rPr>
              <w:t>75.000,00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3C99F05A" w14:textId="77777777" w:rsidR="00625B99" w:rsidRDefault="00625B99">
            <w:pPr>
              <w:jc w:val="center"/>
              <w:rPr>
                <w:rFonts w:ascii="Arial" w:hAnsi="Arial" w:cs="Arial"/>
                <w:sz w:val="18"/>
                <w:szCs w:val="18"/>
              </w:rPr>
            </w:pPr>
            <w:r>
              <w:rPr>
                <w:rFonts w:ascii="Arial" w:hAnsi="Arial" w:cs="Arial"/>
                <w:sz w:val="18"/>
                <w:szCs w:val="18"/>
              </w:rPr>
              <w:t>150.000,00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78A689AE" w14:textId="77777777" w:rsidR="00625B99" w:rsidRDefault="00625B99">
            <w:pPr>
              <w:jc w:val="center"/>
              <w:rPr>
                <w:rFonts w:ascii="Arial" w:hAnsi="Arial" w:cs="Arial"/>
                <w:sz w:val="18"/>
                <w:szCs w:val="18"/>
              </w:rPr>
            </w:pPr>
            <w:r>
              <w:rPr>
                <w:rFonts w:ascii="Arial" w:hAnsi="Arial" w:cs="Arial"/>
                <w:sz w:val="18"/>
                <w:szCs w:val="18"/>
              </w:rPr>
              <w:t>225.000,00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27FCC203" w14:textId="77777777" w:rsidR="00625B99" w:rsidRDefault="00625B99">
            <w:pPr>
              <w:jc w:val="center"/>
              <w:rPr>
                <w:rFonts w:ascii="Arial" w:hAnsi="Arial" w:cs="Arial"/>
                <w:sz w:val="18"/>
                <w:szCs w:val="18"/>
              </w:rPr>
            </w:pPr>
            <w:r>
              <w:rPr>
                <w:rFonts w:ascii="Arial" w:hAnsi="Arial" w:cs="Arial"/>
                <w:sz w:val="18"/>
                <w:szCs w:val="18"/>
              </w:rPr>
              <w:t>300.000,00</w:t>
            </w:r>
          </w:p>
        </w:tc>
      </w:tr>
      <w:tr w:rsidR="00625B99" w:rsidRPr="00937ABF" w14:paraId="2CB56E7D"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0CCB" w14:textId="77777777" w:rsidR="00625B99" w:rsidRPr="00EA76C2" w:rsidRDefault="00625B99" w:rsidP="00F54837">
            <w:pPr>
              <w:jc w:val="center"/>
              <w:rPr>
                <w:rFonts w:ascii="Arial" w:hAnsi="Arial" w:cs="Arial"/>
                <w:sz w:val="20"/>
                <w:szCs w:val="20"/>
                <w:lang w:val="sr-Cyrl-RS"/>
              </w:rPr>
            </w:pPr>
            <w:r>
              <w:rPr>
                <w:rFonts w:ascii="Arial" w:hAnsi="Arial" w:cs="Arial"/>
                <w:sz w:val="20"/>
                <w:szCs w:val="20"/>
                <w:lang w:val="sr-Cyrl-RS"/>
              </w:rPr>
              <w:t>8</w:t>
            </w:r>
            <w:r w:rsidRPr="00EA76C2">
              <w:rPr>
                <w:rFonts w:ascii="Arial" w:hAnsi="Arial" w:cs="Arial"/>
                <w:sz w:val="20"/>
                <w:szCs w:val="20"/>
                <w:lang w:val="sr-Cyrl-RS"/>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246C990C" w14:textId="77777777" w:rsidR="00625B99" w:rsidRDefault="00625B99">
            <w:pPr>
              <w:rPr>
                <w:rFonts w:ascii="Arial" w:hAnsi="Arial" w:cs="Arial"/>
                <w:sz w:val="18"/>
                <w:szCs w:val="18"/>
              </w:rPr>
            </w:pPr>
            <w:r>
              <w:rPr>
                <w:rFonts w:ascii="Arial" w:hAnsi="Arial" w:cs="Arial"/>
                <w:sz w:val="18"/>
                <w:szCs w:val="18"/>
              </w:rPr>
              <w:t>Горива мазива (2020/2021)</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753817E7" w14:textId="77777777" w:rsidR="00625B99" w:rsidRDefault="00625B99">
            <w:pPr>
              <w:jc w:val="center"/>
              <w:rPr>
                <w:rFonts w:ascii="Arial" w:hAnsi="Arial" w:cs="Arial"/>
                <w:sz w:val="18"/>
                <w:szCs w:val="18"/>
              </w:rPr>
            </w:pPr>
            <w:r>
              <w:rPr>
                <w:rFonts w:ascii="Arial" w:hAnsi="Arial" w:cs="Arial"/>
                <w:sz w:val="18"/>
                <w:szCs w:val="18"/>
              </w:rPr>
              <w:t>1.100.000,00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03FA021E" w14:textId="77777777" w:rsidR="00625B99" w:rsidRDefault="00625B99">
            <w:pPr>
              <w:jc w:val="center"/>
              <w:rPr>
                <w:rFonts w:ascii="Arial" w:hAnsi="Arial" w:cs="Arial"/>
                <w:sz w:val="18"/>
                <w:szCs w:val="18"/>
              </w:rPr>
            </w:pPr>
            <w:r>
              <w:rPr>
                <w:rFonts w:ascii="Arial" w:hAnsi="Arial" w:cs="Arial"/>
                <w:sz w:val="18"/>
                <w:szCs w:val="18"/>
              </w:rPr>
              <w:t>375.000,00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292FDC7E" w14:textId="77777777" w:rsidR="00625B99" w:rsidRDefault="00625B99">
            <w:pPr>
              <w:jc w:val="center"/>
              <w:rPr>
                <w:rFonts w:ascii="Arial" w:hAnsi="Arial" w:cs="Arial"/>
                <w:sz w:val="18"/>
                <w:szCs w:val="18"/>
              </w:rPr>
            </w:pPr>
            <w:r>
              <w:rPr>
                <w:rFonts w:ascii="Arial" w:hAnsi="Arial" w:cs="Arial"/>
                <w:sz w:val="18"/>
                <w:szCs w:val="18"/>
              </w:rPr>
              <w:t>750.000,00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2C2A8BF7" w14:textId="77777777" w:rsidR="00625B99" w:rsidRDefault="00625B99">
            <w:pPr>
              <w:jc w:val="center"/>
              <w:rPr>
                <w:rFonts w:ascii="Arial" w:hAnsi="Arial" w:cs="Arial"/>
                <w:sz w:val="18"/>
                <w:szCs w:val="18"/>
              </w:rPr>
            </w:pPr>
            <w:r>
              <w:rPr>
                <w:rFonts w:ascii="Arial" w:hAnsi="Arial" w:cs="Arial"/>
                <w:sz w:val="18"/>
                <w:szCs w:val="18"/>
              </w:rPr>
              <w:t>1.125.000,00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7748536D" w14:textId="77777777" w:rsidR="00625B99" w:rsidRDefault="00625B99">
            <w:pPr>
              <w:jc w:val="center"/>
              <w:rPr>
                <w:rFonts w:ascii="Arial" w:hAnsi="Arial" w:cs="Arial"/>
                <w:sz w:val="18"/>
                <w:szCs w:val="18"/>
              </w:rPr>
            </w:pPr>
            <w:r>
              <w:rPr>
                <w:rFonts w:ascii="Arial" w:hAnsi="Arial" w:cs="Arial"/>
                <w:sz w:val="18"/>
                <w:szCs w:val="18"/>
              </w:rPr>
              <w:t>1.500.000,00</w:t>
            </w:r>
          </w:p>
        </w:tc>
      </w:tr>
      <w:tr w:rsidR="00625B99" w:rsidRPr="00937ABF" w14:paraId="74E1C265"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C8ED8" w14:textId="77777777" w:rsidR="00625B99" w:rsidRDefault="00625B99" w:rsidP="00F54837">
            <w:pPr>
              <w:jc w:val="center"/>
              <w:rPr>
                <w:rFonts w:ascii="Arial" w:hAnsi="Arial" w:cs="Arial"/>
                <w:sz w:val="20"/>
                <w:szCs w:val="20"/>
                <w:lang w:val="sr-Cyrl-RS"/>
              </w:rPr>
            </w:pPr>
            <w:r>
              <w:rPr>
                <w:rFonts w:ascii="Arial" w:hAnsi="Arial" w:cs="Arial"/>
                <w:sz w:val="20"/>
                <w:szCs w:val="20"/>
                <w:lang w:val="sr-Cyrl-RS"/>
              </w:rPr>
              <w:t>9.</w:t>
            </w:r>
          </w:p>
        </w:tc>
        <w:tc>
          <w:tcPr>
            <w:tcW w:w="4276" w:type="dxa"/>
            <w:tcBorders>
              <w:top w:val="single" w:sz="4" w:space="0" w:color="auto"/>
              <w:left w:val="nil"/>
              <w:bottom w:val="single" w:sz="4" w:space="0" w:color="auto"/>
              <w:right w:val="single" w:sz="4" w:space="0" w:color="auto"/>
            </w:tcBorders>
            <w:shd w:val="clear" w:color="auto" w:fill="auto"/>
            <w:vAlign w:val="center"/>
          </w:tcPr>
          <w:p w14:paraId="44E0E1B7" w14:textId="77777777" w:rsidR="00625B99" w:rsidRDefault="00625B99">
            <w:pPr>
              <w:rPr>
                <w:rFonts w:ascii="Arial" w:hAnsi="Arial" w:cs="Arial"/>
                <w:sz w:val="18"/>
                <w:szCs w:val="18"/>
              </w:rPr>
            </w:pPr>
            <w:r>
              <w:rPr>
                <w:rFonts w:ascii="Arial" w:hAnsi="Arial" w:cs="Arial"/>
                <w:sz w:val="18"/>
                <w:szCs w:val="18"/>
              </w:rPr>
              <w:t>Електрична енергија</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023FFCE1" w14:textId="77777777" w:rsidR="00625B99" w:rsidRDefault="00625B99">
            <w:pPr>
              <w:jc w:val="center"/>
              <w:rPr>
                <w:rFonts w:ascii="Arial" w:hAnsi="Arial" w:cs="Arial"/>
                <w:sz w:val="18"/>
                <w:szCs w:val="18"/>
              </w:rPr>
            </w:pPr>
            <w:r>
              <w:rPr>
                <w:rFonts w:ascii="Arial" w:hAnsi="Arial" w:cs="Arial"/>
                <w:sz w:val="18"/>
                <w:szCs w:val="18"/>
              </w:rPr>
              <w:t>932.908,00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6BD4FD95" w14:textId="77777777" w:rsidR="00625B99" w:rsidRDefault="00625B99">
            <w:pPr>
              <w:jc w:val="center"/>
              <w:rPr>
                <w:rFonts w:ascii="Arial" w:hAnsi="Arial" w:cs="Arial"/>
                <w:sz w:val="18"/>
                <w:szCs w:val="18"/>
              </w:rPr>
            </w:pPr>
            <w:r>
              <w:rPr>
                <w:rFonts w:ascii="Arial" w:hAnsi="Arial" w:cs="Arial"/>
                <w:sz w:val="18"/>
                <w:szCs w:val="18"/>
              </w:rPr>
              <w:t>237.500,00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65111FA9" w14:textId="77777777" w:rsidR="00625B99" w:rsidRDefault="00625B99">
            <w:pPr>
              <w:jc w:val="center"/>
              <w:rPr>
                <w:rFonts w:ascii="Arial" w:hAnsi="Arial" w:cs="Arial"/>
                <w:sz w:val="18"/>
                <w:szCs w:val="18"/>
              </w:rPr>
            </w:pPr>
            <w:r>
              <w:rPr>
                <w:rFonts w:ascii="Arial" w:hAnsi="Arial" w:cs="Arial"/>
                <w:sz w:val="18"/>
                <w:szCs w:val="18"/>
              </w:rPr>
              <w:t>475.000,00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5CF881C4" w14:textId="77777777" w:rsidR="00625B99" w:rsidRDefault="00625B99">
            <w:pPr>
              <w:jc w:val="center"/>
              <w:rPr>
                <w:rFonts w:ascii="Arial" w:hAnsi="Arial" w:cs="Arial"/>
                <w:sz w:val="18"/>
                <w:szCs w:val="18"/>
              </w:rPr>
            </w:pPr>
            <w:r>
              <w:rPr>
                <w:rFonts w:ascii="Arial" w:hAnsi="Arial" w:cs="Arial"/>
                <w:sz w:val="18"/>
                <w:szCs w:val="18"/>
              </w:rPr>
              <w:t>712.500,00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44972135" w14:textId="77777777" w:rsidR="00625B99" w:rsidRDefault="00625B99">
            <w:pPr>
              <w:jc w:val="center"/>
              <w:rPr>
                <w:rFonts w:ascii="Arial" w:hAnsi="Arial" w:cs="Arial"/>
                <w:sz w:val="18"/>
                <w:szCs w:val="18"/>
              </w:rPr>
            </w:pPr>
            <w:r>
              <w:rPr>
                <w:rFonts w:ascii="Arial" w:hAnsi="Arial" w:cs="Arial"/>
                <w:sz w:val="18"/>
                <w:szCs w:val="18"/>
              </w:rPr>
              <w:t>950.000,00</w:t>
            </w:r>
          </w:p>
        </w:tc>
      </w:tr>
      <w:tr w:rsidR="00625B99" w:rsidRPr="00937ABF" w14:paraId="23CB3A32"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B9C39" w14:textId="77777777" w:rsidR="00625B99" w:rsidRDefault="00625B99" w:rsidP="00F54837">
            <w:pPr>
              <w:jc w:val="center"/>
              <w:rPr>
                <w:rFonts w:ascii="Arial" w:hAnsi="Arial" w:cs="Arial"/>
                <w:sz w:val="20"/>
                <w:szCs w:val="20"/>
                <w:lang w:val="sr-Cyrl-RS"/>
              </w:rPr>
            </w:pPr>
            <w:r>
              <w:rPr>
                <w:rFonts w:ascii="Arial" w:hAnsi="Arial" w:cs="Arial"/>
                <w:sz w:val="20"/>
                <w:szCs w:val="20"/>
                <w:lang w:val="sr-Cyrl-RS"/>
              </w:rPr>
              <w:t>10.</w:t>
            </w:r>
          </w:p>
        </w:tc>
        <w:tc>
          <w:tcPr>
            <w:tcW w:w="4276" w:type="dxa"/>
            <w:tcBorders>
              <w:top w:val="single" w:sz="4" w:space="0" w:color="auto"/>
              <w:left w:val="nil"/>
              <w:bottom w:val="single" w:sz="4" w:space="0" w:color="auto"/>
              <w:right w:val="single" w:sz="4" w:space="0" w:color="auto"/>
            </w:tcBorders>
            <w:shd w:val="clear" w:color="auto" w:fill="auto"/>
            <w:vAlign w:val="center"/>
          </w:tcPr>
          <w:p w14:paraId="50D4F02D" w14:textId="77777777" w:rsidR="00625B99" w:rsidRDefault="00625B99">
            <w:pPr>
              <w:rPr>
                <w:rFonts w:ascii="Arial" w:hAnsi="Arial" w:cs="Arial"/>
                <w:sz w:val="18"/>
                <w:szCs w:val="18"/>
              </w:rPr>
            </w:pPr>
            <w:r>
              <w:rPr>
                <w:rFonts w:ascii="Arial" w:hAnsi="Arial" w:cs="Arial"/>
                <w:sz w:val="18"/>
                <w:szCs w:val="18"/>
              </w:rPr>
              <w:t>Гас</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140ED467" w14:textId="77777777" w:rsidR="00625B99" w:rsidRDefault="00625B99">
            <w:pPr>
              <w:jc w:val="center"/>
              <w:rPr>
                <w:rFonts w:ascii="Arial" w:hAnsi="Arial" w:cs="Arial"/>
                <w:sz w:val="18"/>
                <w:szCs w:val="18"/>
              </w:rPr>
            </w:pPr>
            <w:r>
              <w:rPr>
                <w:rFonts w:ascii="Arial" w:hAnsi="Arial" w:cs="Arial"/>
                <w:sz w:val="18"/>
                <w:szCs w:val="18"/>
              </w:rPr>
              <w:t>235.472,00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17F73608" w14:textId="77777777" w:rsidR="00625B99" w:rsidRDefault="00625B99">
            <w:pPr>
              <w:jc w:val="center"/>
              <w:rPr>
                <w:rFonts w:ascii="Arial" w:hAnsi="Arial" w:cs="Arial"/>
                <w:sz w:val="18"/>
                <w:szCs w:val="18"/>
              </w:rPr>
            </w:pPr>
            <w:r>
              <w:rPr>
                <w:rFonts w:ascii="Arial" w:hAnsi="Arial" w:cs="Arial"/>
                <w:sz w:val="18"/>
                <w:szCs w:val="18"/>
              </w:rPr>
              <w:t>75.000,00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01E096BE" w14:textId="77777777" w:rsidR="00625B99" w:rsidRDefault="00625B99">
            <w:pPr>
              <w:jc w:val="center"/>
              <w:rPr>
                <w:rFonts w:ascii="Arial" w:hAnsi="Arial" w:cs="Arial"/>
                <w:sz w:val="18"/>
                <w:szCs w:val="18"/>
              </w:rPr>
            </w:pPr>
            <w:r>
              <w:rPr>
                <w:rFonts w:ascii="Arial" w:hAnsi="Arial" w:cs="Arial"/>
                <w:sz w:val="18"/>
                <w:szCs w:val="18"/>
              </w:rPr>
              <w:t>150.000,00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2003B597" w14:textId="77777777" w:rsidR="00625B99" w:rsidRDefault="00625B99">
            <w:pPr>
              <w:jc w:val="center"/>
              <w:rPr>
                <w:rFonts w:ascii="Arial" w:hAnsi="Arial" w:cs="Arial"/>
                <w:sz w:val="18"/>
                <w:szCs w:val="18"/>
              </w:rPr>
            </w:pPr>
            <w:r>
              <w:rPr>
                <w:rFonts w:ascii="Arial" w:hAnsi="Arial" w:cs="Arial"/>
                <w:sz w:val="18"/>
                <w:szCs w:val="18"/>
              </w:rPr>
              <w:t>225.000,00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495A2F09" w14:textId="77777777" w:rsidR="00625B99" w:rsidRDefault="00625B99">
            <w:pPr>
              <w:jc w:val="center"/>
              <w:rPr>
                <w:rFonts w:ascii="Arial" w:hAnsi="Arial" w:cs="Arial"/>
                <w:sz w:val="18"/>
                <w:szCs w:val="18"/>
              </w:rPr>
            </w:pPr>
            <w:r>
              <w:rPr>
                <w:rFonts w:ascii="Arial" w:hAnsi="Arial" w:cs="Arial"/>
                <w:sz w:val="18"/>
                <w:szCs w:val="18"/>
              </w:rPr>
              <w:t>300.000,00</w:t>
            </w:r>
          </w:p>
        </w:tc>
      </w:tr>
      <w:tr w:rsidR="00625B99" w:rsidRPr="00937ABF" w14:paraId="04592C13"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46668" w14:textId="77777777" w:rsidR="00625B99" w:rsidRDefault="00625B99" w:rsidP="00F54837">
            <w:pPr>
              <w:jc w:val="center"/>
              <w:rPr>
                <w:rFonts w:ascii="Arial" w:hAnsi="Arial" w:cs="Arial"/>
                <w:sz w:val="20"/>
                <w:szCs w:val="20"/>
                <w:lang w:val="sr-Cyrl-RS"/>
              </w:rPr>
            </w:pPr>
            <w:r>
              <w:rPr>
                <w:rFonts w:ascii="Arial" w:hAnsi="Arial" w:cs="Arial"/>
                <w:sz w:val="20"/>
                <w:szCs w:val="20"/>
                <w:lang w:val="sr-Cyrl-RS"/>
              </w:rPr>
              <w:t>11.</w:t>
            </w:r>
          </w:p>
        </w:tc>
        <w:tc>
          <w:tcPr>
            <w:tcW w:w="4276" w:type="dxa"/>
            <w:tcBorders>
              <w:top w:val="single" w:sz="4" w:space="0" w:color="auto"/>
              <w:left w:val="nil"/>
              <w:bottom w:val="single" w:sz="4" w:space="0" w:color="auto"/>
              <w:right w:val="single" w:sz="4" w:space="0" w:color="auto"/>
            </w:tcBorders>
            <w:shd w:val="clear" w:color="auto" w:fill="auto"/>
            <w:vAlign w:val="center"/>
          </w:tcPr>
          <w:p w14:paraId="6059803E" w14:textId="47CC6B45" w:rsidR="00625B99" w:rsidRDefault="00625B99">
            <w:pPr>
              <w:rPr>
                <w:rFonts w:ascii="Arial" w:hAnsi="Arial" w:cs="Arial"/>
                <w:color w:val="000000"/>
                <w:sz w:val="18"/>
                <w:szCs w:val="18"/>
              </w:rPr>
            </w:pPr>
            <w:r>
              <w:rPr>
                <w:rFonts w:ascii="Arial" w:hAnsi="Arial" w:cs="Arial"/>
                <w:color w:val="000000"/>
                <w:sz w:val="18"/>
                <w:szCs w:val="18"/>
              </w:rPr>
              <w:t>Набавка специјализоване врсте пода за боксове за смештај животиња у Прихватилишту</w:t>
            </w:r>
            <w:r w:rsidR="008338ED">
              <w:rPr>
                <w:rFonts w:ascii="Arial" w:hAnsi="Arial" w:cs="Arial"/>
                <w:color w:val="000000"/>
                <w:sz w:val="18"/>
                <w:szCs w:val="18"/>
                <w:lang w:val="sr-Cyrl-RS"/>
              </w:rPr>
              <w:t>, са постављањем</w:t>
            </w:r>
            <w:r>
              <w:rPr>
                <w:rFonts w:ascii="Arial" w:hAnsi="Arial" w:cs="Arial"/>
                <w:color w:val="000000"/>
                <w:sz w:val="18"/>
                <w:szCs w:val="18"/>
              </w:rPr>
              <w:t xml:space="preserve"> - II фаза</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6499A9E8" w14:textId="77777777" w:rsidR="00625B99" w:rsidRPr="00DD26A5" w:rsidRDefault="00625B99">
            <w:pPr>
              <w:jc w:val="center"/>
              <w:rPr>
                <w:rFonts w:ascii="Arial" w:hAnsi="Arial" w:cs="Arial"/>
                <w:sz w:val="18"/>
                <w:szCs w:val="18"/>
              </w:rPr>
            </w:pPr>
            <w:r w:rsidRPr="00DD26A5">
              <w:rPr>
                <w:rFonts w:ascii="Arial" w:hAnsi="Arial" w:cs="Arial"/>
                <w:sz w:val="18"/>
                <w:szCs w:val="18"/>
              </w:rPr>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76180BE2" w14:textId="1292BD05" w:rsidR="00625B99" w:rsidRPr="0040163C" w:rsidRDefault="00717FC4">
            <w:pPr>
              <w:jc w:val="center"/>
              <w:rPr>
                <w:rFonts w:ascii="Arial" w:hAnsi="Arial" w:cs="Arial"/>
                <w:sz w:val="18"/>
                <w:szCs w:val="18"/>
                <w:lang w:val="sr-Cyrl-RS"/>
              </w:rPr>
            </w:pPr>
            <w:r w:rsidRPr="0040163C">
              <w:rPr>
                <w:rFonts w:ascii="Arial" w:hAnsi="Arial" w:cs="Arial"/>
                <w:sz w:val="18"/>
                <w:szCs w:val="18"/>
                <w:lang w:val="sr-Cyrl-RS"/>
              </w:rPr>
              <w:t>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138CDECE" w14:textId="74DAA17C" w:rsidR="00625B99" w:rsidRPr="0040163C" w:rsidRDefault="00717FC4">
            <w:pPr>
              <w:jc w:val="center"/>
              <w:rPr>
                <w:rFonts w:ascii="Arial" w:hAnsi="Arial" w:cs="Arial"/>
                <w:sz w:val="18"/>
                <w:szCs w:val="18"/>
                <w:lang w:val="sr-Cyrl-RS"/>
              </w:rPr>
            </w:pPr>
            <w:r w:rsidRPr="0040163C">
              <w:rPr>
                <w:rFonts w:ascii="Arial" w:hAnsi="Arial" w:cs="Arial"/>
                <w:sz w:val="18"/>
                <w:szCs w:val="18"/>
                <w:lang w:val="sr-Cyrl-RS"/>
              </w:rPr>
              <w:t>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1E4C4880" w14:textId="3D5BA2C8" w:rsidR="00625B99" w:rsidRPr="0040163C" w:rsidRDefault="00717FC4">
            <w:pPr>
              <w:jc w:val="center"/>
              <w:rPr>
                <w:rFonts w:ascii="Arial" w:hAnsi="Arial" w:cs="Arial"/>
                <w:sz w:val="18"/>
                <w:szCs w:val="18"/>
              </w:rPr>
            </w:pPr>
            <w:r w:rsidRPr="0040163C">
              <w:rPr>
                <w:rFonts w:ascii="Arial" w:hAnsi="Arial" w:cs="Arial"/>
                <w:sz w:val="18"/>
                <w:szCs w:val="18"/>
                <w:lang w:val="sr-Cyrl-RS"/>
              </w:rPr>
              <w:t>4.100</w:t>
            </w:r>
            <w:r w:rsidR="00625B99" w:rsidRPr="0040163C">
              <w:rPr>
                <w:rFonts w:ascii="Arial" w:hAnsi="Arial" w:cs="Arial"/>
                <w:sz w:val="18"/>
                <w:szCs w:val="18"/>
              </w:rPr>
              <w:t>.000,00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6F860ACC" w14:textId="77777777" w:rsidR="00625B99" w:rsidRPr="0040163C" w:rsidRDefault="00625B99">
            <w:pPr>
              <w:jc w:val="center"/>
              <w:rPr>
                <w:rFonts w:ascii="Arial" w:hAnsi="Arial" w:cs="Arial"/>
                <w:sz w:val="18"/>
                <w:szCs w:val="18"/>
              </w:rPr>
            </w:pPr>
            <w:r w:rsidRPr="0040163C">
              <w:rPr>
                <w:rFonts w:ascii="Arial" w:hAnsi="Arial" w:cs="Arial"/>
                <w:sz w:val="18"/>
                <w:szCs w:val="18"/>
              </w:rPr>
              <w:t>4.100.000,00</w:t>
            </w:r>
          </w:p>
        </w:tc>
      </w:tr>
      <w:tr w:rsidR="00625B99" w:rsidRPr="00937ABF" w14:paraId="161C2433"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8108" w14:textId="77777777" w:rsidR="00625B99" w:rsidRDefault="00625B99" w:rsidP="00F54837">
            <w:pPr>
              <w:jc w:val="center"/>
              <w:rPr>
                <w:rFonts w:ascii="Arial" w:hAnsi="Arial" w:cs="Arial"/>
                <w:sz w:val="20"/>
                <w:szCs w:val="20"/>
                <w:lang w:val="sr-Cyrl-RS"/>
              </w:rPr>
            </w:pPr>
            <w:r>
              <w:rPr>
                <w:rFonts w:ascii="Arial" w:hAnsi="Arial" w:cs="Arial"/>
                <w:sz w:val="20"/>
                <w:szCs w:val="20"/>
                <w:lang w:val="sr-Cyrl-RS"/>
              </w:rPr>
              <w:t>12.</w:t>
            </w:r>
          </w:p>
        </w:tc>
        <w:tc>
          <w:tcPr>
            <w:tcW w:w="4276" w:type="dxa"/>
            <w:tcBorders>
              <w:top w:val="single" w:sz="4" w:space="0" w:color="auto"/>
              <w:left w:val="nil"/>
              <w:bottom w:val="single" w:sz="4" w:space="0" w:color="auto"/>
              <w:right w:val="single" w:sz="4" w:space="0" w:color="auto"/>
            </w:tcBorders>
            <w:shd w:val="clear" w:color="auto" w:fill="auto"/>
            <w:vAlign w:val="center"/>
          </w:tcPr>
          <w:p w14:paraId="50EF0F95" w14:textId="77777777" w:rsidR="00625B99" w:rsidRDefault="00625B99">
            <w:pPr>
              <w:rPr>
                <w:rFonts w:ascii="Arial" w:hAnsi="Arial" w:cs="Arial"/>
                <w:color w:val="000000"/>
                <w:sz w:val="18"/>
                <w:szCs w:val="18"/>
              </w:rPr>
            </w:pPr>
            <w:r>
              <w:rPr>
                <w:rFonts w:ascii="Arial" w:hAnsi="Arial" w:cs="Arial"/>
                <w:color w:val="000000"/>
                <w:sz w:val="18"/>
                <w:szCs w:val="18"/>
              </w:rPr>
              <w:t>Набавка металних ограда и панела за истрчавалиште за псе, са постављањем - I фаза</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7E35B4BF" w14:textId="77777777" w:rsidR="00625B99" w:rsidRPr="00DD26A5" w:rsidRDefault="00625B99">
            <w:pPr>
              <w:jc w:val="center"/>
              <w:rPr>
                <w:rFonts w:ascii="Arial" w:hAnsi="Arial" w:cs="Arial"/>
                <w:sz w:val="18"/>
                <w:szCs w:val="18"/>
              </w:rPr>
            </w:pPr>
            <w:r w:rsidRPr="00DD26A5">
              <w:rPr>
                <w:rFonts w:ascii="Arial" w:hAnsi="Arial" w:cs="Arial"/>
                <w:sz w:val="18"/>
                <w:szCs w:val="18"/>
              </w:rPr>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6D63F99F" w14:textId="2A302449" w:rsidR="00625B99" w:rsidRPr="0040163C" w:rsidRDefault="00717FC4">
            <w:pPr>
              <w:jc w:val="center"/>
              <w:rPr>
                <w:rFonts w:ascii="Arial" w:hAnsi="Arial" w:cs="Arial"/>
                <w:sz w:val="18"/>
                <w:szCs w:val="18"/>
                <w:lang w:val="sr-Cyrl-RS"/>
              </w:rPr>
            </w:pPr>
            <w:r w:rsidRPr="0040163C">
              <w:rPr>
                <w:rFonts w:ascii="Arial" w:hAnsi="Arial" w:cs="Arial"/>
                <w:sz w:val="18"/>
                <w:szCs w:val="18"/>
                <w:lang w:val="sr-Cyrl-RS"/>
              </w:rPr>
              <w:t>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2F6C3AE1" w14:textId="0755ED6C" w:rsidR="00625B99" w:rsidRPr="0040163C" w:rsidRDefault="00717FC4">
            <w:pPr>
              <w:jc w:val="center"/>
              <w:rPr>
                <w:rFonts w:ascii="Arial" w:hAnsi="Arial" w:cs="Arial"/>
                <w:sz w:val="18"/>
                <w:szCs w:val="18"/>
              </w:rPr>
            </w:pPr>
            <w:r w:rsidRPr="0040163C">
              <w:rPr>
                <w:rFonts w:ascii="Arial" w:hAnsi="Arial" w:cs="Arial"/>
                <w:sz w:val="18"/>
                <w:szCs w:val="18"/>
                <w:lang w:val="sr-Cyrl-RS"/>
              </w:rPr>
              <w:t>3.500</w:t>
            </w:r>
            <w:r w:rsidR="00625B99" w:rsidRPr="0040163C">
              <w:rPr>
                <w:rFonts w:ascii="Arial" w:hAnsi="Arial" w:cs="Arial"/>
                <w:sz w:val="18"/>
                <w:szCs w:val="18"/>
              </w:rPr>
              <w:t>.000,00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661B95CA" w14:textId="240BED2E" w:rsidR="00625B99" w:rsidRPr="0040163C" w:rsidRDefault="00717FC4">
            <w:pPr>
              <w:jc w:val="center"/>
              <w:rPr>
                <w:rFonts w:ascii="Arial" w:hAnsi="Arial" w:cs="Arial"/>
                <w:sz w:val="18"/>
                <w:szCs w:val="18"/>
              </w:rPr>
            </w:pPr>
            <w:r w:rsidRPr="0040163C">
              <w:rPr>
                <w:rFonts w:ascii="Arial" w:hAnsi="Arial" w:cs="Arial"/>
                <w:sz w:val="18"/>
                <w:szCs w:val="18"/>
                <w:lang w:val="sr-Cyrl-RS"/>
              </w:rPr>
              <w:t>3.500</w:t>
            </w:r>
            <w:r w:rsidR="00625B99" w:rsidRPr="0040163C">
              <w:rPr>
                <w:rFonts w:ascii="Arial" w:hAnsi="Arial" w:cs="Arial"/>
                <w:sz w:val="18"/>
                <w:szCs w:val="18"/>
              </w:rPr>
              <w:t>.000,00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4B4E4E3C" w14:textId="77777777" w:rsidR="00625B99" w:rsidRPr="0040163C" w:rsidRDefault="00625B99">
            <w:pPr>
              <w:jc w:val="center"/>
              <w:rPr>
                <w:rFonts w:ascii="Arial" w:hAnsi="Arial" w:cs="Arial"/>
                <w:sz w:val="18"/>
                <w:szCs w:val="18"/>
              </w:rPr>
            </w:pPr>
            <w:r w:rsidRPr="0040163C">
              <w:rPr>
                <w:rFonts w:ascii="Arial" w:hAnsi="Arial" w:cs="Arial"/>
                <w:sz w:val="18"/>
                <w:szCs w:val="18"/>
              </w:rPr>
              <w:t>3.500.000,00</w:t>
            </w:r>
          </w:p>
        </w:tc>
      </w:tr>
      <w:tr w:rsidR="00625B99" w:rsidRPr="00937ABF" w14:paraId="46789426"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5682E" w14:textId="77777777" w:rsidR="00625B99" w:rsidRDefault="00625B99" w:rsidP="00F54837">
            <w:pPr>
              <w:jc w:val="center"/>
              <w:rPr>
                <w:rFonts w:ascii="Arial" w:hAnsi="Arial" w:cs="Arial"/>
                <w:sz w:val="20"/>
                <w:szCs w:val="20"/>
                <w:lang w:val="sr-Cyrl-RS"/>
              </w:rPr>
            </w:pPr>
            <w:r>
              <w:rPr>
                <w:rFonts w:ascii="Arial" w:hAnsi="Arial" w:cs="Arial"/>
                <w:sz w:val="20"/>
                <w:szCs w:val="20"/>
                <w:lang w:val="sr-Cyrl-RS"/>
              </w:rPr>
              <w:t>13.</w:t>
            </w:r>
          </w:p>
        </w:tc>
        <w:tc>
          <w:tcPr>
            <w:tcW w:w="4276" w:type="dxa"/>
            <w:tcBorders>
              <w:top w:val="single" w:sz="4" w:space="0" w:color="auto"/>
              <w:left w:val="nil"/>
              <w:bottom w:val="single" w:sz="4" w:space="0" w:color="auto"/>
              <w:right w:val="single" w:sz="4" w:space="0" w:color="auto"/>
            </w:tcBorders>
            <w:shd w:val="clear" w:color="auto" w:fill="auto"/>
            <w:vAlign w:val="center"/>
          </w:tcPr>
          <w:p w14:paraId="749A9AA1" w14:textId="77777777" w:rsidR="00625B99" w:rsidRDefault="00625B99">
            <w:pPr>
              <w:rPr>
                <w:rFonts w:ascii="Arial" w:hAnsi="Arial" w:cs="Arial"/>
                <w:sz w:val="18"/>
                <w:szCs w:val="18"/>
              </w:rPr>
            </w:pPr>
            <w:r>
              <w:rPr>
                <w:rFonts w:ascii="Arial" w:hAnsi="Arial" w:cs="Arial"/>
                <w:sz w:val="18"/>
                <w:szCs w:val="18"/>
              </w:rPr>
              <w:t>Набавка РТГ апарата за ветеринарску амбуланту у Прихватилишту</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6A2AFE3C" w14:textId="77777777" w:rsidR="00625B99" w:rsidRPr="00DD26A5" w:rsidRDefault="00625B99">
            <w:pPr>
              <w:jc w:val="center"/>
              <w:rPr>
                <w:rFonts w:ascii="Arial" w:hAnsi="Arial" w:cs="Arial"/>
                <w:sz w:val="18"/>
                <w:szCs w:val="18"/>
              </w:rPr>
            </w:pPr>
            <w:r w:rsidRPr="00DD26A5">
              <w:rPr>
                <w:rFonts w:ascii="Arial" w:hAnsi="Arial" w:cs="Arial"/>
                <w:sz w:val="18"/>
                <w:szCs w:val="18"/>
              </w:rPr>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0E68256F" w14:textId="72A1F52C" w:rsidR="00625B99" w:rsidRPr="0040163C" w:rsidRDefault="00717FC4">
            <w:pPr>
              <w:jc w:val="center"/>
              <w:rPr>
                <w:rFonts w:ascii="Arial" w:hAnsi="Arial" w:cs="Arial"/>
                <w:sz w:val="18"/>
                <w:szCs w:val="18"/>
                <w:lang w:val="sr-Cyrl-RS"/>
              </w:rPr>
            </w:pPr>
            <w:r w:rsidRPr="0040163C">
              <w:rPr>
                <w:rFonts w:ascii="Arial" w:hAnsi="Arial" w:cs="Arial"/>
                <w:sz w:val="18"/>
                <w:szCs w:val="18"/>
                <w:lang w:val="sr-Cyrl-RS"/>
              </w:rPr>
              <w:t>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4C70BA70" w14:textId="5A2238DB" w:rsidR="00625B99" w:rsidRPr="0040163C" w:rsidRDefault="00717FC4">
            <w:pPr>
              <w:jc w:val="center"/>
              <w:rPr>
                <w:rFonts w:ascii="Arial" w:hAnsi="Arial" w:cs="Arial"/>
                <w:sz w:val="18"/>
                <w:szCs w:val="18"/>
              </w:rPr>
            </w:pPr>
            <w:r w:rsidRPr="0040163C">
              <w:rPr>
                <w:rFonts w:ascii="Arial" w:hAnsi="Arial" w:cs="Arial"/>
                <w:sz w:val="18"/>
                <w:szCs w:val="18"/>
                <w:lang w:val="sr-Cyrl-RS"/>
              </w:rPr>
              <w:t>3.000</w:t>
            </w:r>
            <w:r w:rsidR="00625B99" w:rsidRPr="0040163C">
              <w:rPr>
                <w:rFonts w:ascii="Arial" w:hAnsi="Arial" w:cs="Arial"/>
                <w:sz w:val="18"/>
                <w:szCs w:val="18"/>
              </w:rPr>
              <w:t>.000,00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1BAD2D7C" w14:textId="534B4149" w:rsidR="00625B99" w:rsidRPr="0040163C" w:rsidRDefault="00717FC4">
            <w:pPr>
              <w:jc w:val="center"/>
              <w:rPr>
                <w:rFonts w:ascii="Arial" w:hAnsi="Arial" w:cs="Arial"/>
                <w:sz w:val="18"/>
                <w:szCs w:val="18"/>
              </w:rPr>
            </w:pPr>
            <w:r w:rsidRPr="0040163C">
              <w:rPr>
                <w:rFonts w:ascii="Arial" w:hAnsi="Arial" w:cs="Arial"/>
                <w:sz w:val="18"/>
                <w:szCs w:val="18"/>
                <w:lang w:val="sr-Cyrl-RS"/>
              </w:rPr>
              <w:t>3.000</w:t>
            </w:r>
            <w:r w:rsidR="00625B99" w:rsidRPr="0040163C">
              <w:rPr>
                <w:rFonts w:ascii="Arial" w:hAnsi="Arial" w:cs="Arial"/>
                <w:sz w:val="18"/>
                <w:szCs w:val="18"/>
              </w:rPr>
              <w:t>.000,00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5DB6BCDF" w14:textId="77777777" w:rsidR="00625B99" w:rsidRPr="0040163C" w:rsidRDefault="00625B99">
            <w:pPr>
              <w:jc w:val="center"/>
              <w:rPr>
                <w:rFonts w:ascii="Arial" w:hAnsi="Arial" w:cs="Arial"/>
                <w:sz w:val="18"/>
                <w:szCs w:val="18"/>
              </w:rPr>
            </w:pPr>
            <w:r w:rsidRPr="0040163C">
              <w:rPr>
                <w:rFonts w:ascii="Arial" w:hAnsi="Arial" w:cs="Arial"/>
                <w:sz w:val="18"/>
                <w:szCs w:val="18"/>
              </w:rPr>
              <w:t>3.000.000,00</w:t>
            </w:r>
          </w:p>
        </w:tc>
      </w:tr>
      <w:tr w:rsidR="00625B99" w:rsidRPr="00937ABF" w14:paraId="6BD74CA1"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8472E" w14:textId="77777777" w:rsidR="00625B99" w:rsidRPr="00EA76C2" w:rsidRDefault="00625B99" w:rsidP="00F54837">
            <w:pPr>
              <w:suppressAutoHyphens w:val="0"/>
              <w:jc w:val="center"/>
              <w:rPr>
                <w:rFonts w:ascii="Arial" w:hAnsi="Arial" w:cs="Arial"/>
                <w:sz w:val="20"/>
                <w:szCs w:val="20"/>
                <w:lang w:val="en-US" w:eastAsia="en-US"/>
              </w:rPr>
            </w:pPr>
            <w:r w:rsidRPr="00EA76C2">
              <w:rPr>
                <w:rFonts w:ascii="Arial" w:hAnsi="Arial" w:cs="Arial"/>
                <w:sz w:val="20"/>
                <w:szCs w:val="20"/>
                <w:lang w:val="en-US" w:eastAsia="en-US"/>
              </w:rPr>
              <w:t> </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6D39" w14:textId="77777777" w:rsidR="00625B99" w:rsidRPr="00EA76C2" w:rsidRDefault="00625B99" w:rsidP="00F54837">
            <w:pPr>
              <w:jc w:val="right"/>
              <w:rPr>
                <w:rFonts w:ascii="Arial" w:hAnsi="Arial" w:cs="Arial"/>
                <w:sz w:val="20"/>
                <w:szCs w:val="20"/>
                <w:lang w:val="sr-Cyrl-RS"/>
              </w:rPr>
            </w:pPr>
            <w:r w:rsidRPr="00EA76C2">
              <w:rPr>
                <w:rFonts w:ascii="Arial" w:hAnsi="Arial" w:cs="Arial"/>
                <w:sz w:val="20"/>
                <w:szCs w:val="20"/>
                <w:lang w:val="sr-Cyrl-RS"/>
              </w:rPr>
              <w:t>Укупно добра: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7E28C8" w14:textId="77777777" w:rsidR="00625B99" w:rsidRDefault="00625B99">
            <w:pPr>
              <w:jc w:val="center"/>
              <w:rPr>
                <w:rFonts w:ascii="Arial" w:hAnsi="Arial" w:cs="Arial"/>
                <w:sz w:val="18"/>
                <w:szCs w:val="18"/>
              </w:rPr>
            </w:pPr>
            <w:r>
              <w:rPr>
                <w:rFonts w:ascii="Arial" w:hAnsi="Arial" w:cs="Arial"/>
                <w:sz w:val="18"/>
                <w:szCs w:val="18"/>
              </w:rPr>
              <w:t>11.498.784,46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EF4AE9" w14:textId="28B14D22" w:rsidR="00625B99" w:rsidRPr="0040163C" w:rsidRDefault="00717FC4">
            <w:pPr>
              <w:jc w:val="center"/>
              <w:rPr>
                <w:rFonts w:ascii="Arial" w:hAnsi="Arial" w:cs="Arial"/>
                <w:sz w:val="18"/>
                <w:szCs w:val="18"/>
              </w:rPr>
            </w:pPr>
            <w:r w:rsidRPr="0040163C">
              <w:rPr>
                <w:rFonts w:ascii="Arial" w:hAnsi="Arial" w:cs="Arial"/>
                <w:sz w:val="18"/>
                <w:szCs w:val="18"/>
                <w:lang w:val="sr-Cyrl-RS"/>
              </w:rPr>
              <w:t>4.328</w:t>
            </w:r>
            <w:r w:rsidR="00625B99" w:rsidRPr="0040163C">
              <w:rPr>
                <w:rFonts w:ascii="Arial" w:hAnsi="Arial" w:cs="Arial"/>
                <w:sz w:val="18"/>
                <w:szCs w:val="18"/>
              </w:rPr>
              <w:t>.000,00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19A6B5" w14:textId="4CAE2B1E" w:rsidR="00625B99" w:rsidRPr="0040163C" w:rsidRDefault="00717FC4">
            <w:pPr>
              <w:jc w:val="center"/>
              <w:rPr>
                <w:rFonts w:ascii="Arial" w:hAnsi="Arial" w:cs="Arial"/>
                <w:sz w:val="18"/>
                <w:szCs w:val="18"/>
              </w:rPr>
            </w:pPr>
            <w:r w:rsidRPr="0040163C">
              <w:rPr>
                <w:rFonts w:ascii="Arial" w:hAnsi="Arial" w:cs="Arial"/>
                <w:sz w:val="18"/>
                <w:szCs w:val="18"/>
                <w:lang w:val="sr-Cyrl-RS"/>
              </w:rPr>
              <w:t>15.156</w:t>
            </w:r>
            <w:r w:rsidR="00625B99" w:rsidRPr="0040163C">
              <w:rPr>
                <w:rFonts w:ascii="Arial" w:hAnsi="Arial" w:cs="Arial"/>
                <w:sz w:val="18"/>
                <w:szCs w:val="18"/>
              </w:rPr>
              <w:t>.000,00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1D5455" w14:textId="5AD07B49" w:rsidR="00625B99" w:rsidRPr="0040163C" w:rsidRDefault="00717FC4">
            <w:pPr>
              <w:jc w:val="center"/>
              <w:rPr>
                <w:rFonts w:ascii="Arial" w:hAnsi="Arial" w:cs="Arial"/>
                <w:sz w:val="18"/>
                <w:szCs w:val="18"/>
              </w:rPr>
            </w:pPr>
            <w:r w:rsidRPr="0040163C">
              <w:rPr>
                <w:rFonts w:ascii="Arial" w:hAnsi="Arial" w:cs="Arial"/>
                <w:sz w:val="18"/>
                <w:szCs w:val="18"/>
                <w:lang w:val="sr-Cyrl-RS"/>
              </w:rPr>
              <w:t>23.584</w:t>
            </w:r>
            <w:r w:rsidR="00625B99" w:rsidRPr="0040163C">
              <w:rPr>
                <w:rFonts w:ascii="Arial" w:hAnsi="Arial" w:cs="Arial"/>
                <w:sz w:val="18"/>
                <w:szCs w:val="18"/>
              </w:rPr>
              <w:t>.000,00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390DE8" w14:textId="77777777" w:rsidR="00625B99" w:rsidRPr="0040163C" w:rsidRDefault="00625B99">
            <w:pPr>
              <w:jc w:val="center"/>
              <w:rPr>
                <w:rFonts w:ascii="Arial" w:hAnsi="Arial" w:cs="Arial"/>
                <w:sz w:val="18"/>
                <w:szCs w:val="18"/>
              </w:rPr>
            </w:pPr>
            <w:r w:rsidRPr="0040163C">
              <w:rPr>
                <w:rFonts w:ascii="Arial" w:hAnsi="Arial" w:cs="Arial"/>
                <w:sz w:val="18"/>
                <w:szCs w:val="18"/>
              </w:rPr>
              <w:t>27.912.000,00</w:t>
            </w:r>
          </w:p>
        </w:tc>
      </w:tr>
      <w:tr w:rsidR="008B14A2" w:rsidRPr="00937ABF" w14:paraId="6726F420"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3A40A" w14:textId="77777777" w:rsidR="008B14A2" w:rsidRPr="00EA76C2" w:rsidRDefault="008B14A2" w:rsidP="00F54837">
            <w:pPr>
              <w:suppressAutoHyphens w:val="0"/>
              <w:rPr>
                <w:rFonts w:ascii="Arial" w:hAnsi="Arial" w:cs="Arial"/>
                <w:b/>
                <w:bCs/>
                <w:sz w:val="20"/>
                <w:szCs w:val="20"/>
                <w:lang w:val="en-US" w:eastAsia="en-US"/>
              </w:rPr>
            </w:pPr>
            <w:r w:rsidRPr="00EA76C2">
              <w:rPr>
                <w:rFonts w:ascii="Arial" w:hAnsi="Arial" w:cs="Arial"/>
                <w:b/>
                <w:bCs/>
                <w:sz w:val="20"/>
                <w:szCs w:val="20"/>
                <w:lang w:val="en-US" w:eastAsia="en-US"/>
              </w:rPr>
              <w:t> </w:t>
            </w: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8EEAC" w14:textId="77777777" w:rsidR="008B14A2" w:rsidRPr="005E79E3" w:rsidRDefault="008B14A2" w:rsidP="00F54837">
            <w:pPr>
              <w:suppressAutoHyphens w:val="0"/>
              <w:rPr>
                <w:rFonts w:ascii="Arial" w:hAnsi="Arial" w:cs="Arial"/>
                <w:bCs/>
                <w:sz w:val="20"/>
                <w:szCs w:val="20"/>
                <w:lang w:val="sr-Cyrl-RS" w:eastAsia="en-US"/>
              </w:rPr>
            </w:pPr>
            <w:r w:rsidRPr="005E79E3">
              <w:rPr>
                <w:rFonts w:ascii="Arial" w:hAnsi="Arial" w:cs="Arial"/>
                <w:bCs/>
                <w:sz w:val="20"/>
                <w:szCs w:val="20"/>
                <w:lang w:val="sr-Cyrl-RS" w:eastAsia="en-US"/>
              </w:rPr>
              <w:t>Услуге</w:t>
            </w:r>
          </w:p>
        </w:tc>
        <w:tc>
          <w:tcPr>
            <w:tcW w:w="907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2490A90" w14:textId="77777777" w:rsidR="008B14A2" w:rsidRPr="0040163C" w:rsidRDefault="008B14A2" w:rsidP="0062649F">
            <w:pPr>
              <w:suppressAutoHyphens w:val="0"/>
              <w:rPr>
                <w:rFonts w:ascii="Arial" w:hAnsi="Arial" w:cs="Arial"/>
                <w:b/>
                <w:bCs/>
                <w:sz w:val="20"/>
                <w:szCs w:val="20"/>
                <w:lang w:val="sr-Cyrl-RS" w:eastAsia="en-US"/>
              </w:rPr>
            </w:pPr>
          </w:p>
        </w:tc>
      </w:tr>
      <w:tr w:rsidR="00625B99" w:rsidRPr="00937ABF" w14:paraId="02141C91" w14:textId="77777777" w:rsidTr="00051D41">
        <w:trPr>
          <w:gridAfter w:val="1"/>
          <w:wAfter w:w="81" w:type="dxa"/>
          <w:trHeight w:val="337"/>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6A35"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5FA75363" w14:textId="77777777" w:rsidR="00625B99" w:rsidRDefault="00625B99">
            <w:pPr>
              <w:rPr>
                <w:rFonts w:ascii="Arial" w:hAnsi="Arial" w:cs="Arial"/>
                <w:sz w:val="18"/>
                <w:szCs w:val="18"/>
              </w:rPr>
            </w:pPr>
            <w:r>
              <w:rPr>
                <w:rFonts w:ascii="Arial" w:hAnsi="Arial" w:cs="Arial"/>
                <w:sz w:val="18"/>
                <w:szCs w:val="18"/>
              </w:rPr>
              <w:t>Услуге фиксне телефоније</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3136D887" w14:textId="77777777" w:rsidR="00625B99" w:rsidRDefault="00625B99">
            <w:pPr>
              <w:jc w:val="center"/>
              <w:rPr>
                <w:rFonts w:ascii="Arial" w:hAnsi="Arial" w:cs="Arial"/>
                <w:sz w:val="18"/>
                <w:szCs w:val="18"/>
              </w:rPr>
            </w:pPr>
            <w:r>
              <w:rPr>
                <w:rFonts w:ascii="Arial" w:hAnsi="Arial" w:cs="Arial"/>
                <w:sz w:val="18"/>
                <w:szCs w:val="18"/>
              </w:rPr>
              <w:t>151.630,00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201D8B89" w14:textId="77777777" w:rsidR="00625B99" w:rsidRPr="0040163C" w:rsidRDefault="00625B99">
            <w:pPr>
              <w:jc w:val="center"/>
              <w:rPr>
                <w:rFonts w:ascii="Arial" w:hAnsi="Arial" w:cs="Arial"/>
                <w:sz w:val="18"/>
                <w:szCs w:val="18"/>
              </w:rPr>
            </w:pPr>
            <w:r w:rsidRPr="0040163C">
              <w:rPr>
                <w:rFonts w:ascii="Arial" w:hAnsi="Arial" w:cs="Arial"/>
                <w:sz w:val="18"/>
                <w:szCs w:val="18"/>
              </w:rPr>
              <w:t>75.000,00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287ECE1A" w14:textId="77777777" w:rsidR="00625B99" w:rsidRPr="0040163C" w:rsidRDefault="00625B99">
            <w:pPr>
              <w:jc w:val="center"/>
              <w:rPr>
                <w:rFonts w:ascii="Arial" w:hAnsi="Arial" w:cs="Arial"/>
                <w:sz w:val="18"/>
                <w:szCs w:val="18"/>
              </w:rPr>
            </w:pPr>
            <w:r w:rsidRPr="0040163C">
              <w:rPr>
                <w:rFonts w:ascii="Arial" w:hAnsi="Arial" w:cs="Arial"/>
                <w:sz w:val="18"/>
                <w:szCs w:val="18"/>
              </w:rPr>
              <w:t>150.000,00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23B5924A" w14:textId="77777777" w:rsidR="00625B99" w:rsidRPr="0040163C" w:rsidRDefault="00625B99">
            <w:pPr>
              <w:jc w:val="center"/>
              <w:rPr>
                <w:rFonts w:ascii="Arial" w:hAnsi="Arial" w:cs="Arial"/>
                <w:sz w:val="18"/>
                <w:szCs w:val="18"/>
              </w:rPr>
            </w:pPr>
            <w:r w:rsidRPr="0040163C">
              <w:rPr>
                <w:rFonts w:ascii="Arial" w:hAnsi="Arial" w:cs="Arial"/>
                <w:sz w:val="18"/>
                <w:szCs w:val="18"/>
              </w:rPr>
              <w:t>225.000,00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07B9E85E" w14:textId="77777777" w:rsidR="00625B99" w:rsidRPr="0040163C" w:rsidRDefault="00625B99">
            <w:pPr>
              <w:jc w:val="center"/>
              <w:rPr>
                <w:rFonts w:ascii="Arial" w:hAnsi="Arial" w:cs="Arial"/>
                <w:sz w:val="18"/>
                <w:szCs w:val="18"/>
              </w:rPr>
            </w:pPr>
            <w:r w:rsidRPr="0040163C">
              <w:rPr>
                <w:rFonts w:ascii="Arial" w:hAnsi="Arial" w:cs="Arial"/>
                <w:sz w:val="18"/>
                <w:szCs w:val="18"/>
              </w:rPr>
              <w:t>300.000,00</w:t>
            </w:r>
          </w:p>
        </w:tc>
      </w:tr>
      <w:tr w:rsidR="00625B99" w:rsidRPr="00937ABF" w14:paraId="6DB34C74"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A5EA"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2</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7321E789" w14:textId="77777777" w:rsidR="00625B99" w:rsidRDefault="00625B99">
            <w:pPr>
              <w:rPr>
                <w:rFonts w:ascii="Arial" w:hAnsi="Arial" w:cs="Arial"/>
                <w:sz w:val="18"/>
                <w:szCs w:val="18"/>
              </w:rPr>
            </w:pPr>
            <w:r>
              <w:rPr>
                <w:rFonts w:ascii="Arial" w:hAnsi="Arial" w:cs="Arial"/>
                <w:sz w:val="18"/>
                <w:szCs w:val="18"/>
              </w:rPr>
              <w:t>Услуге мобилне телефоније</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76BC6854" w14:textId="77777777" w:rsidR="00625B99" w:rsidRDefault="00625B99">
            <w:pPr>
              <w:jc w:val="center"/>
              <w:rPr>
                <w:rFonts w:ascii="Arial" w:hAnsi="Arial" w:cs="Arial"/>
                <w:sz w:val="18"/>
                <w:szCs w:val="18"/>
              </w:rPr>
            </w:pPr>
            <w:r>
              <w:rPr>
                <w:rFonts w:ascii="Arial" w:hAnsi="Arial" w:cs="Arial"/>
                <w:sz w:val="18"/>
                <w:szCs w:val="18"/>
              </w:rPr>
              <w:t>463.088,00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4FB5E92" w14:textId="77777777" w:rsidR="00625B99" w:rsidRDefault="00625B99">
            <w:pPr>
              <w:jc w:val="center"/>
              <w:rPr>
                <w:rFonts w:ascii="Arial" w:hAnsi="Arial" w:cs="Arial"/>
                <w:sz w:val="18"/>
                <w:szCs w:val="18"/>
              </w:rPr>
            </w:pPr>
            <w:r>
              <w:rPr>
                <w:rFonts w:ascii="Arial" w:hAnsi="Arial" w:cs="Arial"/>
                <w:sz w:val="18"/>
                <w:szCs w:val="18"/>
              </w:rPr>
              <w:t>150.000,00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2A67CADA" w14:textId="77777777" w:rsidR="00625B99" w:rsidRDefault="00625B99">
            <w:pPr>
              <w:jc w:val="center"/>
              <w:rPr>
                <w:rFonts w:ascii="Arial" w:hAnsi="Arial" w:cs="Arial"/>
                <w:sz w:val="18"/>
                <w:szCs w:val="18"/>
              </w:rPr>
            </w:pPr>
            <w:r>
              <w:rPr>
                <w:rFonts w:ascii="Arial" w:hAnsi="Arial" w:cs="Arial"/>
                <w:sz w:val="18"/>
                <w:szCs w:val="18"/>
              </w:rPr>
              <w:t>300.000,00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6ADDCF6E" w14:textId="77777777" w:rsidR="00625B99" w:rsidRDefault="00625B99">
            <w:pPr>
              <w:jc w:val="center"/>
              <w:rPr>
                <w:rFonts w:ascii="Arial" w:hAnsi="Arial" w:cs="Arial"/>
                <w:sz w:val="18"/>
                <w:szCs w:val="18"/>
              </w:rPr>
            </w:pPr>
            <w:r>
              <w:rPr>
                <w:rFonts w:ascii="Arial" w:hAnsi="Arial" w:cs="Arial"/>
                <w:sz w:val="18"/>
                <w:szCs w:val="18"/>
              </w:rPr>
              <w:t>450.000,00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5A6B9EAE" w14:textId="77777777" w:rsidR="00625B99" w:rsidRDefault="00625B99">
            <w:pPr>
              <w:jc w:val="center"/>
              <w:rPr>
                <w:rFonts w:ascii="Arial" w:hAnsi="Arial" w:cs="Arial"/>
                <w:sz w:val="18"/>
                <w:szCs w:val="18"/>
              </w:rPr>
            </w:pPr>
            <w:r>
              <w:rPr>
                <w:rFonts w:ascii="Arial" w:hAnsi="Arial" w:cs="Arial"/>
                <w:sz w:val="18"/>
                <w:szCs w:val="18"/>
              </w:rPr>
              <w:t>600.000,00</w:t>
            </w:r>
          </w:p>
        </w:tc>
      </w:tr>
      <w:tr w:rsidR="00625B99" w:rsidRPr="00937ABF" w14:paraId="61DD036B"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8F6C7"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3</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2B6FF4DB" w14:textId="77777777" w:rsidR="00625B99" w:rsidRDefault="00625B99">
            <w:pPr>
              <w:rPr>
                <w:rFonts w:ascii="Arial" w:hAnsi="Arial" w:cs="Arial"/>
                <w:sz w:val="18"/>
                <w:szCs w:val="18"/>
              </w:rPr>
            </w:pPr>
            <w:r>
              <w:rPr>
                <w:rFonts w:ascii="Arial" w:hAnsi="Arial" w:cs="Arial"/>
                <w:sz w:val="18"/>
                <w:szCs w:val="18"/>
              </w:rPr>
              <w:t>Интернет услуге</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011130C2" w14:textId="77777777" w:rsidR="00625B99" w:rsidRDefault="00625B99">
            <w:pPr>
              <w:jc w:val="center"/>
              <w:rPr>
                <w:rFonts w:ascii="Arial" w:hAnsi="Arial" w:cs="Arial"/>
                <w:sz w:val="18"/>
                <w:szCs w:val="18"/>
              </w:rPr>
            </w:pPr>
            <w:r>
              <w:rPr>
                <w:rFonts w:ascii="Arial" w:hAnsi="Arial" w:cs="Arial"/>
                <w:sz w:val="18"/>
                <w:szCs w:val="18"/>
              </w:rPr>
              <w:t>49.139,00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0B8822A0" w14:textId="77777777" w:rsidR="00625B99" w:rsidRDefault="00625B99">
            <w:pPr>
              <w:jc w:val="center"/>
              <w:rPr>
                <w:rFonts w:ascii="Arial" w:hAnsi="Arial" w:cs="Arial"/>
                <w:sz w:val="18"/>
                <w:szCs w:val="18"/>
              </w:rPr>
            </w:pPr>
            <w:r>
              <w:rPr>
                <w:rFonts w:ascii="Arial" w:hAnsi="Arial" w:cs="Arial"/>
                <w:sz w:val="18"/>
                <w:szCs w:val="18"/>
              </w:rPr>
              <w:t>12.500,00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00A504AF" w14:textId="77777777" w:rsidR="00625B99" w:rsidRDefault="00625B99">
            <w:pPr>
              <w:jc w:val="center"/>
              <w:rPr>
                <w:rFonts w:ascii="Arial" w:hAnsi="Arial" w:cs="Arial"/>
                <w:sz w:val="18"/>
                <w:szCs w:val="18"/>
              </w:rPr>
            </w:pPr>
            <w:r>
              <w:rPr>
                <w:rFonts w:ascii="Arial" w:hAnsi="Arial" w:cs="Arial"/>
                <w:sz w:val="18"/>
                <w:szCs w:val="18"/>
              </w:rPr>
              <w:t>25.000,00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55B16129" w14:textId="77777777" w:rsidR="00625B99" w:rsidRDefault="00625B99">
            <w:pPr>
              <w:jc w:val="center"/>
              <w:rPr>
                <w:rFonts w:ascii="Arial" w:hAnsi="Arial" w:cs="Arial"/>
                <w:sz w:val="18"/>
                <w:szCs w:val="18"/>
              </w:rPr>
            </w:pPr>
            <w:r>
              <w:rPr>
                <w:rFonts w:ascii="Arial" w:hAnsi="Arial" w:cs="Arial"/>
                <w:sz w:val="18"/>
                <w:szCs w:val="18"/>
              </w:rPr>
              <w:t>37.500,00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10E95134" w14:textId="77777777" w:rsidR="00625B99" w:rsidRDefault="00625B99">
            <w:pPr>
              <w:jc w:val="center"/>
              <w:rPr>
                <w:rFonts w:ascii="Arial" w:hAnsi="Arial" w:cs="Arial"/>
                <w:sz w:val="18"/>
                <w:szCs w:val="18"/>
              </w:rPr>
            </w:pPr>
            <w:r>
              <w:rPr>
                <w:rFonts w:ascii="Arial" w:hAnsi="Arial" w:cs="Arial"/>
                <w:sz w:val="18"/>
                <w:szCs w:val="18"/>
              </w:rPr>
              <w:t>50.000,00</w:t>
            </w:r>
          </w:p>
        </w:tc>
      </w:tr>
      <w:tr w:rsidR="00625B99" w:rsidRPr="00937ABF" w14:paraId="3A299CD4"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8FD4E"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4</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7D7A8694" w14:textId="77777777" w:rsidR="00625B99" w:rsidRDefault="00625B99">
            <w:pPr>
              <w:rPr>
                <w:rFonts w:ascii="Arial" w:hAnsi="Arial" w:cs="Arial"/>
                <w:sz w:val="18"/>
                <w:szCs w:val="18"/>
              </w:rPr>
            </w:pPr>
            <w:r>
              <w:rPr>
                <w:rFonts w:ascii="Arial" w:hAnsi="Arial" w:cs="Arial"/>
                <w:sz w:val="18"/>
                <w:szCs w:val="18"/>
              </w:rPr>
              <w:t>Одржавање опреме, грађ.објеката, возила и сервисирање</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6089D5AC" w14:textId="77777777" w:rsidR="00625B99" w:rsidRDefault="00625B99">
            <w:pPr>
              <w:jc w:val="center"/>
              <w:rPr>
                <w:rFonts w:ascii="Arial" w:hAnsi="Arial" w:cs="Arial"/>
                <w:sz w:val="18"/>
                <w:szCs w:val="18"/>
              </w:rPr>
            </w:pPr>
            <w:r>
              <w:rPr>
                <w:rFonts w:ascii="Arial" w:hAnsi="Arial" w:cs="Arial"/>
                <w:sz w:val="18"/>
                <w:szCs w:val="18"/>
              </w:rPr>
              <w:t>1.027.287,00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22D715B5" w14:textId="77777777" w:rsidR="00625B99" w:rsidRDefault="00625B99">
            <w:pPr>
              <w:jc w:val="center"/>
              <w:rPr>
                <w:rFonts w:ascii="Arial" w:hAnsi="Arial" w:cs="Arial"/>
                <w:sz w:val="18"/>
                <w:szCs w:val="18"/>
              </w:rPr>
            </w:pPr>
            <w:r>
              <w:rPr>
                <w:rFonts w:ascii="Arial" w:hAnsi="Arial" w:cs="Arial"/>
                <w:sz w:val="18"/>
                <w:szCs w:val="18"/>
              </w:rPr>
              <w:t>250.000,00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30687BA6" w14:textId="77777777" w:rsidR="00625B99" w:rsidRDefault="00625B99">
            <w:pPr>
              <w:jc w:val="center"/>
              <w:rPr>
                <w:rFonts w:ascii="Arial" w:hAnsi="Arial" w:cs="Arial"/>
                <w:sz w:val="18"/>
                <w:szCs w:val="18"/>
              </w:rPr>
            </w:pPr>
            <w:r>
              <w:rPr>
                <w:rFonts w:ascii="Arial" w:hAnsi="Arial" w:cs="Arial"/>
                <w:sz w:val="18"/>
                <w:szCs w:val="18"/>
              </w:rPr>
              <w:t>500.000,00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335C604E" w14:textId="77777777" w:rsidR="00625B99" w:rsidRDefault="00625B99">
            <w:pPr>
              <w:jc w:val="center"/>
              <w:rPr>
                <w:rFonts w:ascii="Arial" w:hAnsi="Arial" w:cs="Arial"/>
                <w:sz w:val="18"/>
                <w:szCs w:val="18"/>
              </w:rPr>
            </w:pPr>
            <w:r>
              <w:rPr>
                <w:rFonts w:ascii="Arial" w:hAnsi="Arial" w:cs="Arial"/>
                <w:sz w:val="18"/>
                <w:szCs w:val="18"/>
              </w:rPr>
              <w:t>750.000,00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79E7515F" w14:textId="77777777" w:rsidR="00625B99" w:rsidRDefault="00625B99">
            <w:pPr>
              <w:jc w:val="center"/>
              <w:rPr>
                <w:rFonts w:ascii="Arial" w:hAnsi="Arial" w:cs="Arial"/>
                <w:sz w:val="18"/>
                <w:szCs w:val="18"/>
              </w:rPr>
            </w:pPr>
            <w:r>
              <w:rPr>
                <w:rFonts w:ascii="Arial" w:hAnsi="Arial" w:cs="Arial"/>
                <w:sz w:val="18"/>
                <w:szCs w:val="18"/>
              </w:rPr>
              <w:t>1.000.000,00</w:t>
            </w:r>
          </w:p>
        </w:tc>
      </w:tr>
      <w:tr w:rsidR="00625B99" w:rsidRPr="00937ABF" w14:paraId="3FB54737"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23978"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5</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5E13A33C" w14:textId="77777777" w:rsidR="00625B99" w:rsidRDefault="00625B99">
            <w:pPr>
              <w:rPr>
                <w:rFonts w:ascii="Arial" w:hAnsi="Arial" w:cs="Arial"/>
                <w:sz w:val="18"/>
                <w:szCs w:val="18"/>
              </w:rPr>
            </w:pPr>
            <w:r>
              <w:rPr>
                <w:rFonts w:ascii="Arial" w:hAnsi="Arial" w:cs="Arial"/>
                <w:sz w:val="18"/>
                <w:szCs w:val="18"/>
              </w:rPr>
              <w:t>Сервисирање ИТ и сервера</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326A0B31" w14:textId="77777777" w:rsidR="00625B99" w:rsidRDefault="00625B99">
            <w:pPr>
              <w:jc w:val="center"/>
              <w:rPr>
                <w:rFonts w:ascii="Arial" w:hAnsi="Arial" w:cs="Arial"/>
                <w:sz w:val="18"/>
                <w:szCs w:val="18"/>
              </w:rPr>
            </w:pPr>
            <w:r>
              <w:rPr>
                <w:rFonts w:ascii="Arial" w:hAnsi="Arial" w:cs="Arial"/>
                <w:sz w:val="18"/>
                <w:szCs w:val="18"/>
              </w:rPr>
              <w:t>230.000,00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293C1AD6" w14:textId="77777777" w:rsidR="00625B99" w:rsidRDefault="00625B99">
            <w:pPr>
              <w:jc w:val="center"/>
              <w:rPr>
                <w:rFonts w:ascii="Arial" w:hAnsi="Arial" w:cs="Arial"/>
                <w:sz w:val="18"/>
                <w:szCs w:val="18"/>
              </w:rPr>
            </w:pPr>
            <w:r>
              <w:rPr>
                <w:rFonts w:ascii="Arial" w:hAnsi="Arial" w:cs="Arial"/>
                <w:sz w:val="18"/>
                <w:szCs w:val="18"/>
              </w:rPr>
              <w:t>100.000,00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01DE5AE3" w14:textId="77777777" w:rsidR="00625B99" w:rsidRDefault="00625B99">
            <w:pPr>
              <w:jc w:val="center"/>
              <w:rPr>
                <w:rFonts w:ascii="Arial" w:hAnsi="Arial" w:cs="Arial"/>
                <w:sz w:val="18"/>
                <w:szCs w:val="18"/>
              </w:rPr>
            </w:pPr>
            <w:r>
              <w:rPr>
                <w:rFonts w:ascii="Arial" w:hAnsi="Arial" w:cs="Arial"/>
                <w:sz w:val="18"/>
                <w:szCs w:val="18"/>
              </w:rPr>
              <w:t>200.000,00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4A517375" w14:textId="77777777" w:rsidR="00625B99" w:rsidRDefault="00625B99">
            <w:pPr>
              <w:jc w:val="center"/>
              <w:rPr>
                <w:rFonts w:ascii="Arial" w:hAnsi="Arial" w:cs="Arial"/>
                <w:sz w:val="18"/>
                <w:szCs w:val="18"/>
              </w:rPr>
            </w:pPr>
            <w:r>
              <w:rPr>
                <w:rFonts w:ascii="Arial" w:hAnsi="Arial" w:cs="Arial"/>
                <w:sz w:val="18"/>
                <w:szCs w:val="18"/>
              </w:rPr>
              <w:t>300.000,00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31C723CD" w14:textId="77777777" w:rsidR="00625B99" w:rsidRDefault="00625B99">
            <w:pPr>
              <w:jc w:val="center"/>
              <w:rPr>
                <w:rFonts w:ascii="Arial" w:hAnsi="Arial" w:cs="Arial"/>
                <w:sz w:val="18"/>
                <w:szCs w:val="18"/>
              </w:rPr>
            </w:pPr>
            <w:r>
              <w:rPr>
                <w:rFonts w:ascii="Arial" w:hAnsi="Arial" w:cs="Arial"/>
                <w:sz w:val="18"/>
                <w:szCs w:val="18"/>
              </w:rPr>
              <w:t>400.000,00</w:t>
            </w:r>
          </w:p>
        </w:tc>
      </w:tr>
      <w:tr w:rsidR="00625B99" w:rsidRPr="00937ABF" w14:paraId="77903D65"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9D75B"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6</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654797BF" w14:textId="77777777" w:rsidR="00625B99" w:rsidRDefault="00625B99">
            <w:pPr>
              <w:rPr>
                <w:rFonts w:ascii="Arial" w:hAnsi="Arial" w:cs="Arial"/>
                <w:sz w:val="18"/>
                <w:szCs w:val="18"/>
              </w:rPr>
            </w:pPr>
            <w:r>
              <w:rPr>
                <w:rFonts w:ascii="Arial" w:hAnsi="Arial" w:cs="Arial"/>
                <w:sz w:val="18"/>
                <w:szCs w:val="18"/>
              </w:rPr>
              <w:t>Сервисирање видео надзора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95647D" w14:textId="77777777" w:rsidR="00625B99" w:rsidRDefault="00625B99">
            <w:pPr>
              <w:jc w:val="center"/>
              <w:rPr>
                <w:rFonts w:ascii="Arial" w:hAnsi="Arial" w:cs="Arial"/>
                <w:sz w:val="18"/>
                <w:szCs w:val="18"/>
              </w:rPr>
            </w:pPr>
            <w:r>
              <w:rPr>
                <w:rFonts w:ascii="Arial" w:hAnsi="Arial" w:cs="Arial"/>
                <w:sz w:val="18"/>
                <w:szCs w:val="18"/>
              </w:rPr>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2C3CCAAE" w14:textId="77777777" w:rsidR="00625B99" w:rsidRDefault="00625B99">
            <w:pPr>
              <w:jc w:val="center"/>
              <w:rPr>
                <w:rFonts w:ascii="Arial" w:hAnsi="Arial" w:cs="Arial"/>
                <w:sz w:val="18"/>
                <w:szCs w:val="18"/>
              </w:rPr>
            </w:pPr>
            <w:r>
              <w:rPr>
                <w:rFonts w:ascii="Arial" w:hAnsi="Arial" w:cs="Arial"/>
                <w:sz w:val="18"/>
                <w:szCs w:val="18"/>
              </w:rPr>
              <w:t>75.000,00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333842B0" w14:textId="77777777" w:rsidR="00625B99" w:rsidRDefault="00625B99">
            <w:pPr>
              <w:jc w:val="center"/>
              <w:rPr>
                <w:rFonts w:ascii="Arial" w:hAnsi="Arial" w:cs="Arial"/>
                <w:sz w:val="18"/>
                <w:szCs w:val="18"/>
              </w:rPr>
            </w:pPr>
            <w:r>
              <w:rPr>
                <w:rFonts w:ascii="Arial" w:hAnsi="Arial" w:cs="Arial"/>
                <w:sz w:val="18"/>
                <w:szCs w:val="18"/>
              </w:rPr>
              <w:t>150.000,00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10632CBD" w14:textId="77777777" w:rsidR="00625B99" w:rsidRDefault="00625B99">
            <w:pPr>
              <w:jc w:val="center"/>
              <w:rPr>
                <w:rFonts w:ascii="Arial" w:hAnsi="Arial" w:cs="Arial"/>
                <w:sz w:val="18"/>
                <w:szCs w:val="18"/>
              </w:rPr>
            </w:pPr>
            <w:r>
              <w:rPr>
                <w:rFonts w:ascii="Arial" w:hAnsi="Arial" w:cs="Arial"/>
                <w:sz w:val="18"/>
                <w:szCs w:val="18"/>
              </w:rPr>
              <w:t>225.000,00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47B7F71F" w14:textId="77777777" w:rsidR="00625B99" w:rsidRDefault="00625B99">
            <w:pPr>
              <w:jc w:val="center"/>
              <w:rPr>
                <w:rFonts w:ascii="Arial" w:hAnsi="Arial" w:cs="Arial"/>
                <w:sz w:val="18"/>
                <w:szCs w:val="18"/>
              </w:rPr>
            </w:pPr>
            <w:r>
              <w:rPr>
                <w:rFonts w:ascii="Arial" w:hAnsi="Arial" w:cs="Arial"/>
                <w:sz w:val="18"/>
                <w:szCs w:val="18"/>
              </w:rPr>
              <w:t>300.000,00</w:t>
            </w:r>
          </w:p>
        </w:tc>
      </w:tr>
      <w:tr w:rsidR="00625B99" w:rsidRPr="00937ABF" w14:paraId="6A66E111"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0436D"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7</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007790A2" w14:textId="77777777" w:rsidR="00625B99" w:rsidRDefault="00625B99">
            <w:pPr>
              <w:rPr>
                <w:rFonts w:ascii="Arial" w:hAnsi="Arial" w:cs="Arial"/>
                <w:sz w:val="18"/>
                <w:szCs w:val="18"/>
              </w:rPr>
            </w:pPr>
            <w:r>
              <w:rPr>
                <w:rFonts w:ascii="Arial" w:hAnsi="Arial" w:cs="Arial"/>
                <w:sz w:val="18"/>
                <w:szCs w:val="18"/>
              </w:rPr>
              <w:t>Закуп пословног простора</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05F436DA" w14:textId="77777777" w:rsidR="00625B99" w:rsidRDefault="00625B99">
            <w:pPr>
              <w:jc w:val="center"/>
              <w:rPr>
                <w:rFonts w:ascii="Arial" w:hAnsi="Arial" w:cs="Arial"/>
                <w:sz w:val="18"/>
                <w:szCs w:val="18"/>
              </w:rPr>
            </w:pPr>
            <w:r>
              <w:rPr>
                <w:rFonts w:ascii="Arial" w:hAnsi="Arial" w:cs="Arial"/>
                <w:sz w:val="18"/>
                <w:szCs w:val="18"/>
              </w:rPr>
              <w:t>610.000,00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04E8EBD1" w14:textId="77777777" w:rsidR="00625B99" w:rsidRDefault="00625B99">
            <w:pPr>
              <w:jc w:val="center"/>
              <w:rPr>
                <w:rFonts w:ascii="Arial" w:hAnsi="Arial" w:cs="Arial"/>
                <w:sz w:val="18"/>
                <w:szCs w:val="18"/>
              </w:rPr>
            </w:pPr>
            <w:r>
              <w:rPr>
                <w:rFonts w:ascii="Arial" w:hAnsi="Arial" w:cs="Arial"/>
                <w:sz w:val="18"/>
                <w:szCs w:val="18"/>
              </w:rPr>
              <w:t>15.000,00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76AB6CC0" w14:textId="77777777" w:rsidR="00625B99" w:rsidRDefault="00625B99">
            <w:pPr>
              <w:jc w:val="center"/>
              <w:rPr>
                <w:rFonts w:ascii="Arial" w:hAnsi="Arial" w:cs="Arial"/>
                <w:sz w:val="18"/>
                <w:szCs w:val="18"/>
              </w:rPr>
            </w:pPr>
            <w:r>
              <w:rPr>
                <w:rFonts w:ascii="Arial" w:hAnsi="Arial" w:cs="Arial"/>
                <w:sz w:val="18"/>
                <w:szCs w:val="18"/>
              </w:rPr>
              <w:t>30.000,00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2977E8AE" w14:textId="77777777" w:rsidR="00625B99" w:rsidRDefault="00625B99">
            <w:pPr>
              <w:jc w:val="center"/>
              <w:rPr>
                <w:rFonts w:ascii="Arial" w:hAnsi="Arial" w:cs="Arial"/>
                <w:sz w:val="18"/>
                <w:szCs w:val="18"/>
              </w:rPr>
            </w:pPr>
            <w:r>
              <w:rPr>
                <w:rFonts w:ascii="Arial" w:hAnsi="Arial" w:cs="Arial"/>
                <w:sz w:val="18"/>
                <w:szCs w:val="18"/>
              </w:rPr>
              <w:t>45.000,00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78262503" w14:textId="77777777" w:rsidR="00625B99" w:rsidRDefault="00625B99">
            <w:pPr>
              <w:jc w:val="center"/>
              <w:rPr>
                <w:rFonts w:ascii="Arial" w:hAnsi="Arial" w:cs="Arial"/>
                <w:sz w:val="18"/>
                <w:szCs w:val="18"/>
              </w:rPr>
            </w:pPr>
            <w:r>
              <w:rPr>
                <w:rFonts w:ascii="Arial" w:hAnsi="Arial" w:cs="Arial"/>
                <w:sz w:val="18"/>
                <w:szCs w:val="18"/>
              </w:rPr>
              <w:t>60.000,00</w:t>
            </w:r>
          </w:p>
        </w:tc>
      </w:tr>
      <w:tr w:rsidR="00625B99" w:rsidRPr="00937ABF" w14:paraId="7321500B"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487C"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8</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1C4A6177" w14:textId="77777777" w:rsidR="00625B99" w:rsidRDefault="00625B99">
            <w:pPr>
              <w:rPr>
                <w:rFonts w:ascii="Arial" w:hAnsi="Arial" w:cs="Arial"/>
                <w:sz w:val="18"/>
                <w:szCs w:val="18"/>
              </w:rPr>
            </w:pPr>
            <w:r>
              <w:rPr>
                <w:rFonts w:ascii="Arial" w:hAnsi="Arial" w:cs="Arial"/>
                <w:sz w:val="18"/>
                <w:szCs w:val="18"/>
              </w:rPr>
              <w:t>Посебне рекламне услуге (Огласи за ЈН)</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6C89D058" w14:textId="77777777" w:rsidR="00625B99" w:rsidRDefault="00625B99">
            <w:pPr>
              <w:jc w:val="center"/>
              <w:rPr>
                <w:rFonts w:ascii="Arial" w:hAnsi="Arial" w:cs="Arial"/>
                <w:sz w:val="18"/>
                <w:szCs w:val="18"/>
              </w:rPr>
            </w:pPr>
            <w:r>
              <w:rPr>
                <w:rFonts w:ascii="Arial" w:hAnsi="Arial" w:cs="Arial"/>
                <w:sz w:val="18"/>
                <w:szCs w:val="18"/>
              </w:rPr>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7E0AB00F" w14:textId="77777777" w:rsidR="00625B99" w:rsidRDefault="00625B99">
            <w:pPr>
              <w:jc w:val="center"/>
              <w:rPr>
                <w:rFonts w:ascii="Arial" w:hAnsi="Arial" w:cs="Arial"/>
                <w:sz w:val="18"/>
                <w:szCs w:val="18"/>
              </w:rPr>
            </w:pPr>
            <w:r>
              <w:rPr>
                <w:rFonts w:ascii="Arial" w:hAnsi="Arial" w:cs="Arial"/>
                <w:sz w:val="18"/>
                <w:szCs w:val="18"/>
              </w:rPr>
              <w:t>6.250,00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7B112575" w14:textId="77777777" w:rsidR="00625B99" w:rsidRDefault="00625B99">
            <w:pPr>
              <w:jc w:val="center"/>
              <w:rPr>
                <w:rFonts w:ascii="Arial" w:hAnsi="Arial" w:cs="Arial"/>
                <w:sz w:val="18"/>
                <w:szCs w:val="18"/>
              </w:rPr>
            </w:pPr>
            <w:r>
              <w:rPr>
                <w:rFonts w:ascii="Arial" w:hAnsi="Arial" w:cs="Arial"/>
                <w:sz w:val="18"/>
                <w:szCs w:val="18"/>
              </w:rPr>
              <w:t>12.500,00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5BD6FD00" w14:textId="77777777" w:rsidR="00625B99" w:rsidRDefault="00625B99">
            <w:pPr>
              <w:jc w:val="center"/>
              <w:rPr>
                <w:rFonts w:ascii="Arial" w:hAnsi="Arial" w:cs="Arial"/>
                <w:sz w:val="18"/>
                <w:szCs w:val="18"/>
              </w:rPr>
            </w:pPr>
            <w:r>
              <w:rPr>
                <w:rFonts w:ascii="Arial" w:hAnsi="Arial" w:cs="Arial"/>
                <w:sz w:val="18"/>
                <w:szCs w:val="18"/>
              </w:rPr>
              <w:t>18.750,00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61B4E0CF" w14:textId="77777777" w:rsidR="00625B99" w:rsidRDefault="00625B99">
            <w:pPr>
              <w:jc w:val="center"/>
              <w:rPr>
                <w:rFonts w:ascii="Arial" w:hAnsi="Arial" w:cs="Arial"/>
                <w:sz w:val="18"/>
                <w:szCs w:val="18"/>
              </w:rPr>
            </w:pPr>
            <w:r>
              <w:rPr>
                <w:rFonts w:ascii="Arial" w:hAnsi="Arial" w:cs="Arial"/>
                <w:sz w:val="18"/>
                <w:szCs w:val="18"/>
              </w:rPr>
              <w:t>25.000,00</w:t>
            </w:r>
          </w:p>
        </w:tc>
      </w:tr>
      <w:tr w:rsidR="00625B99" w:rsidRPr="00937ABF" w14:paraId="19153DD9"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8B6F2"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9</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495F52FB" w14:textId="77777777" w:rsidR="00625B99" w:rsidRDefault="00625B99">
            <w:pPr>
              <w:rPr>
                <w:rFonts w:ascii="Arial" w:hAnsi="Arial" w:cs="Arial"/>
                <w:sz w:val="18"/>
                <w:szCs w:val="18"/>
              </w:rPr>
            </w:pPr>
            <w:r>
              <w:rPr>
                <w:rFonts w:ascii="Arial" w:hAnsi="Arial" w:cs="Arial"/>
                <w:sz w:val="18"/>
                <w:szCs w:val="18"/>
              </w:rPr>
              <w:t>Комуналне услуге (водовод, паркинг картице и сл.)</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68FF44B1" w14:textId="77777777" w:rsidR="00625B99" w:rsidRDefault="00625B99">
            <w:pPr>
              <w:jc w:val="center"/>
              <w:rPr>
                <w:rFonts w:ascii="Arial" w:hAnsi="Arial" w:cs="Arial"/>
                <w:sz w:val="18"/>
                <w:szCs w:val="18"/>
              </w:rPr>
            </w:pPr>
            <w:r>
              <w:rPr>
                <w:rFonts w:ascii="Arial" w:hAnsi="Arial" w:cs="Arial"/>
                <w:sz w:val="18"/>
                <w:szCs w:val="18"/>
              </w:rPr>
              <w:t>475.501,00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23FB2E84" w14:textId="77777777" w:rsidR="00625B99" w:rsidRDefault="00625B99">
            <w:pPr>
              <w:jc w:val="center"/>
              <w:rPr>
                <w:rFonts w:ascii="Arial" w:hAnsi="Arial" w:cs="Arial"/>
                <w:sz w:val="18"/>
                <w:szCs w:val="18"/>
              </w:rPr>
            </w:pPr>
            <w:r>
              <w:rPr>
                <w:rFonts w:ascii="Arial" w:hAnsi="Arial" w:cs="Arial"/>
                <w:sz w:val="18"/>
                <w:szCs w:val="18"/>
              </w:rPr>
              <w:t>200.000,00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76344D39" w14:textId="77777777" w:rsidR="00625B99" w:rsidRDefault="00625B99">
            <w:pPr>
              <w:jc w:val="center"/>
              <w:rPr>
                <w:rFonts w:ascii="Arial" w:hAnsi="Arial" w:cs="Arial"/>
                <w:sz w:val="18"/>
                <w:szCs w:val="18"/>
              </w:rPr>
            </w:pPr>
            <w:r>
              <w:rPr>
                <w:rFonts w:ascii="Arial" w:hAnsi="Arial" w:cs="Arial"/>
                <w:sz w:val="18"/>
                <w:szCs w:val="18"/>
              </w:rPr>
              <w:t>400.000,00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4F838AA7" w14:textId="77777777" w:rsidR="00625B99" w:rsidRDefault="00625B99">
            <w:pPr>
              <w:jc w:val="center"/>
              <w:rPr>
                <w:rFonts w:ascii="Arial" w:hAnsi="Arial" w:cs="Arial"/>
                <w:sz w:val="18"/>
                <w:szCs w:val="18"/>
              </w:rPr>
            </w:pPr>
            <w:r>
              <w:rPr>
                <w:rFonts w:ascii="Arial" w:hAnsi="Arial" w:cs="Arial"/>
                <w:sz w:val="18"/>
                <w:szCs w:val="18"/>
              </w:rPr>
              <w:t>600.000,00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046B07C2" w14:textId="77777777" w:rsidR="00625B99" w:rsidRDefault="00625B99">
            <w:pPr>
              <w:jc w:val="center"/>
              <w:rPr>
                <w:rFonts w:ascii="Arial" w:hAnsi="Arial" w:cs="Arial"/>
                <w:sz w:val="18"/>
                <w:szCs w:val="18"/>
              </w:rPr>
            </w:pPr>
            <w:r>
              <w:rPr>
                <w:rFonts w:ascii="Arial" w:hAnsi="Arial" w:cs="Arial"/>
                <w:sz w:val="18"/>
                <w:szCs w:val="18"/>
              </w:rPr>
              <w:t>800.000,00</w:t>
            </w:r>
          </w:p>
        </w:tc>
      </w:tr>
      <w:tr w:rsidR="00625B99" w:rsidRPr="00937ABF" w14:paraId="1D0BA76F"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734A"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10</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163DC656" w14:textId="77777777" w:rsidR="00625B99" w:rsidRDefault="00625B99">
            <w:pPr>
              <w:rPr>
                <w:rFonts w:ascii="Arial" w:hAnsi="Arial" w:cs="Arial"/>
                <w:sz w:val="18"/>
                <w:szCs w:val="18"/>
              </w:rPr>
            </w:pPr>
            <w:r>
              <w:rPr>
                <w:rFonts w:ascii="Arial" w:hAnsi="Arial" w:cs="Arial"/>
                <w:sz w:val="18"/>
                <w:szCs w:val="18"/>
              </w:rPr>
              <w:t>Услуге заштите на раду</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5AEE8CA9" w14:textId="77777777" w:rsidR="00625B99" w:rsidRDefault="00625B99">
            <w:pPr>
              <w:jc w:val="center"/>
              <w:rPr>
                <w:rFonts w:ascii="Arial" w:hAnsi="Arial" w:cs="Arial"/>
                <w:sz w:val="18"/>
                <w:szCs w:val="18"/>
              </w:rPr>
            </w:pPr>
            <w:r>
              <w:rPr>
                <w:rFonts w:ascii="Arial" w:hAnsi="Arial" w:cs="Arial"/>
                <w:sz w:val="18"/>
                <w:szCs w:val="18"/>
              </w:rPr>
              <w:t>280.960,00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0C970ACF" w14:textId="77777777" w:rsidR="00625B99" w:rsidRDefault="00625B99">
            <w:pPr>
              <w:jc w:val="center"/>
              <w:rPr>
                <w:rFonts w:ascii="Arial" w:hAnsi="Arial" w:cs="Arial"/>
                <w:sz w:val="18"/>
                <w:szCs w:val="18"/>
              </w:rPr>
            </w:pPr>
            <w:r>
              <w:rPr>
                <w:rFonts w:ascii="Arial" w:hAnsi="Arial" w:cs="Arial"/>
                <w:sz w:val="18"/>
                <w:szCs w:val="18"/>
              </w:rPr>
              <w:t>125.000,00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198671C1" w14:textId="77777777" w:rsidR="00625B99" w:rsidRDefault="00625B99">
            <w:pPr>
              <w:jc w:val="center"/>
              <w:rPr>
                <w:rFonts w:ascii="Arial" w:hAnsi="Arial" w:cs="Arial"/>
                <w:sz w:val="18"/>
                <w:szCs w:val="18"/>
              </w:rPr>
            </w:pPr>
            <w:r>
              <w:rPr>
                <w:rFonts w:ascii="Arial" w:hAnsi="Arial" w:cs="Arial"/>
                <w:sz w:val="18"/>
                <w:szCs w:val="18"/>
              </w:rPr>
              <w:t>250.000,00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55C6C8B0" w14:textId="77777777" w:rsidR="00625B99" w:rsidRDefault="00625B99">
            <w:pPr>
              <w:jc w:val="center"/>
              <w:rPr>
                <w:rFonts w:ascii="Arial" w:hAnsi="Arial" w:cs="Arial"/>
                <w:sz w:val="18"/>
                <w:szCs w:val="18"/>
              </w:rPr>
            </w:pPr>
            <w:r>
              <w:rPr>
                <w:rFonts w:ascii="Arial" w:hAnsi="Arial" w:cs="Arial"/>
                <w:sz w:val="18"/>
                <w:szCs w:val="18"/>
              </w:rPr>
              <w:t>375.000,00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460DDE08" w14:textId="77777777" w:rsidR="00625B99" w:rsidRDefault="00625B99">
            <w:pPr>
              <w:jc w:val="center"/>
              <w:rPr>
                <w:rFonts w:ascii="Arial" w:hAnsi="Arial" w:cs="Arial"/>
                <w:sz w:val="18"/>
                <w:szCs w:val="18"/>
              </w:rPr>
            </w:pPr>
            <w:r>
              <w:rPr>
                <w:rFonts w:ascii="Arial" w:hAnsi="Arial" w:cs="Arial"/>
                <w:sz w:val="18"/>
                <w:szCs w:val="18"/>
              </w:rPr>
              <w:t>500.000,00</w:t>
            </w:r>
          </w:p>
        </w:tc>
      </w:tr>
      <w:tr w:rsidR="00625B99" w:rsidRPr="00937ABF" w14:paraId="77D2CB25"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30E96"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11</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tcPr>
          <w:p w14:paraId="52F37259" w14:textId="77777777" w:rsidR="00625B99" w:rsidRDefault="00625B99">
            <w:pPr>
              <w:rPr>
                <w:rFonts w:ascii="Arial" w:hAnsi="Arial" w:cs="Arial"/>
                <w:sz w:val="18"/>
                <w:szCs w:val="18"/>
              </w:rPr>
            </w:pPr>
            <w:r>
              <w:rPr>
                <w:rFonts w:ascii="Arial" w:hAnsi="Arial" w:cs="Arial"/>
                <w:sz w:val="18"/>
                <w:szCs w:val="18"/>
              </w:rPr>
              <w:t>Збрињавање отпада животињског порекла</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6076A2B6" w14:textId="77777777" w:rsidR="00625B99" w:rsidRDefault="00625B99">
            <w:pPr>
              <w:jc w:val="center"/>
              <w:rPr>
                <w:rFonts w:ascii="Arial" w:hAnsi="Arial" w:cs="Arial"/>
                <w:sz w:val="18"/>
                <w:szCs w:val="18"/>
              </w:rPr>
            </w:pPr>
            <w:r>
              <w:rPr>
                <w:rFonts w:ascii="Arial" w:hAnsi="Arial" w:cs="Arial"/>
                <w:sz w:val="18"/>
                <w:szCs w:val="18"/>
              </w:rPr>
              <w:t>15.555.484,00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424D0CEA" w14:textId="77777777" w:rsidR="00625B99" w:rsidRDefault="00625B99">
            <w:pPr>
              <w:jc w:val="center"/>
              <w:rPr>
                <w:rFonts w:ascii="Arial" w:hAnsi="Arial" w:cs="Arial"/>
                <w:sz w:val="18"/>
                <w:szCs w:val="18"/>
              </w:rPr>
            </w:pPr>
            <w:r>
              <w:rPr>
                <w:rFonts w:ascii="Arial" w:hAnsi="Arial" w:cs="Arial"/>
                <w:sz w:val="18"/>
                <w:szCs w:val="18"/>
              </w:rPr>
              <w:t>3.540.000,00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20F53CF5" w14:textId="77777777" w:rsidR="00625B99" w:rsidRDefault="00625B99">
            <w:pPr>
              <w:jc w:val="center"/>
              <w:rPr>
                <w:rFonts w:ascii="Arial" w:hAnsi="Arial" w:cs="Arial"/>
                <w:sz w:val="18"/>
                <w:szCs w:val="18"/>
              </w:rPr>
            </w:pPr>
            <w:r>
              <w:rPr>
                <w:rFonts w:ascii="Arial" w:hAnsi="Arial" w:cs="Arial"/>
                <w:sz w:val="18"/>
                <w:szCs w:val="18"/>
              </w:rPr>
              <w:t>7.080.000,00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7B305592" w14:textId="77777777" w:rsidR="00625B99" w:rsidRDefault="00625B99">
            <w:pPr>
              <w:jc w:val="center"/>
              <w:rPr>
                <w:rFonts w:ascii="Arial" w:hAnsi="Arial" w:cs="Arial"/>
                <w:sz w:val="18"/>
                <w:szCs w:val="18"/>
              </w:rPr>
            </w:pPr>
            <w:r>
              <w:rPr>
                <w:rFonts w:ascii="Arial" w:hAnsi="Arial" w:cs="Arial"/>
                <w:sz w:val="18"/>
                <w:szCs w:val="18"/>
              </w:rPr>
              <w:t>10.620.000,00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084FC8B0" w14:textId="77777777" w:rsidR="00625B99" w:rsidRDefault="00625B99">
            <w:pPr>
              <w:jc w:val="center"/>
              <w:rPr>
                <w:rFonts w:ascii="Arial" w:hAnsi="Arial" w:cs="Arial"/>
                <w:sz w:val="18"/>
                <w:szCs w:val="18"/>
              </w:rPr>
            </w:pPr>
            <w:r>
              <w:rPr>
                <w:rFonts w:ascii="Arial" w:hAnsi="Arial" w:cs="Arial"/>
                <w:sz w:val="18"/>
                <w:szCs w:val="18"/>
              </w:rPr>
              <w:t>14.160.000,00</w:t>
            </w:r>
          </w:p>
        </w:tc>
      </w:tr>
      <w:tr w:rsidR="00625B99" w:rsidRPr="00937ABF" w14:paraId="60C176F1"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84805"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12</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5A7FD223" w14:textId="77777777" w:rsidR="00625B99" w:rsidRDefault="00625B99">
            <w:pPr>
              <w:rPr>
                <w:rFonts w:ascii="Arial" w:hAnsi="Arial" w:cs="Arial"/>
                <w:sz w:val="18"/>
                <w:szCs w:val="18"/>
              </w:rPr>
            </w:pPr>
            <w:r>
              <w:rPr>
                <w:rFonts w:ascii="Arial" w:hAnsi="Arial" w:cs="Arial"/>
                <w:sz w:val="18"/>
                <w:szCs w:val="18"/>
              </w:rPr>
              <w:t>Збрињавање отпада медицинског порекла</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74AD7F53" w14:textId="77777777" w:rsidR="00625B99" w:rsidRDefault="00625B99">
            <w:pPr>
              <w:jc w:val="center"/>
              <w:rPr>
                <w:rFonts w:ascii="Arial" w:hAnsi="Arial" w:cs="Arial"/>
                <w:sz w:val="18"/>
                <w:szCs w:val="18"/>
              </w:rPr>
            </w:pPr>
            <w:r>
              <w:rPr>
                <w:rFonts w:ascii="Arial" w:hAnsi="Arial" w:cs="Arial"/>
                <w:sz w:val="18"/>
                <w:szCs w:val="18"/>
              </w:rPr>
              <w:t>50.000,00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EFA8199" w14:textId="77777777" w:rsidR="00625B99" w:rsidRDefault="00625B99">
            <w:pPr>
              <w:jc w:val="center"/>
              <w:rPr>
                <w:rFonts w:ascii="Arial" w:hAnsi="Arial" w:cs="Arial"/>
                <w:sz w:val="18"/>
                <w:szCs w:val="18"/>
              </w:rPr>
            </w:pPr>
            <w:r>
              <w:rPr>
                <w:rFonts w:ascii="Arial" w:hAnsi="Arial" w:cs="Arial"/>
                <w:sz w:val="18"/>
                <w:szCs w:val="18"/>
              </w:rPr>
              <w:t>25.000,00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2B4A9A88" w14:textId="77777777" w:rsidR="00625B99" w:rsidRDefault="00625B99">
            <w:pPr>
              <w:jc w:val="center"/>
              <w:rPr>
                <w:rFonts w:ascii="Arial" w:hAnsi="Arial" w:cs="Arial"/>
                <w:sz w:val="18"/>
                <w:szCs w:val="18"/>
              </w:rPr>
            </w:pPr>
            <w:r>
              <w:rPr>
                <w:rFonts w:ascii="Arial" w:hAnsi="Arial" w:cs="Arial"/>
                <w:sz w:val="18"/>
                <w:szCs w:val="18"/>
              </w:rPr>
              <w:t>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681725FA" w14:textId="77777777" w:rsidR="00625B99" w:rsidRDefault="00625B99">
            <w:pPr>
              <w:jc w:val="center"/>
              <w:rPr>
                <w:rFonts w:ascii="Arial" w:hAnsi="Arial" w:cs="Arial"/>
                <w:sz w:val="18"/>
                <w:szCs w:val="18"/>
              </w:rPr>
            </w:pPr>
            <w:r>
              <w:rPr>
                <w:rFonts w:ascii="Arial" w:hAnsi="Arial" w:cs="Arial"/>
                <w:sz w:val="18"/>
                <w:szCs w:val="18"/>
              </w:rPr>
              <w:t>75.000,00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5B18C81A" w14:textId="77777777" w:rsidR="00625B99" w:rsidRDefault="00625B99">
            <w:pPr>
              <w:jc w:val="center"/>
              <w:rPr>
                <w:rFonts w:ascii="Arial" w:hAnsi="Arial" w:cs="Arial"/>
                <w:sz w:val="18"/>
                <w:szCs w:val="18"/>
              </w:rPr>
            </w:pPr>
            <w:r>
              <w:rPr>
                <w:rFonts w:ascii="Arial" w:hAnsi="Arial" w:cs="Arial"/>
                <w:sz w:val="18"/>
                <w:szCs w:val="18"/>
              </w:rPr>
              <w:t>100.000,00</w:t>
            </w:r>
          </w:p>
        </w:tc>
      </w:tr>
      <w:tr w:rsidR="00625B99" w:rsidRPr="00937ABF" w14:paraId="2AD772E5"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CF229"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13</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1AE2FD57" w14:textId="77777777" w:rsidR="00625B99" w:rsidRDefault="00625B99">
            <w:pPr>
              <w:rPr>
                <w:rFonts w:ascii="Arial" w:hAnsi="Arial" w:cs="Arial"/>
                <w:sz w:val="18"/>
                <w:szCs w:val="18"/>
              </w:rPr>
            </w:pPr>
            <w:r>
              <w:rPr>
                <w:rFonts w:ascii="Arial" w:hAnsi="Arial" w:cs="Arial"/>
                <w:sz w:val="18"/>
                <w:szCs w:val="18"/>
              </w:rPr>
              <w:t>Регистрација возила</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111DC28F" w14:textId="77777777" w:rsidR="00625B99" w:rsidRDefault="00625B99">
            <w:pPr>
              <w:jc w:val="center"/>
              <w:rPr>
                <w:rFonts w:ascii="Arial" w:hAnsi="Arial" w:cs="Arial"/>
                <w:sz w:val="18"/>
                <w:szCs w:val="18"/>
              </w:rPr>
            </w:pPr>
            <w:r>
              <w:rPr>
                <w:rFonts w:ascii="Arial" w:hAnsi="Arial" w:cs="Arial"/>
                <w:sz w:val="18"/>
                <w:szCs w:val="18"/>
              </w:rPr>
              <w:t>215.410,00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DBD9428" w14:textId="77777777" w:rsidR="00625B99" w:rsidRDefault="00625B99">
            <w:pPr>
              <w:jc w:val="center"/>
              <w:rPr>
                <w:rFonts w:ascii="Arial" w:hAnsi="Arial" w:cs="Arial"/>
                <w:sz w:val="18"/>
                <w:szCs w:val="18"/>
              </w:rPr>
            </w:pPr>
            <w:r>
              <w:rPr>
                <w:rFonts w:ascii="Arial" w:hAnsi="Arial" w:cs="Arial"/>
                <w:sz w:val="18"/>
                <w:szCs w:val="18"/>
              </w:rPr>
              <w:t>75.000,00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2CE9A2D1" w14:textId="77777777" w:rsidR="00625B99" w:rsidRDefault="00625B99">
            <w:pPr>
              <w:jc w:val="center"/>
              <w:rPr>
                <w:rFonts w:ascii="Arial" w:hAnsi="Arial" w:cs="Arial"/>
                <w:sz w:val="18"/>
                <w:szCs w:val="18"/>
              </w:rPr>
            </w:pPr>
            <w:r>
              <w:rPr>
                <w:rFonts w:ascii="Arial" w:hAnsi="Arial" w:cs="Arial"/>
                <w:sz w:val="18"/>
                <w:szCs w:val="18"/>
              </w:rPr>
              <w:t>150.000,00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1A17EF10" w14:textId="77777777" w:rsidR="00625B99" w:rsidRDefault="00625B99">
            <w:pPr>
              <w:jc w:val="center"/>
              <w:rPr>
                <w:rFonts w:ascii="Arial" w:hAnsi="Arial" w:cs="Arial"/>
                <w:sz w:val="18"/>
                <w:szCs w:val="18"/>
              </w:rPr>
            </w:pPr>
            <w:r>
              <w:rPr>
                <w:rFonts w:ascii="Arial" w:hAnsi="Arial" w:cs="Arial"/>
                <w:sz w:val="18"/>
                <w:szCs w:val="18"/>
              </w:rPr>
              <w:t>225.000,00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233B0910" w14:textId="77777777" w:rsidR="00625B99" w:rsidRDefault="00625B99">
            <w:pPr>
              <w:jc w:val="center"/>
              <w:rPr>
                <w:rFonts w:ascii="Arial" w:hAnsi="Arial" w:cs="Arial"/>
                <w:sz w:val="18"/>
                <w:szCs w:val="18"/>
              </w:rPr>
            </w:pPr>
            <w:r>
              <w:rPr>
                <w:rFonts w:ascii="Arial" w:hAnsi="Arial" w:cs="Arial"/>
                <w:sz w:val="18"/>
                <w:szCs w:val="18"/>
              </w:rPr>
              <w:t>300.000,00</w:t>
            </w:r>
          </w:p>
        </w:tc>
      </w:tr>
      <w:tr w:rsidR="00625B99" w:rsidRPr="00937ABF" w14:paraId="00905B5F"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8AFE"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14</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3A63F6E9" w14:textId="77777777" w:rsidR="00625B99" w:rsidRDefault="00625B99">
            <w:pPr>
              <w:rPr>
                <w:rFonts w:ascii="Arial" w:hAnsi="Arial" w:cs="Arial"/>
                <w:sz w:val="18"/>
                <w:szCs w:val="18"/>
              </w:rPr>
            </w:pPr>
            <w:r>
              <w:rPr>
                <w:rFonts w:ascii="Arial" w:hAnsi="Arial" w:cs="Arial"/>
                <w:sz w:val="18"/>
                <w:szCs w:val="18"/>
              </w:rPr>
              <w:t>Противпожарна заштита</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28040ACF" w14:textId="77777777" w:rsidR="00625B99" w:rsidRDefault="00625B99">
            <w:pPr>
              <w:jc w:val="center"/>
              <w:rPr>
                <w:rFonts w:ascii="Arial" w:hAnsi="Arial" w:cs="Arial"/>
                <w:sz w:val="18"/>
                <w:szCs w:val="18"/>
              </w:rPr>
            </w:pPr>
            <w:r>
              <w:rPr>
                <w:rFonts w:ascii="Arial" w:hAnsi="Arial" w:cs="Arial"/>
                <w:sz w:val="18"/>
                <w:szCs w:val="18"/>
              </w:rPr>
              <w:t>27.000,00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3E1F6996" w14:textId="77777777" w:rsidR="00625B99" w:rsidRDefault="00625B99">
            <w:pPr>
              <w:jc w:val="center"/>
              <w:rPr>
                <w:rFonts w:ascii="Arial" w:hAnsi="Arial" w:cs="Arial"/>
                <w:sz w:val="18"/>
                <w:szCs w:val="18"/>
              </w:rPr>
            </w:pPr>
            <w:r>
              <w:rPr>
                <w:rFonts w:ascii="Arial" w:hAnsi="Arial" w:cs="Arial"/>
                <w:sz w:val="18"/>
                <w:szCs w:val="18"/>
              </w:rPr>
              <w:t>25.000,00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562276C8" w14:textId="77777777" w:rsidR="00625B99" w:rsidRDefault="00625B99">
            <w:pPr>
              <w:jc w:val="center"/>
              <w:rPr>
                <w:rFonts w:ascii="Arial" w:hAnsi="Arial" w:cs="Arial"/>
                <w:sz w:val="18"/>
                <w:szCs w:val="18"/>
              </w:rPr>
            </w:pPr>
            <w:r>
              <w:rPr>
                <w:rFonts w:ascii="Arial" w:hAnsi="Arial" w:cs="Arial"/>
                <w:sz w:val="18"/>
                <w:szCs w:val="18"/>
              </w:rPr>
              <w:t>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0333C7F4" w14:textId="77777777" w:rsidR="00625B99" w:rsidRDefault="00625B99">
            <w:pPr>
              <w:jc w:val="center"/>
              <w:rPr>
                <w:rFonts w:ascii="Arial" w:hAnsi="Arial" w:cs="Arial"/>
                <w:sz w:val="18"/>
                <w:szCs w:val="18"/>
              </w:rPr>
            </w:pPr>
            <w:r>
              <w:rPr>
                <w:rFonts w:ascii="Arial" w:hAnsi="Arial" w:cs="Arial"/>
                <w:sz w:val="18"/>
                <w:szCs w:val="18"/>
              </w:rPr>
              <w:t>75.000,00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748A8154" w14:textId="77777777" w:rsidR="00625B99" w:rsidRDefault="00625B99">
            <w:pPr>
              <w:jc w:val="center"/>
              <w:rPr>
                <w:rFonts w:ascii="Arial" w:hAnsi="Arial" w:cs="Arial"/>
                <w:sz w:val="18"/>
                <w:szCs w:val="18"/>
              </w:rPr>
            </w:pPr>
            <w:r>
              <w:rPr>
                <w:rFonts w:ascii="Arial" w:hAnsi="Arial" w:cs="Arial"/>
                <w:sz w:val="18"/>
                <w:szCs w:val="18"/>
              </w:rPr>
              <w:t>100.000,00</w:t>
            </w:r>
          </w:p>
        </w:tc>
      </w:tr>
      <w:tr w:rsidR="00625B99" w:rsidRPr="00937ABF" w14:paraId="538917D9"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E0CA0"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15</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5F072A0B" w14:textId="77777777" w:rsidR="00625B99" w:rsidRDefault="00625B99">
            <w:pPr>
              <w:rPr>
                <w:rFonts w:ascii="Arial" w:hAnsi="Arial" w:cs="Arial"/>
                <w:sz w:val="18"/>
                <w:szCs w:val="18"/>
              </w:rPr>
            </w:pPr>
            <w:r>
              <w:rPr>
                <w:rFonts w:ascii="Arial" w:hAnsi="Arial" w:cs="Arial"/>
                <w:sz w:val="18"/>
                <w:szCs w:val="18"/>
              </w:rPr>
              <w:t>Адвокатске услуге</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30E4DE16" w14:textId="77777777" w:rsidR="00625B99" w:rsidRDefault="00625B99">
            <w:pPr>
              <w:jc w:val="center"/>
              <w:rPr>
                <w:rFonts w:ascii="Arial" w:hAnsi="Arial" w:cs="Arial"/>
                <w:sz w:val="18"/>
                <w:szCs w:val="18"/>
              </w:rPr>
            </w:pPr>
            <w:r>
              <w:rPr>
                <w:rFonts w:ascii="Arial" w:hAnsi="Arial" w:cs="Arial"/>
                <w:sz w:val="18"/>
                <w:szCs w:val="18"/>
              </w:rPr>
              <w:t>540.000,00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5728AFA8" w14:textId="77777777" w:rsidR="00625B99" w:rsidRDefault="00625B99">
            <w:pPr>
              <w:jc w:val="center"/>
              <w:rPr>
                <w:rFonts w:ascii="Arial" w:hAnsi="Arial" w:cs="Arial"/>
                <w:sz w:val="18"/>
                <w:szCs w:val="18"/>
              </w:rPr>
            </w:pPr>
            <w:r>
              <w:rPr>
                <w:rFonts w:ascii="Arial" w:hAnsi="Arial" w:cs="Arial"/>
                <w:sz w:val="18"/>
                <w:szCs w:val="18"/>
              </w:rPr>
              <w:t>150.000,00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4EE7ACAD" w14:textId="77777777" w:rsidR="00625B99" w:rsidRDefault="00625B99">
            <w:pPr>
              <w:jc w:val="center"/>
              <w:rPr>
                <w:rFonts w:ascii="Arial" w:hAnsi="Arial" w:cs="Arial"/>
                <w:sz w:val="18"/>
                <w:szCs w:val="18"/>
              </w:rPr>
            </w:pPr>
            <w:r>
              <w:rPr>
                <w:rFonts w:ascii="Arial" w:hAnsi="Arial" w:cs="Arial"/>
                <w:sz w:val="18"/>
                <w:szCs w:val="18"/>
              </w:rPr>
              <w:t>300.000,00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28D85139" w14:textId="77777777" w:rsidR="00625B99" w:rsidRDefault="00625B99">
            <w:pPr>
              <w:jc w:val="center"/>
              <w:rPr>
                <w:rFonts w:ascii="Arial" w:hAnsi="Arial" w:cs="Arial"/>
                <w:sz w:val="18"/>
                <w:szCs w:val="18"/>
              </w:rPr>
            </w:pPr>
            <w:r>
              <w:rPr>
                <w:rFonts w:ascii="Arial" w:hAnsi="Arial" w:cs="Arial"/>
                <w:sz w:val="18"/>
                <w:szCs w:val="18"/>
              </w:rPr>
              <w:t>450.000,00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0DB0D286" w14:textId="77777777" w:rsidR="00625B99" w:rsidRDefault="00625B99">
            <w:pPr>
              <w:jc w:val="center"/>
              <w:rPr>
                <w:rFonts w:ascii="Arial" w:hAnsi="Arial" w:cs="Arial"/>
                <w:sz w:val="18"/>
                <w:szCs w:val="18"/>
              </w:rPr>
            </w:pPr>
            <w:r>
              <w:rPr>
                <w:rFonts w:ascii="Arial" w:hAnsi="Arial" w:cs="Arial"/>
                <w:sz w:val="18"/>
                <w:szCs w:val="18"/>
              </w:rPr>
              <w:t>600.000,00</w:t>
            </w:r>
          </w:p>
        </w:tc>
      </w:tr>
      <w:tr w:rsidR="00625B99" w:rsidRPr="00937ABF" w14:paraId="020D2838"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4D060"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16</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2F9AC5F9" w14:textId="77777777" w:rsidR="00625B99" w:rsidRDefault="00625B99">
            <w:pPr>
              <w:rPr>
                <w:rFonts w:ascii="Arial" w:hAnsi="Arial" w:cs="Arial"/>
                <w:sz w:val="18"/>
                <w:szCs w:val="18"/>
              </w:rPr>
            </w:pPr>
            <w:r>
              <w:rPr>
                <w:rFonts w:ascii="Arial" w:hAnsi="Arial" w:cs="Arial"/>
                <w:sz w:val="18"/>
                <w:szCs w:val="18"/>
              </w:rPr>
              <w:t>Рачуноводствене услуге ревизије</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5FA9A5CA" w14:textId="77777777" w:rsidR="00625B99" w:rsidRDefault="00625B99">
            <w:pPr>
              <w:jc w:val="center"/>
              <w:rPr>
                <w:rFonts w:ascii="Arial" w:hAnsi="Arial" w:cs="Arial"/>
                <w:sz w:val="18"/>
                <w:szCs w:val="18"/>
              </w:rPr>
            </w:pPr>
            <w:r>
              <w:rPr>
                <w:rFonts w:ascii="Arial" w:hAnsi="Arial" w:cs="Arial"/>
                <w:sz w:val="18"/>
                <w:szCs w:val="18"/>
              </w:rPr>
              <w:t>160.000,00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0A4A2967" w14:textId="77777777" w:rsidR="00625B99" w:rsidRDefault="00625B99">
            <w:pPr>
              <w:jc w:val="center"/>
              <w:rPr>
                <w:rFonts w:ascii="Arial" w:hAnsi="Arial" w:cs="Arial"/>
                <w:sz w:val="18"/>
                <w:szCs w:val="18"/>
              </w:rPr>
            </w:pPr>
            <w:r>
              <w:rPr>
                <w:rFonts w:ascii="Arial" w:hAnsi="Arial" w:cs="Arial"/>
                <w:sz w:val="18"/>
                <w:szCs w:val="18"/>
              </w:rPr>
              <w:t>40.000,00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5A2300ED" w14:textId="77777777" w:rsidR="00625B99" w:rsidRDefault="00625B99">
            <w:pPr>
              <w:jc w:val="center"/>
              <w:rPr>
                <w:rFonts w:ascii="Arial" w:hAnsi="Arial" w:cs="Arial"/>
                <w:sz w:val="18"/>
                <w:szCs w:val="18"/>
              </w:rPr>
            </w:pPr>
            <w:r>
              <w:rPr>
                <w:rFonts w:ascii="Arial" w:hAnsi="Arial" w:cs="Arial"/>
                <w:sz w:val="18"/>
                <w:szCs w:val="18"/>
              </w:rPr>
              <w:t>80.000,00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0BE759E5" w14:textId="77777777" w:rsidR="00625B99" w:rsidRDefault="00625B99">
            <w:pPr>
              <w:jc w:val="center"/>
              <w:rPr>
                <w:rFonts w:ascii="Arial" w:hAnsi="Arial" w:cs="Arial"/>
                <w:sz w:val="18"/>
                <w:szCs w:val="18"/>
              </w:rPr>
            </w:pPr>
            <w:r>
              <w:rPr>
                <w:rFonts w:ascii="Arial" w:hAnsi="Arial" w:cs="Arial"/>
                <w:sz w:val="18"/>
                <w:szCs w:val="18"/>
              </w:rPr>
              <w:t>120.000,00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457058D8" w14:textId="77777777" w:rsidR="00625B99" w:rsidRDefault="00625B99">
            <w:pPr>
              <w:jc w:val="center"/>
              <w:rPr>
                <w:rFonts w:ascii="Arial" w:hAnsi="Arial" w:cs="Arial"/>
                <w:sz w:val="18"/>
                <w:szCs w:val="18"/>
              </w:rPr>
            </w:pPr>
            <w:r>
              <w:rPr>
                <w:rFonts w:ascii="Arial" w:hAnsi="Arial" w:cs="Arial"/>
                <w:sz w:val="18"/>
                <w:szCs w:val="18"/>
              </w:rPr>
              <w:t>160.000,00</w:t>
            </w:r>
          </w:p>
        </w:tc>
      </w:tr>
      <w:tr w:rsidR="00625B99" w:rsidRPr="00937ABF" w14:paraId="2F47821D"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CA656"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17</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3F1621B6" w14:textId="77777777" w:rsidR="00625B99" w:rsidRDefault="00625B99">
            <w:pPr>
              <w:rPr>
                <w:rFonts w:ascii="Arial" w:hAnsi="Arial" w:cs="Arial"/>
                <w:sz w:val="18"/>
                <w:szCs w:val="18"/>
              </w:rPr>
            </w:pPr>
            <w:r>
              <w:rPr>
                <w:rFonts w:ascii="Arial" w:hAnsi="Arial" w:cs="Arial"/>
                <w:sz w:val="18"/>
                <w:szCs w:val="18"/>
              </w:rPr>
              <w:t>Услуге програмера</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4F18263F" w14:textId="77777777" w:rsidR="00625B99" w:rsidRDefault="00625B99">
            <w:pPr>
              <w:jc w:val="center"/>
              <w:rPr>
                <w:rFonts w:ascii="Arial" w:hAnsi="Arial" w:cs="Arial"/>
                <w:sz w:val="18"/>
                <w:szCs w:val="18"/>
              </w:rPr>
            </w:pPr>
            <w:r>
              <w:rPr>
                <w:rFonts w:ascii="Arial" w:hAnsi="Arial" w:cs="Arial"/>
                <w:sz w:val="18"/>
                <w:szCs w:val="18"/>
              </w:rPr>
              <w:t>469.373,00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6C8024A3" w14:textId="77777777" w:rsidR="00625B99" w:rsidRDefault="00625B99">
            <w:pPr>
              <w:jc w:val="center"/>
              <w:rPr>
                <w:rFonts w:ascii="Arial" w:hAnsi="Arial" w:cs="Arial"/>
                <w:sz w:val="18"/>
                <w:szCs w:val="18"/>
              </w:rPr>
            </w:pPr>
            <w:r>
              <w:rPr>
                <w:rFonts w:ascii="Arial" w:hAnsi="Arial" w:cs="Arial"/>
                <w:sz w:val="18"/>
                <w:szCs w:val="18"/>
              </w:rPr>
              <w:t>125.000,00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0B0A74AF" w14:textId="77777777" w:rsidR="00625B99" w:rsidRDefault="00625B99">
            <w:pPr>
              <w:jc w:val="center"/>
              <w:rPr>
                <w:rFonts w:ascii="Arial" w:hAnsi="Arial" w:cs="Arial"/>
                <w:sz w:val="18"/>
                <w:szCs w:val="18"/>
              </w:rPr>
            </w:pPr>
            <w:r>
              <w:rPr>
                <w:rFonts w:ascii="Arial" w:hAnsi="Arial" w:cs="Arial"/>
                <w:sz w:val="18"/>
                <w:szCs w:val="18"/>
              </w:rPr>
              <w:t>250.000,00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2B2B0D9B" w14:textId="77777777" w:rsidR="00625B99" w:rsidRDefault="00625B99">
            <w:pPr>
              <w:jc w:val="center"/>
              <w:rPr>
                <w:rFonts w:ascii="Arial" w:hAnsi="Arial" w:cs="Arial"/>
                <w:sz w:val="18"/>
                <w:szCs w:val="18"/>
              </w:rPr>
            </w:pPr>
            <w:r>
              <w:rPr>
                <w:rFonts w:ascii="Arial" w:hAnsi="Arial" w:cs="Arial"/>
                <w:sz w:val="18"/>
                <w:szCs w:val="18"/>
              </w:rPr>
              <w:t>375.000,00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2DB5B758" w14:textId="77777777" w:rsidR="00625B99" w:rsidRDefault="00625B99">
            <w:pPr>
              <w:jc w:val="center"/>
              <w:rPr>
                <w:rFonts w:ascii="Arial" w:hAnsi="Arial" w:cs="Arial"/>
                <w:sz w:val="18"/>
                <w:szCs w:val="18"/>
              </w:rPr>
            </w:pPr>
            <w:r>
              <w:rPr>
                <w:rFonts w:ascii="Arial" w:hAnsi="Arial" w:cs="Arial"/>
                <w:sz w:val="18"/>
                <w:szCs w:val="18"/>
              </w:rPr>
              <w:t>500.000,00</w:t>
            </w:r>
          </w:p>
        </w:tc>
      </w:tr>
      <w:tr w:rsidR="00625B99" w:rsidRPr="00937ABF" w14:paraId="2E8775AB"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4F86"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18</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6192C256" w14:textId="77777777" w:rsidR="00625B99" w:rsidRDefault="00625B99">
            <w:pPr>
              <w:rPr>
                <w:rFonts w:ascii="Arial" w:hAnsi="Arial" w:cs="Arial"/>
                <w:sz w:val="18"/>
                <w:szCs w:val="18"/>
              </w:rPr>
            </w:pPr>
            <w:r>
              <w:rPr>
                <w:rFonts w:ascii="Arial" w:hAnsi="Arial" w:cs="Arial"/>
                <w:sz w:val="18"/>
                <w:szCs w:val="18"/>
              </w:rPr>
              <w:t>Софтвери и антивирусна заштита</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56364458" w14:textId="77777777" w:rsidR="00625B99" w:rsidRDefault="00625B99">
            <w:pPr>
              <w:jc w:val="center"/>
              <w:rPr>
                <w:rFonts w:ascii="Arial" w:hAnsi="Arial" w:cs="Arial"/>
                <w:sz w:val="18"/>
                <w:szCs w:val="18"/>
              </w:rPr>
            </w:pPr>
            <w:r>
              <w:rPr>
                <w:rFonts w:ascii="Arial" w:hAnsi="Arial" w:cs="Arial"/>
                <w:sz w:val="18"/>
                <w:szCs w:val="18"/>
              </w:rPr>
              <w:t>56.701,00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7AE8BB68" w14:textId="77777777" w:rsidR="00625B99" w:rsidRDefault="00625B99">
            <w:pPr>
              <w:jc w:val="center"/>
              <w:rPr>
                <w:rFonts w:ascii="Arial" w:hAnsi="Arial" w:cs="Arial"/>
                <w:sz w:val="18"/>
                <w:szCs w:val="18"/>
              </w:rPr>
            </w:pPr>
            <w:r>
              <w:rPr>
                <w:rFonts w:ascii="Arial" w:hAnsi="Arial" w:cs="Arial"/>
                <w:sz w:val="18"/>
                <w:szCs w:val="18"/>
              </w:rPr>
              <w:t>25.000,00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4D6A8402" w14:textId="77777777" w:rsidR="00625B99" w:rsidRDefault="00625B99">
            <w:pPr>
              <w:jc w:val="center"/>
              <w:rPr>
                <w:rFonts w:ascii="Arial" w:hAnsi="Arial" w:cs="Arial"/>
                <w:sz w:val="18"/>
                <w:szCs w:val="18"/>
              </w:rPr>
            </w:pPr>
            <w:r>
              <w:rPr>
                <w:rFonts w:ascii="Arial" w:hAnsi="Arial" w:cs="Arial"/>
                <w:sz w:val="18"/>
                <w:szCs w:val="18"/>
              </w:rPr>
              <w:t>50.000,00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0A572B0E" w14:textId="77777777" w:rsidR="00625B99" w:rsidRDefault="00625B99">
            <w:pPr>
              <w:jc w:val="center"/>
              <w:rPr>
                <w:rFonts w:ascii="Arial" w:hAnsi="Arial" w:cs="Arial"/>
                <w:sz w:val="18"/>
                <w:szCs w:val="18"/>
              </w:rPr>
            </w:pPr>
            <w:r>
              <w:rPr>
                <w:rFonts w:ascii="Arial" w:hAnsi="Arial" w:cs="Arial"/>
                <w:sz w:val="18"/>
                <w:szCs w:val="18"/>
              </w:rPr>
              <w:t>75.000,00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4D1B61E5" w14:textId="77777777" w:rsidR="00625B99" w:rsidRDefault="00625B99">
            <w:pPr>
              <w:jc w:val="center"/>
              <w:rPr>
                <w:rFonts w:ascii="Arial" w:hAnsi="Arial" w:cs="Arial"/>
                <w:sz w:val="18"/>
                <w:szCs w:val="18"/>
              </w:rPr>
            </w:pPr>
            <w:r>
              <w:rPr>
                <w:rFonts w:ascii="Arial" w:hAnsi="Arial" w:cs="Arial"/>
                <w:sz w:val="18"/>
                <w:szCs w:val="18"/>
              </w:rPr>
              <w:t>100.000,00</w:t>
            </w:r>
          </w:p>
        </w:tc>
      </w:tr>
      <w:tr w:rsidR="00625B99" w:rsidRPr="00937ABF" w14:paraId="5A517EE9"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F50B" w14:textId="77777777" w:rsidR="00625B99" w:rsidRPr="00EA76C2" w:rsidRDefault="00625B99" w:rsidP="00F54837">
            <w:pPr>
              <w:jc w:val="center"/>
              <w:rPr>
                <w:rFonts w:ascii="Arial" w:hAnsi="Arial" w:cs="Arial"/>
                <w:sz w:val="20"/>
                <w:szCs w:val="20"/>
              </w:rPr>
            </w:pPr>
            <w:r w:rsidRPr="00EA76C2">
              <w:rPr>
                <w:rFonts w:ascii="Arial" w:hAnsi="Arial" w:cs="Arial"/>
                <w:sz w:val="20"/>
                <w:szCs w:val="20"/>
              </w:rPr>
              <w:t>19</w:t>
            </w:r>
            <w:r>
              <w:rPr>
                <w:rFonts w:ascii="Arial" w:hAnsi="Arial" w:cs="Arial"/>
                <w:sz w:val="20"/>
                <w:szCs w:val="20"/>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01FA6B43" w14:textId="77777777" w:rsidR="00625B99" w:rsidRDefault="00625B99">
            <w:pPr>
              <w:rPr>
                <w:rFonts w:ascii="Arial" w:hAnsi="Arial" w:cs="Arial"/>
                <w:sz w:val="18"/>
                <w:szCs w:val="18"/>
              </w:rPr>
            </w:pPr>
            <w:r>
              <w:rPr>
                <w:rFonts w:ascii="Arial" w:hAnsi="Arial" w:cs="Arial"/>
                <w:sz w:val="18"/>
                <w:szCs w:val="18"/>
              </w:rPr>
              <w:t>Услуге осигурања</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7EF188A8" w14:textId="77777777" w:rsidR="00625B99" w:rsidRDefault="00625B99">
            <w:pPr>
              <w:jc w:val="center"/>
              <w:rPr>
                <w:rFonts w:ascii="Arial" w:hAnsi="Arial" w:cs="Arial"/>
                <w:sz w:val="18"/>
                <w:szCs w:val="18"/>
              </w:rPr>
            </w:pPr>
            <w:r>
              <w:rPr>
                <w:rFonts w:ascii="Arial" w:hAnsi="Arial" w:cs="Arial"/>
                <w:sz w:val="18"/>
                <w:szCs w:val="18"/>
              </w:rPr>
              <w:t>146.329,00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13149264" w14:textId="77777777" w:rsidR="00625B99" w:rsidRDefault="00625B99">
            <w:pPr>
              <w:jc w:val="center"/>
              <w:rPr>
                <w:rFonts w:ascii="Arial" w:hAnsi="Arial" w:cs="Arial"/>
                <w:sz w:val="18"/>
                <w:szCs w:val="18"/>
              </w:rPr>
            </w:pPr>
            <w:r>
              <w:rPr>
                <w:rFonts w:ascii="Arial" w:hAnsi="Arial" w:cs="Arial"/>
                <w:sz w:val="18"/>
                <w:szCs w:val="18"/>
              </w:rPr>
              <w:t>187.500,00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1740CC64" w14:textId="77777777" w:rsidR="00625B99" w:rsidRDefault="00625B99">
            <w:pPr>
              <w:jc w:val="center"/>
              <w:rPr>
                <w:rFonts w:ascii="Arial" w:hAnsi="Arial" w:cs="Arial"/>
                <w:sz w:val="18"/>
                <w:szCs w:val="18"/>
              </w:rPr>
            </w:pPr>
            <w:r>
              <w:rPr>
                <w:rFonts w:ascii="Arial" w:hAnsi="Arial" w:cs="Arial"/>
                <w:sz w:val="18"/>
                <w:szCs w:val="18"/>
              </w:rPr>
              <w:t>375.000,00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2BEDC570" w14:textId="77777777" w:rsidR="00625B99" w:rsidRDefault="00625B99">
            <w:pPr>
              <w:jc w:val="center"/>
              <w:rPr>
                <w:rFonts w:ascii="Arial" w:hAnsi="Arial" w:cs="Arial"/>
                <w:sz w:val="18"/>
                <w:szCs w:val="18"/>
              </w:rPr>
            </w:pPr>
            <w:r>
              <w:rPr>
                <w:rFonts w:ascii="Arial" w:hAnsi="Arial" w:cs="Arial"/>
                <w:sz w:val="18"/>
                <w:szCs w:val="18"/>
              </w:rPr>
              <w:t>562.500,00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5BBC1A80" w14:textId="77777777" w:rsidR="00625B99" w:rsidRDefault="00625B99">
            <w:pPr>
              <w:jc w:val="center"/>
              <w:rPr>
                <w:rFonts w:ascii="Arial" w:hAnsi="Arial" w:cs="Arial"/>
                <w:sz w:val="18"/>
                <w:szCs w:val="18"/>
              </w:rPr>
            </w:pPr>
            <w:r>
              <w:rPr>
                <w:rFonts w:ascii="Arial" w:hAnsi="Arial" w:cs="Arial"/>
                <w:sz w:val="18"/>
                <w:szCs w:val="18"/>
              </w:rPr>
              <w:t>750.000,00</w:t>
            </w:r>
          </w:p>
        </w:tc>
      </w:tr>
      <w:tr w:rsidR="00625B99" w:rsidRPr="00937ABF" w14:paraId="59E3DECE"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8564" w14:textId="77777777" w:rsidR="00625B99" w:rsidRPr="00625B99" w:rsidRDefault="00625B99" w:rsidP="00F54837">
            <w:pPr>
              <w:jc w:val="center"/>
              <w:rPr>
                <w:rFonts w:ascii="Arial" w:hAnsi="Arial" w:cs="Arial"/>
                <w:sz w:val="20"/>
                <w:szCs w:val="20"/>
                <w:lang w:val="en-US"/>
              </w:rPr>
            </w:pPr>
            <w:r w:rsidRPr="00F50561">
              <w:rPr>
                <w:rFonts w:ascii="Arial" w:hAnsi="Arial" w:cs="Arial"/>
                <w:sz w:val="20"/>
                <w:szCs w:val="20"/>
              </w:rPr>
              <w:t>2</w:t>
            </w:r>
            <w:r w:rsidRPr="00F50561">
              <w:rPr>
                <w:rFonts w:ascii="Arial" w:hAnsi="Arial" w:cs="Arial"/>
                <w:sz w:val="20"/>
                <w:szCs w:val="20"/>
                <w:lang w:val="sr-Cyrl-RS"/>
              </w:rPr>
              <w:t>0</w:t>
            </w:r>
            <w:r>
              <w:rPr>
                <w:rFonts w:ascii="Arial" w:hAnsi="Arial" w:cs="Arial"/>
                <w:sz w:val="20"/>
                <w:szCs w:val="20"/>
                <w:lang w:val="en-US"/>
              </w:rPr>
              <w:t>.</w:t>
            </w:r>
          </w:p>
        </w:tc>
        <w:tc>
          <w:tcPr>
            <w:tcW w:w="4276" w:type="dxa"/>
            <w:tcBorders>
              <w:top w:val="single" w:sz="4" w:space="0" w:color="auto"/>
              <w:left w:val="nil"/>
              <w:bottom w:val="single" w:sz="4" w:space="0" w:color="auto"/>
              <w:right w:val="single" w:sz="4" w:space="0" w:color="auto"/>
            </w:tcBorders>
            <w:shd w:val="clear" w:color="auto" w:fill="auto"/>
            <w:noWrap/>
            <w:vAlign w:val="center"/>
            <w:hideMark/>
          </w:tcPr>
          <w:p w14:paraId="27D01184" w14:textId="7E57CCE5" w:rsidR="00625B99" w:rsidRDefault="00893964">
            <w:pPr>
              <w:rPr>
                <w:rFonts w:ascii="Arial" w:hAnsi="Arial" w:cs="Arial"/>
                <w:sz w:val="18"/>
                <w:szCs w:val="18"/>
              </w:rPr>
            </w:pPr>
            <w:r>
              <w:rPr>
                <w:rFonts w:ascii="Arial" w:hAnsi="Arial" w:cs="Arial"/>
                <w:sz w:val="18"/>
                <w:szCs w:val="18"/>
              </w:rPr>
              <w:t>Услуге осигура</w:t>
            </w:r>
            <w:r>
              <w:rPr>
                <w:rFonts w:ascii="Arial" w:hAnsi="Arial" w:cs="Arial"/>
                <w:sz w:val="18"/>
                <w:szCs w:val="18"/>
                <w:lang w:val="sr-Cyrl-RS"/>
              </w:rPr>
              <w:t>њ</w:t>
            </w:r>
            <w:r w:rsidR="00625B99">
              <w:rPr>
                <w:rFonts w:ascii="Arial" w:hAnsi="Arial" w:cs="Arial"/>
                <w:sz w:val="18"/>
                <w:szCs w:val="18"/>
              </w:rPr>
              <w:t>а опреме</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743CB3AA" w14:textId="77777777" w:rsidR="00625B99" w:rsidRDefault="00625B99">
            <w:pPr>
              <w:jc w:val="center"/>
              <w:rPr>
                <w:rFonts w:ascii="Arial" w:hAnsi="Arial" w:cs="Arial"/>
                <w:sz w:val="18"/>
                <w:szCs w:val="18"/>
              </w:rPr>
            </w:pPr>
            <w:r>
              <w:rPr>
                <w:rFonts w:ascii="Arial" w:hAnsi="Arial" w:cs="Arial"/>
                <w:sz w:val="18"/>
                <w:szCs w:val="18"/>
              </w:rPr>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57C5823C" w14:textId="77777777" w:rsidR="00625B99" w:rsidRDefault="00625B99">
            <w:pPr>
              <w:jc w:val="center"/>
              <w:rPr>
                <w:rFonts w:ascii="Arial" w:hAnsi="Arial" w:cs="Arial"/>
                <w:sz w:val="18"/>
                <w:szCs w:val="18"/>
              </w:rPr>
            </w:pPr>
            <w:r>
              <w:rPr>
                <w:rFonts w:ascii="Arial" w:hAnsi="Arial" w:cs="Arial"/>
                <w:sz w:val="18"/>
                <w:szCs w:val="18"/>
              </w:rPr>
              <w:t>87.500,00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4F220CD7" w14:textId="77777777" w:rsidR="00625B99" w:rsidRDefault="00625B99">
            <w:pPr>
              <w:jc w:val="center"/>
              <w:rPr>
                <w:rFonts w:ascii="Arial" w:hAnsi="Arial" w:cs="Arial"/>
                <w:sz w:val="18"/>
                <w:szCs w:val="18"/>
              </w:rPr>
            </w:pPr>
            <w:r>
              <w:rPr>
                <w:rFonts w:ascii="Arial" w:hAnsi="Arial" w:cs="Arial"/>
                <w:sz w:val="18"/>
                <w:szCs w:val="18"/>
              </w:rPr>
              <w:t>175.000,00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14:paraId="68537429" w14:textId="77777777" w:rsidR="00625B99" w:rsidRDefault="00625B99">
            <w:pPr>
              <w:jc w:val="center"/>
              <w:rPr>
                <w:rFonts w:ascii="Arial" w:hAnsi="Arial" w:cs="Arial"/>
                <w:sz w:val="18"/>
                <w:szCs w:val="18"/>
              </w:rPr>
            </w:pPr>
            <w:r>
              <w:rPr>
                <w:rFonts w:ascii="Arial" w:hAnsi="Arial" w:cs="Arial"/>
                <w:sz w:val="18"/>
                <w:szCs w:val="18"/>
              </w:rPr>
              <w:t>262.500,00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14:paraId="649C43DA" w14:textId="77777777" w:rsidR="00625B99" w:rsidRDefault="00625B99">
            <w:pPr>
              <w:jc w:val="center"/>
              <w:rPr>
                <w:rFonts w:ascii="Arial" w:hAnsi="Arial" w:cs="Arial"/>
                <w:sz w:val="18"/>
                <w:szCs w:val="18"/>
              </w:rPr>
            </w:pPr>
            <w:r>
              <w:rPr>
                <w:rFonts w:ascii="Arial" w:hAnsi="Arial" w:cs="Arial"/>
                <w:sz w:val="18"/>
                <w:szCs w:val="18"/>
              </w:rPr>
              <w:t>350.000,00</w:t>
            </w:r>
          </w:p>
        </w:tc>
      </w:tr>
      <w:tr w:rsidR="00625B99" w:rsidRPr="00937ABF" w14:paraId="5A2ECBF9"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77229" w14:textId="77777777" w:rsidR="00625B99" w:rsidRPr="00EA76C2" w:rsidRDefault="00625B99" w:rsidP="00F54837">
            <w:pPr>
              <w:suppressAutoHyphens w:val="0"/>
              <w:jc w:val="center"/>
              <w:rPr>
                <w:rFonts w:ascii="Arial" w:hAnsi="Arial" w:cs="Arial"/>
                <w:sz w:val="20"/>
                <w:szCs w:val="20"/>
                <w:lang w:val="en-US" w:eastAsia="en-US"/>
              </w:rPr>
            </w:pPr>
            <w:r w:rsidRPr="00EA76C2">
              <w:rPr>
                <w:rFonts w:ascii="Arial" w:hAnsi="Arial" w:cs="Arial"/>
                <w:sz w:val="20"/>
                <w:szCs w:val="20"/>
                <w:lang w:val="en-US" w:eastAsia="en-US"/>
              </w:rPr>
              <w:t> </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342E4" w14:textId="77777777" w:rsidR="00625B99" w:rsidRPr="00EA76C2" w:rsidRDefault="00625B99" w:rsidP="00F54837">
            <w:pPr>
              <w:suppressAutoHyphens w:val="0"/>
              <w:jc w:val="right"/>
              <w:rPr>
                <w:rFonts w:ascii="Arial" w:hAnsi="Arial" w:cs="Arial"/>
                <w:sz w:val="20"/>
                <w:szCs w:val="20"/>
                <w:lang w:val="en-US" w:eastAsia="en-US"/>
              </w:rPr>
            </w:pPr>
            <w:r w:rsidRPr="00EA76C2">
              <w:rPr>
                <w:rFonts w:ascii="Arial" w:hAnsi="Arial" w:cs="Arial"/>
                <w:sz w:val="20"/>
                <w:szCs w:val="20"/>
                <w:lang w:val="en-US" w:eastAsia="en-US"/>
              </w:rPr>
              <w:t>Укупно услуге:</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A2747" w14:textId="77777777" w:rsidR="00625B99" w:rsidRDefault="00625B99">
            <w:pPr>
              <w:jc w:val="center"/>
              <w:rPr>
                <w:rFonts w:ascii="Arial" w:hAnsi="Arial" w:cs="Arial"/>
                <w:sz w:val="18"/>
                <w:szCs w:val="18"/>
              </w:rPr>
            </w:pPr>
            <w:r>
              <w:rPr>
                <w:rFonts w:ascii="Arial" w:hAnsi="Arial" w:cs="Arial"/>
                <w:sz w:val="18"/>
                <w:szCs w:val="18"/>
              </w:rPr>
              <w:t>20.507.902,00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C1B1C7" w14:textId="77777777" w:rsidR="00625B99" w:rsidRDefault="00625B99">
            <w:pPr>
              <w:jc w:val="center"/>
              <w:rPr>
                <w:rFonts w:ascii="Arial" w:hAnsi="Arial" w:cs="Arial"/>
                <w:sz w:val="18"/>
                <w:szCs w:val="18"/>
              </w:rPr>
            </w:pPr>
            <w:r>
              <w:rPr>
                <w:rFonts w:ascii="Arial" w:hAnsi="Arial" w:cs="Arial"/>
                <w:sz w:val="18"/>
                <w:szCs w:val="18"/>
              </w:rPr>
              <w:t>5.288.750,00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CDD0BF" w14:textId="77777777" w:rsidR="00625B99" w:rsidRDefault="00625B99">
            <w:pPr>
              <w:jc w:val="center"/>
              <w:rPr>
                <w:rFonts w:ascii="Arial" w:hAnsi="Arial" w:cs="Arial"/>
                <w:sz w:val="18"/>
                <w:szCs w:val="18"/>
              </w:rPr>
            </w:pPr>
            <w:r>
              <w:rPr>
                <w:rFonts w:ascii="Arial" w:hAnsi="Arial" w:cs="Arial"/>
                <w:sz w:val="18"/>
                <w:szCs w:val="18"/>
              </w:rPr>
              <w:t>10.577.500,00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ACE04BB" w14:textId="77777777" w:rsidR="00625B99" w:rsidRDefault="00625B99">
            <w:pPr>
              <w:jc w:val="center"/>
              <w:rPr>
                <w:rFonts w:ascii="Arial" w:hAnsi="Arial" w:cs="Arial"/>
                <w:sz w:val="18"/>
                <w:szCs w:val="18"/>
              </w:rPr>
            </w:pPr>
            <w:r>
              <w:rPr>
                <w:rFonts w:ascii="Arial" w:hAnsi="Arial" w:cs="Arial"/>
                <w:sz w:val="18"/>
                <w:szCs w:val="18"/>
              </w:rPr>
              <w:t>15.866.250,00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984F80" w14:textId="77777777" w:rsidR="00625B99" w:rsidRDefault="00625B99">
            <w:pPr>
              <w:jc w:val="center"/>
              <w:rPr>
                <w:rFonts w:ascii="Arial" w:hAnsi="Arial" w:cs="Arial"/>
                <w:sz w:val="18"/>
                <w:szCs w:val="18"/>
              </w:rPr>
            </w:pPr>
            <w:r>
              <w:rPr>
                <w:rFonts w:ascii="Arial" w:hAnsi="Arial" w:cs="Arial"/>
                <w:sz w:val="18"/>
                <w:szCs w:val="18"/>
              </w:rPr>
              <w:t>21.155.000,00</w:t>
            </w:r>
          </w:p>
        </w:tc>
      </w:tr>
      <w:tr w:rsidR="00051D41" w:rsidRPr="00937ABF" w14:paraId="619A9575" w14:textId="77777777" w:rsidTr="00051D41">
        <w:trPr>
          <w:gridAfter w:val="1"/>
          <w:wAfter w:w="81" w:type="dxa"/>
          <w:trHeight w:val="2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3ED91" w14:textId="77777777" w:rsidR="00051D41" w:rsidRPr="00EA76C2" w:rsidRDefault="00051D41" w:rsidP="00F54837">
            <w:pPr>
              <w:suppressAutoHyphens w:val="0"/>
              <w:jc w:val="center"/>
              <w:rPr>
                <w:rFonts w:ascii="Arial" w:hAnsi="Arial" w:cs="Arial"/>
                <w:sz w:val="20"/>
                <w:szCs w:val="20"/>
                <w:lang w:val="en-US" w:eastAsia="en-US"/>
              </w:rPr>
            </w:pPr>
            <w:r w:rsidRPr="00EA76C2">
              <w:rPr>
                <w:rFonts w:ascii="Arial" w:hAnsi="Arial" w:cs="Arial"/>
                <w:sz w:val="20"/>
                <w:szCs w:val="20"/>
                <w:lang w:val="en-US" w:eastAsia="en-US"/>
              </w:rPr>
              <w:t> </w:t>
            </w: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DB2E9" w14:textId="77777777" w:rsidR="00051D41" w:rsidRPr="003E7AE1" w:rsidRDefault="00051D41" w:rsidP="00F54837">
            <w:pPr>
              <w:suppressAutoHyphens w:val="0"/>
              <w:rPr>
                <w:rFonts w:ascii="Arial" w:hAnsi="Arial" w:cs="Arial"/>
                <w:bCs/>
                <w:sz w:val="20"/>
                <w:szCs w:val="20"/>
                <w:lang w:val="en-US" w:eastAsia="en-US"/>
              </w:rPr>
            </w:pPr>
            <w:r w:rsidRPr="003E7AE1">
              <w:rPr>
                <w:rFonts w:ascii="Arial" w:hAnsi="Arial" w:cs="Arial"/>
                <w:bCs/>
                <w:sz w:val="20"/>
                <w:szCs w:val="20"/>
                <w:lang w:val="en-US" w:eastAsia="en-US"/>
              </w:rPr>
              <w:t>Радови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556950" w14:textId="77777777" w:rsidR="00051D41" w:rsidRPr="00EA76C2" w:rsidRDefault="00051D41" w:rsidP="008B14A2">
            <w:pPr>
              <w:suppressAutoHyphens w:val="0"/>
              <w:jc w:val="center"/>
              <w:rPr>
                <w:rFonts w:ascii="Arial" w:hAnsi="Arial" w:cs="Arial"/>
                <w:sz w:val="20"/>
                <w:szCs w:val="20"/>
                <w:lang w:val="en-US"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B605A5" w14:textId="77777777" w:rsidR="00051D41" w:rsidRPr="00EA76C2" w:rsidRDefault="00051D41" w:rsidP="00F54837">
            <w:pPr>
              <w:suppressAutoHyphens w:val="0"/>
              <w:rPr>
                <w:rFonts w:ascii="Arial" w:hAnsi="Arial" w:cs="Arial"/>
                <w:b/>
                <w:bCs/>
                <w:sz w:val="20"/>
                <w:szCs w:val="20"/>
                <w:lang w:val="en-US"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034DDA" w14:textId="77777777" w:rsidR="00051D41" w:rsidRPr="00EA76C2" w:rsidRDefault="00051D41" w:rsidP="00F54837">
            <w:pPr>
              <w:suppressAutoHyphens w:val="0"/>
              <w:rPr>
                <w:rFonts w:ascii="Arial" w:hAnsi="Arial" w:cs="Arial"/>
                <w:sz w:val="20"/>
                <w:szCs w:val="20"/>
                <w:lang w:val="en-US" w:eastAsia="en-U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6CE85E7" w14:textId="77777777" w:rsidR="00051D41" w:rsidRPr="00EA76C2" w:rsidRDefault="00051D41" w:rsidP="00F54837">
            <w:pPr>
              <w:suppressAutoHyphens w:val="0"/>
              <w:rPr>
                <w:rFonts w:ascii="Arial" w:hAnsi="Arial" w:cs="Arial"/>
                <w:sz w:val="20"/>
                <w:szCs w:val="20"/>
                <w:lang w:val="en-US" w:eastAsia="en-US"/>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BF3C35D" w14:textId="77777777" w:rsidR="00051D41" w:rsidRPr="00EA76C2" w:rsidRDefault="00051D41" w:rsidP="00F54837">
            <w:pPr>
              <w:suppressAutoHyphens w:val="0"/>
              <w:rPr>
                <w:rFonts w:ascii="Arial" w:hAnsi="Arial" w:cs="Arial"/>
                <w:sz w:val="20"/>
                <w:szCs w:val="20"/>
                <w:lang w:val="en-US" w:eastAsia="en-US"/>
              </w:rPr>
            </w:pPr>
          </w:p>
        </w:tc>
      </w:tr>
      <w:tr w:rsidR="00625B99" w:rsidRPr="00937ABF" w14:paraId="47954350" w14:textId="77777777" w:rsidTr="00051D41">
        <w:trPr>
          <w:gridAfter w:val="1"/>
          <w:wAfter w:w="81" w:type="dxa"/>
          <w:trHeight w:val="20"/>
        </w:trPr>
        <w:tc>
          <w:tcPr>
            <w:tcW w:w="51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649F12" w14:textId="77777777" w:rsidR="00625B99" w:rsidRPr="00EA76C2" w:rsidRDefault="00625B99" w:rsidP="00F54837">
            <w:pPr>
              <w:suppressAutoHyphens w:val="0"/>
              <w:jc w:val="right"/>
              <w:rPr>
                <w:rFonts w:ascii="Arial" w:hAnsi="Arial" w:cs="Arial"/>
                <w:sz w:val="20"/>
                <w:szCs w:val="20"/>
                <w:lang w:val="en-US" w:eastAsia="en-US"/>
              </w:rPr>
            </w:pPr>
            <w:r w:rsidRPr="00EA76C2">
              <w:rPr>
                <w:rFonts w:ascii="Arial" w:hAnsi="Arial" w:cs="Arial"/>
                <w:sz w:val="20"/>
                <w:szCs w:val="20"/>
                <w:lang w:val="en-US" w:eastAsia="en-US"/>
              </w:rPr>
              <w:t>УКУПНО = ДОБРА + УСЛУГЕ</w:t>
            </w:r>
            <w:r w:rsidRPr="00EA76C2">
              <w:rPr>
                <w:rFonts w:ascii="Arial" w:hAnsi="Arial" w:cs="Arial"/>
                <w:sz w:val="20"/>
                <w:szCs w:val="20"/>
                <w:lang w:val="sr-Cyrl-RS" w:eastAsia="en-US"/>
              </w:rPr>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3728CA" w14:textId="77777777" w:rsidR="00625B99" w:rsidRDefault="00625B99">
            <w:pPr>
              <w:jc w:val="center"/>
              <w:rPr>
                <w:rFonts w:ascii="Arial" w:hAnsi="Arial" w:cs="Arial"/>
                <w:sz w:val="18"/>
                <w:szCs w:val="18"/>
              </w:rPr>
            </w:pPr>
            <w:r>
              <w:rPr>
                <w:rFonts w:ascii="Arial" w:hAnsi="Arial" w:cs="Arial"/>
                <w:sz w:val="18"/>
                <w:szCs w:val="18"/>
              </w:rPr>
              <w:t>32.006.686,46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24B085" w14:textId="5C8B523A" w:rsidR="00625B99" w:rsidRPr="0040163C" w:rsidRDefault="00717FC4">
            <w:pPr>
              <w:jc w:val="center"/>
              <w:rPr>
                <w:rFonts w:ascii="Arial" w:hAnsi="Arial" w:cs="Arial"/>
                <w:sz w:val="18"/>
                <w:szCs w:val="18"/>
              </w:rPr>
            </w:pPr>
            <w:r w:rsidRPr="0040163C">
              <w:rPr>
                <w:rFonts w:ascii="Arial" w:hAnsi="Arial" w:cs="Arial"/>
                <w:sz w:val="18"/>
                <w:szCs w:val="18"/>
                <w:lang w:val="sr-Cyrl-RS"/>
              </w:rPr>
              <w:t>9.616</w:t>
            </w:r>
            <w:r w:rsidR="00625B99" w:rsidRPr="0040163C">
              <w:rPr>
                <w:rFonts w:ascii="Arial" w:hAnsi="Arial" w:cs="Arial"/>
                <w:sz w:val="18"/>
                <w:szCs w:val="18"/>
              </w:rPr>
              <w:t>.750,00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948E59" w14:textId="2C620073" w:rsidR="00625B99" w:rsidRPr="0040163C" w:rsidRDefault="00717FC4">
            <w:pPr>
              <w:jc w:val="center"/>
              <w:rPr>
                <w:rFonts w:ascii="Arial" w:hAnsi="Arial" w:cs="Arial"/>
                <w:sz w:val="18"/>
                <w:szCs w:val="18"/>
              </w:rPr>
            </w:pPr>
            <w:r w:rsidRPr="0040163C">
              <w:rPr>
                <w:rFonts w:ascii="Arial" w:hAnsi="Arial" w:cs="Arial"/>
                <w:sz w:val="18"/>
                <w:szCs w:val="18"/>
                <w:lang w:val="sr-Cyrl-RS"/>
              </w:rPr>
              <w:t>25.733</w:t>
            </w:r>
            <w:r w:rsidR="00625B99" w:rsidRPr="0040163C">
              <w:rPr>
                <w:rFonts w:ascii="Arial" w:hAnsi="Arial" w:cs="Arial"/>
                <w:sz w:val="18"/>
                <w:szCs w:val="18"/>
              </w:rPr>
              <w:t>.500,00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25B05D" w14:textId="31A6050E" w:rsidR="00717FC4" w:rsidRPr="0040163C" w:rsidRDefault="00717FC4" w:rsidP="00670C79">
            <w:pPr>
              <w:jc w:val="center"/>
              <w:rPr>
                <w:rFonts w:ascii="Arial" w:hAnsi="Arial" w:cs="Arial"/>
                <w:sz w:val="18"/>
                <w:szCs w:val="18"/>
              </w:rPr>
            </w:pPr>
            <w:r w:rsidRPr="0040163C">
              <w:rPr>
                <w:rFonts w:ascii="Arial" w:hAnsi="Arial" w:cs="Arial"/>
                <w:sz w:val="18"/>
                <w:szCs w:val="18"/>
                <w:lang w:val="sr-Cyrl-RS"/>
              </w:rPr>
              <w:t>39.450</w:t>
            </w:r>
            <w:r w:rsidR="00625B99" w:rsidRPr="0040163C">
              <w:rPr>
                <w:rFonts w:ascii="Arial" w:hAnsi="Arial" w:cs="Arial"/>
                <w:sz w:val="18"/>
                <w:szCs w:val="18"/>
              </w:rPr>
              <w:t>.250,00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EBDD4A" w14:textId="77777777" w:rsidR="00625B99" w:rsidRDefault="00625B99">
            <w:pPr>
              <w:jc w:val="center"/>
              <w:rPr>
                <w:rFonts w:ascii="Arial" w:hAnsi="Arial" w:cs="Arial"/>
                <w:sz w:val="18"/>
                <w:szCs w:val="18"/>
              </w:rPr>
            </w:pPr>
            <w:r>
              <w:rPr>
                <w:rFonts w:ascii="Arial" w:hAnsi="Arial" w:cs="Arial"/>
                <w:sz w:val="18"/>
                <w:szCs w:val="18"/>
              </w:rPr>
              <w:t>49.067.000,00</w:t>
            </w:r>
          </w:p>
        </w:tc>
      </w:tr>
      <w:tr w:rsidR="00F54837" w:rsidRPr="00937ABF" w14:paraId="4B5476BD" w14:textId="77777777" w:rsidTr="00051D41">
        <w:trPr>
          <w:gridAfter w:val="1"/>
          <w:wAfter w:w="81" w:type="dxa"/>
          <w:trHeight w:val="20"/>
        </w:trPr>
        <w:tc>
          <w:tcPr>
            <w:tcW w:w="6855" w:type="dxa"/>
            <w:gridSpan w:val="5"/>
            <w:tcBorders>
              <w:top w:val="single" w:sz="4" w:space="0" w:color="auto"/>
              <w:left w:val="nil"/>
              <w:bottom w:val="nil"/>
              <w:right w:val="nil"/>
            </w:tcBorders>
            <w:shd w:val="clear" w:color="auto" w:fill="auto"/>
            <w:noWrap/>
            <w:vAlign w:val="bottom"/>
            <w:hideMark/>
          </w:tcPr>
          <w:p w14:paraId="44442F53" w14:textId="77777777" w:rsidR="00F54837" w:rsidRPr="00937ABF" w:rsidRDefault="00F54837" w:rsidP="00F54837">
            <w:pPr>
              <w:suppressAutoHyphens w:val="0"/>
              <w:rPr>
                <w:rFonts w:ascii="Arial" w:hAnsi="Arial" w:cs="Arial"/>
                <w:i/>
                <w:iCs/>
                <w:sz w:val="18"/>
                <w:szCs w:val="18"/>
                <w:lang w:val="en-US" w:eastAsia="en-US"/>
              </w:rPr>
            </w:pPr>
          </w:p>
        </w:tc>
        <w:tc>
          <w:tcPr>
            <w:tcW w:w="1843" w:type="dxa"/>
            <w:gridSpan w:val="2"/>
            <w:tcBorders>
              <w:top w:val="single" w:sz="4" w:space="0" w:color="auto"/>
              <w:left w:val="nil"/>
              <w:bottom w:val="nil"/>
              <w:right w:val="nil"/>
            </w:tcBorders>
            <w:shd w:val="clear" w:color="auto" w:fill="auto"/>
            <w:noWrap/>
            <w:vAlign w:val="bottom"/>
            <w:hideMark/>
          </w:tcPr>
          <w:p w14:paraId="06D86623" w14:textId="77777777" w:rsidR="00F54837" w:rsidRPr="00937ABF" w:rsidRDefault="00F54837" w:rsidP="00F54837">
            <w:pPr>
              <w:suppressAutoHyphens w:val="0"/>
              <w:rPr>
                <w:rFonts w:ascii="Arial" w:hAnsi="Arial" w:cs="Arial"/>
                <w:i/>
                <w:iCs/>
                <w:sz w:val="18"/>
                <w:szCs w:val="18"/>
                <w:lang w:val="en-US" w:eastAsia="en-US"/>
              </w:rPr>
            </w:pPr>
          </w:p>
        </w:tc>
        <w:tc>
          <w:tcPr>
            <w:tcW w:w="1843" w:type="dxa"/>
            <w:gridSpan w:val="3"/>
            <w:tcBorders>
              <w:top w:val="single" w:sz="4" w:space="0" w:color="auto"/>
              <w:left w:val="nil"/>
              <w:bottom w:val="nil"/>
              <w:right w:val="nil"/>
            </w:tcBorders>
            <w:shd w:val="clear" w:color="auto" w:fill="auto"/>
            <w:noWrap/>
            <w:vAlign w:val="bottom"/>
            <w:hideMark/>
          </w:tcPr>
          <w:p w14:paraId="36D2FE2B" w14:textId="77777777" w:rsidR="00F54837" w:rsidRPr="00937ABF" w:rsidRDefault="00F54837" w:rsidP="00F54837">
            <w:pPr>
              <w:suppressAutoHyphens w:val="0"/>
              <w:rPr>
                <w:rFonts w:ascii="Arial" w:hAnsi="Arial" w:cs="Arial"/>
                <w:sz w:val="18"/>
                <w:szCs w:val="18"/>
                <w:lang w:val="en-US" w:eastAsia="en-US"/>
              </w:rPr>
            </w:pPr>
          </w:p>
        </w:tc>
        <w:tc>
          <w:tcPr>
            <w:tcW w:w="1843" w:type="dxa"/>
            <w:gridSpan w:val="4"/>
            <w:tcBorders>
              <w:top w:val="single" w:sz="4" w:space="0" w:color="auto"/>
              <w:left w:val="nil"/>
              <w:bottom w:val="nil"/>
              <w:right w:val="nil"/>
            </w:tcBorders>
            <w:shd w:val="clear" w:color="auto" w:fill="auto"/>
            <w:noWrap/>
            <w:vAlign w:val="bottom"/>
            <w:hideMark/>
          </w:tcPr>
          <w:p w14:paraId="576D8CF7" w14:textId="77777777" w:rsidR="00F54837" w:rsidRPr="00937ABF" w:rsidRDefault="00F54837" w:rsidP="00F54837">
            <w:pPr>
              <w:suppressAutoHyphens w:val="0"/>
              <w:rPr>
                <w:rFonts w:ascii="Arial" w:hAnsi="Arial" w:cs="Arial"/>
                <w:sz w:val="18"/>
                <w:szCs w:val="18"/>
                <w:lang w:val="en-US" w:eastAsia="en-US"/>
              </w:rPr>
            </w:pPr>
          </w:p>
        </w:tc>
        <w:tc>
          <w:tcPr>
            <w:tcW w:w="425" w:type="dxa"/>
            <w:tcBorders>
              <w:top w:val="single" w:sz="4" w:space="0" w:color="auto"/>
              <w:left w:val="nil"/>
              <w:bottom w:val="nil"/>
              <w:right w:val="nil"/>
            </w:tcBorders>
            <w:shd w:val="clear" w:color="auto" w:fill="auto"/>
            <w:noWrap/>
            <w:vAlign w:val="bottom"/>
            <w:hideMark/>
          </w:tcPr>
          <w:p w14:paraId="20C5B54D" w14:textId="77777777" w:rsidR="00F54837" w:rsidRPr="00937ABF" w:rsidRDefault="00F54837" w:rsidP="00F54837">
            <w:pPr>
              <w:suppressAutoHyphens w:val="0"/>
              <w:rPr>
                <w:rFonts w:ascii="Arial" w:hAnsi="Arial" w:cs="Arial"/>
                <w:sz w:val="18"/>
                <w:szCs w:val="18"/>
                <w:lang w:val="en-US" w:eastAsia="en-US"/>
              </w:rPr>
            </w:pPr>
          </w:p>
        </w:tc>
        <w:tc>
          <w:tcPr>
            <w:tcW w:w="1417" w:type="dxa"/>
            <w:gridSpan w:val="2"/>
            <w:tcBorders>
              <w:top w:val="single" w:sz="4" w:space="0" w:color="auto"/>
              <w:left w:val="nil"/>
              <w:bottom w:val="nil"/>
              <w:right w:val="nil"/>
            </w:tcBorders>
            <w:shd w:val="clear" w:color="auto" w:fill="auto"/>
            <w:noWrap/>
            <w:vAlign w:val="bottom"/>
            <w:hideMark/>
          </w:tcPr>
          <w:p w14:paraId="5BC90F15" w14:textId="77777777" w:rsidR="00F54837" w:rsidRPr="00937ABF" w:rsidRDefault="00F54837" w:rsidP="00F54837">
            <w:pPr>
              <w:suppressAutoHyphens w:val="0"/>
              <w:rPr>
                <w:rFonts w:ascii="Arial" w:hAnsi="Arial" w:cs="Arial"/>
                <w:sz w:val="18"/>
                <w:szCs w:val="18"/>
                <w:lang w:val="en-US" w:eastAsia="en-US"/>
              </w:rPr>
            </w:pPr>
          </w:p>
        </w:tc>
      </w:tr>
      <w:tr w:rsidR="00F54837" w:rsidRPr="00937ABF" w14:paraId="4551C2DB" w14:textId="77777777" w:rsidTr="00051D41">
        <w:trPr>
          <w:gridAfter w:val="1"/>
          <w:wAfter w:w="81" w:type="dxa"/>
          <w:trHeight w:val="20"/>
        </w:trPr>
        <w:tc>
          <w:tcPr>
            <w:tcW w:w="6855" w:type="dxa"/>
            <w:gridSpan w:val="5"/>
            <w:tcBorders>
              <w:top w:val="nil"/>
              <w:left w:val="nil"/>
              <w:bottom w:val="nil"/>
              <w:right w:val="nil"/>
            </w:tcBorders>
            <w:shd w:val="clear" w:color="auto" w:fill="auto"/>
            <w:noWrap/>
            <w:vAlign w:val="bottom"/>
          </w:tcPr>
          <w:p w14:paraId="025C0FE6" w14:textId="77777777" w:rsidR="00F54837" w:rsidRPr="00937ABF" w:rsidRDefault="00F54837" w:rsidP="00F54837">
            <w:pPr>
              <w:suppressAutoHyphens w:val="0"/>
              <w:rPr>
                <w:rFonts w:ascii="Arial" w:hAnsi="Arial" w:cs="Arial"/>
                <w:i/>
                <w:iCs/>
                <w:sz w:val="18"/>
                <w:szCs w:val="18"/>
                <w:lang w:val="sr-Cyrl-RS" w:eastAsia="en-US"/>
              </w:rPr>
            </w:pPr>
          </w:p>
          <w:p w14:paraId="20DA98DD" w14:textId="77777777" w:rsidR="00F54837" w:rsidRPr="00937ABF" w:rsidRDefault="00F54837" w:rsidP="00F54837">
            <w:pPr>
              <w:suppressAutoHyphens w:val="0"/>
              <w:rPr>
                <w:rFonts w:ascii="Arial" w:hAnsi="Arial" w:cs="Arial"/>
                <w:i/>
                <w:iCs/>
                <w:sz w:val="18"/>
                <w:szCs w:val="18"/>
                <w:lang w:val="sr-Cyrl-RS" w:eastAsia="en-US"/>
              </w:rPr>
            </w:pPr>
          </w:p>
        </w:tc>
        <w:tc>
          <w:tcPr>
            <w:tcW w:w="1843" w:type="dxa"/>
            <w:gridSpan w:val="2"/>
            <w:tcBorders>
              <w:top w:val="nil"/>
              <w:left w:val="nil"/>
              <w:bottom w:val="nil"/>
              <w:right w:val="nil"/>
            </w:tcBorders>
            <w:shd w:val="clear" w:color="auto" w:fill="auto"/>
            <w:noWrap/>
            <w:vAlign w:val="bottom"/>
          </w:tcPr>
          <w:p w14:paraId="7D271380" w14:textId="77777777" w:rsidR="00F54837" w:rsidRPr="00937ABF" w:rsidRDefault="00F54837" w:rsidP="00F54837">
            <w:pPr>
              <w:suppressAutoHyphens w:val="0"/>
              <w:rPr>
                <w:rFonts w:ascii="Arial" w:hAnsi="Arial" w:cs="Arial"/>
                <w:i/>
                <w:iCs/>
                <w:sz w:val="18"/>
                <w:szCs w:val="18"/>
                <w:lang w:val="en-US" w:eastAsia="en-US"/>
              </w:rPr>
            </w:pPr>
          </w:p>
        </w:tc>
        <w:tc>
          <w:tcPr>
            <w:tcW w:w="1843" w:type="dxa"/>
            <w:gridSpan w:val="3"/>
            <w:tcBorders>
              <w:top w:val="nil"/>
              <w:left w:val="nil"/>
              <w:bottom w:val="nil"/>
              <w:right w:val="nil"/>
            </w:tcBorders>
            <w:shd w:val="clear" w:color="auto" w:fill="auto"/>
            <w:noWrap/>
            <w:vAlign w:val="bottom"/>
          </w:tcPr>
          <w:p w14:paraId="5F2415B3" w14:textId="77777777" w:rsidR="00F54837" w:rsidRPr="00937ABF" w:rsidRDefault="00F54837" w:rsidP="00F54837">
            <w:pPr>
              <w:suppressAutoHyphens w:val="0"/>
              <w:rPr>
                <w:rFonts w:ascii="Arial" w:hAnsi="Arial" w:cs="Arial"/>
                <w:sz w:val="18"/>
                <w:szCs w:val="18"/>
                <w:lang w:val="en-US" w:eastAsia="en-US"/>
              </w:rPr>
            </w:pPr>
          </w:p>
        </w:tc>
        <w:tc>
          <w:tcPr>
            <w:tcW w:w="1843" w:type="dxa"/>
            <w:gridSpan w:val="4"/>
            <w:tcBorders>
              <w:top w:val="nil"/>
              <w:left w:val="nil"/>
              <w:bottom w:val="nil"/>
              <w:right w:val="nil"/>
            </w:tcBorders>
            <w:shd w:val="clear" w:color="auto" w:fill="auto"/>
            <w:noWrap/>
            <w:vAlign w:val="bottom"/>
          </w:tcPr>
          <w:p w14:paraId="06616C24" w14:textId="77777777" w:rsidR="00F54837" w:rsidRPr="00937ABF" w:rsidRDefault="00F54837" w:rsidP="00F54837">
            <w:pPr>
              <w:suppressAutoHyphens w:val="0"/>
              <w:rPr>
                <w:rFonts w:ascii="Arial" w:hAnsi="Arial" w:cs="Arial"/>
                <w:sz w:val="18"/>
                <w:szCs w:val="18"/>
                <w:lang w:val="en-US" w:eastAsia="en-US"/>
              </w:rPr>
            </w:pPr>
          </w:p>
        </w:tc>
        <w:tc>
          <w:tcPr>
            <w:tcW w:w="425" w:type="dxa"/>
            <w:tcBorders>
              <w:top w:val="nil"/>
              <w:left w:val="nil"/>
              <w:bottom w:val="nil"/>
              <w:right w:val="nil"/>
            </w:tcBorders>
            <w:shd w:val="clear" w:color="auto" w:fill="auto"/>
            <w:noWrap/>
            <w:vAlign w:val="bottom"/>
          </w:tcPr>
          <w:p w14:paraId="627E5B12" w14:textId="77777777" w:rsidR="00F54837" w:rsidRPr="00937ABF" w:rsidRDefault="00F54837" w:rsidP="00F54837">
            <w:pPr>
              <w:suppressAutoHyphens w:val="0"/>
              <w:rPr>
                <w:rFonts w:ascii="Arial" w:hAnsi="Arial" w:cs="Arial"/>
                <w:sz w:val="18"/>
                <w:szCs w:val="18"/>
                <w:lang w:val="en-US" w:eastAsia="en-US"/>
              </w:rPr>
            </w:pPr>
          </w:p>
        </w:tc>
        <w:tc>
          <w:tcPr>
            <w:tcW w:w="1417" w:type="dxa"/>
            <w:gridSpan w:val="2"/>
            <w:tcBorders>
              <w:top w:val="nil"/>
              <w:left w:val="nil"/>
              <w:bottom w:val="nil"/>
              <w:right w:val="nil"/>
            </w:tcBorders>
            <w:shd w:val="clear" w:color="auto" w:fill="auto"/>
            <w:noWrap/>
            <w:vAlign w:val="bottom"/>
          </w:tcPr>
          <w:p w14:paraId="2478B202" w14:textId="77777777" w:rsidR="00F54837" w:rsidRPr="00937ABF" w:rsidRDefault="00F54837" w:rsidP="00F54837">
            <w:pPr>
              <w:suppressAutoHyphens w:val="0"/>
              <w:rPr>
                <w:rFonts w:ascii="Arial" w:hAnsi="Arial" w:cs="Arial"/>
                <w:sz w:val="18"/>
                <w:szCs w:val="18"/>
                <w:lang w:val="en-US" w:eastAsia="en-US"/>
              </w:rPr>
            </w:pPr>
          </w:p>
        </w:tc>
      </w:tr>
    </w:tbl>
    <w:p w14:paraId="6CAD1403" w14:textId="77777777" w:rsidR="005D2AAB" w:rsidRDefault="005D2AAB" w:rsidP="00D21D55">
      <w:pPr>
        <w:rPr>
          <w:rFonts w:ascii="Arial" w:hAnsi="Arial" w:cs="Arial"/>
          <w:sz w:val="16"/>
          <w:szCs w:val="16"/>
          <w:lang w:val="sr-Cyrl-RS"/>
        </w:rPr>
      </w:pPr>
    </w:p>
    <w:p w14:paraId="46E5A9BB" w14:textId="77777777" w:rsidR="005D2AAB" w:rsidRDefault="005D2AAB" w:rsidP="00D21D55">
      <w:pPr>
        <w:rPr>
          <w:rFonts w:ascii="Arial" w:hAnsi="Arial" w:cs="Arial"/>
          <w:sz w:val="16"/>
          <w:szCs w:val="16"/>
          <w:lang w:val="sr-Cyrl-RS"/>
        </w:rPr>
      </w:pPr>
    </w:p>
    <w:p w14:paraId="73AD4179" w14:textId="77777777" w:rsidR="005D2AAB" w:rsidRDefault="005D2AAB" w:rsidP="00D21D55">
      <w:pPr>
        <w:rPr>
          <w:rFonts w:ascii="Arial" w:hAnsi="Arial" w:cs="Arial"/>
          <w:sz w:val="16"/>
          <w:szCs w:val="16"/>
          <w:lang w:val="sr-Cyrl-RS"/>
        </w:rPr>
      </w:pPr>
    </w:p>
    <w:p w14:paraId="58B5B74A" w14:textId="77777777" w:rsidR="005D2AAB" w:rsidRDefault="005D2AAB" w:rsidP="00D21D55">
      <w:pPr>
        <w:rPr>
          <w:rFonts w:ascii="Arial" w:hAnsi="Arial" w:cs="Arial"/>
          <w:sz w:val="16"/>
          <w:szCs w:val="16"/>
          <w:lang w:val="sr-Cyrl-RS"/>
        </w:rPr>
      </w:pPr>
    </w:p>
    <w:p w14:paraId="4E45874B" w14:textId="77777777" w:rsidR="005D2AAB" w:rsidRDefault="005D2AAB" w:rsidP="00D21D55">
      <w:pPr>
        <w:rPr>
          <w:rFonts w:ascii="Arial" w:hAnsi="Arial" w:cs="Arial"/>
          <w:sz w:val="16"/>
          <w:szCs w:val="16"/>
          <w:lang w:val="sr-Cyrl-RS"/>
        </w:rPr>
      </w:pPr>
    </w:p>
    <w:p w14:paraId="5C643A49" w14:textId="77777777" w:rsidR="005D2AAB" w:rsidRDefault="005D2AAB" w:rsidP="00D21D55">
      <w:pPr>
        <w:rPr>
          <w:rFonts w:ascii="Arial" w:hAnsi="Arial" w:cs="Arial"/>
          <w:sz w:val="16"/>
          <w:szCs w:val="16"/>
          <w:lang w:val="sr-Cyrl-RS"/>
        </w:rPr>
      </w:pPr>
    </w:p>
    <w:p w14:paraId="0C1CEDE5" w14:textId="77777777" w:rsidR="005D2AAB" w:rsidRDefault="005D2AAB" w:rsidP="00D21D55">
      <w:pPr>
        <w:rPr>
          <w:rFonts w:ascii="Arial" w:hAnsi="Arial" w:cs="Arial"/>
          <w:sz w:val="16"/>
          <w:szCs w:val="16"/>
          <w:lang w:val="sr-Cyrl-RS"/>
        </w:rPr>
      </w:pPr>
    </w:p>
    <w:p w14:paraId="4CDF28D5" w14:textId="77777777" w:rsidR="005D2AAB" w:rsidRDefault="005D2AAB" w:rsidP="00D21D55">
      <w:pPr>
        <w:rPr>
          <w:rFonts w:ascii="Arial" w:hAnsi="Arial" w:cs="Arial"/>
          <w:sz w:val="16"/>
          <w:szCs w:val="16"/>
          <w:lang w:val="sr-Cyrl-RS"/>
        </w:rPr>
      </w:pPr>
    </w:p>
    <w:p w14:paraId="282E4786" w14:textId="77777777" w:rsidR="005D2AAB" w:rsidRDefault="005D2AAB" w:rsidP="00D21D55">
      <w:pPr>
        <w:rPr>
          <w:rFonts w:ascii="Arial" w:hAnsi="Arial" w:cs="Arial"/>
          <w:sz w:val="16"/>
          <w:szCs w:val="16"/>
          <w:lang w:val="sr-Cyrl-RS"/>
        </w:rPr>
      </w:pPr>
    </w:p>
    <w:p w14:paraId="127AB8D9" w14:textId="77777777" w:rsidR="005D2AAB" w:rsidRDefault="005D2AAB" w:rsidP="00D21D55">
      <w:pPr>
        <w:rPr>
          <w:rFonts w:ascii="Arial" w:hAnsi="Arial" w:cs="Arial"/>
          <w:sz w:val="16"/>
          <w:szCs w:val="16"/>
          <w:lang w:val="sr-Cyrl-RS"/>
        </w:rPr>
      </w:pPr>
    </w:p>
    <w:p w14:paraId="09121628" w14:textId="77777777" w:rsidR="005D2AAB" w:rsidRDefault="005D2AAB" w:rsidP="00D21D55">
      <w:pPr>
        <w:rPr>
          <w:rFonts w:ascii="Arial" w:hAnsi="Arial" w:cs="Arial"/>
          <w:sz w:val="16"/>
          <w:szCs w:val="16"/>
          <w:lang w:val="sr-Cyrl-RS"/>
        </w:rPr>
      </w:pPr>
    </w:p>
    <w:p w14:paraId="15E8AE49" w14:textId="77777777" w:rsidR="005D2AAB" w:rsidRDefault="005D2AAB" w:rsidP="00D21D55">
      <w:pPr>
        <w:rPr>
          <w:rFonts w:ascii="Arial" w:hAnsi="Arial" w:cs="Arial"/>
          <w:sz w:val="16"/>
          <w:szCs w:val="16"/>
          <w:lang w:val="sr-Cyrl-RS"/>
        </w:rPr>
      </w:pPr>
    </w:p>
    <w:p w14:paraId="1A72F160" w14:textId="77777777" w:rsidR="005D2AAB" w:rsidRDefault="005D2AAB" w:rsidP="00D21D55">
      <w:pPr>
        <w:rPr>
          <w:rFonts w:ascii="Arial" w:hAnsi="Arial" w:cs="Arial"/>
          <w:sz w:val="16"/>
          <w:szCs w:val="16"/>
          <w:lang w:val="sr-Cyrl-RS"/>
        </w:rPr>
      </w:pPr>
    </w:p>
    <w:p w14:paraId="46A2B4F5" w14:textId="77777777" w:rsidR="005D2AAB" w:rsidRDefault="005D2AAB" w:rsidP="00D21D55">
      <w:pPr>
        <w:rPr>
          <w:rFonts w:ascii="Arial" w:hAnsi="Arial" w:cs="Arial"/>
          <w:sz w:val="16"/>
          <w:szCs w:val="16"/>
          <w:lang w:val="sr-Cyrl-RS"/>
        </w:rPr>
      </w:pPr>
    </w:p>
    <w:p w14:paraId="6B0506F9" w14:textId="77777777" w:rsidR="005D2AAB" w:rsidRDefault="005D2AAB" w:rsidP="00D21D55">
      <w:pPr>
        <w:rPr>
          <w:rFonts w:ascii="Arial" w:hAnsi="Arial" w:cs="Arial"/>
          <w:sz w:val="16"/>
          <w:szCs w:val="16"/>
          <w:lang w:val="en-US"/>
        </w:rPr>
      </w:pPr>
    </w:p>
    <w:p w14:paraId="3AE974D8" w14:textId="77777777" w:rsidR="0036053F" w:rsidRDefault="0036053F" w:rsidP="00D21D55">
      <w:pPr>
        <w:rPr>
          <w:rFonts w:ascii="Arial" w:hAnsi="Arial" w:cs="Arial"/>
          <w:sz w:val="16"/>
          <w:szCs w:val="16"/>
          <w:lang w:val="en-US"/>
        </w:rPr>
      </w:pPr>
    </w:p>
    <w:p w14:paraId="29345C03" w14:textId="77777777" w:rsidR="0036053F" w:rsidRDefault="0036053F" w:rsidP="00D21D55">
      <w:pPr>
        <w:rPr>
          <w:rFonts w:ascii="Arial" w:hAnsi="Arial" w:cs="Arial"/>
          <w:sz w:val="16"/>
          <w:szCs w:val="16"/>
          <w:lang w:val="en-US"/>
        </w:rPr>
      </w:pPr>
    </w:p>
    <w:p w14:paraId="58BA94E3" w14:textId="77777777" w:rsidR="0036053F" w:rsidRDefault="0036053F" w:rsidP="00D21D55">
      <w:pPr>
        <w:rPr>
          <w:rFonts w:ascii="Arial" w:hAnsi="Arial" w:cs="Arial"/>
          <w:sz w:val="16"/>
          <w:szCs w:val="16"/>
          <w:lang w:val="en-US"/>
        </w:rPr>
      </w:pPr>
    </w:p>
    <w:p w14:paraId="08EEB258" w14:textId="77777777" w:rsidR="0036053F" w:rsidRDefault="0036053F" w:rsidP="00D21D55">
      <w:pPr>
        <w:rPr>
          <w:rFonts w:ascii="Arial" w:hAnsi="Arial" w:cs="Arial"/>
          <w:sz w:val="16"/>
          <w:szCs w:val="16"/>
          <w:lang w:val="en-US"/>
        </w:rPr>
      </w:pPr>
    </w:p>
    <w:p w14:paraId="483C8055" w14:textId="77777777" w:rsidR="0036053F" w:rsidRDefault="0036053F" w:rsidP="00D21D55">
      <w:pPr>
        <w:rPr>
          <w:rFonts w:ascii="Arial" w:hAnsi="Arial" w:cs="Arial"/>
          <w:sz w:val="16"/>
          <w:szCs w:val="16"/>
          <w:lang w:val="en-US"/>
        </w:rPr>
      </w:pPr>
    </w:p>
    <w:p w14:paraId="541416B8" w14:textId="77777777" w:rsidR="0036053F" w:rsidRDefault="0036053F" w:rsidP="00D21D55">
      <w:pPr>
        <w:rPr>
          <w:rFonts w:ascii="Arial" w:hAnsi="Arial" w:cs="Arial"/>
          <w:sz w:val="16"/>
          <w:szCs w:val="16"/>
          <w:lang w:val="en-US"/>
        </w:rPr>
      </w:pPr>
    </w:p>
    <w:p w14:paraId="21B86285" w14:textId="77777777" w:rsidR="0036053F" w:rsidRPr="0036053F" w:rsidRDefault="0036053F" w:rsidP="00D21D55">
      <w:pPr>
        <w:rPr>
          <w:rFonts w:ascii="Arial" w:hAnsi="Arial" w:cs="Arial"/>
          <w:sz w:val="16"/>
          <w:szCs w:val="16"/>
          <w:lang w:val="en-US"/>
        </w:rPr>
      </w:pPr>
    </w:p>
    <w:p w14:paraId="39A83B58" w14:textId="77777777" w:rsidR="005D2AAB" w:rsidRDefault="005D2AAB" w:rsidP="00D21D55">
      <w:pPr>
        <w:rPr>
          <w:rFonts w:ascii="Arial" w:hAnsi="Arial" w:cs="Arial"/>
          <w:sz w:val="16"/>
          <w:szCs w:val="16"/>
          <w:lang w:val="sr-Cyrl-RS"/>
        </w:rPr>
      </w:pPr>
    </w:p>
    <w:p w14:paraId="05F96D33" w14:textId="77777777" w:rsidR="005D2AAB" w:rsidRDefault="005D2AAB" w:rsidP="00D21D55">
      <w:pPr>
        <w:rPr>
          <w:rFonts w:ascii="Arial" w:hAnsi="Arial" w:cs="Arial"/>
          <w:sz w:val="16"/>
          <w:szCs w:val="16"/>
          <w:lang w:val="sr-Cyrl-RS"/>
        </w:rPr>
      </w:pPr>
    </w:p>
    <w:p w14:paraId="4CDEE2EB" w14:textId="77777777" w:rsidR="005D2AAB" w:rsidRDefault="005D2AAB" w:rsidP="00D21D55">
      <w:pPr>
        <w:rPr>
          <w:rFonts w:ascii="Arial" w:hAnsi="Arial" w:cs="Arial"/>
          <w:sz w:val="16"/>
          <w:szCs w:val="16"/>
          <w:lang w:val="sr-Cyrl-RS"/>
        </w:rPr>
      </w:pPr>
    </w:p>
    <w:p w14:paraId="1DB41D5A" w14:textId="77777777" w:rsidR="005D2AAB" w:rsidRDefault="005D2AAB" w:rsidP="00D21D55">
      <w:pPr>
        <w:rPr>
          <w:rFonts w:ascii="Arial" w:hAnsi="Arial" w:cs="Arial"/>
          <w:sz w:val="16"/>
          <w:szCs w:val="16"/>
          <w:lang w:val="sr-Cyrl-RS"/>
        </w:rPr>
      </w:pPr>
    </w:p>
    <w:p w14:paraId="21D6C037" w14:textId="77777777" w:rsidR="005D2AAB" w:rsidRDefault="005D2AAB" w:rsidP="00D21D55">
      <w:pPr>
        <w:rPr>
          <w:rFonts w:ascii="Arial" w:hAnsi="Arial" w:cs="Arial"/>
          <w:sz w:val="16"/>
          <w:szCs w:val="16"/>
          <w:lang w:val="sr-Cyrl-RS"/>
        </w:rPr>
      </w:pPr>
    </w:p>
    <w:p w14:paraId="4698D280" w14:textId="77777777" w:rsidR="005D2AAB" w:rsidRDefault="005D2AAB" w:rsidP="00D21D55">
      <w:pPr>
        <w:rPr>
          <w:rFonts w:ascii="Arial" w:hAnsi="Arial" w:cs="Arial"/>
          <w:sz w:val="16"/>
          <w:szCs w:val="16"/>
          <w:lang w:val="sr-Cyrl-RS"/>
        </w:rPr>
      </w:pPr>
    </w:p>
    <w:p w14:paraId="6FD04E24" w14:textId="77777777" w:rsidR="005D2AAB" w:rsidRDefault="005D2AAB" w:rsidP="00D21D55">
      <w:pPr>
        <w:rPr>
          <w:rFonts w:ascii="Arial" w:hAnsi="Arial" w:cs="Arial"/>
          <w:sz w:val="16"/>
          <w:szCs w:val="16"/>
          <w:lang w:val="sr-Cyrl-RS"/>
        </w:rPr>
      </w:pPr>
    </w:p>
    <w:p w14:paraId="2552AC86" w14:textId="77777777" w:rsidR="005D2AAB" w:rsidRDefault="005D2AAB" w:rsidP="00D21D55">
      <w:pPr>
        <w:rPr>
          <w:rFonts w:ascii="Arial" w:hAnsi="Arial" w:cs="Arial"/>
          <w:sz w:val="16"/>
          <w:szCs w:val="16"/>
          <w:lang w:val="sr-Cyrl-RS"/>
        </w:rPr>
      </w:pPr>
    </w:p>
    <w:p w14:paraId="6FB14474" w14:textId="77777777" w:rsidR="005D2AAB" w:rsidRDefault="005D2AAB" w:rsidP="00D21D55">
      <w:pPr>
        <w:rPr>
          <w:rFonts w:ascii="Arial" w:hAnsi="Arial" w:cs="Arial"/>
          <w:sz w:val="16"/>
          <w:szCs w:val="16"/>
          <w:lang w:val="sr-Cyrl-RS"/>
        </w:rPr>
      </w:pPr>
    </w:p>
    <w:p w14:paraId="7E9C03AF" w14:textId="256DCE57" w:rsidR="00DD6EB0" w:rsidRPr="00A32DF9" w:rsidRDefault="00A32DF9" w:rsidP="009A6742">
      <w:pPr>
        <w:pStyle w:val="Heading1"/>
        <w:rPr>
          <w:rFonts w:cs="Arial"/>
          <w:sz w:val="20"/>
          <w:szCs w:val="20"/>
          <w:lang w:val="sr-Cyrl-RS"/>
        </w:rPr>
      </w:pPr>
      <w:r w:rsidRPr="00937ABF">
        <w:rPr>
          <w:lang w:val="sr-Cyrl-RS"/>
        </w:rPr>
        <w:t xml:space="preserve">    </w:t>
      </w:r>
      <w:bookmarkStart w:id="62" w:name="_Toc501011301"/>
      <w:bookmarkStart w:id="63" w:name="_Toc25646588"/>
      <w:bookmarkStart w:id="64" w:name="_Toc57658606"/>
      <w:r w:rsidRPr="00937ABF">
        <w:t>ПЛАН ИНВЕСТИЦИЈА</w:t>
      </w:r>
      <w:bookmarkEnd w:id="62"/>
      <w:bookmarkEnd w:id="63"/>
      <w:bookmarkEnd w:id="64"/>
      <w:r w:rsidRPr="00937ABF">
        <w:t xml:space="preserve"> </w:t>
      </w:r>
    </w:p>
    <w:p w14:paraId="42463FFE" w14:textId="77777777" w:rsidR="00DD6EB0" w:rsidRPr="00911C53" w:rsidRDefault="00DD6EB0" w:rsidP="00911C53">
      <w:pPr>
        <w:ind w:left="12240" w:firstLine="720"/>
        <w:jc w:val="right"/>
        <w:rPr>
          <w:rFonts w:ascii="Arial" w:hAnsi="Arial" w:cs="Arial"/>
          <w:b/>
          <w:sz w:val="20"/>
          <w:szCs w:val="20"/>
          <w:lang w:val="sr-Cyrl-RS"/>
        </w:rPr>
      </w:pPr>
      <w:r w:rsidRPr="00911C53">
        <w:rPr>
          <w:rFonts w:ascii="Arial" w:hAnsi="Arial" w:cs="Arial"/>
          <w:b/>
          <w:sz w:val="20"/>
          <w:szCs w:val="20"/>
          <w:lang w:val="sr-Cyrl-RS"/>
        </w:rPr>
        <w:t>Прилог 1</w:t>
      </w:r>
      <w:r w:rsidRPr="00911C53">
        <w:rPr>
          <w:rFonts w:ascii="Arial" w:hAnsi="Arial" w:cs="Arial"/>
          <w:b/>
          <w:sz w:val="20"/>
          <w:szCs w:val="20"/>
          <w:lang w:val="sr-Latn-RS"/>
        </w:rPr>
        <w:t>4</w:t>
      </w:r>
      <w:r w:rsidRPr="00911C53">
        <w:rPr>
          <w:rFonts w:ascii="Arial" w:hAnsi="Arial" w:cs="Arial"/>
          <w:b/>
          <w:sz w:val="20"/>
          <w:szCs w:val="20"/>
          <w:lang w:val="sr-Cyrl-RS"/>
        </w:rPr>
        <w:t>.</w:t>
      </w:r>
    </w:p>
    <w:p w14:paraId="1C11D103" w14:textId="3AD259A2" w:rsidR="00A32DF9" w:rsidRPr="002353B7" w:rsidRDefault="00A32DF9" w:rsidP="002353B7">
      <w:pPr>
        <w:rPr>
          <w:rFonts w:ascii="Arial" w:hAnsi="Arial" w:cs="Arial"/>
          <w:b/>
          <w:bCs/>
          <w:lang w:val="sr-Cyrl-RS"/>
        </w:rPr>
      </w:pPr>
      <w:r w:rsidRPr="002353B7">
        <w:rPr>
          <w:rFonts w:ascii="Arial" w:hAnsi="Arial" w:cs="Arial"/>
          <w:b/>
          <w:bCs/>
          <w:lang w:val="sr-Cyrl-RS"/>
        </w:rPr>
        <w:t xml:space="preserve">  </w:t>
      </w:r>
      <w:bookmarkStart w:id="65" w:name="_Toc501011302"/>
      <w:bookmarkStart w:id="66" w:name="_Toc25646589"/>
      <w:r w:rsidRPr="002353B7">
        <w:rPr>
          <w:rFonts w:ascii="Arial" w:hAnsi="Arial" w:cs="Arial"/>
          <w:b/>
          <w:bCs/>
          <w:lang w:val="sr-Cyrl-RS"/>
        </w:rPr>
        <w:t xml:space="preserve">9.1. План и динамика инвестиционих </w:t>
      </w:r>
      <w:r w:rsidR="007F65B2" w:rsidRPr="002353B7">
        <w:rPr>
          <w:rFonts w:ascii="Arial" w:hAnsi="Arial" w:cs="Arial"/>
          <w:b/>
          <w:bCs/>
          <w:lang w:val="sr-Cyrl-RS"/>
        </w:rPr>
        <w:t>улагања у 2021</w:t>
      </w:r>
      <w:r w:rsidRPr="002353B7">
        <w:rPr>
          <w:rFonts w:ascii="Arial" w:hAnsi="Arial" w:cs="Arial"/>
          <w:b/>
          <w:bCs/>
          <w:lang w:val="sr-Cyrl-RS"/>
        </w:rPr>
        <w:t>.</w:t>
      </w:r>
      <w:r w:rsidR="007F65B2" w:rsidRPr="002353B7">
        <w:rPr>
          <w:rFonts w:ascii="Arial" w:hAnsi="Arial" w:cs="Arial"/>
          <w:b/>
          <w:bCs/>
          <w:lang w:val="sr-Cyrl-RS"/>
        </w:rPr>
        <w:t xml:space="preserve"> </w:t>
      </w:r>
      <w:r w:rsidRPr="002353B7">
        <w:rPr>
          <w:rFonts w:ascii="Arial" w:hAnsi="Arial" w:cs="Arial"/>
          <w:b/>
          <w:bCs/>
          <w:lang w:val="sr-Cyrl-RS"/>
        </w:rPr>
        <w:t>години</w:t>
      </w:r>
      <w:bookmarkEnd w:id="65"/>
      <w:bookmarkEnd w:id="66"/>
    </w:p>
    <w:p w14:paraId="728C1C7B" w14:textId="77777777" w:rsidR="00107621" w:rsidRDefault="00107621" w:rsidP="00A32DF9">
      <w:pPr>
        <w:spacing w:after="60"/>
        <w:ind w:left="720"/>
        <w:outlineLvl w:val="1"/>
        <w:rPr>
          <w:rFonts w:ascii="Arial" w:hAnsi="Arial"/>
          <w:b/>
          <w:lang w:val="sr-Cyrl-RS"/>
        </w:rPr>
      </w:pPr>
    </w:p>
    <w:p w14:paraId="042D83F6" w14:textId="77777777" w:rsidR="00107621" w:rsidRPr="003C3F24" w:rsidRDefault="00D13536" w:rsidP="00911C53">
      <w:pPr>
        <w:jc w:val="right"/>
        <w:rPr>
          <w:lang w:val="sr-Cyrl-RS"/>
        </w:rPr>
      </w:pPr>
      <w:r w:rsidRPr="003C3F24">
        <w:rPr>
          <w:lang w:val="sr-Cyrl-RS"/>
        </w:rPr>
        <w:t xml:space="preserve">       </w:t>
      </w:r>
      <w:r w:rsidR="00DD6EB0" w:rsidRPr="003C3F24">
        <w:rPr>
          <w:lang w:val="sr-Cyrl-RS"/>
        </w:rPr>
        <w:t>у 000 динара</w:t>
      </w:r>
    </w:p>
    <w:tbl>
      <w:tblPr>
        <w:tblW w:w="14905" w:type="dxa"/>
        <w:tblInd w:w="-318" w:type="dxa"/>
        <w:tblLayout w:type="fixed"/>
        <w:tblLook w:val="04A0" w:firstRow="1" w:lastRow="0" w:firstColumn="1" w:lastColumn="0" w:noHBand="0" w:noVBand="1"/>
      </w:tblPr>
      <w:tblGrid>
        <w:gridCol w:w="568"/>
        <w:gridCol w:w="1559"/>
        <w:gridCol w:w="1276"/>
        <w:gridCol w:w="1218"/>
        <w:gridCol w:w="1050"/>
        <w:gridCol w:w="1134"/>
        <w:gridCol w:w="1276"/>
        <w:gridCol w:w="1276"/>
        <w:gridCol w:w="955"/>
        <w:gridCol w:w="1060"/>
        <w:gridCol w:w="1060"/>
        <w:gridCol w:w="1061"/>
        <w:gridCol w:w="706"/>
        <w:gridCol w:w="706"/>
      </w:tblGrid>
      <w:tr w:rsidR="00107621" w:rsidRPr="00107621" w14:paraId="5F9F2EFF" w14:textId="77777777" w:rsidTr="00B30245">
        <w:trPr>
          <w:trHeight w:val="624"/>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12C2FC9" w14:textId="77777777" w:rsidR="00107621" w:rsidRPr="00107621" w:rsidRDefault="00107621" w:rsidP="00107621">
            <w:pPr>
              <w:suppressAutoHyphens w:val="0"/>
              <w:jc w:val="center"/>
              <w:rPr>
                <w:rFonts w:ascii="Arial" w:hAnsi="Arial" w:cs="Arial"/>
                <w:b/>
                <w:bCs/>
                <w:color w:val="000000"/>
                <w:sz w:val="16"/>
                <w:szCs w:val="16"/>
                <w:lang w:val="en-US" w:eastAsia="en-US"/>
              </w:rPr>
            </w:pPr>
            <w:r w:rsidRPr="00107621">
              <w:rPr>
                <w:rFonts w:ascii="Arial" w:hAnsi="Arial" w:cs="Arial"/>
                <w:b/>
                <w:bCs/>
                <w:color w:val="000000"/>
                <w:sz w:val="16"/>
                <w:szCs w:val="16"/>
                <w:lang w:val="en-US" w:eastAsia="en-US"/>
              </w:rPr>
              <w:t>Редни број</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320D6E" w14:textId="77777777" w:rsidR="00107621" w:rsidRPr="00107621" w:rsidRDefault="00107621" w:rsidP="00107621">
            <w:pPr>
              <w:suppressAutoHyphens w:val="0"/>
              <w:jc w:val="center"/>
              <w:rPr>
                <w:rFonts w:ascii="Arial" w:hAnsi="Arial" w:cs="Arial"/>
                <w:b/>
                <w:bCs/>
                <w:sz w:val="16"/>
                <w:szCs w:val="16"/>
                <w:lang w:val="en-US" w:eastAsia="en-US"/>
              </w:rPr>
            </w:pPr>
            <w:r w:rsidRPr="00107621">
              <w:rPr>
                <w:rFonts w:ascii="Arial" w:hAnsi="Arial" w:cs="Arial"/>
                <w:b/>
                <w:bCs/>
                <w:sz w:val="16"/>
                <w:szCs w:val="16"/>
                <w:lang w:val="en-US" w:eastAsia="en-US"/>
              </w:rPr>
              <w:t>Назив инвестиције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3A25E0"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Година почетка финансирања пројекта</w:t>
            </w:r>
          </w:p>
        </w:tc>
        <w:tc>
          <w:tcPr>
            <w:tcW w:w="12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FCBF864"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Година завршетка финансирања пројекта</w:t>
            </w:r>
          </w:p>
        </w:tc>
        <w:tc>
          <w:tcPr>
            <w:tcW w:w="10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F04CB07"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Укупна вредност пројекта</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ED95F3"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Реализовано закључно са 31.12.2020. године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69E4CEA"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Структура финансирања</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F98B58"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Износ према</w:t>
            </w:r>
            <w:r w:rsidRPr="00107621">
              <w:rPr>
                <w:rFonts w:ascii="Arial" w:hAnsi="Arial" w:cs="Arial"/>
                <w:b/>
                <w:bCs/>
                <w:sz w:val="14"/>
                <w:szCs w:val="14"/>
                <w:lang w:val="en-US" w:eastAsia="en-US"/>
              </w:rPr>
              <w:br/>
              <w:t xml:space="preserve"> извору финансирања</w:t>
            </w:r>
          </w:p>
        </w:tc>
        <w:tc>
          <w:tcPr>
            <w:tcW w:w="4136" w:type="dxa"/>
            <w:gridSpan w:val="4"/>
            <w:tcBorders>
              <w:top w:val="single" w:sz="8" w:space="0" w:color="auto"/>
              <w:left w:val="nil"/>
              <w:bottom w:val="single" w:sz="8" w:space="0" w:color="auto"/>
              <w:right w:val="single" w:sz="4" w:space="0" w:color="000000"/>
            </w:tcBorders>
            <w:shd w:val="clear" w:color="auto" w:fill="auto"/>
            <w:vAlign w:val="center"/>
            <w:hideMark/>
          </w:tcPr>
          <w:p w14:paraId="2D637CBF"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План 2021. година</w:t>
            </w:r>
          </w:p>
        </w:tc>
        <w:tc>
          <w:tcPr>
            <w:tcW w:w="70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CB573B1"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 xml:space="preserve">План 2022. година                 </w:t>
            </w:r>
          </w:p>
        </w:tc>
        <w:tc>
          <w:tcPr>
            <w:tcW w:w="70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8243201"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 xml:space="preserve">План 2023. година                 </w:t>
            </w:r>
          </w:p>
        </w:tc>
      </w:tr>
      <w:tr w:rsidR="00107621" w:rsidRPr="00107621" w14:paraId="42753989" w14:textId="77777777" w:rsidTr="00B30245">
        <w:trPr>
          <w:trHeight w:val="438"/>
        </w:trPr>
        <w:tc>
          <w:tcPr>
            <w:tcW w:w="568" w:type="dxa"/>
            <w:vMerge/>
            <w:tcBorders>
              <w:top w:val="single" w:sz="8" w:space="0" w:color="auto"/>
              <w:left w:val="single" w:sz="8" w:space="0" w:color="auto"/>
              <w:bottom w:val="single" w:sz="8" w:space="0" w:color="000000"/>
              <w:right w:val="single" w:sz="4" w:space="0" w:color="auto"/>
            </w:tcBorders>
            <w:vAlign w:val="center"/>
            <w:hideMark/>
          </w:tcPr>
          <w:p w14:paraId="78DAD648" w14:textId="77777777" w:rsidR="00107621" w:rsidRPr="00107621" w:rsidRDefault="00107621" w:rsidP="00107621">
            <w:pPr>
              <w:suppressAutoHyphens w:val="0"/>
              <w:rPr>
                <w:rFonts w:ascii="Arial" w:hAnsi="Arial" w:cs="Arial"/>
                <w:b/>
                <w:bCs/>
                <w:color w:val="000000"/>
                <w:sz w:val="18"/>
                <w:szCs w:val="18"/>
                <w:lang w:val="en-US" w:eastAsia="en-U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7E5B8CB3" w14:textId="77777777" w:rsidR="00107621" w:rsidRPr="00107621" w:rsidRDefault="00107621" w:rsidP="00107621">
            <w:pPr>
              <w:suppressAutoHyphens w:val="0"/>
              <w:rPr>
                <w:rFonts w:ascii="Arial" w:hAnsi="Arial" w:cs="Arial"/>
                <w:b/>
                <w:bCs/>
                <w:sz w:val="18"/>
                <w:szCs w:val="18"/>
                <w:lang w:val="en-US"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1931BBAC" w14:textId="77777777" w:rsidR="00107621" w:rsidRPr="00107621" w:rsidRDefault="00107621" w:rsidP="00107621">
            <w:pPr>
              <w:suppressAutoHyphens w:val="0"/>
              <w:rPr>
                <w:rFonts w:ascii="Arial" w:hAnsi="Arial" w:cs="Arial"/>
                <w:b/>
                <w:bCs/>
                <w:sz w:val="18"/>
                <w:szCs w:val="18"/>
                <w:lang w:val="en-US" w:eastAsia="en-US"/>
              </w:rPr>
            </w:pPr>
          </w:p>
        </w:tc>
        <w:tc>
          <w:tcPr>
            <w:tcW w:w="1218" w:type="dxa"/>
            <w:vMerge/>
            <w:tcBorders>
              <w:top w:val="single" w:sz="8" w:space="0" w:color="auto"/>
              <w:left w:val="single" w:sz="4" w:space="0" w:color="auto"/>
              <w:bottom w:val="single" w:sz="8" w:space="0" w:color="000000"/>
              <w:right w:val="single" w:sz="4" w:space="0" w:color="auto"/>
            </w:tcBorders>
            <w:vAlign w:val="center"/>
            <w:hideMark/>
          </w:tcPr>
          <w:p w14:paraId="23F966B7" w14:textId="77777777" w:rsidR="00107621" w:rsidRPr="00107621" w:rsidRDefault="00107621" w:rsidP="00107621">
            <w:pPr>
              <w:suppressAutoHyphens w:val="0"/>
              <w:rPr>
                <w:rFonts w:ascii="Arial" w:hAnsi="Arial" w:cs="Arial"/>
                <w:b/>
                <w:bCs/>
                <w:sz w:val="18"/>
                <w:szCs w:val="18"/>
                <w:lang w:val="en-US" w:eastAsia="en-US"/>
              </w:rPr>
            </w:pPr>
          </w:p>
        </w:tc>
        <w:tc>
          <w:tcPr>
            <w:tcW w:w="1050" w:type="dxa"/>
            <w:vMerge/>
            <w:tcBorders>
              <w:top w:val="single" w:sz="8" w:space="0" w:color="auto"/>
              <w:left w:val="single" w:sz="4" w:space="0" w:color="auto"/>
              <w:bottom w:val="single" w:sz="8" w:space="0" w:color="000000"/>
              <w:right w:val="single" w:sz="4" w:space="0" w:color="auto"/>
            </w:tcBorders>
            <w:vAlign w:val="center"/>
            <w:hideMark/>
          </w:tcPr>
          <w:p w14:paraId="31E63AEC" w14:textId="77777777" w:rsidR="00107621" w:rsidRPr="00107621" w:rsidRDefault="00107621" w:rsidP="00107621">
            <w:pPr>
              <w:suppressAutoHyphens w:val="0"/>
              <w:rPr>
                <w:rFonts w:ascii="Arial" w:hAnsi="Arial" w:cs="Arial"/>
                <w:b/>
                <w:bCs/>
                <w:sz w:val="18"/>
                <w:szCs w:val="18"/>
                <w:lang w:val="en-US"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686F2B4D" w14:textId="77777777" w:rsidR="00107621" w:rsidRPr="00107621" w:rsidRDefault="00107621" w:rsidP="00107621">
            <w:pPr>
              <w:suppressAutoHyphens w:val="0"/>
              <w:rPr>
                <w:rFonts w:ascii="Arial" w:hAnsi="Arial" w:cs="Arial"/>
                <w:b/>
                <w:bCs/>
                <w:sz w:val="18"/>
                <w:szCs w:val="18"/>
                <w:lang w:val="en-US"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0BDD1253" w14:textId="77777777" w:rsidR="00107621" w:rsidRPr="00107621" w:rsidRDefault="00107621" w:rsidP="00107621">
            <w:pPr>
              <w:suppressAutoHyphens w:val="0"/>
              <w:rPr>
                <w:rFonts w:ascii="Arial" w:hAnsi="Arial" w:cs="Arial"/>
                <w:b/>
                <w:bCs/>
                <w:sz w:val="18"/>
                <w:szCs w:val="18"/>
                <w:lang w:val="en-US"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3B14BC77" w14:textId="77777777" w:rsidR="00107621" w:rsidRPr="00107621" w:rsidRDefault="00107621" w:rsidP="00107621">
            <w:pPr>
              <w:suppressAutoHyphens w:val="0"/>
              <w:rPr>
                <w:rFonts w:ascii="Arial" w:hAnsi="Arial" w:cs="Arial"/>
                <w:b/>
                <w:bCs/>
                <w:sz w:val="18"/>
                <w:szCs w:val="18"/>
                <w:lang w:val="en-US" w:eastAsia="en-US"/>
              </w:rPr>
            </w:pPr>
          </w:p>
        </w:tc>
        <w:tc>
          <w:tcPr>
            <w:tcW w:w="955" w:type="dxa"/>
            <w:tcBorders>
              <w:top w:val="nil"/>
              <w:left w:val="nil"/>
              <w:bottom w:val="single" w:sz="4" w:space="0" w:color="auto"/>
              <w:right w:val="single" w:sz="4" w:space="0" w:color="auto"/>
            </w:tcBorders>
            <w:shd w:val="clear" w:color="auto" w:fill="auto"/>
            <w:vAlign w:val="center"/>
            <w:hideMark/>
          </w:tcPr>
          <w:p w14:paraId="258EF18E" w14:textId="7EA43F9C" w:rsidR="00107621" w:rsidRPr="00107621" w:rsidRDefault="00B30245" w:rsidP="00107621">
            <w:pPr>
              <w:suppressAutoHyphens w:val="0"/>
              <w:jc w:val="center"/>
              <w:rPr>
                <w:rFonts w:ascii="Arial" w:hAnsi="Arial" w:cs="Arial"/>
                <w:b/>
                <w:bCs/>
                <w:sz w:val="14"/>
                <w:szCs w:val="14"/>
                <w:lang w:val="en-US" w:eastAsia="en-US"/>
              </w:rPr>
            </w:pPr>
            <w:r>
              <w:rPr>
                <w:rFonts w:ascii="Arial" w:hAnsi="Arial" w:cs="Arial"/>
                <w:b/>
                <w:bCs/>
                <w:sz w:val="14"/>
                <w:szCs w:val="14"/>
                <w:lang w:val="en-US" w:eastAsia="en-US"/>
              </w:rPr>
              <w:t>План</w:t>
            </w:r>
            <w:r>
              <w:rPr>
                <w:rFonts w:ascii="Arial" w:hAnsi="Arial" w:cs="Arial"/>
                <w:b/>
                <w:bCs/>
                <w:sz w:val="14"/>
                <w:szCs w:val="14"/>
                <w:lang w:val="en-US" w:eastAsia="en-US"/>
              </w:rPr>
              <w:br/>
              <w:t>01.01-31.03.2021</w:t>
            </w:r>
          </w:p>
        </w:tc>
        <w:tc>
          <w:tcPr>
            <w:tcW w:w="1060" w:type="dxa"/>
            <w:tcBorders>
              <w:top w:val="nil"/>
              <w:left w:val="nil"/>
              <w:bottom w:val="single" w:sz="4" w:space="0" w:color="auto"/>
              <w:right w:val="single" w:sz="4" w:space="0" w:color="auto"/>
            </w:tcBorders>
            <w:shd w:val="clear" w:color="auto" w:fill="auto"/>
            <w:vAlign w:val="center"/>
            <w:hideMark/>
          </w:tcPr>
          <w:p w14:paraId="77D5A3A2"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План</w:t>
            </w:r>
            <w:r w:rsidRPr="00107621">
              <w:rPr>
                <w:rFonts w:ascii="Arial" w:hAnsi="Arial" w:cs="Arial"/>
                <w:b/>
                <w:bCs/>
                <w:sz w:val="14"/>
                <w:szCs w:val="14"/>
                <w:lang w:val="en-US" w:eastAsia="en-US"/>
              </w:rPr>
              <w:br/>
              <w:t>01.01-30.06.2021.</w:t>
            </w:r>
          </w:p>
        </w:tc>
        <w:tc>
          <w:tcPr>
            <w:tcW w:w="1060" w:type="dxa"/>
            <w:tcBorders>
              <w:top w:val="nil"/>
              <w:left w:val="nil"/>
              <w:bottom w:val="single" w:sz="4" w:space="0" w:color="auto"/>
              <w:right w:val="single" w:sz="4" w:space="0" w:color="auto"/>
            </w:tcBorders>
            <w:shd w:val="clear" w:color="auto" w:fill="auto"/>
            <w:vAlign w:val="center"/>
            <w:hideMark/>
          </w:tcPr>
          <w:p w14:paraId="59F36FE4"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План</w:t>
            </w:r>
            <w:r w:rsidRPr="00107621">
              <w:rPr>
                <w:rFonts w:ascii="Arial" w:hAnsi="Arial" w:cs="Arial"/>
                <w:b/>
                <w:bCs/>
                <w:sz w:val="14"/>
                <w:szCs w:val="14"/>
                <w:lang w:val="en-US" w:eastAsia="en-US"/>
              </w:rPr>
              <w:br/>
              <w:t>01.01-30.09.2021.</w:t>
            </w:r>
          </w:p>
        </w:tc>
        <w:tc>
          <w:tcPr>
            <w:tcW w:w="1061" w:type="dxa"/>
            <w:tcBorders>
              <w:top w:val="nil"/>
              <w:left w:val="nil"/>
              <w:bottom w:val="single" w:sz="4" w:space="0" w:color="auto"/>
              <w:right w:val="single" w:sz="4" w:space="0" w:color="auto"/>
            </w:tcBorders>
            <w:shd w:val="clear" w:color="auto" w:fill="auto"/>
            <w:vAlign w:val="center"/>
            <w:hideMark/>
          </w:tcPr>
          <w:p w14:paraId="6B186959" w14:textId="77777777" w:rsidR="00107621" w:rsidRPr="00107621" w:rsidRDefault="00107621" w:rsidP="00107621">
            <w:pPr>
              <w:suppressAutoHyphens w:val="0"/>
              <w:jc w:val="center"/>
              <w:rPr>
                <w:rFonts w:ascii="Arial" w:hAnsi="Arial" w:cs="Arial"/>
                <w:b/>
                <w:bCs/>
                <w:sz w:val="14"/>
                <w:szCs w:val="14"/>
                <w:lang w:val="en-US" w:eastAsia="en-US"/>
              </w:rPr>
            </w:pPr>
            <w:r w:rsidRPr="00107621">
              <w:rPr>
                <w:rFonts w:ascii="Arial" w:hAnsi="Arial" w:cs="Arial"/>
                <w:b/>
                <w:bCs/>
                <w:sz w:val="14"/>
                <w:szCs w:val="14"/>
                <w:lang w:val="en-US" w:eastAsia="en-US"/>
              </w:rPr>
              <w:t xml:space="preserve">План </w:t>
            </w:r>
            <w:r w:rsidRPr="00107621">
              <w:rPr>
                <w:rFonts w:ascii="Arial" w:hAnsi="Arial" w:cs="Arial"/>
                <w:b/>
                <w:bCs/>
                <w:sz w:val="14"/>
                <w:szCs w:val="14"/>
                <w:lang w:val="en-US" w:eastAsia="en-US"/>
              </w:rPr>
              <w:br/>
              <w:t>01.01-31.12.2021.</w:t>
            </w:r>
          </w:p>
        </w:tc>
        <w:tc>
          <w:tcPr>
            <w:tcW w:w="706" w:type="dxa"/>
            <w:vMerge/>
            <w:tcBorders>
              <w:top w:val="single" w:sz="8" w:space="0" w:color="auto"/>
              <w:left w:val="single" w:sz="4" w:space="0" w:color="auto"/>
              <w:bottom w:val="single" w:sz="8" w:space="0" w:color="000000"/>
              <w:right w:val="single" w:sz="4" w:space="0" w:color="auto"/>
            </w:tcBorders>
            <w:vAlign w:val="center"/>
            <w:hideMark/>
          </w:tcPr>
          <w:p w14:paraId="228E6E46" w14:textId="77777777" w:rsidR="00107621" w:rsidRPr="00107621" w:rsidRDefault="00107621" w:rsidP="00107621">
            <w:pPr>
              <w:suppressAutoHyphens w:val="0"/>
              <w:rPr>
                <w:rFonts w:ascii="Arial" w:hAnsi="Arial" w:cs="Arial"/>
                <w:b/>
                <w:bCs/>
                <w:sz w:val="18"/>
                <w:szCs w:val="18"/>
                <w:lang w:val="en-US" w:eastAsia="en-US"/>
              </w:rPr>
            </w:pPr>
          </w:p>
        </w:tc>
        <w:tc>
          <w:tcPr>
            <w:tcW w:w="706" w:type="dxa"/>
            <w:vMerge/>
            <w:tcBorders>
              <w:top w:val="single" w:sz="8" w:space="0" w:color="auto"/>
              <w:left w:val="single" w:sz="4" w:space="0" w:color="auto"/>
              <w:bottom w:val="single" w:sz="8" w:space="0" w:color="000000"/>
              <w:right w:val="single" w:sz="8" w:space="0" w:color="auto"/>
            </w:tcBorders>
            <w:vAlign w:val="center"/>
            <w:hideMark/>
          </w:tcPr>
          <w:p w14:paraId="4D293F7B" w14:textId="77777777" w:rsidR="00107621" w:rsidRPr="00107621" w:rsidRDefault="00107621" w:rsidP="00107621">
            <w:pPr>
              <w:suppressAutoHyphens w:val="0"/>
              <w:rPr>
                <w:rFonts w:ascii="Arial" w:hAnsi="Arial" w:cs="Arial"/>
                <w:b/>
                <w:bCs/>
                <w:sz w:val="18"/>
                <w:szCs w:val="18"/>
                <w:lang w:val="en-US" w:eastAsia="en-US"/>
              </w:rPr>
            </w:pPr>
          </w:p>
        </w:tc>
      </w:tr>
      <w:tr w:rsidR="00107621" w:rsidRPr="00107621" w14:paraId="0049110C" w14:textId="77777777" w:rsidTr="00B30245">
        <w:trPr>
          <w:trHeight w:val="363"/>
        </w:trPr>
        <w:tc>
          <w:tcPr>
            <w:tcW w:w="56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62D0D2B"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1</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295F00A4" w14:textId="412D67B2" w:rsidR="00107621" w:rsidRPr="00107621" w:rsidRDefault="00107621" w:rsidP="00B30245">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Набавка специјализоване врсте пода за боксове за смештај животиња у Прихватилишту</w:t>
            </w:r>
            <w:r w:rsidR="00B30245">
              <w:rPr>
                <w:rFonts w:ascii="Arial" w:hAnsi="Arial" w:cs="Arial"/>
                <w:color w:val="000000"/>
                <w:sz w:val="16"/>
                <w:szCs w:val="16"/>
                <w:lang w:val="sr-Cyrl-RS" w:eastAsia="en-US"/>
              </w:rPr>
              <w:t>,</w:t>
            </w:r>
            <w:r w:rsidRPr="00107621">
              <w:rPr>
                <w:rFonts w:ascii="Arial" w:hAnsi="Arial" w:cs="Arial"/>
                <w:color w:val="000000"/>
                <w:sz w:val="16"/>
                <w:szCs w:val="16"/>
                <w:lang w:val="en-US" w:eastAsia="en-US"/>
              </w:rPr>
              <w:t xml:space="preserve"> </w:t>
            </w:r>
            <w:r w:rsidR="00B30245" w:rsidRPr="00B30245">
              <w:rPr>
                <w:rFonts w:ascii="Arial" w:hAnsi="Arial" w:cs="Arial"/>
                <w:color w:val="000000"/>
                <w:sz w:val="16"/>
                <w:szCs w:val="16"/>
                <w:lang w:val="en-US" w:eastAsia="en-US"/>
              </w:rPr>
              <w:t xml:space="preserve">са постављањем </w:t>
            </w:r>
            <w:r w:rsidR="00B30245">
              <w:rPr>
                <w:rFonts w:ascii="Arial" w:hAnsi="Arial" w:cs="Arial"/>
                <w:color w:val="000000"/>
                <w:sz w:val="16"/>
                <w:szCs w:val="16"/>
                <w:lang w:val="en-US" w:eastAsia="en-US"/>
              </w:rPr>
              <w:t>–</w:t>
            </w:r>
            <w:r w:rsidRPr="00107621">
              <w:rPr>
                <w:rFonts w:ascii="Arial" w:hAnsi="Arial" w:cs="Arial"/>
                <w:color w:val="000000"/>
                <w:sz w:val="16"/>
                <w:szCs w:val="16"/>
                <w:lang w:val="en-US" w:eastAsia="en-US"/>
              </w:rPr>
              <w:t xml:space="preserve"> II фаза</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CA85B23"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2021.</w:t>
            </w:r>
          </w:p>
        </w:tc>
        <w:tc>
          <w:tcPr>
            <w:tcW w:w="12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1BD131A"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2021.</w:t>
            </w:r>
          </w:p>
        </w:tc>
        <w:tc>
          <w:tcPr>
            <w:tcW w:w="105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D928790"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4.100.000</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967853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6E6A06"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Сопствена средства</w:t>
            </w:r>
          </w:p>
        </w:tc>
        <w:tc>
          <w:tcPr>
            <w:tcW w:w="1276" w:type="dxa"/>
            <w:tcBorders>
              <w:top w:val="nil"/>
              <w:left w:val="nil"/>
              <w:bottom w:val="single" w:sz="4" w:space="0" w:color="auto"/>
              <w:right w:val="single" w:sz="4" w:space="0" w:color="auto"/>
            </w:tcBorders>
            <w:shd w:val="clear" w:color="auto" w:fill="auto"/>
            <w:noWrap/>
            <w:vAlign w:val="center"/>
            <w:hideMark/>
          </w:tcPr>
          <w:p w14:paraId="3DE60FE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single" w:sz="8" w:space="0" w:color="auto"/>
              <w:left w:val="nil"/>
              <w:bottom w:val="single" w:sz="4" w:space="0" w:color="auto"/>
              <w:right w:val="single" w:sz="4" w:space="0" w:color="auto"/>
            </w:tcBorders>
            <w:shd w:val="clear" w:color="auto" w:fill="auto"/>
            <w:noWrap/>
            <w:vAlign w:val="center"/>
            <w:hideMark/>
          </w:tcPr>
          <w:p w14:paraId="3DFC8202"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1B145AF3"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76F1D60B"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single" w:sz="8" w:space="0" w:color="auto"/>
              <w:left w:val="nil"/>
              <w:bottom w:val="single" w:sz="4" w:space="0" w:color="auto"/>
              <w:right w:val="single" w:sz="4" w:space="0" w:color="auto"/>
            </w:tcBorders>
            <w:shd w:val="clear" w:color="auto" w:fill="auto"/>
            <w:noWrap/>
            <w:vAlign w:val="center"/>
            <w:hideMark/>
          </w:tcPr>
          <w:p w14:paraId="36AD65EC"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4" w:space="0" w:color="auto"/>
              <w:right w:val="single" w:sz="4" w:space="0" w:color="auto"/>
            </w:tcBorders>
            <w:shd w:val="clear" w:color="auto" w:fill="auto"/>
            <w:noWrap/>
            <w:vAlign w:val="center"/>
            <w:hideMark/>
          </w:tcPr>
          <w:p w14:paraId="352BE760"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4" w:space="0" w:color="auto"/>
              <w:right w:val="single" w:sz="8" w:space="0" w:color="auto"/>
            </w:tcBorders>
            <w:shd w:val="clear" w:color="auto" w:fill="auto"/>
            <w:noWrap/>
            <w:vAlign w:val="center"/>
            <w:hideMark/>
          </w:tcPr>
          <w:p w14:paraId="7058232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r>
      <w:tr w:rsidR="00107621" w:rsidRPr="00107621" w14:paraId="6864B477" w14:textId="77777777" w:rsidTr="00B30245">
        <w:trPr>
          <w:trHeight w:val="455"/>
        </w:trPr>
        <w:tc>
          <w:tcPr>
            <w:tcW w:w="568" w:type="dxa"/>
            <w:vMerge/>
            <w:tcBorders>
              <w:top w:val="nil"/>
              <w:left w:val="single" w:sz="8" w:space="0" w:color="auto"/>
              <w:bottom w:val="single" w:sz="8" w:space="0" w:color="000000"/>
              <w:right w:val="single" w:sz="4" w:space="0" w:color="auto"/>
            </w:tcBorders>
            <w:vAlign w:val="center"/>
            <w:hideMark/>
          </w:tcPr>
          <w:p w14:paraId="0E1F9B4E"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6D95BDAD"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249A82DA"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569AAB8D"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06B42F92"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4991A45E"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14:paraId="735B8A0E"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Позајмљена средства</w:t>
            </w:r>
          </w:p>
        </w:tc>
        <w:tc>
          <w:tcPr>
            <w:tcW w:w="1276" w:type="dxa"/>
            <w:tcBorders>
              <w:top w:val="nil"/>
              <w:left w:val="nil"/>
              <w:bottom w:val="single" w:sz="4" w:space="0" w:color="auto"/>
              <w:right w:val="single" w:sz="4" w:space="0" w:color="auto"/>
            </w:tcBorders>
            <w:shd w:val="clear" w:color="auto" w:fill="auto"/>
            <w:noWrap/>
            <w:vAlign w:val="center"/>
            <w:hideMark/>
          </w:tcPr>
          <w:p w14:paraId="19CC281C"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nil"/>
              <w:left w:val="nil"/>
              <w:bottom w:val="single" w:sz="4" w:space="0" w:color="auto"/>
              <w:right w:val="single" w:sz="4" w:space="0" w:color="auto"/>
            </w:tcBorders>
            <w:shd w:val="clear" w:color="auto" w:fill="auto"/>
            <w:noWrap/>
            <w:vAlign w:val="center"/>
            <w:hideMark/>
          </w:tcPr>
          <w:p w14:paraId="482B78BD"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46C3B7D6"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5D706A0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nil"/>
              <w:left w:val="nil"/>
              <w:bottom w:val="single" w:sz="4" w:space="0" w:color="auto"/>
              <w:right w:val="single" w:sz="4" w:space="0" w:color="auto"/>
            </w:tcBorders>
            <w:shd w:val="clear" w:color="auto" w:fill="auto"/>
            <w:noWrap/>
            <w:vAlign w:val="center"/>
            <w:hideMark/>
          </w:tcPr>
          <w:p w14:paraId="3CA06DDA"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4" w:space="0" w:color="auto"/>
              <w:right w:val="single" w:sz="4" w:space="0" w:color="auto"/>
            </w:tcBorders>
            <w:shd w:val="clear" w:color="auto" w:fill="auto"/>
            <w:noWrap/>
            <w:vAlign w:val="center"/>
            <w:hideMark/>
          </w:tcPr>
          <w:p w14:paraId="71A31FD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4" w:space="0" w:color="auto"/>
              <w:right w:val="single" w:sz="8" w:space="0" w:color="auto"/>
            </w:tcBorders>
            <w:shd w:val="clear" w:color="auto" w:fill="auto"/>
            <w:noWrap/>
            <w:vAlign w:val="center"/>
            <w:hideMark/>
          </w:tcPr>
          <w:p w14:paraId="1A090DD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r>
      <w:tr w:rsidR="00107621" w:rsidRPr="00107621" w14:paraId="490B0588" w14:textId="77777777" w:rsidTr="00B30245">
        <w:trPr>
          <w:trHeight w:val="331"/>
        </w:trPr>
        <w:tc>
          <w:tcPr>
            <w:tcW w:w="568" w:type="dxa"/>
            <w:vMerge/>
            <w:tcBorders>
              <w:top w:val="nil"/>
              <w:left w:val="single" w:sz="8" w:space="0" w:color="auto"/>
              <w:bottom w:val="single" w:sz="8" w:space="0" w:color="000000"/>
              <w:right w:val="single" w:sz="4" w:space="0" w:color="auto"/>
            </w:tcBorders>
            <w:vAlign w:val="center"/>
            <w:hideMark/>
          </w:tcPr>
          <w:p w14:paraId="7A6C1E61"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20D677AF"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5EBA4592"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2B0BD971"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00A19102"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51449BBE"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14:paraId="5017B3B2"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Средства буџета  (по контима)</w:t>
            </w:r>
          </w:p>
        </w:tc>
        <w:tc>
          <w:tcPr>
            <w:tcW w:w="1276" w:type="dxa"/>
            <w:tcBorders>
              <w:top w:val="nil"/>
              <w:left w:val="nil"/>
              <w:bottom w:val="single" w:sz="4" w:space="0" w:color="auto"/>
              <w:right w:val="single" w:sz="4" w:space="0" w:color="auto"/>
            </w:tcBorders>
            <w:shd w:val="clear" w:color="auto" w:fill="auto"/>
            <w:noWrap/>
            <w:vAlign w:val="center"/>
            <w:hideMark/>
          </w:tcPr>
          <w:p w14:paraId="385599A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4.100.000</w:t>
            </w:r>
          </w:p>
        </w:tc>
        <w:tc>
          <w:tcPr>
            <w:tcW w:w="955" w:type="dxa"/>
            <w:tcBorders>
              <w:top w:val="nil"/>
              <w:left w:val="nil"/>
              <w:bottom w:val="single" w:sz="4" w:space="0" w:color="auto"/>
              <w:right w:val="single" w:sz="4" w:space="0" w:color="auto"/>
            </w:tcBorders>
            <w:shd w:val="clear" w:color="auto" w:fill="auto"/>
            <w:noWrap/>
            <w:vAlign w:val="center"/>
          </w:tcPr>
          <w:p w14:paraId="46F40A96"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1060" w:type="dxa"/>
            <w:tcBorders>
              <w:top w:val="nil"/>
              <w:left w:val="nil"/>
              <w:bottom w:val="single" w:sz="4" w:space="0" w:color="auto"/>
              <w:right w:val="single" w:sz="4" w:space="0" w:color="auto"/>
            </w:tcBorders>
            <w:shd w:val="clear" w:color="auto" w:fill="auto"/>
            <w:noWrap/>
            <w:vAlign w:val="center"/>
          </w:tcPr>
          <w:p w14:paraId="1B46E673"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1060" w:type="dxa"/>
            <w:tcBorders>
              <w:top w:val="nil"/>
              <w:left w:val="nil"/>
              <w:bottom w:val="single" w:sz="4" w:space="0" w:color="auto"/>
              <w:right w:val="single" w:sz="4" w:space="0" w:color="auto"/>
            </w:tcBorders>
            <w:shd w:val="clear" w:color="auto" w:fill="auto"/>
            <w:noWrap/>
            <w:vAlign w:val="center"/>
            <w:hideMark/>
          </w:tcPr>
          <w:p w14:paraId="0A0387F9"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4.100.000</w:t>
            </w:r>
          </w:p>
        </w:tc>
        <w:tc>
          <w:tcPr>
            <w:tcW w:w="1061" w:type="dxa"/>
            <w:tcBorders>
              <w:top w:val="nil"/>
              <w:left w:val="nil"/>
              <w:bottom w:val="single" w:sz="4" w:space="0" w:color="auto"/>
              <w:right w:val="single" w:sz="4" w:space="0" w:color="auto"/>
            </w:tcBorders>
            <w:shd w:val="clear" w:color="auto" w:fill="auto"/>
            <w:noWrap/>
            <w:vAlign w:val="center"/>
            <w:hideMark/>
          </w:tcPr>
          <w:p w14:paraId="448405CB"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4.100.000</w:t>
            </w:r>
          </w:p>
        </w:tc>
        <w:tc>
          <w:tcPr>
            <w:tcW w:w="706" w:type="dxa"/>
            <w:tcBorders>
              <w:top w:val="nil"/>
              <w:left w:val="nil"/>
              <w:bottom w:val="single" w:sz="4" w:space="0" w:color="auto"/>
              <w:right w:val="single" w:sz="4" w:space="0" w:color="auto"/>
            </w:tcBorders>
            <w:shd w:val="clear" w:color="auto" w:fill="auto"/>
            <w:noWrap/>
            <w:vAlign w:val="center"/>
          </w:tcPr>
          <w:p w14:paraId="17DF0847"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4" w:space="0" w:color="auto"/>
              <w:right w:val="single" w:sz="8" w:space="0" w:color="auto"/>
            </w:tcBorders>
            <w:shd w:val="clear" w:color="auto" w:fill="auto"/>
            <w:noWrap/>
            <w:vAlign w:val="center"/>
          </w:tcPr>
          <w:p w14:paraId="624D42DD"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7F924770" w14:textId="77777777" w:rsidTr="00B30245">
        <w:trPr>
          <w:trHeight w:val="331"/>
        </w:trPr>
        <w:tc>
          <w:tcPr>
            <w:tcW w:w="568" w:type="dxa"/>
            <w:vMerge/>
            <w:tcBorders>
              <w:top w:val="nil"/>
              <w:left w:val="single" w:sz="8" w:space="0" w:color="auto"/>
              <w:bottom w:val="single" w:sz="8" w:space="0" w:color="000000"/>
              <w:right w:val="single" w:sz="4" w:space="0" w:color="auto"/>
            </w:tcBorders>
            <w:vAlign w:val="center"/>
            <w:hideMark/>
          </w:tcPr>
          <w:p w14:paraId="46E005CD"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1B4B69AF"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37221ABE"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3268BF65"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77834D65"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033D1561"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8" w:space="0" w:color="auto"/>
              <w:right w:val="single" w:sz="4" w:space="0" w:color="auto"/>
            </w:tcBorders>
            <w:shd w:val="clear" w:color="auto" w:fill="auto"/>
            <w:noWrap/>
            <w:vAlign w:val="center"/>
            <w:hideMark/>
          </w:tcPr>
          <w:p w14:paraId="5969DD1D"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Остало</w:t>
            </w:r>
          </w:p>
        </w:tc>
        <w:tc>
          <w:tcPr>
            <w:tcW w:w="1276" w:type="dxa"/>
            <w:tcBorders>
              <w:top w:val="nil"/>
              <w:left w:val="nil"/>
              <w:bottom w:val="single" w:sz="8" w:space="0" w:color="auto"/>
              <w:right w:val="single" w:sz="4" w:space="0" w:color="auto"/>
            </w:tcBorders>
            <w:shd w:val="clear" w:color="auto" w:fill="auto"/>
            <w:noWrap/>
            <w:vAlign w:val="center"/>
            <w:hideMark/>
          </w:tcPr>
          <w:p w14:paraId="4D548830"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nil"/>
              <w:left w:val="nil"/>
              <w:bottom w:val="single" w:sz="8" w:space="0" w:color="auto"/>
              <w:right w:val="single" w:sz="4" w:space="0" w:color="auto"/>
            </w:tcBorders>
            <w:shd w:val="clear" w:color="auto" w:fill="auto"/>
            <w:noWrap/>
            <w:vAlign w:val="center"/>
          </w:tcPr>
          <w:p w14:paraId="3EF9846F"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1060" w:type="dxa"/>
            <w:tcBorders>
              <w:top w:val="nil"/>
              <w:left w:val="nil"/>
              <w:bottom w:val="single" w:sz="8" w:space="0" w:color="auto"/>
              <w:right w:val="single" w:sz="4" w:space="0" w:color="auto"/>
            </w:tcBorders>
            <w:shd w:val="clear" w:color="auto" w:fill="auto"/>
            <w:noWrap/>
            <w:vAlign w:val="center"/>
          </w:tcPr>
          <w:p w14:paraId="055A7EDA"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1060" w:type="dxa"/>
            <w:tcBorders>
              <w:top w:val="nil"/>
              <w:left w:val="nil"/>
              <w:bottom w:val="single" w:sz="8" w:space="0" w:color="auto"/>
              <w:right w:val="single" w:sz="4" w:space="0" w:color="auto"/>
            </w:tcBorders>
            <w:shd w:val="clear" w:color="auto" w:fill="auto"/>
            <w:noWrap/>
            <w:vAlign w:val="center"/>
            <w:hideMark/>
          </w:tcPr>
          <w:p w14:paraId="7BC1339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nil"/>
              <w:left w:val="nil"/>
              <w:bottom w:val="single" w:sz="8" w:space="0" w:color="auto"/>
              <w:right w:val="single" w:sz="4" w:space="0" w:color="auto"/>
            </w:tcBorders>
            <w:shd w:val="clear" w:color="auto" w:fill="auto"/>
            <w:noWrap/>
            <w:vAlign w:val="center"/>
            <w:hideMark/>
          </w:tcPr>
          <w:p w14:paraId="3DE4B26C"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8" w:space="0" w:color="auto"/>
              <w:right w:val="single" w:sz="4" w:space="0" w:color="auto"/>
            </w:tcBorders>
            <w:shd w:val="clear" w:color="auto" w:fill="auto"/>
            <w:noWrap/>
            <w:vAlign w:val="center"/>
          </w:tcPr>
          <w:p w14:paraId="099DA43E"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8" w:space="0" w:color="auto"/>
              <w:right w:val="single" w:sz="8" w:space="0" w:color="auto"/>
            </w:tcBorders>
            <w:shd w:val="clear" w:color="auto" w:fill="auto"/>
            <w:noWrap/>
            <w:vAlign w:val="center"/>
          </w:tcPr>
          <w:p w14:paraId="7FB28B2D"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7D6A6FFA" w14:textId="77777777" w:rsidTr="00B30245">
        <w:trPr>
          <w:trHeight w:val="52"/>
        </w:trPr>
        <w:tc>
          <w:tcPr>
            <w:tcW w:w="568" w:type="dxa"/>
            <w:vMerge/>
            <w:tcBorders>
              <w:top w:val="nil"/>
              <w:left w:val="single" w:sz="8" w:space="0" w:color="auto"/>
              <w:bottom w:val="single" w:sz="8" w:space="0" w:color="000000"/>
              <w:right w:val="single" w:sz="4" w:space="0" w:color="auto"/>
            </w:tcBorders>
            <w:vAlign w:val="center"/>
            <w:hideMark/>
          </w:tcPr>
          <w:p w14:paraId="29CB8AE6"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009C7319"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0CF83BE2"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2A1E109D"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5E702F43"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10D205D5"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8" w:space="0" w:color="auto"/>
              <w:right w:val="single" w:sz="4" w:space="0" w:color="auto"/>
            </w:tcBorders>
            <w:shd w:val="clear" w:color="auto" w:fill="auto"/>
            <w:noWrap/>
            <w:vAlign w:val="center"/>
            <w:hideMark/>
          </w:tcPr>
          <w:p w14:paraId="64366823" w14:textId="77777777" w:rsidR="00107621" w:rsidRPr="00107621" w:rsidRDefault="00107621" w:rsidP="00107621">
            <w:pPr>
              <w:suppressAutoHyphens w:val="0"/>
              <w:jc w:val="right"/>
              <w:rPr>
                <w:rFonts w:ascii="Arial" w:hAnsi="Arial" w:cs="Arial"/>
                <w:color w:val="000000"/>
                <w:sz w:val="16"/>
                <w:szCs w:val="16"/>
                <w:lang w:val="en-US" w:eastAsia="en-US"/>
              </w:rPr>
            </w:pPr>
            <w:r w:rsidRPr="00107621">
              <w:rPr>
                <w:rFonts w:ascii="Arial" w:hAnsi="Arial" w:cs="Arial"/>
                <w:color w:val="000000"/>
                <w:sz w:val="16"/>
                <w:szCs w:val="16"/>
                <w:lang w:val="en-US" w:eastAsia="en-US"/>
              </w:rPr>
              <w:t>Укупно:</w:t>
            </w:r>
          </w:p>
        </w:tc>
        <w:tc>
          <w:tcPr>
            <w:tcW w:w="1276" w:type="dxa"/>
            <w:tcBorders>
              <w:top w:val="nil"/>
              <w:left w:val="nil"/>
              <w:bottom w:val="single" w:sz="8" w:space="0" w:color="auto"/>
              <w:right w:val="single" w:sz="4" w:space="0" w:color="auto"/>
            </w:tcBorders>
            <w:shd w:val="clear" w:color="auto" w:fill="auto"/>
            <w:noWrap/>
            <w:vAlign w:val="center"/>
            <w:hideMark/>
          </w:tcPr>
          <w:p w14:paraId="1645E38E" w14:textId="77777777" w:rsidR="00107621" w:rsidRPr="00107621" w:rsidRDefault="006B72D1" w:rsidP="00107621">
            <w:pPr>
              <w:suppressAutoHyphens w:val="0"/>
              <w:jc w:val="center"/>
              <w:rPr>
                <w:rFonts w:ascii="Arial" w:hAnsi="Arial" w:cs="Arial"/>
                <w:color w:val="000000"/>
                <w:sz w:val="16"/>
                <w:szCs w:val="16"/>
                <w:lang w:val="en-US" w:eastAsia="en-US"/>
              </w:rPr>
            </w:pPr>
            <w:r>
              <w:rPr>
                <w:rFonts w:ascii="Arial" w:hAnsi="Arial" w:cs="Arial"/>
                <w:color w:val="000000"/>
                <w:sz w:val="16"/>
                <w:szCs w:val="16"/>
                <w:lang w:val="sr-Cyrl-RS" w:eastAsia="en-US"/>
              </w:rPr>
              <w:t>4.100.000</w:t>
            </w:r>
            <w:r w:rsidR="00107621" w:rsidRPr="00107621">
              <w:rPr>
                <w:rFonts w:ascii="Arial" w:hAnsi="Arial" w:cs="Arial"/>
                <w:color w:val="000000"/>
                <w:sz w:val="16"/>
                <w:szCs w:val="16"/>
                <w:lang w:val="en-US" w:eastAsia="en-US"/>
              </w:rPr>
              <w:t> </w:t>
            </w:r>
          </w:p>
        </w:tc>
        <w:tc>
          <w:tcPr>
            <w:tcW w:w="955" w:type="dxa"/>
            <w:tcBorders>
              <w:top w:val="nil"/>
              <w:left w:val="nil"/>
              <w:bottom w:val="single" w:sz="8" w:space="0" w:color="auto"/>
              <w:right w:val="single" w:sz="4" w:space="0" w:color="auto"/>
            </w:tcBorders>
            <w:shd w:val="clear" w:color="auto" w:fill="auto"/>
            <w:noWrap/>
            <w:vAlign w:val="center"/>
          </w:tcPr>
          <w:p w14:paraId="12377416"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1060" w:type="dxa"/>
            <w:tcBorders>
              <w:top w:val="nil"/>
              <w:left w:val="nil"/>
              <w:bottom w:val="single" w:sz="8" w:space="0" w:color="auto"/>
              <w:right w:val="single" w:sz="4" w:space="0" w:color="auto"/>
            </w:tcBorders>
            <w:shd w:val="clear" w:color="auto" w:fill="auto"/>
            <w:noWrap/>
            <w:vAlign w:val="center"/>
          </w:tcPr>
          <w:p w14:paraId="746D3DFD" w14:textId="77777777" w:rsidR="00107621" w:rsidRPr="006B72D1" w:rsidRDefault="00107621" w:rsidP="00107621">
            <w:pPr>
              <w:suppressAutoHyphens w:val="0"/>
              <w:jc w:val="center"/>
              <w:rPr>
                <w:rFonts w:ascii="Arial" w:hAnsi="Arial" w:cs="Arial"/>
                <w:color w:val="000000"/>
                <w:sz w:val="16"/>
                <w:szCs w:val="16"/>
                <w:lang w:val="sr-Cyrl-RS" w:eastAsia="en-US"/>
              </w:rPr>
            </w:pPr>
          </w:p>
        </w:tc>
        <w:tc>
          <w:tcPr>
            <w:tcW w:w="1060" w:type="dxa"/>
            <w:tcBorders>
              <w:top w:val="nil"/>
              <w:left w:val="nil"/>
              <w:bottom w:val="single" w:sz="8" w:space="0" w:color="auto"/>
              <w:right w:val="single" w:sz="4" w:space="0" w:color="auto"/>
            </w:tcBorders>
            <w:shd w:val="clear" w:color="auto" w:fill="auto"/>
            <w:noWrap/>
            <w:vAlign w:val="center"/>
            <w:hideMark/>
          </w:tcPr>
          <w:p w14:paraId="1DF0167D" w14:textId="77777777" w:rsidR="00107621" w:rsidRPr="006B72D1" w:rsidRDefault="006B72D1" w:rsidP="00107621">
            <w:pPr>
              <w:suppressAutoHyphens w:val="0"/>
              <w:jc w:val="center"/>
              <w:rPr>
                <w:rFonts w:ascii="Arial" w:hAnsi="Arial" w:cs="Arial"/>
                <w:color w:val="000000"/>
                <w:sz w:val="16"/>
                <w:szCs w:val="16"/>
                <w:lang w:val="sr-Cyrl-RS" w:eastAsia="en-US"/>
              </w:rPr>
            </w:pPr>
            <w:r>
              <w:rPr>
                <w:rFonts w:ascii="Arial" w:hAnsi="Arial" w:cs="Arial"/>
                <w:color w:val="000000"/>
                <w:sz w:val="16"/>
                <w:szCs w:val="16"/>
                <w:lang w:val="sr-Cyrl-RS" w:eastAsia="en-US"/>
              </w:rPr>
              <w:t>4.100.000</w:t>
            </w:r>
          </w:p>
        </w:tc>
        <w:tc>
          <w:tcPr>
            <w:tcW w:w="1061" w:type="dxa"/>
            <w:tcBorders>
              <w:top w:val="nil"/>
              <w:left w:val="nil"/>
              <w:bottom w:val="single" w:sz="8" w:space="0" w:color="auto"/>
              <w:right w:val="single" w:sz="4" w:space="0" w:color="auto"/>
            </w:tcBorders>
            <w:shd w:val="clear" w:color="auto" w:fill="auto"/>
            <w:noWrap/>
            <w:vAlign w:val="center"/>
            <w:hideMark/>
          </w:tcPr>
          <w:p w14:paraId="1E9B6B64" w14:textId="77777777" w:rsidR="00107621" w:rsidRPr="006B72D1" w:rsidRDefault="006B72D1" w:rsidP="00107621">
            <w:pPr>
              <w:suppressAutoHyphens w:val="0"/>
              <w:jc w:val="center"/>
              <w:rPr>
                <w:rFonts w:ascii="Arial" w:hAnsi="Arial" w:cs="Arial"/>
                <w:color w:val="000000"/>
                <w:sz w:val="16"/>
                <w:szCs w:val="16"/>
                <w:lang w:val="sr-Cyrl-RS" w:eastAsia="en-US"/>
              </w:rPr>
            </w:pPr>
            <w:r>
              <w:rPr>
                <w:rFonts w:ascii="Arial" w:hAnsi="Arial" w:cs="Arial"/>
                <w:color w:val="000000"/>
                <w:sz w:val="16"/>
                <w:szCs w:val="16"/>
                <w:lang w:val="sr-Cyrl-RS" w:eastAsia="en-US"/>
              </w:rPr>
              <w:t>4.100.000</w:t>
            </w:r>
            <w:r w:rsidR="00107621" w:rsidRPr="00107621">
              <w:rPr>
                <w:rFonts w:ascii="Arial" w:hAnsi="Arial" w:cs="Arial"/>
                <w:color w:val="000000"/>
                <w:sz w:val="16"/>
                <w:szCs w:val="16"/>
                <w:lang w:val="en-US" w:eastAsia="en-US"/>
              </w:rPr>
              <w:t> </w:t>
            </w:r>
          </w:p>
        </w:tc>
        <w:tc>
          <w:tcPr>
            <w:tcW w:w="706" w:type="dxa"/>
            <w:tcBorders>
              <w:top w:val="nil"/>
              <w:left w:val="nil"/>
              <w:bottom w:val="single" w:sz="8" w:space="0" w:color="auto"/>
              <w:right w:val="single" w:sz="4" w:space="0" w:color="auto"/>
            </w:tcBorders>
            <w:shd w:val="clear" w:color="auto" w:fill="auto"/>
            <w:noWrap/>
            <w:vAlign w:val="center"/>
          </w:tcPr>
          <w:p w14:paraId="4B7394B9"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8" w:space="0" w:color="auto"/>
              <w:right w:val="single" w:sz="8" w:space="0" w:color="auto"/>
            </w:tcBorders>
            <w:shd w:val="clear" w:color="auto" w:fill="auto"/>
            <w:noWrap/>
            <w:vAlign w:val="center"/>
          </w:tcPr>
          <w:p w14:paraId="2C1D5C4B"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7B1E2199" w14:textId="77777777" w:rsidTr="00B30245">
        <w:trPr>
          <w:trHeight w:val="331"/>
        </w:trPr>
        <w:tc>
          <w:tcPr>
            <w:tcW w:w="56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756B5A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2</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751C93FE" w14:textId="1750D580" w:rsidR="00B30245"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xml:space="preserve">Набавка металних ограда и панела за истрчавалиште за псе, са постављањем </w:t>
            </w:r>
            <w:r w:rsidR="00B30245">
              <w:rPr>
                <w:rFonts w:ascii="Arial" w:hAnsi="Arial" w:cs="Arial"/>
                <w:color w:val="000000"/>
                <w:sz w:val="16"/>
                <w:szCs w:val="16"/>
                <w:lang w:val="en-US" w:eastAsia="en-US"/>
              </w:rPr>
              <w:t>–</w:t>
            </w:r>
          </w:p>
          <w:p w14:paraId="54833D1A" w14:textId="6C7239B4"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xml:space="preserve"> I фаза</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CBF745"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2021.</w:t>
            </w:r>
          </w:p>
        </w:tc>
        <w:tc>
          <w:tcPr>
            <w:tcW w:w="12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0D9F05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2021.</w:t>
            </w:r>
          </w:p>
        </w:tc>
        <w:tc>
          <w:tcPr>
            <w:tcW w:w="105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E58D53"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3.500.000</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86B7595"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8A9319"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Сопствена средства</w:t>
            </w:r>
          </w:p>
        </w:tc>
        <w:tc>
          <w:tcPr>
            <w:tcW w:w="1276" w:type="dxa"/>
            <w:tcBorders>
              <w:top w:val="nil"/>
              <w:left w:val="nil"/>
              <w:bottom w:val="single" w:sz="4" w:space="0" w:color="auto"/>
              <w:right w:val="single" w:sz="4" w:space="0" w:color="auto"/>
            </w:tcBorders>
            <w:shd w:val="clear" w:color="auto" w:fill="auto"/>
            <w:noWrap/>
            <w:vAlign w:val="center"/>
            <w:hideMark/>
          </w:tcPr>
          <w:p w14:paraId="6839E1DF"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nil"/>
              <w:left w:val="nil"/>
              <w:bottom w:val="single" w:sz="4" w:space="0" w:color="auto"/>
              <w:right w:val="single" w:sz="4" w:space="0" w:color="auto"/>
            </w:tcBorders>
            <w:shd w:val="clear" w:color="auto" w:fill="auto"/>
            <w:noWrap/>
            <w:vAlign w:val="center"/>
            <w:hideMark/>
          </w:tcPr>
          <w:p w14:paraId="0F9B2645"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4E17DB0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0439F9E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nil"/>
              <w:left w:val="nil"/>
              <w:bottom w:val="single" w:sz="4" w:space="0" w:color="auto"/>
              <w:right w:val="single" w:sz="4" w:space="0" w:color="auto"/>
            </w:tcBorders>
            <w:shd w:val="clear" w:color="auto" w:fill="auto"/>
            <w:noWrap/>
            <w:vAlign w:val="center"/>
            <w:hideMark/>
          </w:tcPr>
          <w:p w14:paraId="3F34D76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4" w:space="0" w:color="auto"/>
              <w:right w:val="single" w:sz="4" w:space="0" w:color="auto"/>
            </w:tcBorders>
            <w:shd w:val="clear" w:color="auto" w:fill="auto"/>
            <w:noWrap/>
            <w:vAlign w:val="center"/>
          </w:tcPr>
          <w:p w14:paraId="69386501"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4" w:space="0" w:color="auto"/>
              <w:right w:val="single" w:sz="8" w:space="0" w:color="auto"/>
            </w:tcBorders>
            <w:shd w:val="clear" w:color="auto" w:fill="auto"/>
            <w:noWrap/>
            <w:vAlign w:val="center"/>
          </w:tcPr>
          <w:p w14:paraId="3387C85B"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66DAD484" w14:textId="77777777" w:rsidTr="00B30245">
        <w:trPr>
          <w:trHeight w:val="331"/>
        </w:trPr>
        <w:tc>
          <w:tcPr>
            <w:tcW w:w="568" w:type="dxa"/>
            <w:vMerge/>
            <w:tcBorders>
              <w:top w:val="nil"/>
              <w:left w:val="single" w:sz="8" w:space="0" w:color="auto"/>
              <w:bottom w:val="single" w:sz="8" w:space="0" w:color="000000"/>
              <w:right w:val="single" w:sz="4" w:space="0" w:color="auto"/>
            </w:tcBorders>
            <w:vAlign w:val="center"/>
            <w:hideMark/>
          </w:tcPr>
          <w:p w14:paraId="4DFBE2EB"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533D206B"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6B119AE9"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1D70C805"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0AB62689"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08F10A86"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14:paraId="222D655D"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Позајмљена средства</w:t>
            </w:r>
          </w:p>
        </w:tc>
        <w:tc>
          <w:tcPr>
            <w:tcW w:w="1276" w:type="dxa"/>
            <w:tcBorders>
              <w:top w:val="nil"/>
              <w:left w:val="nil"/>
              <w:bottom w:val="single" w:sz="4" w:space="0" w:color="auto"/>
              <w:right w:val="single" w:sz="4" w:space="0" w:color="auto"/>
            </w:tcBorders>
            <w:shd w:val="clear" w:color="auto" w:fill="auto"/>
            <w:noWrap/>
            <w:vAlign w:val="center"/>
            <w:hideMark/>
          </w:tcPr>
          <w:p w14:paraId="42965A7B"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nil"/>
              <w:left w:val="nil"/>
              <w:bottom w:val="single" w:sz="4" w:space="0" w:color="auto"/>
              <w:right w:val="single" w:sz="4" w:space="0" w:color="auto"/>
            </w:tcBorders>
            <w:shd w:val="clear" w:color="auto" w:fill="auto"/>
            <w:noWrap/>
            <w:vAlign w:val="center"/>
            <w:hideMark/>
          </w:tcPr>
          <w:p w14:paraId="1D19F548"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07E38168"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3DE839BD"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nil"/>
              <w:left w:val="nil"/>
              <w:bottom w:val="single" w:sz="4" w:space="0" w:color="auto"/>
              <w:right w:val="single" w:sz="4" w:space="0" w:color="auto"/>
            </w:tcBorders>
            <w:shd w:val="clear" w:color="auto" w:fill="auto"/>
            <w:noWrap/>
            <w:vAlign w:val="center"/>
            <w:hideMark/>
          </w:tcPr>
          <w:p w14:paraId="10FBE20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4" w:space="0" w:color="auto"/>
              <w:right w:val="single" w:sz="4" w:space="0" w:color="auto"/>
            </w:tcBorders>
            <w:shd w:val="clear" w:color="auto" w:fill="auto"/>
            <w:noWrap/>
            <w:vAlign w:val="center"/>
          </w:tcPr>
          <w:p w14:paraId="2A1ADC45"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4" w:space="0" w:color="auto"/>
              <w:right w:val="single" w:sz="8" w:space="0" w:color="auto"/>
            </w:tcBorders>
            <w:shd w:val="clear" w:color="auto" w:fill="auto"/>
            <w:noWrap/>
            <w:vAlign w:val="center"/>
          </w:tcPr>
          <w:p w14:paraId="6380FF9B"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415D126B" w14:textId="77777777" w:rsidTr="00B30245">
        <w:trPr>
          <w:trHeight w:val="331"/>
        </w:trPr>
        <w:tc>
          <w:tcPr>
            <w:tcW w:w="568" w:type="dxa"/>
            <w:vMerge/>
            <w:tcBorders>
              <w:top w:val="nil"/>
              <w:left w:val="single" w:sz="8" w:space="0" w:color="auto"/>
              <w:bottom w:val="single" w:sz="8" w:space="0" w:color="000000"/>
              <w:right w:val="single" w:sz="4" w:space="0" w:color="auto"/>
            </w:tcBorders>
            <w:vAlign w:val="center"/>
            <w:hideMark/>
          </w:tcPr>
          <w:p w14:paraId="7417CBC7"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4FF18CD9"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00B54EE8"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46A0C73D"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21084867"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55CE632B"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14:paraId="69BF5AF6"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Средства буџета  (по контима)</w:t>
            </w:r>
          </w:p>
        </w:tc>
        <w:tc>
          <w:tcPr>
            <w:tcW w:w="1276" w:type="dxa"/>
            <w:tcBorders>
              <w:top w:val="nil"/>
              <w:left w:val="nil"/>
              <w:bottom w:val="single" w:sz="4" w:space="0" w:color="auto"/>
              <w:right w:val="single" w:sz="4" w:space="0" w:color="auto"/>
            </w:tcBorders>
            <w:shd w:val="clear" w:color="auto" w:fill="auto"/>
            <w:noWrap/>
            <w:vAlign w:val="center"/>
            <w:hideMark/>
          </w:tcPr>
          <w:p w14:paraId="6D11703F"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3.500.000</w:t>
            </w:r>
          </w:p>
        </w:tc>
        <w:tc>
          <w:tcPr>
            <w:tcW w:w="955" w:type="dxa"/>
            <w:tcBorders>
              <w:top w:val="nil"/>
              <w:left w:val="nil"/>
              <w:bottom w:val="single" w:sz="4" w:space="0" w:color="auto"/>
              <w:right w:val="single" w:sz="4" w:space="0" w:color="auto"/>
            </w:tcBorders>
            <w:shd w:val="clear" w:color="auto" w:fill="auto"/>
            <w:noWrap/>
            <w:vAlign w:val="center"/>
            <w:hideMark/>
          </w:tcPr>
          <w:p w14:paraId="510C1BC5" w14:textId="77777777" w:rsidR="00107621" w:rsidRPr="006B72D1" w:rsidRDefault="00107621" w:rsidP="00107621">
            <w:pPr>
              <w:suppressAutoHyphens w:val="0"/>
              <w:jc w:val="center"/>
              <w:rPr>
                <w:rFonts w:ascii="Arial" w:hAnsi="Arial" w:cs="Arial"/>
                <w:color w:val="000000"/>
                <w:sz w:val="16"/>
                <w:szCs w:val="16"/>
                <w:lang w:val="sr-Cyrl-RS" w:eastAsia="en-US"/>
              </w:rPr>
            </w:pPr>
          </w:p>
        </w:tc>
        <w:tc>
          <w:tcPr>
            <w:tcW w:w="1060" w:type="dxa"/>
            <w:tcBorders>
              <w:top w:val="nil"/>
              <w:left w:val="nil"/>
              <w:bottom w:val="single" w:sz="4" w:space="0" w:color="auto"/>
              <w:right w:val="single" w:sz="4" w:space="0" w:color="auto"/>
            </w:tcBorders>
            <w:shd w:val="clear" w:color="auto" w:fill="auto"/>
            <w:noWrap/>
            <w:vAlign w:val="center"/>
            <w:hideMark/>
          </w:tcPr>
          <w:p w14:paraId="58922A35"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3.500.000</w:t>
            </w:r>
          </w:p>
        </w:tc>
        <w:tc>
          <w:tcPr>
            <w:tcW w:w="1060" w:type="dxa"/>
            <w:tcBorders>
              <w:top w:val="nil"/>
              <w:left w:val="nil"/>
              <w:bottom w:val="single" w:sz="4" w:space="0" w:color="auto"/>
              <w:right w:val="single" w:sz="4" w:space="0" w:color="auto"/>
            </w:tcBorders>
            <w:shd w:val="clear" w:color="auto" w:fill="auto"/>
            <w:noWrap/>
            <w:vAlign w:val="center"/>
            <w:hideMark/>
          </w:tcPr>
          <w:p w14:paraId="7A6A24B1"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3.500.000</w:t>
            </w:r>
          </w:p>
        </w:tc>
        <w:tc>
          <w:tcPr>
            <w:tcW w:w="1061" w:type="dxa"/>
            <w:tcBorders>
              <w:top w:val="nil"/>
              <w:left w:val="nil"/>
              <w:bottom w:val="single" w:sz="4" w:space="0" w:color="auto"/>
              <w:right w:val="single" w:sz="4" w:space="0" w:color="auto"/>
            </w:tcBorders>
            <w:shd w:val="clear" w:color="auto" w:fill="auto"/>
            <w:noWrap/>
            <w:vAlign w:val="center"/>
            <w:hideMark/>
          </w:tcPr>
          <w:p w14:paraId="550E9AA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3.500.000</w:t>
            </w:r>
          </w:p>
        </w:tc>
        <w:tc>
          <w:tcPr>
            <w:tcW w:w="706" w:type="dxa"/>
            <w:tcBorders>
              <w:top w:val="nil"/>
              <w:left w:val="nil"/>
              <w:bottom w:val="single" w:sz="4" w:space="0" w:color="auto"/>
              <w:right w:val="single" w:sz="4" w:space="0" w:color="auto"/>
            </w:tcBorders>
            <w:shd w:val="clear" w:color="auto" w:fill="auto"/>
            <w:noWrap/>
            <w:vAlign w:val="center"/>
          </w:tcPr>
          <w:p w14:paraId="2C4FD85A"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4" w:space="0" w:color="auto"/>
              <w:right w:val="single" w:sz="8" w:space="0" w:color="auto"/>
            </w:tcBorders>
            <w:shd w:val="clear" w:color="auto" w:fill="auto"/>
            <w:noWrap/>
            <w:vAlign w:val="center"/>
          </w:tcPr>
          <w:p w14:paraId="0E2BCCD0"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5594E20E" w14:textId="77777777" w:rsidTr="00B30245">
        <w:trPr>
          <w:trHeight w:val="331"/>
        </w:trPr>
        <w:tc>
          <w:tcPr>
            <w:tcW w:w="568" w:type="dxa"/>
            <w:vMerge/>
            <w:tcBorders>
              <w:top w:val="nil"/>
              <w:left w:val="single" w:sz="8" w:space="0" w:color="auto"/>
              <w:bottom w:val="single" w:sz="8" w:space="0" w:color="000000"/>
              <w:right w:val="single" w:sz="4" w:space="0" w:color="auto"/>
            </w:tcBorders>
            <w:vAlign w:val="center"/>
            <w:hideMark/>
          </w:tcPr>
          <w:p w14:paraId="2A9857F5"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3173179D"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275DB20F"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5084C2FD"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10394013"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7F5BDC69"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8" w:space="0" w:color="auto"/>
              <w:right w:val="single" w:sz="4" w:space="0" w:color="auto"/>
            </w:tcBorders>
            <w:shd w:val="clear" w:color="auto" w:fill="auto"/>
            <w:noWrap/>
            <w:vAlign w:val="center"/>
            <w:hideMark/>
          </w:tcPr>
          <w:p w14:paraId="02239B3D"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Остало</w:t>
            </w:r>
          </w:p>
        </w:tc>
        <w:tc>
          <w:tcPr>
            <w:tcW w:w="1276" w:type="dxa"/>
            <w:tcBorders>
              <w:top w:val="nil"/>
              <w:left w:val="nil"/>
              <w:bottom w:val="single" w:sz="8" w:space="0" w:color="auto"/>
              <w:right w:val="single" w:sz="4" w:space="0" w:color="auto"/>
            </w:tcBorders>
            <w:shd w:val="clear" w:color="auto" w:fill="auto"/>
            <w:noWrap/>
            <w:vAlign w:val="center"/>
            <w:hideMark/>
          </w:tcPr>
          <w:p w14:paraId="2B0726A3"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nil"/>
              <w:left w:val="nil"/>
              <w:bottom w:val="single" w:sz="8" w:space="0" w:color="auto"/>
              <w:right w:val="single" w:sz="4" w:space="0" w:color="auto"/>
            </w:tcBorders>
            <w:shd w:val="clear" w:color="auto" w:fill="auto"/>
            <w:noWrap/>
            <w:vAlign w:val="center"/>
            <w:hideMark/>
          </w:tcPr>
          <w:p w14:paraId="4C620CE3"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8" w:space="0" w:color="auto"/>
              <w:right w:val="single" w:sz="4" w:space="0" w:color="auto"/>
            </w:tcBorders>
            <w:shd w:val="clear" w:color="auto" w:fill="auto"/>
            <w:noWrap/>
            <w:vAlign w:val="center"/>
            <w:hideMark/>
          </w:tcPr>
          <w:p w14:paraId="689550DB"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8" w:space="0" w:color="auto"/>
              <w:right w:val="single" w:sz="4" w:space="0" w:color="auto"/>
            </w:tcBorders>
            <w:shd w:val="clear" w:color="auto" w:fill="auto"/>
            <w:noWrap/>
            <w:vAlign w:val="center"/>
            <w:hideMark/>
          </w:tcPr>
          <w:p w14:paraId="434BCD15"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nil"/>
              <w:left w:val="nil"/>
              <w:bottom w:val="single" w:sz="8" w:space="0" w:color="auto"/>
              <w:right w:val="single" w:sz="4" w:space="0" w:color="auto"/>
            </w:tcBorders>
            <w:shd w:val="clear" w:color="auto" w:fill="auto"/>
            <w:noWrap/>
            <w:vAlign w:val="center"/>
            <w:hideMark/>
          </w:tcPr>
          <w:p w14:paraId="4E076B35"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8" w:space="0" w:color="auto"/>
              <w:right w:val="single" w:sz="4" w:space="0" w:color="auto"/>
            </w:tcBorders>
            <w:shd w:val="clear" w:color="auto" w:fill="auto"/>
            <w:noWrap/>
            <w:vAlign w:val="center"/>
          </w:tcPr>
          <w:p w14:paraId="0DA89C29"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8" w:space="0" w:color="auto"/>
              <w:right w:val="single" w:sz="8" w:space="0" w:color="auto"/>
            </w:tcBorders>
            <w:shd w:val="clear" w:color="auto" w:fill="auto"/>
            <w:noWrap/>
            <w:vAlign w:val="center"/>
          </w:tcPr>
          <w:p w14:paraId="187B8473"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06DBA88F" w14:textId="77777777" w:rsidTr="00B30245">
        <w:trPr>
          <w:trHeight w:val="331"/>
        </w:trPr>
        <w:tc>
          <w:tcPr>
            <w:tcW w:w="568" w:type="dxa"/>
            <w:vMerge/>
            <w:tcBorders>
              <w:top w:val="nil"/>
              <w:left w:val="single" w:sz="8" w:space="0" w:color="auto"/>
              <w:bottom w:val="single" w:sz="8" w:space="0" w:color="000000"/>
              <w:right w:val="single" w:sz="4" w:space="0" w:color="auto"/>
            </w:tcBorders>
            <w:vAlign w:val="center"/>
            <w:hideMark/>
          </w:tcPr>
          <w:p w14:paraId="4BB1085B"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619A59A8"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796E709F"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1CE387DD"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5FDFE5C0"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2B7DE6FF"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8" w:space="0" w:color="auto"/>
              <w:right w:val="single" w:sz="4" w:space="0" w:color="auto"/>
            </w:tcBorders>
            <w:shd w:val="clear" w:color="auto" w:fill="auto"/>
            <w:noWrap/>
            <w:vAlign w:val="center"/>
            <w:hideMark/>
          </w:tcPr>
          <w:p w14:paraId="18137BDD" w14:textId="77777777" w:rsidR="00107621" w:rsidRPr="00107621" w:rsidRDefault="00107621" w:rsidP="00107621">
            <w:pPr>
              <w:suppressAutoHyphens w:val="0"/>
              <w:jc w:val="right"/>
              <w:rPr>
                <w:rFonts w:ascii="Arial" w:hAnsi="Arial" w:cs="Arial"/>
                <w:color w:val="000000"/>
                <w:sz w:val="16"/>
                <w:szCs w:val="16"/>
                <w:lang w:val="en-US" w:eastAsia="en-US"/>
              </w:rPr>
            </w:pPr>
            <w:r w:rsidRPr="00107621">
              <w:rPr>
                <w:rFonts w:ascii="Arial" w:hAnsi="Arial" w:cs="Arial"/>
                <w:color w:val="000000"/>
                <w:sz w:val="16"/>
                <w:szCs w:val="16"/>
                <w:lang w:val="en-US" w:eastAsia="en-US"/>
              </w:rPr>
              <w:t>Укупно:</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3E837BBE" w14:textId="77777777" w:rsidR="00107621" w:rsidRPr="006B72D1" w:rsidRDefault="00107621" w:rsidP="00107621">
            <w:pPr>
              <w:suppressAutoHyphens w:val="0"/>
              <w:jc w:val="center"/>
              <w:rPr>
                <w:rFonts w:ascii="Arial" w:hAnsi="Arial" w:cs="Arial"/>
                <w:color w:val="000000"/>
                <w:sz w:val="16"/>
                <w:szCs w:val="16"/>
                <w:lang w:val="sr-Cyrl-RS" w:eastAsia="en-US"/>
              </w:rPr>
            </w:pPr>
            <w:r w:rsidRPr="00107621">
              <w:rPr>
                <w:rFonts w:ascii="Arial" w:hAnsi="Arial" w:cs="Arial"/>
                <w:color w:val="000000"/>
                <w:sz w:val="16"/>
                <w:szCs w:val="16"/>
                <w:lang w:val="en-US" w:eastAsia="en-US"/>
              </w:rPr>
              <w:t> </w:t>
            </w:r>
            <w:r w:rsidR="006B72D1">
              <w:rPr>
                <w:rFonts w:ascii="Arial" w:hAnsi="Arial" w:cs="Arial"/>
                <w:color w:val="000000"/>
                <w:sz w:val="16"/>
                <w:szCs w:val="16"/>
                <w:lang w:val="sr-Cyrl-RS" w:eastAsia="en-US"/>
              </w:rPr>
              <w:t>3.500.000</w:t>
            </w:r>
          </w:p>
        </w:tc>
        <w:tc>
          <w:tcPr>
            <w:tcW w:w="955" w:type="dxa"/>
            <w:tcBorders>
              <w:top w:val="single" w:sz="4" w:space="0" w:color="auto"/>
              <w:left w:val="nil"/>
              <w:bottom w:val="single" w:sz="8" w:space="0" w:color="auto"/>
              <w:right w:val="single" w:sz="4" w:space="0" w:color="auto"/>
            </w:tcBorders>
            <w:shd w:val="clear" w:color="auto" w:fill="auto"/>
            <w:noWrap/>
            <w:vAlign w:val="center"/>
            <w:hideMark/>
          </w:tcPr>
          <w:p w14:paraId="552EF32D"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14:paraId="0533E64F" w14:textId="77777777" w:rsidR="00107621" w:rsidRPr="00107621" w:rsidRDefault="006B72D1" w:rsidP="00107621">
            <w:pPr>
              <w:suppressAutoHyphens w:val="0"/>
              <w:jc w:val="center"/>
              <w:rPr>
                <w:rFonts w:ascii="Arial" w:hAnsi="Arial" w:cs="Arial"/>
                <w:color w:val="000000"/>
                <w:sz w:val="16"/>
                <w:szCs w:val="16"/>
                <w:lang w:val="en-US" w:eastAsia="en-US"/>
              </w:rPr>
            </w:pPr>
            <w:r>
              <w:rPr>
                <w:rFonts w:ascii="Arial" w:hAnsi="Arial" w:cs="Arial"/>
                <w:color w:val="000000"/>
                <w:sz w:val="16"/>
                <w:szCs w:val="16"/>
                <w:lang w:val="sr-Cyrl-RS" w:eastAsia="en-US"/>
              </w:rPr>
              <w:t>3.500.000</w:t>
            </w:r>
            <w:r w:rsidR="00107621" w:rsidRPr="00107621">
              <w:rPr>
                <w:rFonts w:ascii="Arial" w:hAnsi="Arial" w:cs="Arial"/>
                <w:color w:val="000000"/>
                <w:sz w:val="16"/>
                <w:szCs w:val="16"/>
                <w:lang w:val="en-US" w:eastAsia="en-US"/>
              </w:rPr>
              <w:t> </w:t>
            </w:r>
          </w:p>
        </w:tc>
        <w:tc>
          <w:tcPr>
            <w:tcW w:w="1060" w:type="dxa"/>
            <w:tcBorders>
              <w:top w:val="nil"/>
              <w:left w:val="nil"/>
              <w:bottom w:val="single" w:sz="8" w:space="0" w:color="auto"/>
              <w:right w:val="single" w:sz="4" w:space="0" w:color="auto"/>
            </w:tcBorders>
            <w:shd w:val="clear" w:color="auto" w:fill="auto"/>
            <w:noWrap/>
            <w:vAlign w:val="center"/>
            <w:hideMark/>
          </w:tcPr>
          <w:p w14:paraId="331719D3" w14:textId="77777777" w:rsidR="00107621" w:rsidRPr="00107621" w:rsidRDefault="006B72D1" w:rsidP="00107621">
            <w:pPr>
              <w:suppressAutoHyphens w:val="0"/>
              <w:jc w:val="center"/>
              <w:rPr>
                <w:rFonts w:ascii="Arial" w:hAnsi="Arial" w:cs="Arial"/>
                <w:color w:val="000000"/>
                <w:sz w:val="16"/>
                <w:szCs w:val="16"/>
                <w:lang w:val="en-US" w:eastAsia="en-US"/>
              </w:rPr>
            </w:pPr>
            <w:r>
              <w:rPr>
                <w:rFonts w:ascii="Arial" w:hAnsi="Arial" w:cs="Arial"/>
                <w:color w:val="000000"/>
                <w:sz w:val="16"/>
                <w:szCs w:val="16"/>
                <w:lang w:val="sr-Cyrl-RS" w:eastAsia="en-US"/>
              </w:rPr>
              <w:t>3.500.000</w:t>
            </w:r>
            <w:r w:rsidR="00107621" w:rsidRPr="00107621">
              <w:rPr>
                <w:rFonts w:ascii="Arial" w:hAnsi="Arial" w:cs="Arial"/>
                <w:color w:val="000000"/>
                <w:sz w:val="16"/>
                <w:szCs w:val="16"/>
                <w:lang w:val="en-US" w:eastAsia="en-US"/>
              </w:rPr>
              <w:t> </w:t>
            </w:r>
          </w:p>
        </w:tc>
        <w:tc>
          <w:tcPr>
            <w:tcW w:w="1061" w:type="dxa"/>
            <w:tcBorders>
              <w:top w:val="nil"/>
              <w:left w:val="nil"/>
              <w:bottom w:val="single" w:sz="8" w:space="0" w:color="auto"/>
              <w:right w:val="single" w:sz="4" w:space="0" w:color="auto"/>
            </w:tcBorders>
            <w:shd w:val="clear" w:color="auto" w:fill="auto"/>
            <w:noWrap/>
            <w:vAlign w:val="center"/>
            <w:hideMark/>
          </w:tcPr>
          <w:p w14:paraId="1846852D" w14:textId="77777777" w:rsidR="00107621" w:rsidRPr="00107621" w:rsidRDefault="006B72D1" w:rsidP="00107621">
            <w:pPr>
              <w:suppressAutoHyphens w:val="0"/>
              <w:jc w:val="center"/>
              <w:rPr>
                <w:rFonts w:ascii="Arial" w:hAnsi="Arial" w:cs="Arial"/>
                <w:color w:val="000000"/>
                <w:sz w:val="16"/>
                <w:szCs w:val="16"/>
                <w:lang w:val="en-US" w:eastAsia="en-US"/>
              </w:rPr>
            </w:pPr>
            <w:r>
              <w:rPr>
                <w:rFonts w:ascii="Arial" w:hAnsi="Arial" w:cs="Arial"/>
                <w:color w:val="000000"/>
                <w:sz w:val="16"/>
                <w:szCs w:val="16"/>
                <w:lang w:val="sr-Cyrl-RS" w:eastAsia="en-US"/>
              </w:rPr>
              <w:t>3.500.000</w:t>
            </w:r>
            <w:r w:rsidR="00107621" w:rsidRPr="00107621">
              <w:rPr>
                <w:rFonts w:ascii="Arial" w:hAnsi="Arial" w:cs="Arial"/>
                <w:color w:val="000000"/>
                <w:sz w:val="16"/>
                <w:szCs w:val="16"/>
                <w:lang w:val="en-US" w:eastAsia="en-US"/>
              </w:rPr>
              <w:t> </w:t>
            </w:r>
          </w:p>
        </w:tc>
        <w:tc>
          <w:tcPr>
            <w:tcW w:w="706" w:type="dxa"/>
            <w:tcBorders>
              <w:top w:val="nil"/>
              <w:left w:val="nil"/>
              <w:bottom w:val="single" w:sz="8" w:space="0" w:color="auto"/>
              <w:right w:val="single" w:sz="4" w:space="0" w:color="auto"/>
            </w:tcBorders>
            <w:shd w:val="clear" w:color="auto" w:fill="auto"/>
            <w:noWrap/>
            <w:vAlign w:val="center"/>
          </w:tcPr>
          <w:p w14:paraId="646FDACC"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8" w:space="0" w:color="auto"/>
              <w:right w:val="single" w:sz="8" w:space="0" w:color="auto"/>
            </w:tcBorders>
            <w:shd w:val="clear" w:color="auto" w:fill="auto"/>
            <w:noWrap/>
            <w:vAlign w:val="center"/>
          </w:tcPr>
          <w:p w14:paraId="3229C0F1"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23DDAEAC" w14:textId="77777777" w:rsidTr="00B30245">
        <w:trPr>
          <w:trHeight w:val="331"/>
        </w:trPr>
        <w:tc>
          <w:tcPr>
            <w:tcW w:w="568" w:type="dxa"/>
            <w:vMerge w:val="restart"/>
            <w:tcBorders>
              <w:top w:val="single" w:sz="8" w:space="0" w:color="000000"/>
              <w:left w:val="single" w:sz="4" w:space="0" w:color="auto"/>
              <w:bottom w:val="single" w:sz="8" w:space="0" w:color="000000"/>
              <w:right w:val="single" w:sz="4" w:space="0" w:color="auto"/>
            </w:tcBorders>
            <w:shd w:val="clear" w:color="auto" w:fill="auto"/>
            <w:noWrap/>
            <w:vAlign w:val="center"/>
            <w:hideMark/>
          </w:tcPr>
          <w:p w14:paraId="33DE229C"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6BE27809"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Набавка РТГ апарата за ветеринарску амбуланту у Прихватилишту</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A23E86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2021.</w:t>
            </w:r>
          </w:p>
        </w:tc>
        <w:tc>
          <w:tcPr>
            <w:tcW w:w="12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E97B06C"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2021.</w:t>
            </w:r>
          </w:p>
        </w:tc>
        <w:tc>
          <w:tcPr>
            <w:tcW w:w="105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C582CDA"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3.000.000</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DBD665B"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0CB5FB"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Сопствена средства</w:t>
            </w:r>
          </w:p>
        </w:tc>
        <w:tc>
          <w:tcPr>
            <w:tcW w:w="1276" w:type="dxa"/>
            <w:tcBorders>
              <w:top w:val="nil"/>
              <w:left w:val="nil"/>
              <w:bottom w:val="single" w:sz="4" w:space="0" w:color="auto"/>
              <w:right w:val="single" w:sz="4" w:space="0" w:color="auto"/>
            </w:tcBorders>
            <w:shd w:val="clear" w:color="auto" w:fill="auto"/>
            <w:noWrap/>
            <w:vAlign w:val="center"/>
            <w:hideMark/>
          </w:tcPr>
          <w:p w14:paraId="10AE4104"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nil"/>
              <w:left w:val="nil"/>
              <w:bottom w:val="single" w:sz="4" w:space="0" w:color="auto"/>
              <w:right w:val="single" w:sz="4" w:space="0" w:color="auto"/>
            </w:tcBorders>
            <w:shd w:val="clear" w:color="auto" w:fill="auto"/>
            <w:noWrap/>
            <w:vAlign w:val="center"/>
            <w:hideMark/>
          </w:tcPr>
          <w:p w14:paraId="08010056"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29769A7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46109C0D"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nil"/>
              <w:left w:val="nil"/>
              <w:bottom w:val="single" w:sz="4" w:space="0" w:color="auto"/>
              <w:right w:val="single" w:sz="4" w:space="0" w:color="auto"/>
            </w:tcBorders>
            <w:shd w:val="clear" w:color="auto" w:fill="auto"/>
            <w:noWrap/>
            <w:vAlign w:val="center"/>
            <w:hideMark/>
          </w:tcPr>
          <w:p w14:paraId="063F69E1"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4" w:space="0" w:color="auto"/>
              <w:right w:val="single" w:sz="4" w:space="0" w:color="auto"/>
            </w:tcBorders>
            <w:shd w:val="clear" w:color="auto" w:fill="auto"/>
            <w:noWrap/>
            <w:vAlign w:val="center"/>
          </w:tcPr>
          <w:p w14:paraId="49CD9755"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4" w:space="0" w:color="auto"/>
              <w:right w:val="single" w:sz="8" w:space="0" w:color="auto"/>
            </w:tcBorders>
            <w:shd w:val="clear" w:color="auto" w:fill="auto"/>
            <w:noWrap/>
            <w:vAlign w:val="center"/>
          </w:tcPr>
          <w:p w14:paraId="6F33735D"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1A7167BF" w14:textId="77777777" w:rsidTr="00B30245">
        <w:trPr>
          <w:trHeight w:val="331"/>
        </w:trPr>
        <w:tc>
          <w:tcPr>
            <w:tcW w:w="568" w:type="dxa"/>
            <w:vMerge/>
            <w:tcBorders>
              <w:top w:val="single" w:sz="8" w:space="0" w:color="000000"/>
              <w:left w:val="single" w:sz="4" w:space="0" w:color="auto"/>
              <w:bottom w:val="single" w:sz="8" w:space="0" w:color="000000"/>
              <w:right w:val="single" w:sz="4" w:space="0" w:color="auto"/>
            </w:tcBorders>
            <w:vAlign w:val="center"/>
            <w:hideMark/>
          </w:tcPr>
          <w:p w14:paraId="0A82C7F1"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563D18A7"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00E7B00A"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53591C4A"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1C9F269E"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20993146"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14:paraId="300414E9"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Позајмљена средства</w:t>
            </w:r>
          </w:p>
        </w:tc>
        <w:tc>
          <w:tcPr>
            <w:tcW w:w="1276" w:type="dxa"/>
            <w:tcBorders>
              <w:top w:val="nil"/>
              <w:left w:val="nil"/>
              <w:bottom w:val="single" w:sz="4" w:space="0" w:color="auto"/>
              <w:right w:val="single" w:sz="4" w:space="0" w:color="auto"/>
            </w:tcBorders>
            <w:shd w:val="clear" w:color="auto" w:fill="auto"/>
            <w:noWrap/>
            <w:vAlign w:val="center"/>
            <w:hideMark/>
          </w:tcPr>
          <w:p w14:paraId="27A2F740"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nil"/>
              <w:left w:val="nil"/>
              <w:bottom w:val="single" w:sz="4" w:space="0" w:color="auto"/>
              <w:right w:val="single" w:sz="4" w:space="0" w:color="auto"/>
            </w:tcBorders>
            <w:shd w:val="clear" w:color="auto" w:fill="auto"/>
            <w:noWrap/>
            <w:vAlign w:val="center"/>
            <w:hideMark/>
          </w:tcPr>
          <w:p w14:paraId="31F42C7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7F5A9F61"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14:paraId="52A13763"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nil"/>
              <w:left w:val="nil"/>
              <w:bottom w:val="single" w:sz="4" w:space="0" w:color="auto"/>
              <w:right w:val="single" w:sz="4" w:space="0" w:color="auto"/>
            </w:tcBorders>
            <w:shd w:val="clear" w:color="auto" w:fill="auto"/>
            <w:noWrap/>
            <w:vAlign w:val="center"/>
            <w:hideMark/>
          </w:tcPr>
          <w:p w14:paraId="0DD6A13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4" w:space="0" w:color="auto"/>
              <w:right w:val="single" w:sz="4" w:space="0" w:color="auto"/>
            </w:tcBorders>
            <w:shd w:val="clear" w:color="auto" w:fill="auto"/>
            <w:noWrap/>
            <w:vAlign w:val="center"/>
          </w:tcPr>
          <w:p w14:paraId="7DF3830F"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4" w:space="0" w:color="auto"/>
              <w:right w:val="single" w:sz="8" w:space="0" w:color="auto"/>
            </w:tcBorders>
            <w:shd w:val="clear" w:color="auto" w:fill="auto"/>
            <w:noWrap/>
            <w:vAlign w:val="center"/>
          </w:tcPr>
          <w:p w14:paraId="01F7CC9E"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2EB9CBD1" w14:textId="77777777" w:rsidTr="00B30245">
        <w:trPr>
          <w:trHeight w:val="331"/>
        </w:trPr>
        <w:tc>
          <w:tcPr>
            <w:tcW w:w="568" w:type="dxa"/>
            <w:vMerge/>
            <w:tcBorders>
              <w:top w:val="single" w:sz="8" w:space="0" w:color="000000"/>
              <w:left w:val="single" w:sz="4" w:space="0" w:color="auto"/>
              <w:bottom w:val="single" w:sz="8" w:space="0" w:color="000000"/>
              <w:right w:val="single" w:sz="4" w:space="0" w:color="auto"/>
            </w:tcBorders>
            <w:vAlign w:val="center"/>
            <w:hideMark/>
          </w:tcPr>
          <w:p w14:paraId="0BA5D386"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73B06A95"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51F5CB17"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5D7D2006"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24426AE3"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230B3EBD"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14:paraId="01729BF3"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Средства буџета  (по контима)</w:t>
            </w:r>
          </w:p>
        </w:tc>
        <w:tc>
          <w:tcPr>
            <w:tcW w:w="1276" w:type="dxa"/>
            <w:tcBorders>
              <w:top w:val="nil"/>
              <w:left w:val="nil"/>
              <w:bottom w:val="single" w:sz="4" w:space="0" w:color="auto"/>
              <w:right w:val="single" w:sz="4" w:space="0" w:color="auto"/>
            </w:tcBorders>
            <w:shd w:val="clear" w:color="auto" w:fill="auto"/>
            <w:noWrap/>
            <w:vAlign w:val="center"/>
            <w:hideMark/>
          </w:tcPr>
          <w:p w14:paraId="24D5711A"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3.000.000</w:t>
            </w:r>
          </w:p>
        </w:tc>
        <w:tc>
          <w:tcPr>
            <w:tcW w:w="955" w:type="dxa"/>
            <w:tcBorders>
              <w:top w:val="nil"/>
              <w:left w:val="nil"/>
              <w:bottom w:val="single" w:sz="4" w:space="0" w:color="auto"/>
              <w:right w:val="single" w:sz="4" w:space="0" w:color="auto"/>
            </w:tcBorders>
            <w:shd w:val="clear" w:color="auto" w:fill="auto"/>
            <w:noWrap/>
            <w:vAlign w:val="center"/>
            <w:hideMark/>
          </w:tcPr>
          <w:p w14:paraId="2B60B249"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1060" w:type="dxa"/>
            <w:tcBorders>
              <w:top w:val="nil"/>
              <w:left w:val="nil"/>
              <w:bottom w:val="single" w:sz="4" w:space="0" w:color="auto"/>
              <w:right w:val="single" w:sz="4" w:space="0" w:color="auto"/>
            </w:tcBorders>
            <w:shd w:val="clear" w:color="auto" w:fill="auto"/>
            <w:noWrap/>
            <w:vAlign w:val="center"/>
            <w:hideMark/>
          </w:tcPr>
          <w:p w14:paraId="37A47692"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3.000.000</w:t>
            </w:r>
          </w:p>
        </w:tc>
        <w:tc>
          <w:tcPr>
            <w:tcW w:w="1060" w:type="dxa"/>
            <w:tcBorders>
              <w:top w:val="nil"/>
              <w:left w:val="nil"/>
              <w:bottom w:val="single" w:sz="4" w:space="0" w:color="auto"/>
              <w:right w:val="single" w:sz="4" w:space="0" w:color="auto"/>
            </w:tcBorders>
            <w:shd w:val="clear" w:color="auto" w:fill="auto"/>
            <w:noWrap/>
            <w:vAlign w:val="center"/>
            <w:hideMark/>
          </w:tcPr>
          <w:p w14:paraId="3B658B47"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3.000.000</w:t>
            </w:r>
          </w:p>
        </w:tc>
        <w:tc>
          <w:tcPr>
            <w:tcW w:w="1061" w:type="dxa"/>
            <w:tcBorders>
              <w:top w:val="nil"/>
              <w:left w:val="nil"/>
              <w:bottom w:val="single" w:sz="4" w:space="0" w:color="auto"/>
              <w:right w:val="single" w:sz="4" w:space="0" w:color="auto"/>
            </w:tcBorders>
            <w:shd w:val="clear" w:color="auto" w:fill="auto"/>
            <w:noWrap/>
            <w:vAlign w:val="center"/>
            <w:hideMark/>
          </w:tcPr>
          <w:p w14:paraId="419D08D8"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3.000.000</w:t>
            </w:r>
          </w:p>
        </w:tc>
        <w:tc>
          <w:tcPr>
            <w:tcW w:w="706" w:type="dxa"/>
            <w:tcBorders>
              <w:top w:val="nil"/>
              <w:left w:val="nil"/>
              <w:bottom w:val="single" w:sz="4" w:space="0" w:color="auto"/>
              <w:right w:val="single" w:sz="4" w:space="0" w:color="auto"/>
            </w:tcBorders>
            <w:shd w:val="clear" w:color="auto" w:fill="auto"/>
            <w:noWrap/>
            <w:vAlign w:val="center"/>
          </w:tcPr>
          <w:p w14:paraId="40692F72"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4" w:space="0" w:color="auto"/>
              <w:right w:val="single" w:sz="8" w:space="0" w:color="auto"/>
            </w:tcBorders>
            <w:shd w:val="clear" w:color="auto" w:fill="auto"/>
            <w:noWrap/>
            <w:vAlign w:val="center"/>
          </w:tcPr>
          <w:p w14:paraId="1E4DEE40"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55EC2868" w14:textId="77777777" w:rsidTr="00B30245">
        <w:trPr>
          <w:trHeight w:val="331"/>
        </w:trPr>
        <w:tc>
          <w:tcPr>
            <w:tcW w:w="568" w:type="dxa"/>
            <w:vMerge/>
            <w:tcBorders>
              <w:top w:val="single" w:sz="8" w:space="0" w:color="000000"/>
              <w:left w:val="single" w:sz="4" w:space="0" w:color="auto"/>
              <w:bottom w:val="single" w:sz="8" w:space="0" w:color="000000"/>
              <w:right w:val="single" w:sz="4" w:space="0" w:color="auto"/>
            </w:tcBorders>
            <w:vAlign w:val="center"/>
            <w:hideMark/>
          </w:tcPr>
          <w:p w14:paraId="28CCDE1B"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567168BB"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57CBAD3E"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3BC1FF29"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1C66A75B"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292F1145"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8" w:space="0" w:color="auto"/>
              <w:right w:val="single" w:sz="4" w:space="0" w:color="auto"/>
            </w:tcBorders>
            <w:shd w:val="clear" w:color="auto" w:fill="auto"/>
            <w:noWrap/>
            <w:vAlign w:val="center"/>
            <w:hideMark/>
          </w:tcPr>
          <w:p w14:paraId="0DB65B49" w14:textId="77777777" w:rsidR="00107621" w:rsidRPr="00107621" w:rsidRDefault="00107621" w:rsidP="00107621">
            <w:pPr>
              <w:suppressAutoHyphens w:val="0"/>
              <w:rPr>
                <w:rFonts w:ascii="Arial" w:hAnsi="Arial" w:cs="Arial"/>
                <w:color w:val="000000"/>
                <w:sz w:val="16"/>
                <w:szCs w:val="16"/>
                <w:lang w:val="en-US" w:eastAsia="en-US"/>
              </w:rPr>
            </w:pPr>
            <w:r w:rsidRPr="00107621">
              <w:rPr>
                <w:rFonts w:ascii="Arial" w:hAnsi="Arial" w:cs="Arial"/>
                <w:color w:val="000000"/>
                <w:sz w:val="16"/>
                <w:szCs w:val="16"/>
                <w:lang w:val="en-US" w:eastAsia="en-US"/>
              </w:rPr>
              <w:t>Остало</w:t>
            </w:r>
          </w:p>
        </w:tc>
        <w:tc>
          <w:tcPr>
            <w:tcW w:w="1276" w:type="dxa"/>
            <w:tcBorders>
              <w:top w:val="nil"/>
              <w:left w:val="nil"/>
              <w:bottom w:val="single" w:sz="8" w:space="0" w:color="auto"/>
              <w:right w:val="single" w:sz="4" w:space="0" w:color="auto"/>
            </w:tcBorders>
            <w:shd w:val="clear" w:color="auto" w:fill="auto"/>
            <w:noWrap/>
            <w:vAlign w:val="center"/>
            <w:hideMark/>
          </w:tcPr>
          <w:p w14:paraId="27D8C37B"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955" w:type="dxa"/>
            <w:tcBorders>
              <w:top w:val="nil"/>
              <w:left w:val="nil"/>
              <w:bottom w:val="single" w:sz="8" w:space="0" w:color="auto"/>
              <w:right w:val="single" w:sz="4" w:space="0" w:color="auto"/>
            </w:tcBorders>
            <w:shd w:val="clear" w:color="auto" w:fill="auto"/>
            <w:noWrap/>
            <w:vAlign w:val="center"/>
            <w:hideMark/>
          </w:tcPr>
          <w:p w14:paraId="41D015DB"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8" w:space="0" w:color="auto"/>
              <w:right w:val="single" w:sz="4" w:space="0" w:color="auto"/>
            </w:tcBorders>
            <w:shd w:val="clear" w:color="auto" w:fill="auto"/>
            <w:noWrap/>
            <w:vAlign w:val="center"/>
            <w:hideMark/>
          </w:tcPr>
          <w:p w14:paraId="66E35A08"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nil"/>
              <w:left w:val="nil"/>
              <w:bottom w:val="single" w:sz="8" w:space="0" w:color="auto"/>
              <w:right w:val="single" w:sz="4" w:space="0" w:color="auto"/>
            </w:tcBorders>
            <w:shd w:val="clear" w:color="auto" w:fill="auto"/>
            <w:noWrap/>
            <w:vAlign w:val="center"/>
            <w:hideMark/>
          </w:tcPr>
          <w:p w14:paraId="3B01DF31"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1" w:type="dxa"/>
            <w:tcBorders>
              <w:top w:val="nil"/>
              <w:left w:val="nil"/>
              <w:bottom w:val="single" w:sz="8" w:space="0" w:color="auto"/>
              <w:right w:val="single" w:sz="4" w:space="0" w:color="auto"/>
            </w:tcBorders>
            <w:shd w:val="clear" w:color="auto" w:fill="auto"/>
            <w:noWrap/>
            <w:vAlign w:val="center"/>
            <w:hideMark/>
          </w:tcPr>
          <w:p w14:paraId="51DC1F0F"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706" w:type="dxa"/>
            <w:tcBorders>
              <w:top w:val="nil"/>
              <w:left w:val="nil"/>
              <w:bottom w:val="single" w:sz="8" w:space="0" w:color="auto"/>
              <w:right w:val="single" w:sz="4" w:space="0" w:color="auto"/>
            </w:tcBorders>
            <w:shd w:val="clear" w:color="auto" w:fill="auto"/>
            <w:noWrap/>
            <w:vAlign w:val="center"/>
          </w:tcPr>
          <w:p w14:paraId="04A06E80"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8" w:space="0" w:color="auto"/>
              <w:right w:val="single" w:sz="8" w:space="0" w:color="auto"/>
            </w:tcBorders>
            <w:shd w:val="clear" w:color="auto" w:fill="auto"/>
            <w:noWrap/>
            <w:vAlign w:val="center"/>
          </w:tcPr>
          <w:p w14:paraId="19BBD522"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1E5CA00A" w14:textId="77777777" w:rsidTr="00B30245">
        <w:trPr>
          <w:trHeight w:val="331"/>
        </w:trPr>
        <w:tc>
          <w:tcPr>
            <w:tcW w:w="568" w:type="dxa"/>
            <w:vMerge/>
            <w:tcBorders>
              <w:top w:val="single" w:sz="8" w:space="0" w:color="000000"/>
              <w:left w:val="single" w:sz="4" w:space="0" w:color="auto"/>
              <w:bottom w:val="single" w:sz="8" w:space="0" w:color="000000"/>
              <w:right w:val="single" w:sz="4" w:space="0" w:color="auto"/>
            </w:tcBorders>
            <w:vAlign w:val="center"/>
            <w:hideMark/>
          </w:tcPr>
          <w:p w14:paraId="5FD6FA51" w14:textId="77777777" w:rsidR="00107621" w:rsidRPr="00107621" w:rsidRDefault="00107621" w:rsidP="00107621">
            <w:pPr>
              <w:suppressAutoHyphens w:val="0"/>
              <w:rPr>
                <w:rFonts w:ascii="Arial" w:hAnsi="Arial" w:cs="Arial"/>
                <w:color w:val="000000"/>
                <w:sz w:val="16"/>
                <w:szCs w:val="16"/>
                <w:lang w:val="en-US" w:eastAsia="en-US"/>
              </w:rPr>
            </w:pPr>
          </w:p>
        </w:tc>
        <w:tc>
          <w:tcPr>
            <w:tcW w:w="1559" w:type="dxa"/>
            <w:vMerge/>
            <w:tcBorders>
              <w:top w:val="nil"/>
              <w:left w:val="single" w:sz="4" w:space="0" w:color="auto"/>
              <w:bottom w:val="single" w:sz="8" w:space="0" w:color="000000"/>
              <w:right w:val="single" w:sz="4" w:space="0" w:color="auto"/>
            </w:tcBorders>
            <w:vAlign w:val="center"/>
            <w:hideMark/>
          </w:tcPr>
          <w:p w14:paraId="554DDBC7"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vMerge/>
            <w:tcBorders>
              <w:top w:val="nil"/>
              <w:left w:val="single" w:sz="4" w:space="0" w:color="auto"/>
              <w:bottom w:val="single" w:sz="8" w:space="0" w:color="000000"/>
              <w:right w:val="single" w:sz="4" w:space="0" w:color="auto"/>
            </w:tcBorders>
            <w:vAlign w:val="center"/>
            <w:hideMark/>
          </w:tcPr>
          <w:p w14:paraId="26F53FC8" w14:textId="77777777" w:rsidR="00107621" w:rsidRPr="00107621" w:rsidRDefault="00107621" w:rsidP="00107621">
            <w:pPr>
              <w:suppressAutoHyphens w:val="0"/>
              <w:rPr>
                <w:rFonts w:ascii="Arial" w:hAnsi="Arial" w:cs="Arial"/>
                <w:color w:val="000000"/>
                <w:sz w:val="16"/>
                <w:szCs w:val="16"/>
                <w:lang w:val="en-US" w:eastAsia="en-US"/>
              </w:rPr>
            </w:pPr>
          </w:p>
        </w:tc>
        <w:tc>
          <w:tcPr>
            <w:tcW w:w="1218" w:type="dxa"/>
            <w:vMerge/>
            <w:tcBorders>
              <w:top w:val="nil"/>
              <w:left w:val="single" w:sz="4" w:space="0" w:color="auto"/>
              <w:bottom w:val="single" w:sz="8" w:space="0" w:color="000000"/>
              <w:right w:val="single" w:sz="4" w:space="0" w:color="auto"/>
            </w:tcBorders>
            <w:vAlign w:val="center"/>
            <w:hideMark/>
          </w:tcPr>
          <w:p w14:paraId="299C9102" w14:textId="77777777" w:rsidR="00107621" w:rsidRPr="00107621" w:rsidRDefault="00107621" w:rsidP="00107621">
            <w:pPr>
              <w:suppressAutoHyphens w:val="0"/>
              <w:rPr>
                <w:rFonts w:ascii="Arial" w:hAnsi="Arial" w:cs="Arial"/>
                <w:color w:val="000000"/>
                <w:sz w:val="16"/>
                <w:szCs w:val="16"/>
                <w:lang w:val="en-US" w:eastAsia="en-US"/>
              </w:rPr>
            </w:pPr>
          </w:p>
        </w:tc>
        <w:tc>
          <w:tcPr>
            <w:tcW w:w="1050" w:type="dxa"/>
            <w:vMerge/>
            <w:tcBorders>
              <w:top w:val="nil"/>
              <w:left w:val="single" w:sz="4" w:space="0" w:color="auto"/>
              <w:bottom w:val="single" w:sz="8" w:space="0" w:color="000000"/>
              <w:right w:val="single" w:sz="4" w:space="0" w:color="auto"/>
            </w:tcBorders>
            <w:vAlign w:val="center"/>
            <w:hideMark/>
          </w:tcPr>
          <w:p w14:paraId="7673B9CA" w14:textId="77777777" w:rsidR="00107621" w:rsidRPr="00107621" w:rsidRDefault="00107621" w:rsidP="00107621">
            <w:pPr>
              <w:suppressAutoHyphens w:val="0"/>
              <w:rPr>
                <w:rFonts w:ascii="Arial" w:hAnsi="Arial" w:cs="Arial"/>
                <w:color w:val="000000"/>
                <w:sz w:val="16"/>
                <w:szCs w:val="16"/>
                <w:lang w:val="en-US" w:eastAsia="en-US"/>
              </w:rPr>
            </w:pPr>
          </w:p>
        </w:tc>
        <w:tc>
          <w:tcPr>
            <w:tcW w:w="1134" w:type="dxa"/>
            <w:vMerge/>
            <w:tcBorders>
              <w:top w:val="nil"/>
              <w:left w:val="single" w:sz="4" w:space="0" w:color="auto"/>
              <w:bottom w:val="single" w:sz="8" w:space="0" w:color="000000"/>
              <w:right w:val="single" w:sz="4" w:space="0" w:color="auto"/>
            </w:tcBorders>
            <w:vAlign w:val="center"/>
            <w:hideMark/>
          </w:tcPr>
          <w:p w14:paraId="50AB5FD6" w14:textId="77777777" w:rsidR="00107621" w:rsidRPr="00107621" w:rsidRDefault="00107621" w:rsidP="00107621">
            <w:pPr>
              <w:suppressAutoHyphens w:val="0"/>
              <w:rPr>
                <w:rFonts w:ascii="Arial" w:hAnsi="Arial" w:cs="Arial"/>
                <w:color w:val="000000"/>
                <w:sz w:val="16"/>
                <w:szCs w:val="16"/>
                <w:lang w:val="en-US" w:eastAsia="en-US"/>
              </w:rPr>
            </w:pPr>
          </w:p>
        </w:tc>
        <w:tc>
          <w:tcPr>
            <w:tcW w:w="1276" w:type="dxa"/>
            <w:tcBorders>
              <w:top w:val="nil"/>
              <w:left w:val="nil"/>
              <w:bottom w:val="single" w:sz="8" w:space="0" w:color="auto"/>
              <w:right w:val="single" w:sz="4" w:space="0" w:color="auto"/>
            </w:tcBorders>
            <w:shd w:val="clear" w:color="auto" w:fill="auto"/>
            <w:noWrap/>
            <w:vAlign w:val="center"/>
            <w:hideMark/>
          </w:tcPr>
          <w:p w14:paraId="59886C7B" w14:textId="77777777" w:rsidR="00107621" w:rsidRPr="00107621" w:rsidRDefault="00107621" w:rsidP="00107621">
            <w:pPr>
              <w:suppressAutoHyphens w:val="0"/>
              <w:jc w:val="right"/>
              <w:rPr>
                <w:rFonts w:ascii="Arial" w:hAnsi="Arial" w:cs="Arial"/>
                <w:color w:val="000000"/>
                <w:sz w:val="16"/>
                <w:szCs w:val="16"/>
                <w:lang w:val="en-US" w:eastAsia="en-US"/>
              </w:rPr>
            </w:pPr>
            <w:r w:rsidRPr="00107621">
              <w:rPr>
                <w:rFonts w:ascii="Arial" w:hAnsi="Arial" w:cs="Arial"/>
                <w:color w:val="000000"/>
                <w:sz w:val="16"/>
                <w:szCs w:val="16"/>
                <w:lang w:val="en-US" w:eastAsia="en-US"/>
              </w:rPr>
              <w:t>Укупно:</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61B69F6C" w14:textId="77777777" w:rsidR="00107621" w:rsidRPr="00107621" w:rsidRDefault="006B72D1" w:rsidP="006B72D1">
            <w:pPr>
              <w:suppressAutoHyphens w:val="0"/>
              <w:jc w:val="center"/>
              <w:rPr>
                <w:rFonts w:ascii="Arial" w:hAnsi="Arial" w:cs="Arial"/>
                <w:color w:val="000000"/>
                <w:sz w:val="16"/>
                <w:szCs w:val="16"/>
                <w:lang w:val="en-US" w:eastAsia="en-US"/>
              </w:rPr>
            </w:pPr>
            <w:r>
              <w:rPr>
                <w:rFonts w:ascii="Arial" w:hAnsi="Arial" w:cs="Arial"/>
                <w:color w:val="000000"/>
                <w:sz w:val="16"/>
                <w:szCs w:val="16"/>
                <w:lang w:val="sr-Cyrl-RS" w:eastAsia="en-US"/>
              </w:rPr>
              <w:t>3</w:t>
            </w:r>
            <w:r w:rsidR="000E6DAA">
              <w:rPr>
                <w:rFonts w:ascii="Arial" w:hAnsi="Arial" w:cs="Arial"/>
                <w:color w:val="000000"/>
                <w:sz w:val="16"/>
                <w:szCs w:val="16"/>
                <w:lang w:val="sr-Cyrl-RS" w:eastAsia="en-US"/>
              </w:rPr>
              <w:t>.</w:t>
            </w:r>
            <w:r>
              <w:rPr>
                <w:rFonts w:ascii="Arial" w:hAnsi="Arial" w:cs="Arial"/>
                <w:color w:val="000000"/>
                <w:sz w:val="16"/>
                <w:szCs w:val="16"/>
                <w:lang w:val="sr-Cyrl-RS" w:eastAsia="en-US"/>
              </w:rPr>
              <w:t>0</w:t>
            </w:r>
            <w:r w:rsidR="000E6DAA">
              <w:rPr>
                <w:rFonts w:ascii="Arial" w:hAnsi="Arial" w:cs="Arial"/>
                <w:color w:val="000000"/>
                <w:sz w:val="16"/>
                <w:szCs w:val="16"/>
                <w:lang w:val="sr-Cyrl-RS" w:eastAsia="en-US"/>
              </w:rPr>
              <w:t>00.00</w:t>
            </w:r>
            <w:r>
              <w:rPr>
                <w:rFonts w:ascii="Arial" w:hAnsi="Arial" w:cs="Arial"/>
                <w:color w:val="000000"/>
                <w:sz w:val="16"/>
                <w:szCs w:val="16"/>
                <w:lang w:val="sr-Cyrl-RS" w:eastAsia="en-US"/>
              </w:rPr>
              <w:t>0</w:t>
            </w:r>
            <w:r w:rsidR="00107621" w:rsidRPr="00107621">
              <w:rPr>
                <w:rFonts w:ascii="Arial" w:hAnsi="Arial" w:cs="Arial"/>
                <w:color w:val="000000"/>
                <w:sz w:val="16"/>
                <w:szCs w:val="16"/>
                <w:lang w:val="en-US" w:eastAsia="en-US"/>
              </w:rPr>
              <w:t> </w:t>
            </w:r>
          </w:p>
        </w:tc>
        <w:tc>
          <w:tcPr>
            <w:tcW w:w="955" w:type="dxa"/>
            <w:tcBorders>
              <w:top w:val="single" w:sz="4" w:space="0" w:color="auto"/>
              <w:left w:val="nil"/>
              <w:bottom w:val="single" w:sz="8" w:space="0" w:color="auto"/>
              <w:right w:val="single" w:sz="4" w:space="0" w:color="auto"/>
            </w:tcBorders>
            <w:shd w:val="clear" w:color="auto" w:fill="auto"/>
            <w:noWrap/>
            <w:vAlign w:val="center"/>
            <w:hideMark/>
          </w:tcPr>
          <w:p w14:paraId="360ECBED" w14:textId="77777777" w:rsidR="00107621" w:rsidRPr="00107621" w:rsidRDefault="00107621" w:rsidP="00107621">
            <w:pPr>
              <w:suppressAutoHyphens w:val="0"/>
              <w:jc w:val="center"/>
              <w:rPr>
                <w:rFonts w:ascii="Arial" w:hAnsi="Arial" w:cs="Arial"/>
                <w:color w:val="000000"/>
                <w:sz w:val="16"/>
                <w:szCs w:val="16"/>
                <w:lang w:val="en-US" w:eastAsia="en-US"/>
              </w:rPr>
            </w:pPr>
            <w:r w:rsidRPr="00107621">
              <w:rPr>
                <w:rFonts w:ascii="Arial" w:hAnsi="Arial" w:cs="Arial"/>
                <w:color w:val="000000"/>
                <w:sz w:val="16"/>
                <w:szCs w:val="16"/>
                <w:lang w:val="en-US" w:eastAsia="en-US"/>
              </w:rPr>
              <w:t> </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14:paraId="70B206D5" w14:textId="77777777" w:rsidR="00107621" w:rsidRPr="000E6DAA" w:rsidRDefault="006B72D1" w:rsidP="006B72D1">
            <w:pPr>
              <w:suppressAutoHyphens w:val="0"/>
              <w:jc w:val="center"/>
              <w:rPr>
                <w:rFonts w:ascii="Arial" w:hAnsi="Arial" w:cs="Arial"/>
                <w:color w:val="000000"/>
                <w:sz w:val="16"/>
                <w:szCs w:val="16"/>
                <w:lang w:val="sr-Cyrl-RS" w:eastAsia="en-US"/>
              </w:rPr>
            </w:pPr>
            <w:r>
              <w:rPr>
                <w:rFonts w:ascii="Arial" w:hAnsi="Arial" w:cs="Arial"/>
                <w:color w:val="000000"/>
                <w:sz w:val="16"/>
                <w:szCs w:val="16"/>
                <w:lang w:val="sr-Cyrl-RS" w:eastAsia="en-US"/>
              </w:rPr>
              <w:t>3</w:t>
            </w:r>
            <w:r w:rsidR="000E6DAA">
              <w:rPr>
                <w:rFonts w:ascii="Arial" w:hAnsi="Arial" w:cs="Arial"/>
                <w:color w:val="000000"/>
                <w:sz w:val="16"/>
                <w:szCs w:val="16"/>
                <w:lang w:val="sr-Cyrl-RS" w:eastAsia="en-US"/>
              </w:rPr>
              <w:t>.</w:t>
            </w:r>
            <w:r>
              <w:rPr>
                <w:rFonts w:ascii="Arial" w:hAnsi="Arial" w:cs="Arial"/>
                <w:color w:val="000000"/>
                <w:sz w:val="16"/>
                <w:szCs w:val="16"/>
                <w:lang w:val="sr-Cyrl-RS" w:eastAsia="en-US"/>
              </w:rPr>
              <w:t>0</w:t>
            </w:r>
            <w:r w:rsidR="000E6DAA">
              <w:rPr>
                <w:rFonts w:ascii="Arial" w:hAnsi="Arial" w:cs="Arial"/>
                <w:color w:val="000000"/>
                <w:sz w:val="16"/>
                <w:szCs w:val="16"/>
                <w:lang w:val="sr-Cyrl-RS" w:eastAsia="en-US"/>
              </w:rPr>
              <w:t>00.000</w:t>
            </w:r>
          </w:p>
        </w:tc>
        <w:tc>
          <w:tcPr>
            <w:tcW w:w="1060" w:type="dxa"/>
            <w:tcBorders>
              <w:top w:val="nil"/>
              <w:left w:val="nil"/>
              <w:bottom w:val="single" w:sz="8" w:space="0" w:color="auto"/>
              <w:right w:val="single" w:sz="4" w:space="0" w:color="auto"/>
            </w:tcBorders>
            <w:shd w:val="clear" w:color="auto" w:fill="auto"/>
            <w:noWrap/>
            <w:vAlign w:val="center"/>
            <w:hideMark/>
          </w:tcPr>
          <w:p w14:paraId="78BCFB02" w14:textId="77777777" w:rsidR="00107621" w:rsidRPr="000E6DAA" w:rsidRDefault="006B72D1" w:rsidP="006B72D1">
            <w:pPr>
              <w:suppressAutoHyphens w:val="0"/>
              <w:jc w:val="center"/>
              <w:rPr>
                <w:rFonts w:ascii="Arial" w:hAnsi="Arial" w:cs="Arial"/>
                <w:color w:val="000000"/>
                <w:sz w:val="16"/>
                <w:szCs w:val="16"/>
                <w:lang w:val="sr-Cyrl-RS" w:eastAsia="en-US"/>
              </w:rPr>
            </w:pPr>
            <w:r>
              <w:rPr>
                <w:rFonts w:ascii="Arial" w:hAnsi="Arial" w:cs="Arial"/>
                <w:color w:val="000000"/>
                <w:sz w:val="16"/>
                <w:szCs w:val="16"/>
                <w:lang w:val="sr-Cyrl-RS" w:eastAsia="en-US"/>
              </w:rPr>
              <w:t>3</w:t>
            </w:r>
            <w:r w:rsidR="000E6DAA">
              <w:rPr>
                <w:rFonts w:ascii="Arial" w:hAnsi="Arial" w:cs="Arial"/>
                <w:color w:val="000000"/>
                <w:sz w:val="16"/>
                <w:szCs w:val="16"/>
                <w:lang w:val="sr-Cyrl-RS" w:eastAsia="en-US"/>
              </w:rPr>
              <w:t>.</w:t>
            </w:r>
            <w:r>
              <w:rPr>
                <w:rFonts w:ascii="Arial" w:hAnsi="Arial" w:cs="Arial"/>
                <w:color w:val="000000"/>
                <w:sz w:val="16"/>
                <w:szCs w:val="16"/>
                <w:lang w:val="sr-Cyrl-RS" w:eastAsia="en-US"/>
              </w:rPr>
              <w:t>0</w:t>
            </w:r>
            <w:r w:rsidR="000E6DAA">
              <w:rPr>
                <w:rFonts w:ascii="Arial" w:hAnsi="Arial" w:cs="Arial"/>
                <w:color w:val="000000"/>
                <w:sz w:val="16"/>
                <w:szCs w:val="16"/>
                <w:lang w:val="sr-Cyrl-RS" w:eastAsia="en-US"/>
              </w:rPr>
              <w:t>00.</w:t>
            </w:r>
            <w:r>
              <w:rPr>
                <w:rFonts w:ascii="Arial" w:hAnsi="Arial" w:cs="Arial"/>
                <w:color w:val="000000"/>
                <w:sz w:val="16"/>
                <w:szCs w:val="16"/>
                <w:lang w:val="sr-Cyrl-RS" w:eastAsia="en-US"/>
              </w:rPr>
              <w:t>0</w:t>
            </w:r>
            <w:r w:rsidR="000E6DAA">
              <w:rPr>
                <w:rFonts w:ascii="Arial" w:hAnsi="Arial" w:cs="Arial"/>
                <w:color w:val="000000"/>
                <w:sz w:val="16"/>
                <w:szCs w:val="16"/>
                <w:lang w:val="sr-Cyrl-RS" w:eastAsia="en-US"/>
              </w:rPr>
              <w:t>00</w:t>
            </w:r>
          </w:p>
        </w:tc>
        <w:tc>
          <w:tcPr>
            <w:tcW w:w="1061" w:type="dxa"/>
            <w:tcBorders>
              <w:top w:val="nil"/>
              <w:left w:val="nil"/>
              <w:bottom w:val="single" w:sz="8" w:space="0" w:color="auto"/>
              <w:right w:val="single" w:sz="4" w:space="0" w:color="auto"/>
            </w:tcBorders>
            <w:shd w:val="clear" w:color="auto" w:fill="auto"/>
            <w:noWrap/>
            <w:vAlign w:val="center"/>
            <w:hideMark/>
          </w:tcPr>
          <w:p w14:paraId="04F66FA5" w14:textId="77777777" w:rsidR="00107621" w:rsidRPr="00107621" w:rsidRDefault="006B72D1" w:rsidP="006B72D1">
            <w:pPr>
              <w:suppressAutoHyphens w:val="0"/>
              <w:jc w:val="center"/>
              <w:rPr>
                <w:rFonts w:ascii="Arial" w:hAnsi="Arial" w:cs="Arial"/>
                <w:color w:val="000000"/>
                <w:sz w:val="16"/>
                <w:szCs w:val="16"/>
                <w:lang w:val="en-US" w:eastAsia="en-US"/>
              </w:rPr>
            </w:pPr>
            <w:r>
              <w:rPr>
                <w:rFonts w:ascii="Arial" w:hAnsi="Arial" w:cs="Arial"/>
                <w:color w:val="000000"/>
                <w:sz w:val="16"/>
                <w:szCs w:val="16"/>
                <w:lang w:val="sr-Cyrl-RS" w:eastAsia="en-US"/>
              </w:rPr>
              <w:t>3</w:t>
            </w:r>
            <w:r w:rsidR="000E6DAA">
              <w:rPr>
                <w:rFonts w:ascii="Arial" w:hAnsi="Arial" w:cs="Arial"/>
                <w:color w:val="000000"/>
                <w:sz w:val="16"/>
                <w:szCs w:val="16"/>
                <w:lang w:val="sr-Cyrl-RS" w:eastAsia="en-US"/>
              </w:rPr>
              <w:t>.</w:t>
            </w:r>
            <w:r>
              <w:rPr>
                <w:rFonts w:ascii="Arial" w:hAnsi="Arial" w:cs="Arial"/>
                <w:color w:val="000000"/>
                <w:sz w:val="16"/>
                <w:szCs w:val="16"/>
                <w:lang w:val="sr-Cyrl-RS" w:eastAsia="en-US"/>
              </w:rPr>
              <w:t>0</w:t>
            </w:r>
            <w:r w:rsidR="000E6DAA">
              <w:rPr>
                <w:rFonts w:ascii="Arial" w:hAnsi="Arial" w:cs="Arial"/>
                <w:color w:val="000000"/>
                <w:sz w:val="16"/>
                <w:szCs w:val="16"/>
                <w:lang w:val="sr-Cyrl-RS" w:eastAsia="en-US"/>
              </w:rPr>
              <w:t>00.00</w:t>
            </w:r>
            <w:r>
              <w:rPr>
                <w:rFonts w:ascii="Arial" w:hAnsi="Arial" w:cs="Arial"/>
                <w:color w:val="000000"/>
                <w:sz w:val="16"/>
                <w:szCs w:val="16"/>
                <w:lang w:val="sr-Cyrl-RS" w:eastAsia="en-US"/>
              </w:rPr>
              <w:t>0</w:t>
            </w:r>
            <w:r w:rsidR="00107621" w:rsidRPr="00107621">
              <w:rPr>
                <w:rFonts w:ascii="Arial" w:hAnsi="Arial" w:cs="Arial"/>
                <w:color w:val="000000"/>
                <w:sz w:val="16"/>
                <w:szCs w:val="16"/>
                <w:lang w:val="en-US" w:eastAsia="en-US"/>
              </w:rPr>
              <w:t> </w:t>
            </w:r>
          </w:p>
        </w:tc>
        <w:tc>
          <w:tcPr>
            <w:tcW w:w="706" w:type="dxa"/>
            <w:tcBorders>
              <w:top w:val="nil"/>
              <w:left w:val="nil"/>
              <w:bottom w:val="single" w:sz="8" w:space="0" w:color="auto"/>
              <w:right w:val="single" w:sz="4" w:space="0" w:color="auto"/>
            </w:tcBorders>
            <w:shd w:val="clear" w:color="auto" w:fill="auto"/>
            <w:noWrap/>
            <w:vAlign w:val="center"/>
          </w:tcPr>
          <w:p w14:paraId="7D25C06A" w14:textId="77777777" w:rsidR="00107621" w:rsidRPr="00107621" w:rsidRDefault="00107621" w:rsidP="00107621">
            <w:pPr>
              <w:suppressAutoHyphens w:val="0"/>
              <w:jc w:val="center"/>
              <w:rPr>
                <w:rFonts w:ascii="Arial" w:hAnsi="Arial" w:cs="Arial"/>
                <w:color w:val="000000"/>
                <w:sz w:val="16"/>
                <w:szCs w:val="16"/>
                <w:lang w:val="en-US" w:eastAsia="en-US"/>
              </w:rPr>
            </w:pPr>
          </w:p>
        </w:tc>
        <w:tc>
          <w:tcPr>
            <w:tcW w:w="706" w:type="dxa"/>
            <w:tcBorders>
              <w:top w:val="nil"/>
              <w:left w:val="nil"/>
              <w:bottom w:val="single" w:sz="8" w:space="0" w:color="auto"/>
              <w:right w:val="single" w:sz="8" w:space="0" w:color="auto"/>
            </w:tcBorders>
            <w:shd w:val="clear" w:color="auto" w:fill="auto"/>
            <w:noWrap/>
            <w:vAlign w:val="center"/>
          </w:tcPr>
          <w:p w14:paraId="2C539A8B" w14:textId="77777777" w:rsidR="00107621" w:rsidRPr="00107621" w:rsidRDefault="00107621" w:rsidP="00107621">
            <w:pPr>
              <w:suppressAutoHyphens w:val="0"/>
              <w:jc w:val="center"/>
              <w:rPr>
                <w:rFonts w:ascii="Arial" w:hAnsi="Arial" w:cs="Arial"/>
                <w:color w:val="000000"/>
                <w:sz w:val="16"/>
                <w:szCs w:val="16"/>
                <w:lang w:val="en-US" w:eastAsia="en-US"/>
              </w:rPr>
            </w:pPr>
          </w:p>
        </w:tc>
      </w:tr>
      <w:tr w:rsidR="00107621" w:rsidRPr="00107621" w14:paraId="00E6DA0D" w14:textId="77777777" w:rsidTr="00B30245">
        <w:trPr>
          <w:trHeight w:val="542"/>
        </w:trPr>
        <w:tc>
          <w:tcPr>
            <w:tcW w:w="4621" w:type="dxa"/>
            <w:gridSpan w:val="4"/>
            <w:tcBorders>
              <w:top w:val="single" w:sz="8" w:space="0" w:color="auto"/>
              <w:left w:val="single" w:sz="4" w:space="0" w:color="auto"/>
              <w:bottom w:val="single" w:sz="8" w:space="0" w:color="auto"/>
              <w:right w:val="nil"/>
            </w:tcBorders>
            <w:shd w:val="clear" w:color="auto" w:fill="auto"/>
            <w:noWrap/>
            <w:vAlign w:val="center"/>
            <w:hideMark/>
          </w:tcPr>
          <w:p w14:paraId="6274556E" w14:textId="77777777" w:rsidR="00107621" w:rsidRPr="00107621" w:rsidRDefault="00107621" w:rsidP="00107621">
            <w:pPr>
              <w:suppressAutoHyphens w:val="0"/>
              <w:jc w:val="center"/>
              <w:rPr>
                <w:rFonts w:ascii="Arial" w:hAnsi="Arial" w:cs="Arial"/>
                <w:b/>
                <w:bCs/>
                <w:color w:val="000000"/>
                <w:sz w:val="16"/>
                <w:szCs w:val="16"/>
                <w:lang w:val="en-US" w:eastAsia="en-US"/>
              </w:rPr>
            </w:pPr>
            <w:r w:rsidRPr="00107621">
              <w:rPr>
                <w:rFonts w:ascii="Arial" w:hAnsi="Arial" w:cs="Arial"/>
                <w:b/>
                <w:bCs/>
                <w:color w:val="000000"/>
                <w:sz w:val="16"/>
                <w:szCs w:val="16"/>
                <w:lang w:val="en-US" w:eastAsia="en-US"/>
              </w:rPr>
              <w:t>Укупно инвестиције</w:t>
            </w:r>
          </w:p>
        </w:tc>
        <w:tc>
          <w:tcPr>
            <w:tcW w:w="1050" w:type="dxa"/>
            <w:tcBorders>
              <w:top w:val="nil"/>
              <w:left w:val="single" w:sz="8" w:space="0" w:color="auto"/>
              <w:bottom w:val="single" w:sz="8" w:space="0" w:color="auto"/>
              <w:right w:val="nil"/>
            </w:tcBorders>
            <w:shd w:val="clear" w:color="auto" w:fill="auto"/>
            <w:noWrap/>
            <w:vAlign w:val="bottom"/>
            <w:hideMark/>
          </w:tcPr>
          <w:p w14:paraId="23FE46D6" w14:textId="77777777" w:rsidR="00107621" w:rsidRPr="00107621" w:rsidRDefault="000E6DAA" w:rsidP="00107621">
            <w:pPr>
              <w:suppressAutoHyphens w:val="0"/>
              <w:jc w:val="center"/>
              <w:rPr>
                <w:rFonts w:ascii="Arial" w:hAnsi="Arial" w:cs="Arial"/>
                <w:b/>
                <w:bCs/>
                <w:color w:val="FF0000"/>
                <w:sz w:val="16"/>
                <w:szCs w:val="16"/>
                <w:lang w:val="en-US" w:eastAsia="en-US"/>
              </w:rPr>
            </w:pPr>
            <w:r w:rsidRPr="000E6DAA">
              <w:rPr>
                <w:rFonts w:ascii="Arial" w:hAnsi="Arial" w:cs="Arial"/>
                <w:b/>
                <w:bCs/>
                <w:color w:val="000000" w:themeColor="text1"/>
                <w:sz w:val="16"/>
                <w:szCs w:val="16"/>
                <w:lang w:val="sr-Cyrl-RS" w:eastAsia="en-US"/>
              </w:rPr>
              <w:t>10.600.000</w:t>
            </w:r>
            <w:r w:rsidR="00107621" w:rsidRPr="00107621">
              <w:rPr>
                <w:rFonts w:ascii="Arial" w:hAnsi="Arial" w:cs="Arial"/>
                <w:b/>
                <w:bCs/>
                <w:color w:val="FF0000"/>
                <w:sz w:val="16"/>
                <w:szCs w:val="16"/>
                <w:lang w:val="en-US" w:eastAsia="en-US"/>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CF04C77" w14:textId="77777777" w:rsidR="00107621" w:rsidRPr="00107621" w:rsidRDefault="00107621" w:rsidP="00107621">
            <w:pPr>
              <w:suppressAutoHyphens w:val="0"/>
              <w:jc w:val="center"/>
              <w:rPr>
                <w:rFonts w:ascii="Arial" w:hAnsi="Arial" w:cs="Arial"/>
                <w:b/>
                <w:bCs/>
                <w:color w:val="FF0000"/>
                <w:sz w:val="16"/>
                <w:szCs w:val="16"/>
                <w:lang w:val="en-US" w:eastAsia="en-US"/>
              </w:rPr>
            </w:pPr>
            <w:r w:rsidRPr="00107621">
              <w:rPr>
                <w:rFonts w:ascii="Arial" w:hAnsi="Arial" w:cs="Arial"/>
                <w:b/>
                <w:bCs/>
                <w:color w:val="FF0000"/>
                <w:sz w:val="16"/>
                <w:szCs w:val="16"/>
                <w:lang w:val="en-US" w:eastAsia="en-US"/>
              </w:rPr>
              <w:t> </w:t>
            </w:r>
          </w:p>
        </w:tc>
        <w:tc>
          <w:tcPr>
            <w:tcW w:w="1276" w:type="dxa"/>
            <w:tcBorders>
              <w:top w:val="nil"/>
              <w:left w:val="nil"/>
              <w:bottom w:val="single" w:sz="8" w:space="0" w:color="auto"/>
              <w:right w:val="single" w:sz="4" w:space="0" w:color="auto"/>
            </w:tcBorders>
            <w:shd w:val="clear" w:color="auto" w:fill="auto"/>
            <w:noWrap/>
            <w:vAlign w:val="bottom"/>
            <w:hideMark/>
          </w:tcPr>
          <w:p w14:paraId="59B2716E" w14:textId="77777777" w:rsidR="00107621" w:rsidRPr="00107621" w:rsidRDefault="00107621" w:rsidP="00107621">
            <w:pPr>
              <w:suppressAutoHyphens w:val="0"/>
              <w:jc w:val="center"/>
              <w:rPr>
                <w:rFonts w:ascii="Arial" w:hAnsi="Arial" w:cs="Arial"/>
                <w:b/>
                <w:bCs/>
                <w:color w:val="FF0000"/>
                <w:sz w:val="16"/>
                <w:szCs w:val="16"/>
                <w:lang w:val="en-US" w:eastAsia="en-US"/>
              </w:rPr>
            </w:pPr>
            <w:r w:rsidRPr="00107621">
              <w:rPr>
                <w:rFonts w:ascii="Arial" w:hAnsi="Arial" w:cs="Arial"/>
                <w:b/>
                <w:bCs/>
                <w:color w:val="FF0000"/>
                <w:sz w:val="16"/>
                <w:szCs w:val="16"/>
                <w:lang w:val="en-US" w:eastAsia="en-US"/>
              </w:rPr>
              <w:t> </w:t>
            </w:r>
          </w:p>
        </w:tc>
        <w:tc>
          <w:tcPr>
            <w:tcW w:w="1276" w:type="dxa"/>
            <w:tcBorders>
              <w:top w:val="nil"/>
              <w:left w:val="nil"/>
              <w:bottom w:val="single" w:sz="8" w:space="0" w:color="auto"/>
              <w:right w:val="single" w:sz="4" w:space="0" w:color="auto"/>
            </w:tcBorders>
            <w:shd w:val="clear" w:color="auto" w:fill="auto"/>
            <w:noWrap/>
            <w:vAlign w:val="bottom"/>
            <w:hideMark/>
          </w:tcPr>
          <w:p w14:paraId="5B936C4C" w14:textId="77777777" w:rsidR="00670C79" w:rsidRDefault="006B72D1" w:rsidP="00107621">
            <w:pPr>
              <w:suppressAutoHyphens w:val="0"/>
              <w:jc w:val="center"/>
              <w:rPr>
                <w:rFonts w:ascii="Arial" w:hAnsi="Arial" w:cs="Arial"/>
                <w:b/>
                <w:bCs/>
                <w:color w:val="000000" w:themeColor="text1"/>
                <w:sz w:val="16"/>
                <w:szCs w:val="16"/>
                <w:lang w:val="sr-Cyrl-RS" w:eastAsia="en-US"/>
              </w:rPr>
            </w:pPr>
            <w:r w:rsidRPr="006B72D1">
              <w:rPr>
                <w:rFonts w:ascii="Arial" w:hAnsi="Arial" w:cs="Arial"/>
                <w:b/>
                <w:bCs/>
                <w:color w:val="000000" w:themeColor="text1"/>
                <w:sz w:val="16"/>
                <w:szCs w:val="16"/>
                <w:lang w:val="sr-Cyrl-RS" w:eastAsia="en-US"/>
              </w:rPr>
              <w:t>10.600.000</w:t>
            </w:r>
          </w:p>
          <w:p w14:paraId="2DB68113" w14:textId="477E83CF" w:rsidR="00107621" w:rsidRPr="00107621" w:rsidRDefault="00107621" w:rsidP="00107621">
            <w:pPr>
              <w:suppressAutoHyphens w:val="0"/>
              <w:jc w:val="center"/>
              <w:rPr>
                <w:rFonts w:ascii="Arial" w:hAnsi="Arial" w:cs="Arial"/>
                <w:b/>
                <w:bCs/>
                <w:color w:val="FF0000"/>
                <w:sz w:val="16"/>
                <w:szCs w:val="16"/>
                <w:lang w:val="en-US" w:eastAsia="en-US"/>
              </w:rPr>
            </w:pPr>
            <w:r w:rsidRPr="006B72D1">
              <w:rPr>
                <w:rFonts w:ascii="Arial" w:hAnsi="Arial" w:cs="Arial"/>
                <w:b/>
                <w:bCs/>
                <w:color w:val="000000" w:themeColor="text1"/>
                <w:sz w:val="16"/>
                <w:szCs w:val="16"/>
                <w:lang w:val="en-US" w:eastAsia="en-US"/>
              </w:rPr>
              <w:t> </w:t>
            </w:r>
          </w:p>
        </w:tc>
        <w:tc>
          <w:tcPr>
            <w:tcW w:w="955" w:type="dxa"/>
            <w:tcBorders>
              <w:top w:val="nil"/>
              <w:left w:val="nil"/>
              <w:bottom w:val="single" w:sz="8" w:space="0" w:color="auto"/>
              <w:right w:val="single" w:sz="4" w:space="0" w:color="auto"/>
            </w:tcBorders>
            <w:shd w:val="clear" w:color="auto" w:fill="auto"/>
            <w:noWrap/>
            <w:vAlign w:val="bottom"/>
            <w:hideMark/>
          </w:tcPr>
          <w:p w14:paraId="4D826FE5" w14:textId="77777777" w:rsidR="00107621" w:rsidRPr="00107621" w:rsidRDefault="00107621" w:rsidP="00107621">
            <w:pPr>
              <w:suppressAutoHyphens w:val="0"/>
              <w:jc w:val="center"/>
              <w:rPr>
                <w:rFonts w:ascii="Arial" w:hAnsi="Arial" w:cs="Arial"/>
                <w:b/>
                <w:bCs/>
                <w:color w:val="FF0000"/>
                <w:sz w:val="16"/>
                <w:szCs w:val="16"/>
                <w:lang w:val="en-US" w:eastAsia="en-US"/>
              </w:rPr>
            </w:pPr>
            <w:r w:rsidRPr="00107621">
              <w:rPr>
                <w:rFonts w:ascii="Arial" w:hAnsi="Arial" w:cs="Arial"/>
                <w:b/>
                <w:bCs/>
                <w:color w:val="FF0000"/>
                <w:sz w:val="16"/>
                <w:szCs w:val="16"/>
                <w:lang w:val="en-US" w:eastAsia="en-US"/>
              </w:rPr>
              <w:t> </w:t>
            </w:r>
          </w:p>
        </w:tc>
        <w:tc>
          <w:tcPr>
            <w:tcW w:w="1060" w:type="dxa"/>
            <w:tcBorders>
              <w:top w:val="nil"/>
              <w:left w:val="nil"/>
              <w:bottom w:val="single" w:sz="8" w:space="0" w:color="auto"/>
              <w:right w:val="single" w:sz="4" w:space="0" w:color="auto"/>
            </w:tcBorders>
            <w:shd w:val="clear" w:color="auto" w:fill="auto"/>
            <w:noWrap/>
            <w:vAlign w:val="center"/>
            <w:hideMark/>
          </w:tcPr>
          <w:p w14:paraId="200B94A9" w14:textId="77777777" w:rsidR="00107621" w:rsidRPr="006B72D1" w:rsidRDefault="006B72D1" w:rsidP="006B72D1">
            <w:pPr>
              <w:suppressAutoHyphens w:val="0"/>
              <w:jc w:val="center"/>
              <w:rPr>
                <w:rFonts w:ascii="Arial" w:hAnsi="Arial" w:cs="Arial"/>
                <w:b/>
                <w:bCs/>
                <w:color w:val="000000" w:themeColor="text1"/>
                <w:sz w:val="16"/>
                <w:szCs w:val="16"/>
                <w:lang w:val="en-US" w:eastAsia="en-US"/>
              </w:rPr>
            </w:pPr>
            <w:r w:rsidRPr="006B72D1">
              <w:rPr>
                <w:rFonts w:ascii="Arial" w:hAnsi="Arial" w:cs="Arial"/>
                <w:b/>
                <w:bCs/>
                <w:color w:val="000000" w:themeColor="text1"/>
                <w:sz w:val="16"/>
                <w:szCs w:val="16"/>
                <w:lang w:val="sr-Cyrl-RS" w:eastAsia="en-US"/>
              </w:rPr>
              <w:t>6.500.000</w:t>
            </w:r>
          </w:p>
        </w:tc>
        <w:tc>
          <w:tcPr>
            <w:tcW w:w="1060" w:type="dxa"/>
            <w:tcBorders>
              <w:top w:val="nil"/>
              <w:left w:val="nil"/>
              <w:bottom w:val="single" w:sz="8" w:space="0" w:color="auto"/>
              <w:right w:val="single" w:sz="4" w:space="0" w:color="auto"/>
            </w:tcBorders>
            <w:shd w:val="clear" w:color="auto" w:fill="auto"/>
            <w:noWrap/>
            <w:vAlign w:val="bottom"/>
            <w:hideMark/>
          </w:tcPr>
          <w:p w14:paraId="7752E385" w14:textId="77777777" w:rsidR="00107621" w:rsidRPr="006B72D1" w:rsidRDefault="006B72D1" w:rsidP="00107621">
            <w:pPr>
              <w:suppressAutoHyphens w:val="0"/>
              <w:jc w:val="center"/>
              <w:rPr>
                <w:rFonts w:ascii="Arial" w:hAnsi="Arial" w:cs="Arial"/>
                <w:b/>
                <w:bCs/>
                <w:color w:val="000000" w:themeColor="text1"/>
                <w:sz w:val="16"/>
                <w:szCs w:val="16"/>
                <w:lang w:val="en-US" w:eastAsia="en-US"/>
              </w:rPr>
            </w:pPr>
            <w:r w:rsidRPr="006B72D1">
              <w:rPr>
                <w:rFonts w:ascii="Arial" w:hAnsi="Arial" w:cs="Arial"/>
                <w:b/>
                <w:bCs/>
                <w:color w:val="000000" w:themeColor="text1"/>
                <w:sz w:val="16"/>
                <w:szCs w:val="16"/>
                <w:lang w:val="sr-Cyrl-RS" w:eastAsia="en-US"/>
              </w:rPr>
              <w:t>10.600.000</w:t>
            </w:r>
            <w:r w:rsidR="00107621" w:rsidRPr="006B72D1">
              <w:rPr>
                <w:rFonts w:ascii="Arial" w:hAnsi="Arial" w:cs="Arial"/>
                <w:b/>
                <w:bCs/>
                <w:color w:val="000000" w:themeColor="text1"/>
                <w:sz w:val="16"/>
                <w:szCs w:val="16"/>
                <w:lang w:val="en-US" w:eastAsia="en-US"/>
              </w:rPr>
              <w:t> </w:t>
            </w:r>
          </w:p>
        </w:tc>
        <w:tc>
          <w:tcPr>
            <w:tcW w:w="1061" w:type="dxa"/>
            <w:tcBorders>
              <w:top w:val="nil"/>
              <w:left w:val="nil"/>
              <w:bottom w:val="single" w:sz="8" w:space="0" w:color="auto"/>
              <w:right w:val="single" w:sz="4" w:space="0" w:color="auto"/>
            </w:tcBorders>
            <w:shd w:val="clear" w:color="auto" w:fill="auto"/>
            <w:noWrap/>
            <w:vAlign w:val="bottom"/>
            <w:hideMark/>
          </w:tcPr>
          <w:p w14:paraId="41EF5423" w14:textId="77777777" w:rsidR="00107621" w:rsidRPr="006B72D1" w:rsidRDefault="006B72D1" w:rsidP="00107621">
            <w:pPr>
              <w:suppressAutoHyphens w:val="0"/>
              <w:jc w:val="center"/>
              <w:rPr>
                <w:rFonts w:ascii="Arial" w:hAnsi="Arial" w:cs="Arial"/>
                <w:b/>
                <w:bCs/>
                <w:color w:val="000000" w:themeColor="text1"/>
                <w:sz w:val="16"/>
                <w:szCs w:val="16"/>
                <w:lang w:val="en-US" w:eastAsia="en-US"/>
              </w:rPr>
            </w:pPr>
            <w:r w:rsidRPr="006B72D1">
              <w:rPr>
                <w:rFonts w:ascii="Arial" w:hAnsi="Arial" w:cs="Arial"/>
                <w:b/>
                <w:bCs/>
                <w:color w:val="000000" w:themeColor="text1"/>
                <w:sz w:val="16"/>
                <w:szCs w:val="16"/>
                <w:lang w:val="sr-Cyrl-RS" w:eastAsia="en-US"/>
              </w:rPr>
              <w:t>10.600.000</w:t>
            </w:r>
            <w:r w:rsidR="00107621" w:rsidRPr="006B72D1">
              <w:rPr>
                <w:rFonts w:ascii="Arial" w:hAnsi="Arial" w:cs="Arial"/>
                <w:b/>
                <w:bCs/>
                <w:color w:val="000000" w:themeColor="text1"/>
                <w:sz w:val="16"/>
                <w:szCs w:val="16"/>
                <w:lang w:val="en-US" w:eastAsia="en-US"/>
              </w:rPr>
              <w:t> </w:t>
            </w:r>
          </w:p>
        </w:tc>
        <w:tc>
          <w:tcPr>
            <w:tcW w:w="706" w:type="dxa"/>
            <w:tcBorders>
              <w:top w:val="nil"/>
              <w:left w:val="nil"/>
              <w:bottom w:val="single" w:sz="8" w:space="0" w:color="auto"/>
              <w:right w:val="single" w:sz="4" w:space="0" w:color="auto"/>
            </w:tcBorders>
            <w:shd w:val="clear" w:color="auto" w:fill="auto"/>
            <w:noWrap/>
            <w:vAlign w:val="bottom"/>
          </w:tcPr>
          <w:p w14:paraId="157B8F12" w14:textId="77777777" w:rsidR="00107621" w:rsidRPr="00107621" w:rsidRDefault="00107621" w:rsidP="00107621">
            <w:pPr>
              <w:suppressAutoHyphens w:val="0"/>
              <w:jc w:val="center"/>
              <w:rPr>
                <w:rFonts w:ascii="Arial" w:hAnsi="Arial" w:cs="Arial"/>
                <w:b/>
                <w:bCs/>
                <w:color w:val="FF0000"/>
                <w:sz w:val="16"/>
                <w:szCs w:val="16"/>
                <w:lang w:val="en-US" w:eastAsia="en-US"/>
              </w:rPr>
            </w:pPr>
          </w:p>
        </w:tc>
        <w:tc>
          <w:tcPr>
            <w:tcW w:w="706" w:type="dxa"/>
            <w:tcBorders>
              <w:top w:val="nil"/>
              <w:left w:val="nil"/>
              <w:bottom w:val="single" w:sz="8" w:space="0" w:color="auto"/>
              <w:right w:val="single" w:sz="8" w:space="0" w:color="auto"/>
            </w:tcBorders>
            <w:shd w:val="clear" w:color="auto" w:fill="auto"/>
            <w:noWrap/>
            <w:vAlign w:val="bottom"/>
          </w:tcPr>
          <w:p w14:paraId="402C5C89" w14:textId="77777777" w:rsidR="00107621" w:rsidRPr="00107621" w:rsidRDefault="00107621" w:rsidP="00107621">
            <w:pPr>
              <w:suppressAutoHyphens w:val="0"/>
              <w:jc w:val="center"/>
              <w:rPr>
                <w:rFonts w:ascii="Arial" w:hAnsi="Arial" w:cs="Arial"/>
                <w:b/>
                <w:bCs/>
                <w:color w:val="FF0000"/>
                <w:sz w:val="16"/>
                <w:szCs w:val="16"/>
                <w:lang w:val="en-US" w:eastAsia="en-US"/>
              </w:rPr>
            </w:pPr>
          </w:p>
        </w:tc>
      </w:tr>
    </w:tbl>
    <w:p w14:paraId="3347D5E0" w14:textId="77777777" w:rsidR="00107621" w:rsidRPr="00107621" w:rsidRDefault="00107621" w:rsidP="00A32DF9">
      <w:pPr>
        <w:spacing w:after="60"/>
        <w:ind w:left="720"/>
        <w:outlineLvl w:val="1"/>
        <w:rPr>
          <w:rFonts w:ascii="Arial" w:hAnsi="Arial"/>
          <w:b/>
          <w:sz w:val="16"/>
          <w:szCs w:val="16"/>
          <w:lang w:val="sr-Cyrl-RS"/>
        </w:rPr>
      </w:pPr>
    </w:p>
    <w:p w14:paraId="65E4D235" w14:textId="77777777" w:rsidR="005D2AAB" w:rsidRDefault="005D2AAB" w:rsidP="00D21D55">
      <w:pPr>
        <w:rPr>
          <w:rFonts w:ascii="Arial" w:hAnsi="Arial" w:cs="Arial"/>
          <w:sz w:val="16"/>
          <w:szCs w:val="16"/>
          <w:lang w:val="sr-Cyrl-RS"/>
        </w:rPr>
      </w:pPr>
    </w:p>
    <w:p w14:paraId="1F954F2E" w14:textId="77777777" w:rsidR="00980128" w:rsidRDefault="00980128" w:rsidP="00D21D55">
      <w:pPr>
        <w:rPr>
          <w:rFonts w:ascii="Arial" w:hAnsi="Arial" w:cs="Arial"/>
          <w:b/>
          <w:sz w:val="22"/>
          <w:szCs w:val="22"/>
          <w:lang w:val="sr-Cyrl-CS"/>
        </w:rPr>
        <w:sectPr w:rsidR="00980128" w:rsidSect="00D13536">
          <w:pgSz w:w="15840" w:h="12240" w:orient="landscape"/>
          <w:pgMar w:top="851" w:right="531" w:bottom="851" w:left="851" w:header="709" w:footer="709" w:gutter="0"/>
          <w:cols w:space="708"/>
          <w:docGrid w:linePitch="360"/>
        </w:sectPr>
      </w:pPr>
      <w:bookmarkStart w:id="67" w:name="_Toc25646590"/>
    </w:p>
    <w:p w14:paraId="3E0B584D" w14:textId="10A38D01" w:rsidR="00980128" w:rsidRPr="005272D3" w:rsidRDefault="00980128" w:rsidP="009A6742">
      <w:pPr>
        <w:pStyle w:val="Heading1"/>
      </w:pPr>
      <w:bookmarkStart w:id="68" w:name="_Toc57658607"/>
      <w:r w:rsidRPr="005272D3">
        <w:rPr>
          <w:lang w:val="sr-Cyrl-RS"/>
        </w:rPr>
        <w:t xml:space="preserve">КРИТЕРИЈУМИ ЗА КОРИШЋЕЊЕ </w:t>
      </w:r>
      <w:r w:rsidRPr="005272D3">
        <w:t>СРЕДСТВА ЗА ПОСЕБНЕ НАМЕНЕ</w:t>
      </w:r>
      <w:bookmarkEnd w:id="67"/>
      <w:bookmarkEnd w:id="68"/>
    </w:p>
    <w:p w14:paraId="54474B7A" w14:textId="77777777" w:rsidR="00980128" w:rsidRPr="005272D3" w:rsidRDefault="00980128" w:rsidP="00D21D55">
      <w:pPr>
        <w:rPr>
          <w:rFonts w:ascii="Arial" w:hAnsi="Arial" w:cs="Arial"/>
          <w:b/>
          <w:lang w:val="sr-Cyrl-CS"/>
        </w:rPr>
      </w:pPr>
    </w:p>
    <w:tbl>
      <w:tblPr>
        <w:tblW w:w="10915" w:type="dxa"/>
        <w:tblInd w:w="-34" w:type="dxa"/>
        <w:tblLayout w:type="fixed"/>
        <w:tblLook w:val="04A0" w:firstRow="1" w:lastRow="0" w:firstColumn="1" w:lastColumn="0" w:noHBand="0" w:noVBand="1"/>
      </w:tblPr>
      <w:tblGrid>
        <w:gridCol w:w="709"/>
        <w:gridCol w:w="1843"/>
        <w:gridCol w:w="1418"/>
        <w:gridCol w:w="1275"/>
        <w:gridCol w:w="1418"/>
        <w:gridCol w:w="992"/>
        <w:gridCol w:w="425"/>
        <w:gridCol w:w="1418"/>
        <w:gridCol w:w="1417"/>
      </w:tblGrid>
      <w:tr w:rsidR="00980128" w:rsidRPr="00937ABF" w14:paraId="58DE0705" w14:textId="77777777" w:rsidTr="008575F3">
        <w:trPr>
          <w:trHeight w:val="375"/>
        </w:trPr>
        <w:tc>
          <w:tcPr>
            <w:tcW w:w="10915" w:type="dxa"/>
            <w:gridSpan w:val="9"/>
            <w:tcBorders>
              <w:top w:val="nil"/>
              <w:left w:val="nil"/>
              <w:bottom w:val="nil"/>
              <w:right w:val="nil"/>
            </w:tcBorders>
            <w:shd w:val="clear" w:color="auto" w:fill="auto"/>
            <w:noWrap/>
            <w:vAlign w:val="bottom"/>
            <w:hideMark/>
          </w:tcPr>
          <w:p w14:paraId="4E27686D" w14:textId="77777777" w:rsidR="00980128" w:rsidRPr="005272D3" w:rsidRDefault="00980128" w:rsidP="00911C53">
            <w:pPr>
              <w:suppressAutoHyphens w:val="0"/>
              <w:jc w:val="right"/>
              <w:rPr>
                <w:rFonts w:ascii="Arial" w:hAnsi="Arial" w:cs="Arial"/>
                <w:b/>
                <w:bCs/>
                <w:sz w:val="18"/>
                <w:szCs w:val="18"/>
                <w:lang w:val="en-US" w:eastAsia="en-US"/>
              </w:rPr>
            </w:pPr>
            <w:r>
              <w:rPr>
                <w:rFonts w:ascii="Arial" w:hAnsi="Arial" w:cs="Arial"/>
                <w:b/>
                <w:bCs/>
                <w:sz w:val="18"/>
                <w:szCs w:val="18"/>
                <w:lang w:val="sr-Cyrl-RS" w:eastAsia="en-US"/>
              </w:rPr>
              <w:t xml:space="preserve">                                   </w:t>
            </w:r>
            <w:r w:rsidR="005272D3">
              <w:rPr>
                <w:rFonts w:ascii="Arial" w:hAnsi="Arial" w:cs="Arial"/>
                <w:b/>
                <w:bCs/>
                <w:sz w:val="18"/>
                <w:szCs w:val="18"/>
                <w:lang w:val="en-US" w:eastAsia="en-US"/>
              </w:rPr>
              <w:t xml:space="preserve">         </w:t>
            </w:r>
            <w:r>
              <w:rPr>
                <w:rFonts w:ascii="Arial" w:hAnsi="Arial" w:cs="Arial"/>
                <w:b/>
                <w:bCs/>
                <w:sz w:val="18"/>
                <w:szCs w:val="18"/>
                <w:lang w:val="sr-Cyrl-RS" w:eastAsia="en-US"/>
              </w:rPr>
              <w:t xml:space="preserve">   </w:t>
            </w:r>
            <w:r w:rsidRPr="005272D3">
              <w:rPr>
                <w:rFonts w:ascii="Arial" w:hAnsi="Arial" w:cs="Arial"/>
                <w:b/>
                <w:bCs/>
                <w:lang w:val="en-US" w:eastAsia="en-US"/>
              </w:rPr>
              <w:t>СРЕДСТВА ЗА ПОСЕБНЕ НАМЕНЕ</w:t>
            </w:r>
            <w:r w:rsidRPr="00937ABF">
              <w:rPr>
                <w:rFonts w:ascii="Arial" w:hAnsi="Arial" w:cs="Arial"/>
                <w:b/>
                <w:bCs/>
                <w:sz w:val="18"/>
                <w:szCs w:val="18"/>
                <w:lang w:val="sr-Cyrl-RS" w:eastAsia="en-US"/>
              </w:rPr>
              <w:t xml:space="preserve">                                        </w:t>
            </w:r>
            <w:r w:rsidR="005272D3">
              <w:rPr>
                <w:rFonts w:ascii="Arial" w:hAnsi="Arial" w:cs="Arial"/>
                <w:b/>
                <w:bCs/>
                <w:sz w:val="18"/>
                <w:szCs w:val="18"/>
                <w:lang w:val="en-US" w:eastAsia="en-US"/>
              </w:rPr>
              <w:t xml:space="preserve">       </w:t>
            </w:r>
            <w:r w:rsidRPr="00937ABF">
              <w:rPr>
                <w:rFonts w:ascii="Arial" w:hAnsi="Arial" w:cs="Arial"/>
                <w:b/>
                <w:bCs/>
                <w:sz w:val="18"/>
                <w:szCs w:val="18"/>
                <w:lang w:val="sr-Cyrl-RS" w:eastAsia="en-US"/>
              </w:rPr>
              <w:t xml:space="preserve"> </w:t>
            </w:r>
            <w:r w:rsidRPr="00EC1C42">
              <w:rPr>
                <w:rFonts w:ascii="Arial" w:hAnsi="Arial" w:cs="Arial"/>
                <w:b/>
                <w:bCs/>
                <w:sz w:val="22"/>
                <w:szCs w:val="22"/>
                <w:lang w:val="sr-Cyrl-RS" w:eastAsia="en-US"/>
              </w:rPr>
              <w:t>Прилог</w:t>
            </w:r>
            <w:r w:rsidRPr="00937ABF">
              <w:rPr>
                <w:rFonts w:ascii="Arial" w:hAnsi="Arial" w:cs="Arial"/>
                <w:b/>
                <w:bCs/>
                <w:sz w:val="18"/>
                <w:szCs w:val="18"/>
                <w:lang w:val="sr-Cyrl-RS" w:eastAsia="en-US"/>
              </w:rPr>
              <w:t xml:space="preserve"> 15</w:t>
            </w:r>
            <w:r w:rsidR="005272D3">
              <w:rPr>
                <w:rFonts w:ascii="Arial" w:hAnsi="Arial" w:cs="Arial"/>
                <w:b/>
                <w:bCs/>
                <w:sz w:val="18"/>
                <w:szCs w:val="18"/>
                <w:lang w:val="en-US" w:eastAsia="en-US"/>
              </w:rPr>
              <w:t>.</w:t>
            </w:r>
          </w:p>
        </w:tc>
      </w:tr>
      <w:tr w:rsidR="00980128" w:rsidRPr="00937ABF" w14:paraId="25D0D4B7" w14:textId="77777777" w:rsidTr="008575F3">
        <w:trPr>
          <w:trHeight w:val="315"/>
        </w:trPr>
        <w:tc>
          <w:tcPr>
            <w:tcW w:w="709" w:type="dxa"/>
            <w:tcBorders>
              <w:top w:val="nil"/>
              <w:left w:val="nil"/>
              <w:bottom w:val="nil"/>
              <w:right w:val="nil"/>
            </w:tcBorders>
            <w:shd w:val="clear" w:color="auto" w:fill="auto"/>
            <w:noWrap/>
            <w:vAlign w:val="bottom"/>
            <w:hideMark/>
          </w:tcPr>
          <w:p w14:paraId="58C03A75" w14:textId="77777777" w:rsidR="00980128" w:rsidRPr="00937ABF" w:rsidRDefault="00980128" w:rsidP="0062649F">
            <w:pPr>
              <w:suppressAutoHyphens w:val="0"/>
              <w:jc w:val="center"/>
              <w:rPr>
                <w:rFonts w:ascii="Arial" w:hAnsi="Arial" w:cs="Arial"/>
                <w:b/>
                <w:bCs/>
                <w:sz w:val="18"/>
                <w:szCs w:val="18"/>
                <w:lang w:val="en-US" w:eastAsia="en-US"/>
              </w:rPr>
            </w:pPr>
          </w:p>
        </w:tc>
        <w:tc>
          <w:tcPr>
            <w:tcW w:w="1843" w:type="dxa"/>
            <w:tcBorders>
              <w:top w:val="nil"/>
              <w:left w:val="nil"/>
              <w:bottom w:val="nil"/>
              <w:right w:val="nil"/>
            </w:tcBorders>
            <w:shd w:val="clear" w:color="auto" w:fill="auto"/>
            <w:noWrap/>
            <w:vAlign w:val="bottom"/>
            <w:hideMark/>
          </w:tcPr>
          <w:p w14:paraId="618F8D11" w14:textId="77777777" w:rsidR="00980128" w:rsidRPr="00937ABF" w:rsidRDefault="00980128" w:rsidP="0062649F">
            <w:pPr>
              <w:suppressAutoHyphens w:val="0"/>
              <w:rPr>
                <w:rFonts w:ascii="Arial" w:hAnsi="Arial" w:cs="Arial"/>
                <w:sz w:val="18"/>
                <w:szCs w:val="18"/>
                <w:lang w:val="en-US" w:eastAsia="en-US"/>
              </w:rPr>
            </w:pPr>
          </w:p>
        </w:tc>
        <w:tc>
          <w:tcPr>
            <w:tcW w:w="1418" w:type="dxa"/>
            <w:tcBorders>
              <w:top w:val="nil"/>
              <w:left w:val="nil"/>
              <w:bottom w:val="nil"/>
              <w:right w:val="nil"/>
            </w:tcBorders>
            <w:shd w:val="clear" w:color="auto" w:fill="auto"/>
            <w:noWrap/>
            <w:vAlign w:val="bottom"/>
            <w:hideMark/>
          </w:tcPr>
          <w:p w14:paraId="5B23BAF6" w14:textId="77777777" w:rsidR="00980128" w:rsidRPr="00937ABF" w:rsidRDefault="00980128" w:rsidP="0062649F">
            <w:pPr>
              <w:suppressAutoHyphens w:val="0"/>
              <w:rPr>
                <w:rFonts w:ascii="Arial" w:hAnsi="Arial" w:cs="Arial"/>
                <w:sz w:val="18"/>
                <w:szCs w:val="18"/>
                <w:lang w:val="en-US" w:eastAsia="en-US"/>
              </w:rPr>
            </w:pPr>
          </w:p>
        </w:tc>
        <w:tc>
          <w:tcPr>
            <w:tcW w:w="1275" w:type="dxa"/>
            <w:tcBorders>
              <w:top w:val="nil"/>
              <w:left w:val="nil"/>
              <w:bottom w:val="nil"/>
              <w:right w:val="nil"/>
            </w:tcBorders>
            <w:shd w:val="clear" w:color="auto" w:fill="auto"/>
            <w:noWrap/>
            <w:vAlign w:val="bottom"/>
            <w:hideMark/>
          </w:tcPr>
          <w:p w14:paraId="04C85DE4" w14:textId="77777777" w:rsidR="00980128" w:rsidRPr="00937ABF" w:rsidRDefault="00980128" w:rsidP="0062649F">
            <w:pPr>
              <w:suppressAutoHyphens w:val="0"/>
              <w:rPr>
                <w:rFonts w:ascii="Arial" w:hAnsi="Arial" w:cs="Arial"/>
                <w:sz w:val="18"/>
                <w:szCs w:val="18"/>
                <w:lang w:val="en-US" w:eastAsia="en-US"/>
              </w:rPr>
            </w:pPr>
          </w:p>
        </w:tc>
        <w:tc>
          <w:tcPr>
            <w:tcW w:w="2410" w:type="dxa"/>
            <w:gridSpan w:val="2"/>
            <w:tcBorders>
              <w:top w:val="nil"/>
              <w:left w:val="nil"/>
              <w:bottom w:val="nil"/>
              <w:right w:val="nil"/>
            </w:tcBorders>
            <w:shd w:val="clear" w:color="auto" w:fill="auto"/>
            <w:noWrap/>
            <w:vAlign w:val="bottom"/>
            <w:hideMark/>
          </w:tcPr>
          <w:p w14:paraId="15C6A43C" w14:textId="77777777" w:rsidR="00980128" w:rsidRPr="00937ABF" w:rsidRDefault="00980128" w:rsidP="0062649F">
            <w:pPr>
              <w:suppressAutoHyphens w:val="0"/>
              <w:rPr>
                <w:rFonts w:ascii="Arial" w:hAnsi="Arial" w:cs="Arial"/>
                <w:sz w:val="18"/>
                <w:szCs w:val="18"/>
                <w:lang w:val="en-US" w:eastAsia="en-US"/>
              </w:rPr>
            </w:pPr>
          </w:p>
        </w:tc>
        <w:tc>
          <w:tcPr>
            <w:tcW w:w="425" w:type="dxa"/>
            <w:tcBorders>
              <w:top w:val="nil"/>
              <w:left w:val="nil"/>
              <w:bottom w:val="nil"/>
              <w:right w:val="nil"/>
            </w:tcBorders>
            <w:shd w:val="clear" w:color="auto" w:fill="auto"/>
            <w:noWrap/>
            <w:vAlign w:val="bottom"/>
            <w:hideMark/>
          </w:tcPr>
          <w:p w14:paraId="00975250" w14:textId="77777777" w:rsidR="00980128" w:rsidRPr="00937ABF" w:rsidRDefault="00980128" w:rsidP="0062649F">
            <w:pPr>
              <w:suppressAutoHyphens w:val="0"/>
              <w:rPr>
                <w:rFonts w:ascii="Arial" w:hAnsi="Arial" w:cs="Arial"/>
                <w:sz w:val="18"/>
                <w:szCs w:val="18"/>
                <w:lang w:val="en-US" w:eastAsia="en-US"/>
              </w:rPr>
            </w:pPr>
          </w:p>
        </w:tc>
        <w:tc>
          <w:tcPr>
            <w:tcW w:w="1418" w:type="dxa"/>
            <w:tcBorders>
              <w:top w:val="nil"/>
              <w:left w:val="nil"/>
              <w:bottom w:val="nil"/>
              <w:right w:val="nil"/>
            </w:tcBorders>
            <w:shd w:val="clear" w:color="auto" w:fill="auto"/>
            <w:noWrap/>
            <w:vAlign w:val="bottom"/>
            <w:hideMark/>
          </w:tcPr>
          <w:p w14:paraId="483D8999" w14:textId="77777777" w:rsidR="00980128" w:rsidRPr="00937ABF" w:rsidRDefault="00980128" w:rsidP="0062649F">
            <w:pPr>
              <w:suppressAutoHyphens w:val="0"/>
              <w:rPr>
                <w:rFonts w:ascii="Arial" w:hAnsi="Arial" w:cs="Arial"/>
                <w:sz w:val="18"/>
                <w:szCs w:val="18"/>
                <w:lang w:val="en-US" w:eastAsia="en-US"/>
              </w:rPr>
            </w:pPr>
          </w:p>
        </w:tc>
        <w:tc>
          <w:tcPr>
            <w:tcW w:w="1417" w:type="dxa"/>
            <w:tcBorders>
              <w:top w:val="nil"/>
              <w:left w:val="nil"/>
              <w:bottom w:val="nil"/>
              <w:right w:val="nil"/>
            </w:tcBorders>
            <w:shd w:val="clear" w:color="auto" w:fill="auto"/>
            <w:noWrap/>
            <w:vAlign w:val="bottom"/>
            <w:hideMark/>
          </w:tcPr>
          <w:p w14:paraId="7BD497CF" w14:textId="77777777" w:rsidR="00980128" w:rsidRPr="00937ABF" w:rsidRDefault="00980128" w:rsidP="0062649F">
            <w:pPr>
              <w:suppressAutoHyphens w:val="0"/>
              <w:rPr>
                <w:rFonts w:ascii="Arial" w:hAnsi="Arial" w:cs="Arial"/>
                <w:sz w:val="18"/>
                <w:szCs w:val="18"/>
                <w:lang w:val="en-US" w:eastAsia="en-US"/>
              </w:rPr>
            </w:pPr>
          </w:p>
        </w:tc>
      </w:tr>
      <w:tr w:rsidR="00980128" w:rsidRPr="00937ABF" w14:paraId="1BC5C515" w14:textId="77777777" w:rsidTr="008575F3">
        <w:trPr>
          <w:trHeight w:val="330"/>
        </w:trPr>
        <w:tc>
          <w:tcPr>
            <w:tcW w:w="709" w:type="dxa"/>
            <w:tcBorders>
              <w:top w:val="nil"/>
              <w:left w:val="nil"/>
              <w:bottom w:val="single" w:sz="4" w:space="0" w:color="auto"/>
              <w:right w:val="nil"/>
            </w:tcBorders>
            <w:shd w:val="clear" w:color="auto" w:fill="auto"/>
            <w:noWrap/>
            <w:vAlign w:val="bottom"/>
            <w:hideMark/>
          </w:tcPr>
          <w:p w14:paraId="577D3557" w14:textId="77777777" w:rsidR="00980128" w:rsidRPr="00937ABF" w:rsidRDefault="00980128" w:rsidP="0062649F">
            <w:pPr>
              <w:suppressAutoHyphens w:val="0"/>
              <w:rPr>
                <w:rFonts w:ascii="Arial" w:hAnsi="Arial" w:cs="Arial"/>
                <w:sz w:val="18"/>
                <w:szCs w:val="18"/>
                <w:lang w:val="en-US" w:eastAsia="en-US"/>
              </w:rPr>
            </w:pPr>
          </w:p>
        </w:tc>
        <w:tc>
          <w:tcPr>
            <w:tcW w:w="1843" w:type="dxa"/>
            <w:tcBorders>
              <w:top w:val="nil"/>
              <w:left w:val="nil"/>
              <w:bottom w:val="single" w:sz="4" w:space="0" w:color="auto"/>
              <w:right w:val="nil"/>
            </w:tcBorders>
            <w:shd w:val="clear" w:color="auto" w:fill="auto"/>
            <w:noWrap/>
            <w:vAlign w:val="bottom"/>
            <w:hideMark/>
          </w:tcPr>
          <w:p w14:paraId="797421AB" w14:textId="77777777" w:rsidR="00980128" w:rsidRPr="00937ABF" w:rsidRDefault="00980128" w:rsidP="0062649F">
            <w:pPr>
              <w:suppressAutoHyphens w:val="0"/>
              <w:rPr>
                <w:rFonts w:ascii="Arial" w:hAnsi="Arial" w:cs="Arial"/>
                <w:sz w:val="18"/>
                <w:szCs w:val="18"/>
                <w:lang w:val="en-US" w:eastAsia="en-US"/>
              </w:rPr>
            </w:pPr>
          </w:p>
        </w:tc>
        <w:tc>
          <w:tcPr>
            <w:tcW w:w="1418" w:type="dxa"/>
            <w:tcBorders>
              <w:top w:val="nil"/>
              <w:left w:val="nil"/>
              <w:bottom w:val="single" w:sz="4" w:space="0" w:color="auto"/>
              <w:right w:val="nil"/>
            </w:tcBorders>
            <w:shd w:val="clear" w:color="auto" w:fill="auto"/>
            <w:noWrap/>
            <w:vAlign w:val="bottom"/>
            <w:hideMark/>
          </w:tcPr>
          <w:p w14:paraId="773C9FDE" w14:textId="77777777" w:rsidR="00980128" w:rsidRPr="00937ABF" w:rsidRDefault="00980128" w:rsidP="0062649F">
            <w:pPr>
              <w:suppressAutoHyphens w:val="0"/>
              <w:jc w:val="center"/>
              <w:rPr>
                <w:rFonts w:ascii="Arial" w:hAnsi="Arial" w:cs="Arial"/>
                <w:sz w:val="18"/>
                <w:szCs w:val="18"/>
                <w:lang w:val="en-US" w:eastAsia="en-US"/>
              </w:rPr>
            </w:pPr>
          </w:p>
        </w:tc>
        <w:tc>
          <w:tcPr>
            <w:tcW w:w="1275" w:type="dxa"/>
            <w:tcBorders>
              <w:top w:val="nil"/>
              <w:left w:val="nil"/>
              <w:bottom w:val="single" w:sz="4" w:space="0" w:color="auto"/>
              <w:right w:val="nil"/>
            </w:tcBorders>
            <w:shd w:val="clear" w:color="auto" w:fill="auto"/>
            <w:noWrap/>
            <w:vAlign w:val="bottom"/>
            <w:hideMark/>
          </w:tcPr>
          <w:p w14:paraId="6BCE0680" w14:textId="77777777" w:rsidR="00980128" w:rsidRPr="00937ABF" w:rsidRDefault="00980128" w:rsidP="0062649F">
            <w:pPr>
              <w:suppressAutoHyphens w:val="0"/>
              <w:jc w:val="center"/>
              <w:rPr>
                <w:rFonts w:ascii="Arial" w:hAnsi="Arial" w:cs="Arial"/>
                <w:sz w:val="18"/>
                <w:szCs w:val="18"/>
                <w:lang w:val="en-US" w:eastAsia="en-US"/>
              </w:rPr>
            </w:pPr>
          </w:p>
        </w:tc>
        <w:tc>
          <w:tcPr>
            <w:tcW w:w="2410" w:type="dxa"/>
            <w:gridSpan w:val="2"/>
            <w:tcBorders>
              <w:top w:val="nil"/>
              <w:left w:val="nil"/>
              <w:bottom w:val="single" w:sz="4" w:space="0" w:color="auto"/>
              <w:right w:val="nil"/>
            </w:tcBorders>
            <w:shd w:val="clear" w:color="auto" w:fill="auto"/>
            <w:noWrap/>
            <w:vAlign w:val="bottom"/>
            <w:hideMark/>
          </w:tcPr>
          <w:p w14:paraId="59DC4A45" w14:textId="77777777" w:rsidR="00980128" w:rsidRPr="00937ABF" w:rsidRDefault="00980128" w:rsidP="0062649F">
            <w:pPr>
              <w:suppressAutoHyphens w:val="0"/>
              <w:jc w:val="center"/>
              <w:rPr>
                <w:rFonts w:ascii="Arial" w:hAnsi="Arial" w:cs="Arial"/>
                <w:sz w:val="18"/>
                <w:szCs w:val="18"/>
                <w:lang w:val="en-US" w:eastAsia="en-US"/>
              </w:rPr>
            </w:pPr>
          </w:p>
        </w:tc>
        <w:tc>
          <w:tcPr>
            <w:tcW w:w="425" w:type="dxa"/>
            <w:tcBorders>
              <w:top w:val="nil"/>
              <w:left w:val="nil"/>
              <w:bottom w:val="single" w:sz="4" w:space="0" w:color="auto"/>
              <w:right w:val="nil"/>
            </w:tcBorders>
            <w:shd w:val="clear" w:color="auto" w:fill="auto"/>
            <w:noWrap/>
            <w:vAlign w:val="bottom"/>
            <w:hideMark/>
          </w:tcPr>
          <w:p w14:paraId="731A16F3" w14:textId="77777777" w:rsidR="00980128" w:rsidRPr="00937ABF" w:rsidRDefault="00980128" w:rsidP="0062649F">
            <w:pPr>
              <w:suppressAutoHyphens w:val="0"/>
              <w:rPr>
                <w:rFonts w:ascii="Arial" w:hAnsi="Arial" w:cs="Arial"/>
                <w:sz w:val="18"/>
                <w:szCs w:val="18"/>
                <w:lang w:val="en-US" w:eastAsia="en-US"/>
              </w:rPr>
            </w:pPr>
          </w:p>
        </w:tc>
        <w:tc>
          <w:tcPr>
            <w:tcW w:w="1418" w:type="dxa"/>
            <w:tcBorders>
              <w:top w:val="nil"/>
              <w:left w:val="nil"/>
              <w:bottom w:val="single" w:sz="4" w:space="0" w:color="auto"/>
              <w:right w:val="nil"/>
            </w:tcBorders>
            <w:shd w:val="clear" w:color="auto" w:fill="auto"/>
            <w:noWrap/>
            <w:vAlign w:val="bottom"/>
            <w:hideMark/>
          </w:tcPr>
          <w:p w14:paraId="4AEF58F8" w14:textId="77777777" w:rsidR="00980128" w:rsidRPr="00937ABF" w:rsidRDefault="00980128" w:rsidP="0062649F">
            <w:pPr>
              <w:suppressAutoHyphens w:val="0"/>
              <w:rPr>
                <w:rFonts w:ascii="Arial" w:hAnsi="Arial" w:cs="Arial"/>
                <w:sz w:val="18"/>
                <w:szCs w:val="18"/>
                <w:lang w:val="en-US" w:eastAsia="en-US"/>
              </w:rPr>
            </w:pPr>
          </w:p>
        </w:tc>
        <w:tc>
          <w:tcPr>
            <w:tcW w:w="1417" w:type="dxa"/>
            <w:tcBorders>
              <w:top w:val="nil"/>
              <w:left w:val="nil"/>
              <w:bottom w:val="single" w:sz="4" w:space="0" w:color="auto"/>
              <w:right w:val="nil"/>
            </w:tcBorders>
            <w:shd w:val="clear" w:color="auto" w:fill="auto"/>
            <w:noWrap/>
            <w:vAlign w:val="bottom"/>
            <w:hideMark/>
          </w:tcPr>
          <w:p w14:paraId="5B350320" w14:textId="77777777" w:rsidR="00980128" w:rsidRPr="005272D3" w:rsidRDefault="00980128" w:rsidP="0062649F">
            <w:pPr>
              <w:suppressAutoHyphens w:val="0"/>
              <w:jc w:val="right"/>
              <w:rPr>
                <w:rFonts w:ascii="Arial" w:hAnsi="Arial" w:cs="Arial"/>
                <w:sz w:val="16"/>
                <w:szCs w:val="16"/>
                <w:lang w:val="en-US" w:eastAsia="en-US"/>
              </w:rPr>
            </w:pPr>
            <w:r w:rsidRPr="005272D3">
              <w:rPr>
                <w:rFonts w:ascii="Arial" w:hAnsi="Arial" w:cs="Arial"/>
                <w:sz w:val="16"/>
                <w:szCs w:val="16"/>
                <w:lang w:val="en-US" w:eastAsia="en-US"/>
              </w:rPr>
              <w:t>у динарима</w:t>
            </w:r>
          </w:p>
        </w:tc>
      </w:tr>
      <w:tr w:rsidR="00980128" w:rsidRPr="00937ABF" w14:paraId="32ABDD74" w14:textId="77777777" w:rsidTr="008575F3">
        <w:trPr>
          <w:trHeight w:val="84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D268409" w14:textId="77777777" w:rsidR="00980128" w:rsidRPr="00980128" w:rsidRDefault="00980128" w:rsidP="0062649F">
            <w:pPr>
              <w:suppressAutoHyphens w:val="0"/>
              <w:jc w:val="center"/>
              <w:rPr>
                <w:rFonts w:ascii="Arial" w:hAnsi="Arial" w:cs="Arial"/>
                <w:b/>
                <w:bCs/>
                <w:sz w:val="14"/>
                <w:szCs w:val="14"/>
                <w:lang w:val="en-US" w:eastAsia="en-US"/>
              </w:rPr>
            </w:pPr>
            <w:r w:rsidRPr="00980128">
              <w:rPr>
                <w:rFonts w:ascii="Arial" w:hAnsi="Arial" w:cs="Arial"/>
                <w:b/>
                <w:bCs/>
                <w:sz w:val="14"/>
                <w:szCs w:val="14"/>
                <w:lang w:val="en-US" w:eastAsia="en-US"/>
              </w:rPr>
              <w:t>Редни број</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9A3F2BD" w14:textId="77777777" w:rsidR="00980128" w:rsidRPr="00980128" w:rsidRDefault="00980128" w:rsidP="0062649F">
            <w:pPr>
              <w:suppressAutoHyphens w:val="0"/>
              <w:jc w:val="center"/>
              <w:rPr>
                <w:rFonts w:ascii="Arial" w:hAnsi="Arial" w:cs="Arial"/>
                <w:b/>
                <w:bCs/>
                <w:sz w:val="14"/>
                <w:szCs w:val="14"/>
                <w:lang w:val="en-US" w:eastAsia="en-US"/>
              </w:rPr>
            </w:pPr>
            <w:r w:rsidRPr="00980128">
              <w:rPr>
                <w:rFonts w:ascii="Arial" w:hAnsi="Arial" w:cs="Arial"/>
                <w:b/>
                <w:bCs/>
                <w:sz w:val="14"/>
                <w:szCs w:val="14"/>
                <w:lang w:val="en-US" w:eastAsia="en-US"/>
              </w:rPr>
              <w:t>Позиција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3A7765" w14:textId="77777777" w:rsidR="00620776" w:rsidRDefault="00620776" w:rsidP="00620776">
            <w:pPr>
              <w:suppressAutoHyphens w:val="0"/>
              <w:jc w:val="center"/>
              <w:rPr>
                <w:rFonts w:ascii="Arial" w:hAnsi="Arial" w:cs="Arial"/>
                <w:b/>
                <w:bCs/>
                <w:sz w:val="14"/>
                <w:szCs w:val="14"/>
                <w:lang w:val="en-US" w:eastAsia="en-US"/>
              </w:rPr>
            </w:pPr>
            <w:r>
              <w:rPr>
                <w:rFonts w:ascii="Arial" w:hAnsi="Arial" w:cs="Arial"/>
                <w:b/>
                <w:bCs/>
                <w:sz w:val="14"/>
                <w:szCs w:val="14"/>
                <w:lang w:val="en-US" w:eastAsia="en-US"/>
              </w:rPr>
              <w:t>План</w:t>
            </w:r>
            <w:r w:rsidR="00BF72E1">
              <w:rPr>
                <w:rFonts w:ascii="Arial" w:hAnsi="Arial" w:cs="Arial"/>
                <w:b/>
                <w:bCs/>
                <w:sz w:val="14"/>
                <w:szCs w:val="14"/>
                <w:lang w:val="en-US" w:eastAsia="en-US"/>
              </w:rPr>
              <w:t xml:space="preserve"> </w:t>
            </w:r>
          </w:p>
          <w:p w14:paraId="41A3E93E" w14:textId="6D8541CE" w:rsidR="00980128" w:rsidRPr="00980128" w:rsidRDefault="00BF72E1" w:rsidP="00620776">
            <w:pPr>
              <w:suppressAutoHyphens w:val="0"/>
              <w:jc w:val="center"/>
              <w:rPr>
                <w:rFonts w:ascii="Arial" w:hAnsi="Arial" w:cs="Arial"/>
                <w:b/>
                <w:bCs/>
                <w:sz w:val="14"/>
                <w:szCs w:val="14"/>
                <w:lang w:val="en-US" w:eastAsia="en-US"/>
              </w:rPr>
            </w:pPr>
            <w:r>
              <w:rPr>
                <w:rFonts w:ascii="Arial" w:hAnsi="Arial" w:cs="Arial"/>
                <w:b/>
                <w:bCs/>
                <w:sz w:val="14"/>
                <w:szCs w:val="14"/>
                <w:lang w:val="en-US" w:eastAsia="en-US"/>
              </w:rPr>
              <w:t>20</w:t>
            </w:r>
            <w:r>
              <w:rPr>
                <w:rFonts w:ascii="Arial" w:hAnsi="Arial" w:cs="Arial"/>
                <w:b/>
                <w:bCs/>
                <w:sz w:val="14"/>
                <w:szCs w:val="14"/>
                <w:lang w:val="sr-Cyrl-RS" w:eastAsia="en-US"/>
              </w:rPr>
              <w:t>20</w:t>
            </w:r>
            <w:r w:rsidR="00980128" w:rsidRPr="00980128">
              <w:rPr>
                <w:rFonts w:ascii="Arial" w:hAnsi="Arial" w:cs="Arial"/>
                <w:b/>
                <w:bCs/>
                <w:sz w:val="14"/>
                <w:szCs w:val="14"/>
                <w:lang w:val="en-US" w:eastAsia="en-US"/>
              </w:rPr>
              <w:t>.</w:t>
            </w:r>
            <w:r w:rsidR="00620776">
              <w:rPr>
                <w:rFonts w:ascii="Arial" w:hAnsi="Arial" w:cs="Arial"/>
                <w:b/>
                <w:bCs/>
                <w:sz w:val="14"/>
                <w:szCs w:val="14"/>
                <w:lang w:val="sr-Cyrl-RS" w:eastAsia="en-US"/>
              </w:rPr>
              <w:t xml:space="preserve"> година</w:t>
            </w:r>
            <w:r w:rsidR="00980128" w:rsidRPr="00980128">
              <w:rPr>
                <w:rFonts w:ascii="Arial" w:hAnsi="Arial" w:cs="Arial"/>
                <w:b/>
                <w:bCs/>
                <w:sz w:val="14"/>
                <w:szCs w:val="14"/>
                <w:lang w:val="en-US" w:eastAsia="en-US"/>
              </w:rPr>
              <w:t xml:space="preserve">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837CC49" w14:textId="212B374E" w:rsidR="00980128" w:rsidRPr="0003685D" w:rsidRDefault="0003685D" w:rsidP="00BF72E1">
            <w:pPr>
              <w:suppressAutoHyphens w:val="0"/>
              <w:jc w:val="center"/>
              <w:rPr>
                <w:rFonts w:ascii="Arial" w:hAnsi="Arial" w:cs="Arial"/>
                <w:b/>
                <w:bCs/>
                <w:sz w:val="14"/>
                <w:szCs w:val="14"/>
                <w:lang w:val="sr-Cyrl-RS" w:eastAsia="en-US"/>
              </w:rPr>
            </w:pPr>
            <w:r>
              <w:rPr>
                <w:rFonts w:ascii="Arial" w:hAnsi="Arial" w:cs="Arial"/>
                <w:b/>
                <w:bCs/>
                <w:sz w:val="14"/>
                <w:szCs w:val="14"/>
                <w:lang w:val="en-US" w:eastAsia="en-US"/>
              </w:rPr>
              <w:t xml:space="preserve">Реализација  </w:t>
            </w:r>
            <w:r w:rsidR="00980128" w:rsidRPr="00980128">
              <w:rPr>
                <w:rFonts w:ascii="Arial" w:hAnsi="Arial" w:cs="Arial"/>
                <w:b/>
                <w:bCs/>
                <w:sz w:val="14"/>
                <w:szCs w:val="14"/>
                <w:lang w:val="en-US" w:eastAsia="en-US"/>
              </w:rPr>
              <w:t xml:space="preserve">                          </w:t>
            </w:r>
            <w:r>
              <w:rPr>
                <w:rFonts w:ascii="Arial" w:hAnsi="Arial" w:cs="Arial"/>
                <w:b/>
                <w:bCs/>
                <w:sz w:val="14"/>
                <w:szCs w:val="14"/>
                <w:lang w:val="en-US" w:eastAsia="en-US"/>
              </w:rPr>
              <w:t>(процена</w:t>
            </w:r>
            <w:r w:rsidR="00980128" w:rsidRPr="00980128">
              <w:rPr>
                <w:rFonts w:ascii="Arial" w:hAnsi="Arial" w:cs="Arial"/>
                <w:b/>
                <w:bCs/>
                <w:sz w:val="14"/>
                <w:szCs w:val="14"/>
                <w:lang w:val="en-US" w:eastAsia="en-US"/>
              </w:rPr>
              <w:t>)</w:t>
            </w:r>
            <w:r>
              <w:rPr>
                <w:rFonts w:ascii="Arial" w:hAnsi="Arial" w:cs="Arial"/>
                <w:b/>
                <w:bCs/>
                <w:sz w:val="14"/>
                <w:szCs w:val="14"/>
                <w:lang w:val="sr-Cyrl-RS" w:eastAsia="en-US"/>
              </w:rPr>
              <w:t xml:space="preserve"> 2020.</w:t>
            </w:r>
            <w:r w:rsidR="00620776">
              <w:rPr>
                <w:rFonts w:ascii="Arial" w:hAnsi="Arial" w:cs="Arial"/>
                <w:b/>
                <w:bCs/>
                <w:sz w:val="14"/>
                <w:szCs w:val="14"/>
                <w:lang w:val="sr-Cyrl-RS" w:eastAsia="en-US"/>
              </w:rPr>
              <w:t xml:space="preserve"> година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FA4E16A" w14:textId="5CFC9EC6" w:rsidR="00980128" w:rsidRPr="00980128" w:rsidRDefault="0003685D" w:rsidP="00BF72E1">
            <w:pPr>
              <w:suppressAutoHyphens w:val="0"/>
              <w:jc w:val="center"/>
              <w:rPr>
                <w:rFonts w:ascii="Arial" w:hAnsi="Arial" w:cs="Arial"/>
                <w:b/>
                <w:bCs/>
                <w:sz w:val="14"/>
                <w:szCs w:val="14"/>
                <w:lang w:val="en-US" w:eastAsia="en-US"/>
              </w:rPr>
            </w:pPr>
            <w:r>
              <w:rPr>
                <w:rFonts w:ascii="Arial" w:hAnsi="Arial" w:cs="Arial"/>
                <w:b/>
                <w:bCs/>
                <w:sz w:val="14"/>
                <w:szCs w:val="14"/>
                <w:lang w:val="en-US" w:eastAsia="en-US"/>
              </w:rPr>
              <w:t xml:space="preserve">План </w:t>
            </w:r>
            <w:r w:rsidR="00980128" w:rsidRPr="00980128">
              <w:rPr>
                <w:rFonts w:ascii="Arial" w:hAnsi="Arial" w:cs="Arial"/>
                <w:b/>
                <w:bCs/>
                <w:sz w:val="14"/>
                <w:szCs w:val="14"/>
                <w:lang w:val="en-US" w:eastAsia="en-US"/>
              </w:rPr>
              <w:t xml:space="preserve">                  01.01.-31.03.20</w:t>
            </w:r>
            <w:r w:rsidR="00980128" w:rsidRPr="00980128">
              <w:rPr>
                <w:rFonts w:ascii="Arial" w:hAnsi="Arial" w:cs="Arial"/>
                <w:b/>
                <w:bCs/>
                <w:sz w:val="14"/>
                <w:szCs w:val="14"/>
                <w:lang w:val="sr-Cyrl-RS" w:eastAsia="en-US"/>
              </w:rPr>
              <w:t>2</w:t>
            </w:r>
            <w:r w:rsidR="00BF72E1">
              <w:rPr>
                <w:rFonts w:ascii="Arial" w:hAnsi="Arial" w:cs="Arial"/>
                <w:b/>
                <w:bCs/>
                <w:sz w:val="14"/>
                <w:szCs w:val="14"/>
                <w:lang w:val="sr-Cyrl-RS" w:eastAsia="en-US"/>
              </w:rPr>
              <w:t>1</w:t>
            </w:r>
            <w:r w:rsidR="00980128" w:rsidRPr="00980128">
              <w:rPr>
                <w:rFonts w:ascii="Arial" w:hAnsi="Arial" w:cs="Arial"/>
                <w:b/>
                <w:bCs/>
                <w:sz w:val="14"/>
                <w:szCs w:val="14"/>
                <w:lang w:val="en-US" w:eastAsia="en-US"/>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36871A2" w14:textId="18F9582E" w:rsidR="00980128" w:rsidRPr="00980128" w:rsidRDefault="0003685D" w:rsidP="00BF72E1">
            <w:pPr>
              <w:suppressAutoHyphens w:val="0"/>
              <w:jc w:val="center"/>
              <w:rPr>
                <w:rFonts w:ascii="Arial" w:hAnsi="Arial" w:cs="Arial"/>
                <w:b/>
                <w:bCs/>
                <w:sz w:val="14"/>
                <w:szCs w:val="14"/>
                <w:lang w:val="en-US" w:eastAsia="en-US"/>
              </w:rPr>
            </w:pPr>
            <w:r>
              <w:rPr>
                <w:rFonts w:ascii="Arial" w:hAnsi="Arial" w:cs="Arial"/>
                <w:b/>
                <w:bCs/>
                <w:sz w:val="14"/>
                <w:szCs w:val="14"/>
                <w:lang w:val="en-US" w:eastAsia="en-US"/>
              </w:rPr>
              <w:t xml:space="preserve">План </w:t>
            </w:r>
            <w:r w:rsidR="00980128" w:rsidRPr="00980128">
              <w:rPr>
                <w:rFonts w:ascii="Arial" w:hAnsi="Arial" w:cs="Arial"/>
                <w:b/>
                <w:bCs/>
                <w:sz w:val="14"/>
                <w:szCs w:val="14"/>
                <w:lang w:val="en-US" w:eastAsia="en-US"/>
              </w:rPr>
              <w:t xml:space="preserve">                   01.01.-30.06.20</w:t>
            </w:r>
            <w:r w:rsidR="00980128" w:rsidRPr="00980128">
              <w:rPr>
                <w:rFonts w:ascii="Arial" w:hAnsi="Arial" w:cs="Arial"/>
                <w:b/>
                <w:bCs/>
                <w:sz w:val="14"/>
                <w:szCs w:val="14"/>
                <w:lang w:val="sr-Cyrl-RS" w:eastAsia="en-US"/>
              </w:rPr>
              <w:t>2</w:t>
            </w:r>
            <w:r w:rsidR="00BF72E1">
              <w:rPr>
                <w:rFonts w:ascii="Arial" w:hAnsi="Arial" w:cs="Arial"/>
                <w:b/>
                <w:bCs/>
                <w:sz w:val="14"/>
                <w:szCs w:val="14"/>
                <w:lang w:val="sr-Cyrl-RS" w:eastAsia="en-US"/>
              </w:rPr>
              <w:t>1</w:t>
            </w:r>
            <w:r w:rsidR="00980128" w:rsidRPr="00980128">
              <w:rPr>
                <w:rFonts w:ascii="Arial" w:hAnsi="Arial" w:cs="Arial"/>
                <w:b/>
                <w:bCs/>
                <w:sz w:val="14"/>
                <w:szCs w:val="14"/>
                <w:lang w:val="en-US" w:eastAsia="en-US"/>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8DC0A54" w14:textId="563FCC3C" w:rsidR="00980128" w:rsidRPr="00980128" w:rsidRDefault="0003685D" w:rsidP="00BF72E1">
            <w:pPr>
              <w:suppressAutoHyphens w:val="0"/>
              <w:jc w:val="center"/>
              <w:rPr>
                <w:rFonts w:ascii="Arial" w:hAnsi="Arial" w:cs="Arial"/>
                <w:b/>
                <w:bCs/>
                <w:sz w:val="14"/>
                <w:szCs w:val="14"/>
                <w:lang w:val="en-US" w:eastAsia="en-US"/>
              </w:rPr>
            </w:pPr>
            <w:r>
              <w:rPr>
                <w:rFonts w:ascii="Arial" w:hAnsi="Arial" w:cs="Arial"/>
                <w:b/>
                <w:bCs/>
                <w:sz w:val="14"/>
                <w:szCs w:val="14"/>
                <w:lang w:val="en-US" w:eastAsia="en-US"/>
              </w:rPr>
              <w:t xml:space="preserve">План </w:t>
            </w:r>
            <w:r w:rsidR="00980128" w:rsidRPr="00980128">
              <w:rPr>
                <w:rFonts w:ascii="Arial" w:hAnsi="Arial" w:cs="Arial"/>
                <w:b/>
                <w:bCs/>
                <w:sz w:val="14"/>
                <w:szCs w:val="14"/>
                <w:lang w:val="en-US" w:eastAsia="en-US"/>
              </w:rPr>
              <w:t xml:space="preserve">                   01.01.-30.09.20</w:t>
            </w:r>
            <w:r w:rsidR="00980128" w:rsidRPr="00980128">
              <w:rPr>
                <w:rFonts w:ascii="Arial" w:hAnsi="Arial" w:cs="Arial"/>
                <w:b/>
                <w:bCs/>
                <w:sz w:val="14"/>
                <w:szCs w:val="14"/>
                <w:lang w:val="sr-Cyrl-RS" w:eastAsia="en-US"/>
              </w:rPr>
              <w:t>2</w:t>
            </w:r>
            <w:r w:rsidR="00BF72E1">
              <w:rPr>
                <w:rFonts w:ascii="Arial" w:hAnsi="Arial" w:cs="Arial"/>
                <w:b/>
                <w:bCs/>
                <w:sz w:val="14"/>
                <w:szCs w:val="14"/>
                <w:lang w:val="sr-Cyrl-RS" w:eastAsia="en-US"/>
              </w:rPr>
              <w:t>1</w:t>
            </w:r>
            <w:r w:rsidR="00980128" w:rsidRPr="00980128">
              <w:rPr>
                <w:rFonts w:ascii="Arial" w:hAnsi="Arial" w:cs="Arial"/>
                <w:b/>
                <w:bCs/>
                <w:sz w:val="14"/>
                <w:szCs w:val="14"/>
                <w:lang w:val="en-US" w:eastAsia="en-US"/>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C84EE04" w14:textId="3CD473A8" w:rsidR="00980128" w:rsidRPr="00980128" w:rsidRDefault="0003685D" w:rsidP="00BF72E1">
            <w:pPr>
              <w:suppressAutoHyphens w:val="0"/>
              <w:jc w:val="center"/>
              <w:rPr>
                <w:rFonts w:ascii="Arial" w:hAnsi="Arial" w:cs="Arial"/>
                <w:b/>
                <w:bCs/>
                <w:sz w:val="14"/>
                <w:szCs w:val="14"/>
                <w:lang w:val="en-US" w:eastAsia="en-US"/>
              </w:rPr>
            </w:pPr>
            <w:r>
              <w:rPr>
                <w:rFonts w:ascii="Arial" w:hAnsi="Arial" w:cs="Arial"/>
                <w:b/>
                <w:bCs/>
                <w:sz w:val="14"/>
                <w:szCs w:val="14"/>
                <w:lang w:val="en-US" w:eastAsia="en-US"/>
              </w:rPr>
              <w:t xml:space="preserve">План </w:t>
            </w:r>
            <w:r w:rsidR="00980128" w:rsidRPr="00980128">
              <w:rPr>
                <w:rFonts w:ascii="Arial" w:hAnsi="Arial" w:cs="Arial"/>
                <w:b/>
                <w:bCs/>
                <w:sz w:val="14"/>
                <w:szCs w:val="14"/>
                <w:lang w:val="en-US" w:eastAsia="en-US"/>
              </w:rPr>
              <w:t xml:space="preserve">                   01.01.-31.12.20</w:t>
            </w:r>
            <w:r w:rsidR="00980128" w:rsidRPr="00980128">
              <w:rPr>
                <w:rFonts w:ascii="Arial" w:hAnsi="Arial" w:cs="Arial"/>
                <w:b/>
                <w:bCs/>
                <w:sz w:val="14"/>
                <w:szCs w:val="14"/>
                <w:lang w:val="sr-Cyrl-RS" w:eastAsia="en-US"/>
              </w:rPr>
              <w:t>2</w:t>
            </w:r>
            <w:r w:rsidR="00BF72E1">
              <w:rPr>
                <w:rFonts w:ascii="Arial" w:hAnsi="Arial" w:cs="Arial"/>
                <w:b/>
                <w:bCs/>
                <w:sz w:val="14"/>
                <w:szCs w:val="14"/>
                <w:lang w:val="sr-Cyrl-RS" w:eastAsia="en-US"/>
              </w:rPr>
              <w:t>1</w:t>
            </w:r>
            <w:r w:rsidR="00980128" w:rsidRPr="00980128">
              <w:rPr>
                <w:rFonts w:ascii="Arial" w:hAnsi="Arial" w:cs="Arial"/>
                <w:b/>
                <w:bCs/>
                <w:sz w:val="14"/>
                <w:szCs w:val="14"/>
                <w:lang w:val="en-US" w:eastAsia="en-US"/>
              </w:rPr>
              <w:t>.</w:t>
            </w:r>
          </w:p>
        </w:tc>
      </w:tr>
      <w:tr w:rsidR="00980128" w:rsidRPr="00937ABF" w14:paraId="04854AA4" w14:textId="77777777" w:rsidTr="008575F3">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65B885B" w14:textId="77777777" w:rsidR="00980128" w:rsidRPr="00937ABF" w:rsidRDefault="00980128" w:rsidP="0062649F">
            <w:pPr>
              <w:suppressAutoHyphens w:val="0"/>
              <w:rPr>
                <w:rFonts w:ascii="Arial" w:hAnsi="Arial" w:cs="Arial"/>
                <w:b/>
                <w:bCs/>
                <w:sz w:val="18"/>
                <w:szCs w:val="18"/>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8ABD0A" w14:textId="77777777" w:rsidR="00980128" w:rsidRPr="00937ABF" w:rsidRDefault="00980128" w:rsidP="0062649F">
            <w:pPr>
              <w:suppressAutoHyphens w:val="0"/>
              <w:rPr>
                <w:rFonts w:ascii="Arial" w:hAnsi="Arial" w:cs="Arial"/>
                <w:b/>
                <w:bCs/>
                <w:sz w:val="18"/>
                <w:szCs w:val="18"/>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82E207" w14:textId="77777777" w:rsidR="00980128" w:rsidRPr="00937ABF" w:rsidRDefault="00980128" w:rsidP="0062649F">
            <w:pPr>
              <w:suppressAutoHyphens w:val="0"/>
              <w:rPr>
                <w:rFonts w:ascii="Arial" w:hAnsi="Arial" w:cs="Arial"/>
                <w:b/>
                <w:bCs/>
                <w:sz w:val="18"/>
                <w:szCs w:val="18"/>
                <w:lang w:val="en-US"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92605A0" w14:textId="77777777" w:rsidR="00980128" w:rsidRPr="00937ABF" w:rsidRDefault="00980128" w:rsidP="0062649F">
            <w:pPr>
              <w:suppressAutoHyphens w:val="0"/>
              <w:rPr>
                <w:rFonts w:ascii="Arial" w:hAnsi="Arial" w:cs="Arial"/>
                <w:b/>
                <w:bCs/>
                <w:sz w:val="18"/>
                <w:szCs w:val="18"/>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2B2C3AF" w14:textId="77777777" w:rsidR="00980128" w:rsidRPr="00937ABF" w:rsidRDefault="00980128" w:rsidP="0062649F">
            <w:pPr>
              <w:suppressAutoHyphens w:val="0"/>
              <w:rPr>
                <w:rFonts w:ascii="Arial" w:hAnsi="Arial" w:cs="Arial"/>
                <w:b/>
                <w:bCs/>
                <w:sz w:val="18"/>
                <w:szCs w:val="18"/>
                <w:lang w:val="en-US"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4F09F461" w14:textId="77777777" w:rsidR="00980128" w:rsidRPr="00937ABF" w:rsidRDefault="00980128" w:rsidP="0062649F">
            <w:pPr>
              <w:suppressAutoHyphens w:val="0"/>
              <w:rPr>
                <w:rFonts w:ascii="Arial" w:hAnsi="Arial" w:cs="Arial"/>
                <w:b/>
                <w:bCs/>
                <w:sz w:val="18"/>
                <w:szCs w:val="18"/>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F104FB" w14:textId="77777777" w:rsidR="00980128" w:rsidRPr="00937ABF" w:rsidRDefault="00980128" w:rsidP="0062649F">
            <w:pPr>
              <w:suppressAutoHyphens w:val="0"/>
              <w:rPr>
                <w:rFonts w:ascii="Arial" w:hAnsi="Arial" w:cs="Arial"/>
                <w:b/>
                <w:bCs/>
                <w:sz w:val="18"/>
                <w:szCs w:val="18"/>
                <w:lang w:val="en-US"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858DF8E" w14:textId="77777777" w:rsidR="00980128" w:rsidRPr="00937ABF" w:rsidRDefault="00980128" w:rsidP="0062649F">
            <w:pPr>
              <w:suppressAutoHyphens w:val="0"/>
              <w:rPr>
                <w:rFonts w:ascii="Arial" w:hAnsi="Arial" w:cs="Arial"/>
                <w:b/>
                <w:bCs/>
                <w:sz w:val="18"/>
                <w:szCs w:val="18"/>
                <w:lang w:val="en-US" w:eastAsia="en-US"/>
              </w:rPr>
            </w:pPr>
          </w:p>
        </w:tc>
      </w:tr>
      <w:tr w:rsidR="00980128" w:rsidRPr="00937ABF" w14:paraId="206F164F" w14:textId="77777777" w:rsidTr="008575F3">
        <w:trPr>
          <w:trHeight w:val="40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3964"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7391" w14:textId="77777777" w:rsidR="00980128" w:rsidRPr="00937ABF" w:rsidRDefault="00980128" w:rsidP="0062649F">
            <w:pPr>
              <w:suppressAutoHyphens w:val="0"/>
              <w:rPr>
                <w:rFonts w:ascii="Arial" w:hAnsi="Arial" w:cs="Arial"/>
                <w:b/>
                <w:bCs/>
                <w:sz w:val="18"/>
                <w:szCs w:val="18"/>
                <w:lang w:val="en-US" w:eastAsia="en-US"/>
              </w:rPr>
            </w:pPr>
            <w:r w:rsidRPr="00937ABF">
              <w:rPr>
                <w:rFonts w:ascii="Arial" w:hAnsi="Arial" w:cs="Arial"/>
                <w:b/>
                <w:bCs/>
                <w:sz w:val="18"/>
                <w:szCs w:val="18"/>
                <w:lang w:val="en-US" w:eastAsia="en-US"/>
              </w:rPr>
              <w:t>Спонзорство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14B09"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84514"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DB93"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3893"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0C48"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1ECA"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r>
      <w:tr w:rsidR="00980128" w:rsidRPr="00937ABF" w14:paraId="22A93FCB" w14:textId="77777777" w:rsidTr="008575F3">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78FE4"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80AB2" w14:textId="77777777" w:rsidR="00980128" w:rsidRPr="00937ABF" w:rsidRDefault="00980128" w:rsidP="0062649F">
            <w:pPr>
              <w:suppressAutoHyphens w:val="0"/>
              <w:rPr>
                <w:rFonts w:ascii="Arial" w:hAnsi="Arial" w:cs="Arial"/>
                <w:b/>
                <w:bCs/>
                <w:sz w:val="18"/>
                <w:szCs w:val="18"/>
                <w:lang w:val="en-US" w:eastAsia="en-US"/>
              </w:rPr>
            </w:pPr>
            <w:r w:rsidRPr="00937ABF">
              <w:rPr>
                <w:rFonts w:ascii="Arial" w:hAnsi="Arial" w:cs="Arial"/>
                <w:b/>
                <w:bCs/>
                <w:sz w:val="18"/>
                <w:szCs w:val="18"/>
                <w:lang w:val="en-US" w:eastAsia="en-US"/>
              </w:rPr>
              <w:t>Донације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F4BF2"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1515D" w14:textId="77777777" w:rsidR="00980128" w:rsidRPr="00937ABF" w:rsidRDefault="00980128" w:rsidP="0062649F">
            <w:pPr>
              <w:suppressAutoHyphens w:val="0"/>
              <w:jc w:val="center"/>
              <w:rPr>
                <w:rFonts w:ascii="Arial" w:hAnsi="Arial" w:cs="Arial"/>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B3D71"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0FE07"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E349F"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AF0C"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r>
      <w:tr w:rsidR="00980128" w:rsidRPr="00937ABF" w14:paraId="13A16DF1" w14:textId="77777777" w:rsidTr="008575F3">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11FE5"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1632B" w14:textId="77777777" w:rsidR="00980128" w:rsidRPr="00937ABF" w:rsidRDefault="00980128" w:rsidP="0062649F">
            <w:pPr>
              <w:suppressAutoHyphens w:val="0"/>
              <w:rPr>
                <w:rFonts w:ascii="Arial" w:hAnsi="Arial" w:cs="Arial"/>
                <w:b/>
                <w:bCs/>
                <w:sz w:val="18"/>
                <w:szCs w:val="18"/>
                <w:lang w:val="en-US" w:eastAsia="en-US"/>
              </w:rPr>
            </w:pPr>
            <w:r w:rsidRPr="00937ABF">
              <w:rPr>
                <w:rFonts w:ascii="Arial" w:hAnsi="Arial" w:cs="Arial"/>
                <w:b/>
                <w:bCs/>
                <w:sz w:val="18"/>
                <w:szCs w:val="18"/>
                <w:lang w:val="en-US" w:eastAsia="en-US"/>
              </w:rPr>
              <w:t>Хуманитарне активности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2D54"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DF02"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9345A"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5EB9"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CD20"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3073"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r>
      <w:tr w:rsidR="00980128" w:rsidRPr="00937ABF" w14:paraId="0A4BFC99" w14:textId="77777777" w:rsidTr="008575F3">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378F0"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3667B" w14:textId="77777777" w:rsidR="00980128" w:rsidRPr="00937ABF" w:rsidRDefault="00980128" w:rsidP="0062649F">
            <w:pPr>
              <w:suppressAutoHyphens w:val="0"/>
              <w:rPr>
                <w:rFonts w:ascii="Arial" w:hAnsi="Arial" w:cs="Arial"/>
                <w:b/>
                <w:bCs/>
                <w:sz w:val="18"/>
                <w:szCs w:val="18"/>
                <w:lang w:val="en-US" w:eastAsia="en-US"/>
              </w:rPr>
            </w:pPr>
            <w:r w:rsidRPr="00937ABF">
              <w:rPr>
                <w:rFonts w:ascii="Arial" w:hAnsi="Arial" w:cs="Arial"/>
                <w:b/>
                <w:bCs/>
                <w:sz w:val="18"/>
                <w:szCs w:val="18"/>
                <w:lang w:val="en-US" w:eastAsia="en-US"/>
              </w:rPr>
              <w:t>Спортске активности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F479C"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B1E16"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E19D8"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243DE"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71AB"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F74AE"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 </w:t>
            </w:r>
          </w:p>
        </w:tc>
      </w:tr>
      <w:tr w:rsidR="00980128" w:rsidRPr="00293A9F" w14:paraId="49919F70" w14:textId="77777777" w:rsidTr="008575F3">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634B4"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09CED" w14:textId="77777777" w:rsidR="00980128" w:rsidRPr="00937ABF" w:rsidRDefault="00980128" w:rsidP="0062649F">
            <w:pPr>
              <w:suppressAutoHyphens w:val="0"/>
              <w:rPr>
                <w:rFonts w:ascii="Arial" w:hAnsi="Arial" w:cs="Arial"/>
                <w:b/>
                <w:bCs/>
                <w:sz w:val="18"/>
                <w:szCs w:val="18"/>
                <w:lang w:val="en-US" w:eastAsia="en-US"/>
              </w:rPr>
            </w:pPr>
            <w:r w:rsidRPr="00937ABF">
              <w:rPr>
                <w:rFonts w:ascii="Arial" w:hAnsi="Arial" w:cs="Arial"/>
                <w:b/>
                <w:bCs/>
                <w:sz w:val="18"/>
                <w:szCs w:val="18"/>
                <w:lang w:val="en-US" w:eastAsia="en-US"/>
              </w:rPr>
              <w:t>Репрезентација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13180" w14:textId="77777777" w:rsidR="00980128" w:rsidRPr="00293A9F" w:rsidRDefault="00980128" w:rsidP="0062649F">
            <w:pPr>
              <w:jc w:val="center"/>
              <w:rPr>
                <w:rFonts w:ascii="Arial" w:hAnsi="Arial" w:cs="Arial"/>
                <w:sz w:val="18"/>
                <w:szCs w:val="18"/>
                <w:lang w:val="sr-Cyrl-RS"/>
              </w:rPr>
            </w:pPr>
            <w:r w:rsidRPr="00937ABF">
              <w:rPr>
                <w:rFonts w:ascii="Arial" w:hAnsi="Arial" w:cs="Arial"/>
                <w:sz w:val="18"/>
                <w:szCs w:val="18"/>
              </w:rPr>
              <w:t>50</w:t>
            </w:r>
            <w:r>
              <w:rPr>
                <w:rFonts w:ascii="Arial" w:hAnsi="Arial" w:cs="Arial"/>
                <w:sz w:val="18"/>
                <w:szCs w:val="18"/>
                <w:lang w:val="sr-Cyrl-RS"/>
              </w:rPr>
              <w:t>.</w:t>
            </w:r>
            <w:r w:rsidRPr="00937ABF">
              <w:rPr>
                <w:rFonts w:ascii="Arial" w:hAnsi="Arial" w:cs="Arial"/>
                <w:sz w:val="18"/>
                <w:szCs w:val="18"/>
              </w:rPr>
              <w:t>000</w:t>
            </w:r>
            <w:r>
              <w:rPr>
                <w:rFonts w:ascii="Arial" w:hAnsi="Arial" w:cs="Arial"/>
                <w:sz w:val="18"/>
                <w:szCs w:val="18"/>
                <w:lang w:val="sr-Cyrl-R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4C9A6" w14:textId="77777777" w:rsidR="00980128" w:rsidRPr="003C79A1" w:rsidRDefault="003C79A1" w:rsidP="0062649F">
            <w:pPr>
              <w:jc w:val="center"/>
              <w:rPr>
                <w:rFonts w:ascii="Arial" w:hAnsi="Arial" w:cs="Arial"/>
                <w:sz w:val="18"/>
                <w:szCs w:val="18"/>
                <w:lang w:val="en-US"/>
              </w:rPr>
            </w:pPr>
            <w:r>
              <w:rPr>
                <w:rFonts w:ascii="Arial" w:hAnsi="Arial" w:cs="Arial"/>
                <w:sz w:val="18"/>
                <w:szCs w:val="18"/>
                <w:lang w:val="en-US"/>
              </w:rPr>
              <w:t>33.365,00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8D073"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12.500</w:t>
            </w:r>
            <w:r w:rsidRPr="0036053F">
              <w:rPr>
                <w:rFonts w:ascii="Arial" w:hAnsi="Arial" w:cs="Arial"/>
                <w:sz w:val="18"/>
                <w:szCs w:val="18"/>
                <w:lang w:val="sr-Cyrl-R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01C263"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25.000</w:t>
            </w:r>
            <w:r w:rsidRPr="0036053F">
              <w:rPr>
                <w:rFonts w:ascii="Arial" w:hAnsi="Arial" w:cs="Arial"/>
                <w:sz w:val="18"/>
                <w:szCs w:val="18"/>
                <w:lang w:val="sr-Cyrl-R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3E7C"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37.500</w:t>
            </w:r>
            <w:r w:rsidRPr="0036053F">
              <w:rPr>
                <w:rFonts w:ascii="Arial" w:hAnsi="Arial" w:cs="Arial"/>
                <w:sz w:val="18"/>
                <w:szCs w:val="18"/>
                <w:lang w:val="sr-Cyrl-R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8F1CF"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50.000</w:t>
            </w:r>
            <w:r w:rsidRPr="0036053F">
              <w:rPr>
                <w:rFonts w:ascii="Arial" w:hAnsi="Arial" w:cs="Arial"/>
                <w:sz w:val="18"/>
                <w:szCs w:val="18"/>
                <w:lang w:val="sr-Cyrl-RS"/>
              </w:rPr>
              <w:t>,00</w:t>
            </w:r>
          </w:p>
        </w:tc>
      </w:tr>
      <w:tr w:rsidR="00980128" w:rsidRPr="00293A9F" w14:paraId="0ADB29B2" w14:textId="77777777" w:rsidTr="008575F3">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74A9"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E6397" w14:textId="77777777" w:rsidR="00980128" w:rsidRPr="00937ABF" w:rsidRDefault="00980128" w:rsidP="0062649F">
            <w:pPr>
              <w:suppressAutoHyphens w:val="0"/>
              <w:rPr>
                <w:rFonts w:ascii="Arial" w:hAnsi="Arial" w:cs="Arial"/>
                <w:b/>
                <w:bCs/>
                <w:sz w:val="18"/>
                <w:szCs w:val="18"/>
                <w:lang w:val="en-US" w:eastAsia="en-US"/>
              </w:rPr>
            </w:pPr>
            <w:r w:rsidRPr="00937ABF">
              <w:rPr>
                <w:rFonts w:ascii="Arial" w:hAnsi="Arial" w:cs="Arial"/>
                <w:b/>
                <w:bCs/>
                <w:sz w:val="18"/>
                <w:szCs w:val="18"/>
                <w:lang w:val="en-US" w:eastAsia="en-US"/>
              </w:rPr>
              <w:t>Реклама и пропаганда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F7CC9" w14:textId="77777777" w:rsidR="00980128" w:rsidRPr="00293A9F" w:rsidRDefault="00980128" w:rsidP="0062649F">
            <w:pPr>
              <w:jc w:val="center"/>
              <w:rPr>
                <w:rFonts w:ascii="Arial" w:hAnsi="Arial" w:cs="Arial"/>
                <w:sz w:val="18"/>
                <w:szCs w:val="18"/>
                <w:lang w:val="sr-Cyrl-RS"/>
              </w:rPr>
            </w:pPr>
            <w:r w:rsidRPr="00937ABF">
              <w:rPr>
                <w:rFonts w:ascii="Arial" w:hAnsi="Arial" w:cs="Arial"/>
                <w:sz w:val="18"/>
                <w:szCs w:val="18"/>
              </w:rPr>
              <w:t>25</w:t>
            </w:r>
            <w:r>
              <w:rPr>
                <w:rFonts w:ascii="Arial" w:hAnsi="Arial" w:cs="Arial"/>
                <w:sz w:val="18"/>
                <w:szCs w:val="18"/>
                <w:lang w:val="sr-Cyrl-RS"/>
              </w:rPr>
              <w:t>.</w:t>
            </w:r>
            <w:r w:rsidRPr="00937ABF">
              <w:rPr>
                <w:rFonts w:ascii="Arial" w:hAnsi="Arial" w:cs="Arial"/>
                <w:sz w:val="18"/>
                <w:szCs w:val="18"/>
              </w:rPr>
              <w:t>000</w:t>
            </w:r>
            <w:r>
              <w:rPr>
                <w:rFonts w:ascii="Arial" w:hAnsi="Arial" w:cs="Arial"/>
                <w:sz w:val="18"/>
                <w:szCs w:val="18"/>
                <w:lang w:val="sr-Cyrl-R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2F831" w14:textId="77777777" w:rsidR="00980128" w:rsidRPr="003C79A1" w:rsidRDefault="003C79A1" w:rsidP="0062649F">
            <w:pPr>
              <w:jc w:val="center"/>
              <w:rPr>
                <w:rFonts w:ascii="Arial" w:hAnsi="Arial" w:cs="Arial"/>
                <w:sz w:val="18"/>
                <w:szCs w:val="18"/>
                <w:lang w:val="en-US"/>
              </w:rPr>
            </w:pPr>
            <w:r>
              <w:rPr>
                <w:rFonts w:ascii="Arial" w:hAnsi="Arial" w:cs="Arial"/>
                <w:sz w:val="18"/>
                <w:szCs w:val="18"/>
                <w:lang w:val="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87373"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6.250</w:t>
            </w:r>
            <w:r w:rsidRPr="0036053F">
              <w:rPr>
                <w:rFonts w:ascii="Arial" w:hAnsi="Arial" w:cs="Arial"/>
                <w:sz w:val="18"/>
                <w:szCs w:val="18"/>
                <w:lang w:val="sr-Cyrl-R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01E229"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12.500</w:t>
            </w:r>
            <w:r w:rsidRPr="0036053F">
              <w:rPr>
                <w:rFonts w:ascii="Arial" w:hAnsi="Arial" w:cs="Arial"/>
                <w:sz w:val="18"/>
                <w:szCs w:val="18"/>
                <w:lang w:val="sr-Cyrl-R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E2181"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18.750</w:t>
            </w:r>
            <w:r w:rsidRPr="0036053F">
              <w:rPr>
                <w:rFonts w:ascii="Arial" w:hAnsi="Arial" w:cs="Arial"/>
                <w:sz w:val="18"/>
                <w:szCs w:val="18"/>
                <w:lang w:val="sr-Cyrl-R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806D7"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25.000</w:t>
            </w:r>
            <w:r w:rsidRPr="0036053F">
              <w:rPr>
                <w:rFonts w:ascii="Arial" w:hAnsi="Arial" w:cs="Arial"/>
                <w:sz w:val="18"/>
                <w:szCs w:val="18"/>
                <w:lang w:val="sr-Cyrl-RS"/>
              </w:rPr>
              <w:t>,00</w:t>
            </w:r>
          </w:p>
        </w:tc>
      </w:tr>
      <w:tr w:rsidR="00980128" w:rsidRPr="00293A9F" w14:paraId="65F0F010" w14:textId="77777777" w:rsidTr="008575F3">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B4A80" w14:textId="77777777" w:rsidR="00980128" w:rsidRPr="00937ABF" w:rsidRDefault="00980128" w:rsidP="0062649F">
            <w:pPr>
              <w:suppressAutoHyphens w:val="0"/>
              <w:jc w:val="center"/>
              <w:rPr>
                <w:rFonts w:ascii="Arial" w:hAnsi="Arial" w:cs="Arial"/>
                <w:sz w:val="18"/>
                <w:szCs w:val="18"/>
                <w:lang w:val="en-US" w:eastAsia="en-US"/>
              </w:rPr>
            </w:pPr>
            <w:r w:rsidRPr="00937ABF">
              <w:rPr>
                <w:rFonts w:ascii="Arial" w:hAnsi="Arial" w:cs="Arial"/>
                <w:sz w:val="18"/>
                <w:szCs w:val="18"/>
                <w:lang w:val="en-US" w:eastAsia="en-US"/>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CE81" w14:textId="77777777" w:rsidR="00980128" w:rsidRPr="00937ABF" w:rsidRDefault="00980128" w:rsidP="0062649F">
            <w:pPr>
              <w:suppressAutoHyphens w:val="0"/>
              <w:rPr>
                <w:rFonts w:ascii="Arial" w:hAnsi="Arial" w:cs="Arial"/>
                <w:b/>
                <w:bCs/>
                <w:sz w:val="18"/>
                <w:szCs w:val="18"/>
                <w:lang w:val="en-US" w:eastAsia="en-US"/>
              </w:rPr>
            </w:pPr>
            <w:r w:rsidRPr="00937ABF">
              <w:rPr>
                <w:rFonts w:ascii="Arial" w:hAnsi="Arial" w:cs="Arial"/>
                <w:b/>
                <w:bCs/>
                <w:sz w:val="18"/>
                <w:szCs w:val="18"/>
                <w:lang w:val="en-US" w:eastAsia="en-US"/>
              </w:rPr>
              <w:t>Остало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FD53" w14:textId="77777777" w:rsidR="00980128" w:rsidRPr="00293A9F" w:rsidRDefault="00980128" w:rsidP="0062649F">
            <w:pPr>
              <w:jc w:val="center"/>
              <w:rPr>
                <w:rFonts w:ascii="Arial" w:hAnsi="Arial" w:cs="Arial"/>
                <w:sz w:val="18"/>
                <w:szCs w:val="18"/>
                <w:lang w:val="sr-Cyrl-RS"/>
              </w:rPr>
            </w:pPr>
            <w:r w:rsidRPr="00937ABF">
              <w:rPr>
                <w:rFonts w:ascii="Arial" w:hAnsi="Arial" w:cs="Arial"/>
                <w:sz w:val="18"/>
                <w:szCs w:val="18"/>
              </w:rPr>
              <w:t>48</w:t>
            </w:r>
            <w:r>
              <w:rPr>
                <w:rFonts w:ascii="Arial" w:hAnsi="Arial" w:cs="Arial"/>
                <w:sz w:val="18"/>
                <w:szCs w:val="18"/>
                <w:lang w:val="sr-Cyrl-RS"/>
              </w:rPr>
              <w:t>.</w:t>
            </w:r>
            <w:r w:rsidRPr="00937ABF">
              <w:rPr>
                <w:rFonts w:ascii="Arial" w:hAnsi="Arial" w:cs="Arial"/>
                <w:sz w:val="18"/>
                <w:szCs w:val="18"/>
              </w:rPr>
              <w:t>000</w:t>
            </w:r>
            <w:r>
              <w:rPr>
                <w:rFonts w:ascii="Arial" w:hAnsi="Arial" w:cs="Arial"/>
                <w:sz w:val="18"/>
                <w:szCs w:val="18"/>
                <w:lang w:val="sr-Cyrl-R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61BD6" w14:textId="77777777" w:rsidR="00980128" w:rsidRPr="003C79A1" w:rsidRDefault="003C79A1" w:rsidP="0062649F">
            <w:pPr>
              <w:jc w:val="center"/>
              <w:rPr>
                <w:rFonts w:ascii="Arial" w:hAnsi="Arial" w:cs="Arial"/>
                <w:sz w:val="18"/>
                <w:szCs w:val="18"/>
                <w:lang w:val="en-US"/>
              </w:rPr>
            </w:pPr>
            <w:r>
              <w:rPr>
                <w:rFonts w:ascii="Arial" w:hAnsi="Arial" w:cs="Arial"/>
                <w:sz w:val="18"/>
                <w:szCs w:val="18"/>
                <w:lang w:val="en-US"/>
              </w:rPr>
              <w:t>28.350,00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6D3E8"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12.000</w:t>
            </w:r>
            <w:r w:rsidRPr="0036053F">
              <w:rPr>
                <w:rFonts w:ascii="Arial" w:hAnsi="Arial" w:cs="Arial"/>
                <w:sz w:val="18"/>
                <w:szCs w:val="18"/>
                <w:lang w:val="sr-Cyrl-R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4C4C17"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24.000</w:t>
            </w:r>
            <w:r w:rsidRPr="0036053F">
              <w:rPr>
                <w:rFonts w:ascii="Arial" w:hAnsi="Arial" w:cs="Arial"/>
                <w:sz w:val="18"/>
                <w:szCs w:val="18"/>
                <w:lang w:val="sr-Cyrl-R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DBE9"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36.000</w:t>
            </w:r>
            <w:r w:rsidRPr="0036053F">
              <w:rPr>
                <w:rFonts w:ascii="Arial" w:hAnsi="Arial" w:cs="Arial"/>
                <w:sz w:val="18"/>
                <w:szCs w:val="18"/>
                <w:lang w:val="sr-Cyrl-R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42D0C" w14:textId="77777777" w:rsidR="00980128" w:rsidRPr="0036053F" w:rsidRDefault="00980128" w:rsidP="0062649F">
            <w:pPr>
              <w:jc w:val="center"/>
              <w:rPr>
                <w:rFonts w:ascii="Arial" w:hAnsi="Arial" w:cs="Arial"/>
                <w:sz w:val="18"/>
                <w:szCs w:val="18"/>
                <w:lang w:val="sr-Cyrl-RS"/>
              </w:rPr>
            </w:pPr>
            <w:r w:rsidRPr="0036053F">
              <w:rPr>
                <w:rFonts w:ascii="Arial" w:hAnsi="Arial" w:cs="Arial"/>
                <w:sz w:val="18"/>
                <w:szCs w:val="18"/>
              </w:rPr>
              <w:t>48.000</w:t>
            </w:r>
            <w:r w:rsidRPr="0036053F">
              <w:rPr>
                <w:rFonts w:ascii="Arial" w:hAnsi="Arial" w:cs="Arial"/>
                <w:sz w:val="18"/>
                <w:szCs w:val="18"/>
                <w:lang w:val="sr-Cyrl-RS"/>
              </w:rPr>
              <w:t>,00</w:t>
            </w:r>
          </w:p>
        </w:tc>
      </w:tr>
    </w:tbl>
    <w:p w14:paraId="67367352" w14:textId="77777777" w:rsidR="00980128" w:rsidRDefault="00980128" w:rsidP="00D21D55">
      <w:pPr>
        <w:rPr>
          <w:rFonts w:ascii="Arial" w:hAnsi="Arial" w:cs="Arial"/>
          <w:sz w:val="16"/>
          <w:szCs w:val="16"/>
          <w:lang w:val="sr-Cyrl-RS"/>
        </w:rPr>
      </w:pPr>
    </w:p>
    <w:p w14:paraId="2EF30501" w14:textId="77777777" w:rsidR="00980128" w:rsidRPr="00980128" w:rsidRDefault="00980128" w:rsidP="00D21D55">
      <w:pPr>
        <w:rPr>
          <w:rFonts w:ascii="Arial" w:hAnsi="Arial" w:cs="Arial"/>
          <w:sz w:val="22"/>
          <w:szCs w:val="22"/>
          <w:lang w:val="sr-Cyrl-RS"/>
        </w:rPr>
      </w:pPr>
      <w:r w:rsidRPr="00980128">
        <w:rPr>
          <w:rFonts w:ascii="Arial" w:hAnsi="Arial" w:cs="Arial"/>
          <w:sz w:val="22"/>
          <w:szCs w:val="22"/>
          <w:lang w:val="sr-Cyrl-RS"/>
        </w:rPr>
        <w:t>Средства за посебне намене су планирана у складу са Смерницама</w:t>
      </w:r>
      <w:r>
        <w:rPr>
          <w:rFonts w:ascii="Arial" w:hAnsi="Arial" w:cs="Arial"/>
          <w:sz w:val="22"/>
          <w:szCs w:val="22"/>
          <w:lang w:val="sr-Cyrl-RS"/>
        </w:rPr>
        <w:t xml:space="preserve"> </w:t>
      </w:r>
      <w:r w:rsidRPr="00980128">
        <w:rPr>
          <w:rFonts w:ascii="Arial" w:hAnsi="Arial" w:cs="Arial"/>
          <w:sz w:val="22"/>
          <w:szCs w:val="22"/>
          <w:lang w:val="sr-Cyrl-RS"/>
        </w:rPr>
        <w:t>за израду годишњих Програма пословања које је донела Влада Републике Србије.</w:t>
      </w:r>
    </w:p>
    <w:p w14:paraId="3C13C6A3" w14:textId="77777777" w:rsidR="005D2AAB" w:rsidRDefault="005D2AAB" w:rsidP="00D21D55">
      <w:pPr>
        <w:rPr>
          <w:rFonts w:ascii="Arial" w:hAnsi="Arial" w:cs="Arial"/>
          <w:sz w:val="22"/>
          <w:szCs w:val="22"/>
          <w:lang w:val="sr-Cyrl-RS"/>
        </w:rPr>
      </w:pPr>
    </w:p>
    <w:p w14:paraId="095C69E0" w14:textId="77777777" w:rsidR="00893964" w:rsidRDefault="00893964" w:rsidP="00D21D55">
      <w:pPr>
        <w:rPr>
          <w:rFonts w:ascii="Arial" w:hAnsi="Arial" w:cs="Arial"/>
          <w:sz w:val="22"/>
          <w:szCs w:val="22"/>
          <w:lang w:val="sr-Cyrl-RS"/>
        </w:rPr>
      </w:pPr>
    </w:p>
    <w:p w14:paraId="39567371" w14:textId="77777777" w:rsidR="00893964" w:rsidRDefault="00893964" w:rsidP="00D21D55">
      <w:pPr>
        <w:rPr>
          <w:rFonts w:ascii="Arial" w:hAnsi="Arial" w:cs="Arial"/>
          <w:sz w:val="22"/>
          <w:szCs w:val="22"/>
          <w:lang w:val="sr-Cyrl-RS"/>
        </w:rPr>
      </w:pPr>
    </w:p>
    <w:p w14:paraId="44979150" w14:textId="77777777" w:rsidR="00893964" w:rsidRDefault="00893964" w:rsidP="00D21D55">
      <w:pPr>
        <w:rPr>
          <w:rFonts w:ascii="Arial" w:hAnsi="Arial" w:cs="Arial"/>
          <w:sz w:val="22"/>
          <w:szCs w:val="22"/>
          <w:lang w:val="sr-Cyrl-RS"/>
        </w:rPr>
      </w:pPr>
    </w:p>
    <w:p w14:paraId="05AE8D0C" w14:textId="77777777" w:rsidR="00893964" w:rsidRDefault="00893964" w:rsidP="00D21D55">
      <w:pPr>
        <w:rPr>
          <w:rFonts w:ascii="Arial" w:hAnsi="Arial" w:cs="Arial"/>
          <w:sz w:val="22"/>
          <w:szCs w:val="22"/>
          <w:lang w:val="sr-Cyrl-RS"/>
        </w:rPr>
      </w:pPr>
    </w:p>
    <w:p w14:paraId="1465B6D1" w14:textId="77777777" w:rsidR="00893964" w:rsidRDefault="00893964" w:rsidP="00D21D55">
      <w:pPr>
        <w:rPr>
          <w:rFonts w:ascii="Arial" w:hAnsi="Arial" w:cs="Arial"/>
          <w:sz w:val="22"/>
          <w:szCs w:val="22"/>
          <w:lang w:val="sr-Cyrl-RS"/>
        </w:rPr>
      </w:pPr>
    </w:p>
    <w:p w14:paraId="1D231EE9" w14:textId="77777777" w:rsidR="00893964" w:rsidRDefault="00893964" w:rsidP="00D21D55">
      <w:pPr>
        <w:rPr>
          <w:rFonts w:ascii="Arial" w:hAnsi="Arial" w:cs="Arial"/>
          <w:sz w:val="22"/>
          <w:szCs w:val="22"/>
          <w:lang w:val="sr-Cyrl-RS"/>
        </w:rPr>
      </w:pPr>
    </w:p>
    <w:p w14:paraId="67657FD9" w14:textId="77777777" w:rsidR="00893964" w:rsidRDefault="00893964" w:rsidP="00D21D55">
      <w:pPr>
        <w:rPr>
          <w:rFonts w:ascii="Arial" w:hAnsi="Arial" w:cs="Arial"/>
          <w:sz w:val="22"/>
          <w:szCs w:val="22"/>
          <w:lang w:val="sr-Cyrl-RS"/>
        </w:rPr>
      </w:pPr>
    </w:p>
    <w:p w14:paraId="3BE6924E" w14:textId="77777777" w:rsidR="00893964" w:rsidRDefault="00893964" w:rsidP="00D21D55">
      <w:pPr>
        <w:rPr>
          <w:rFonts w:ascii="Arial" w:hAnsi="Arial" w:cs="Arial"/>
          <w:sz w:val="22"/>
          <w:szCs w:val="22"/>
          <w:lang w:val="sr-Cyrl-RS"/>
        </w:rPr>
      </w:pPr>
    </w:p>
    <w:p w14:paraId="17879873" w14:textId="77777777" w:rsidR="00893964" w:rsidRDefault="00893964" w:rsidP="00D21D55">
      <w:pPr>
        <w:rPr>
          <w:rFonts w:ascii="Arial" w:hAnsi="Arial" w:cs="Arial"/>
          <w:sz w:val="22"/>
          <w:szCs w:val="22"/>
          <w:lang w:val="sr-Cyrl-RS"/>
        </w:rPr>
      </w:pPr>
    </w:p>
    <w:p w14:paraId="47F02CA6" w14:textId="77777777" w:rsidR="00893964" w:rsidRDefault="00893964" w:rsidP="00D21D55">
      <w:pPr>
        <w:rPr>
          <w:rFonts w:ascii="Arial" w:hAnsi="Arial" w:cs="Arial"/>
          <w:sz w:val="22"/>
          <w:szCs w:val="22"/>
          <w:lang w:val="sr-Cyrl-RS"/>
        </w:rPr>
      </w:pPr>
    </w:p>
    <w:p w14:paraId="63EDB0F9" w14:textId="77777777" w:rsidR="00893964" w:rsidRDefault="00893964" w:rsidP="00D21D55">
      <w:pPr>
        <w:rPr>
          <w:rFonts w:ascii="Arial" w:hAnsi="Arial" w:cs="Arial"/>
          <w:sz w:val="22"/>
          <w:szCs w:val="22"/>
          <w:lang w:val="sr-Cyrl-RS"/>
        </w:rPr>
      </w:pPr>
    </w:p>
    <w:p w14:paraId="30AB240A" w14:textId="77777777" w:rsidR="00893964" w:rsidRDefault="00893964" w:rsidP="00D21D55">
      <w:pPr>
        <w:rPr>
          <w:rFonts w:ascii="Arial" w:hAnsi="Arial" w:cs="Arial"/>
          <w:sz w:val="22"/>
          <w:szCs w:val="22"/>
          <w:lang w:val="sr-Cyrl-RS"/>
        </w:rPr>
      </w:pPr>
    </w:p>
    <w:p w14:paraId="30925678" w14:textId="77777777" w:rsidR="00893964" w:rsidRDefault="00893964" w:rsidP="00D21D55">
      <w:pPr>
        <w:rPr>
          <w:rFonts w:ascii="Arial" w:hAnsi="Arial" w:cs="Arial"/>
          <w:sz w:val="22"/>
          <w:szCs w:val="22"/>
          <w:lang w:val="sr-Cyrl-RS"/>
        </w:rPr>
      </w:pPr>
    </w:p>
    <w:p w14:paraId="790C1454" w14:textId="77777777" w:rsidR="00893964" w:rsidRDefault="00893964" w:rsidP="00D21D55">
      <w:pPr>
        <w:rPr>
          <w:rFonts w:ascii="Arial" w:hAnsi="Arial" w:cs="Arial"/>
          <w:sz w:val="22"/>
          <w:szCs w:val="22"/>
          <w:lang w:val="sr-Cyrl-RS"/>
        </w:rPr>
      </w:pPr>
    </w:p>
    <w:p w14:paraId="5F74D971" w14:textId="77777777" w:rsidR="00893964" w:rsidRDefault="00893964" w:rsidP="00D21D55">
      <w:pPr>
        <w:rPr>
          <w:rFonts w:ascii="Arial" w:hAnsi="Arial" w:cs="Arial"/>
          <w:sz w:val="22"/>
          <w:szCs w:val="22"/>
          <w:lang w:val="sr-Cyrl-RS"/>
        </w:rPr>
      </w:pPr>
    </w:p>
    <w:p w14:paraId="20C6B8DE" w14:textId="77777777" w:rsidR="00893964" w:rsidRDefault="00893964" w:rsidP="00D21D55">
      <w:pPr>
        <w:rPr>
          <w:rFonts w:ascii="Arial" w:hAnsi="Arial" w:cs="Arial"/>
          <w:sz w:val="22"/>
          <w:szCs w:val="22"/>
          <w:lang w:val="sr-Cyrl-RS"/>
        </w:rPr>
      </w:pPr>
    </w:p>
    <w:p w14:paraId="02AED6F2" w14:textId="77777777" w:rsidR="00893964" w:rsidRDefault="00893964" w:rsidP="00D21D55">
      <w:pPr>
        <w:rPr>
          <w:rFonts w:ascii="Arial" w:hAnsi="Arial" w:cs="Arial"/>
          <w:sz w:val="22"/>
          <w:szCs w:val="22"/>
          <w:lang w:val="sr-Cyrl-RS"/>
        </w:rPr>
      </w:pPr>
    </w:p>
    <w:p w14:paraId="0878C188" w14:textId="77777777" w:rsidR="00893964" w:rsidRDefault="00893964" w:rsidP="00D21D55">
      <w:pPr>
        <w:rPr>
          <w:rFonts w:ascii="Arial" w:hAnsi="Arial" w:cs="Arial"/>
          <w:sz w:val="22"/>
          <w:szCs w:val="22"/>
          <w:lang w:val="sr-Cyrl-RS"/>
        </w:rPr>
      </w:pPr>
    </w:p>
    <w:p w14:paraId="1BA53A0E" w14:textId="77777777" w:rsidR="00893964" w:rsidRDefault="00893964" w:rsidP="00D21D55">
      <w:pPr>
        <w:rPr>
          <w:rFonts w:ascii="Arial" w:hAnsi="Arial" w:cs="Arial"/>
          <w:sz w:val="22"/>
          <w:szCs w:val="22"/>
          <w:lang w:val="sr-Cyrl-RS"/>
        </w:rPr>
      </w:pPr>
    </w:p>
    <w:p w14:paraId="2CB0E5AC" w14:textId="77777777" w:rsidR="00893964" w:rsidRDefault="00893964" w:rsidP="00D21D55">
      <w:pPr>
        <w:rPr>
          <w:rFonts w:ascii="Arial" w:hAnsi="Arial" w:cs="Arial"/>
          <w:sz w:val="22"/>
          <w:szCs w:val="22"/>
          <w:lang w:val="sr-Cyrl-RS"/>
        </w:rPr>
      </w:pPr>
    </w:p>
    <w:p w14:paraId="1967C3BA" w14:textId="77777777" w:rsidR="00893964" w:rsidRPr="00980128" w:rsidRDefault="00893964" w:rsidP="00D21D55">
      <w:pPr>
        <w:rPr>
          <w:rFonts w:ascii="Arial" w:hAnsi="Arial" w:cs="Arial"/>
          <w:sz w:val="22"/>
          <w:szCs w:val="22"/>
          <w:lang w:val="sr-Cyrl-RS"/>
        </w:rPr>
      </w:pPr>
    </w:p>
    <w:p w14:paraId="5DB83BCC" w14:textId="77777777" w:rsidR="00980128" w:rsidRPr="008E4291" w:rsidRDefault="00980128" w:rsidP="00980128">
      <w:pPr>
        <w:shd w:val="clear" w:color="auto" w:fill="FFFFFF"/>
        <w:suppressAutoHyphens w:val="0"/>
        <w:spacing w:before="100" w:beforeAutospacing="1" w:after="100" w:afterAutospacing="1"/>
        <w:ind w:firstLine="720"/>
        <w:jc w:val="both"/>
        <w:rPr>
          <w:rFonts w:ascii="Arial" w:hAnsi="Arial" w:cs="Arial"/>
          <w:color w:val="222222"/>
          <w:sz w:val="22"/>
          <w:szCs w:val="22"/>
          <w:lang w:val="sr-Cyrl-RS" w:eastAsia="en-US"/>
        </w:rPr>
      </w:pPr>
      <w:r>
        <w:rPr>
          <w:rFonts w:ascii="Arial" w:hAnsi="Arial" w:cs="Arial"/>
          <w:color w:val="222222"/>
          <w:sz w:val="22"/>
          <w:szCs w:val="22"/>
          <w:lang w:val="sr-Cyrl-RS" w:eastAsia="en-US"/>
        </w:rPr>
        <w:t>Планирани Програм пословања за 202</w:t>
      </w:r>
      <w:r w:rsidR="008775DD">
        <w:rPr>
          <w:rFonts w:ascii="Arial" w:hAnsi="Arial" w:cs="Arial"/>
          <w:color w:val="222222"/>
          <w:sz w:val="22"/>
          <w:szCs w:val="22"/>
          <w:lang w:val="sr-Cyrl-RS" w:eastAsia="en-US"/>
        </w:rPr>
        <w:t>1</w:t>
      </w:r>
      <w:r>
        <w:rPr>
          <w:rFonts w:ascii="Arial" w:hAnsi="Arial" w:cs="Arial"/>
          <w:color w:val="222222"/>
          <w:sz w:val="22"/>
          <w:szCs w:val="22"/>
          <w:lang w:val="sr-Cyrl-RS" w:eastAsia="en-US"/>
        </w:rPr>
        <w:t>. годину биће реализован према захтевима процеса рада и утврђеним приоритетима Предузећа, а према приливу средстава. Све планирано ће у великој мери допринети ефикасности обављања регистроване делатности.</w:t>
      </w:r>
      <w:r w:rsidRPr="00937ABF">
        <w:rPr>
          <w:rFonts w:ascii="Arial" w:hAnsi="Arial" w:cs="Arial"/>
          <w:color w:val="000000"/>
          <w:sz w:val="20"/>
          <w:szCs w:val="20"/>
          <w:lang w:val="en-US" w:eastAsia="en-US"/>
        </w:rPr>
        <w:t> </w:t>
      </w:r>
    </w:p>
    <w:p w14:paraId="7FDAE01D" w14:textId="77777777" w:rsidR="00980128" w:rsidRPr="00937ABF" w:rsidRDefault="00980128" w:rsidP="00980128">
      <w:pPr>
        <w:ind w:firstLine="720"/>
        <w:jc w:val="both"/>
        <w:rPr>
          <w:rFonts w:ascii="Arial" w:hAnsi="Arial" w:cs="Arial"/>
          <w:lang w:val="sr-Cyrl-RS"/>
        </w:rPr>
      </w:pPr>
    </w:p>
    <w:p w14:paraId="0AD4C507" w14:textId="77777777" w:rsidR="00980128" w:rsidRPr="00937ABF" w:rsidRDefault="00980128" w:rsidP="00980128">
      <w:pPr>
        <w:rPr>
          <w:rFonts w:ascii="Arial" w:hAnsi="Arial" w:cs="Arial"/>
          <w:lang w:val="sr-Cyrl-RS"/>
        </w:rPr>
      </w:pPr>
    </w:p>
    <w:p w14:paraId="1F976733" w14:textId="77777777" w:rsidR="00980128" w:rsidRPr="00937ABF" w:rsidRDefault="00980128" w:rsidP="00980128">
      <w:pPr>
        <w:rPr>
          <w:rFonts w:ascii="Arial" w:hAnsi="Arial" w:cs="Arial"/>
          <w:lang w:val="sr-Cyrl-RS"/>
        </w:rPr>
      </w:pPr>
    </w:p>
    <w:p w14:paraId="0E5ED836" w14:textId="77777777" w:rsidR="00980128" w:rsidRPr="007E68FD" w:rsidRDefault="00980128" w:rsidP="00980128">
      <w:pPr>
        <w:rPr>
          <w:rFonts w:ascii="Arial" w:hAnsi="Arial" w:cs="Arial"/>
          <w:lang w:val="sr-Cyrl-RS"/>
        </w:rPr>
      </w:pPr>
      <w:r w:rsidRPr="007E68FD">
        <w:rPr>
          <w:rFonts w:ascii="Arial" w:hAnsi="Arial" w:cs="Arial"/>
          <w:lang w:val="sr-Cyrl-RS"/>
        </w:rPr>
        <w:t xml:space="preserve">                                                                                                   ДВМ Ивана Кукин</w:t>
      </w:r>
    </w:p>
    <w:p w14:paraId="67994A6F" w14:textId="77777777" w:rsidR="00980128" w:rsidRPr="007E68FD" w:rsidRDefault="00980128" w:rsidP="00980128">
      <w:pPr>
        <w:rPr>
          <w:rFonts w:ascii="Arial" w:hAnsi="Arial" w:cs="Arial"/>
          <w:lang w:val="sr-Cyrl-RS"/>
        </w:rPr>
      </w:pPr>
      <w:r w:rsidRPr="007E68FD">
        <w:rPr>
          <w:rFonts w:ascii="Arial" w:hAnsi="Arial" w:cs="Arial"/>
          <w:lang w:val="sr-Cyrl-RS"/>
        </w:rPr>
        <w:t xml:space="preserve">                                                                               </w:t>
      </w:r>
      <w:r>
        <w:rPr>
          <w:rFonts w:ascii="Arial" w:hAnsi="Arial" w:cs="Arial"/>
          <w:lang w:val="sr-Cyrl-RS"/>
        </w:rPr>
        <w:t xml:space="preserve">                    </w:t>
      </w:r>
      <w:r w:rsidR="008775DD">
        <w:rPr>
          <w:rFonts w:ascii="Arial" w:hAnsi="Arial" w:cs="Arial"/>
          <w:lang w:val="sr-Cyrl-RS"/>
        </w:rPr>
        <w:t xml:space="preserve">        </w:t>
      </w:r>
      <w:r w:rsidRPr="007E68FD">
        <w:rPr>
          <w:rFonts w:ascii="Arial" w:hAnsi="Arial" w:cs="Arial"/>
          <w:lang w:val="sr-Cyrl-RS"/>
        </w:rPr>
        <w:t xml:space="preserve"> Директор</w:t>
      </w:r>
    </w:p>
    <w:p w14:paraId="7EC974B7" w14:textId="77777777" w:rsidR="00980128" w:rsidRPr="007E68FD" w:rsidRDefault="00980128" w:rsidP="00980128">
      <w:pPr>
        <w:jc w:val="both"/>
        <w:rPr>
          <w:rFonts w:ascii="Arial" w:hAnsi="Arial" w:cs="Arial"/>
          <w:lang w:val="sr-Latn-RS"/>
        </w:rPr>
      </w:pPr>
    </w:p>
    <w:p w14:paraId="118F7C01" w14:textId="77777777" w:rsidR="005D2AAB" w:rsidRDefault="005D2AAB" w:rsidP="00D21D55">
      <w:pPr>
        <w:rPr>
          <w:rFonts w:ascii="Arial" w:hAnsi="Arial" w:cs="Arial"/>
          <w:sz w:val="16"/>
          <w:szCs w:val="16"/>
          <w:lang w:val="sr-Cyrl-RS"/>
        </w:rPr>
      </w:pPr>
    </w:p>
    <w:p w14:paraId="4894FF04" w14:textId="77777777" w:rsidR="005D2AAB" w:rsidRDefault="005D2AAB" w:rsidP="00D21D55">
      <w:pPr>
        <w:rPr>
          <w:rFonts w:ascii="Arial" w:hAnsi="Arial" w:cs="Arial"/>
          <w:sz w:val="16"/>
          <w:szCs w:val="16"/>
          <w:lang w:val="sr-Cyrl-RS"/>
        </w:rPr>
      </w:pPr>
    </w:p>
    <w:p w14:paraId="17080F54" w14:textId="77777777" w:rsidR="005D2AAB" w:rsidRDefault="005D2AAB" w:rsidP="00D21D55">
      <w:pPr>
        <w:rPr>
          <w:rFonts w:ascii="Arial" w:hAnsi="Arial" w:cs="Arial"/>
          <w:sz w:val="16"/>
          <w:szCs w:val="16"/>
          <w:lang w:val="sr-Cyrl-RS"/>
        </w:rPr>
      </w:pPr>
    </w:p>
    <w:p w14:paraId="2B40B8F2" w14:textId="77777777" w:rsidR="005D2AAB" w:rsidRDefault="005D2AAB" w:rsidP="00D21D55">
      <w:pPr>
        <w:rPr>
          <w:rFonts w:ascii="Arial" w:hAnsi="Arial" w:cs="Arial"/>
          <w:sz w:val="16"/>
          <w:szCs w:val="16"/>
          <w:lang w:val="sr-Cyrl-RS"/>
        </w:rPr>
      </w:pPr>
    </w:p>
    <w:p w14:paraId="6D03F4ED" w14:textId="77777777" w:rsidR="005D2AAB" w:rsidRDefault="005D2AAB" w:rsidP="00D21D55">
      <w:pPr>
        <w:rPr>
          <w:rFonts w:ascii="Arial" w:hAnsi="Arial" w:cs="Arial"/>
          <w:sz w:val="16"/>
          <w:szCs w:val="16"/>
          <w:lang w:val="sr-Cyrl-RS"/>
        </w:rPr>
      </w:pPr>
    </w:p>
    <w:p w14:paraId="4BD82035" w14:textId="77777777" w:rsidR="005D2AAB" w:rsidRDefault="005D2AAB" w:rsidP="00D21D55">
      <w:pPr>
        <w:rPr>
          <w:rFonts w:ascii="Arial" w:hAnsi="Arial" w:cs="Arial"/>
          <w:sz w:val="16"/>
          <w:szCs w:val="16"/>
          <w:lang w:val="sr-Cyrl-RS"/>
        </w:rPr>
      </w:pPr>
    </w:p>
    <w:p w14:paraId="3D5871B0" w14:textId="77777777" w:rsidR="005D2AAB" w:rsidRDefault="005D2AAB" w:rsidP="00D21D55">
      <w:pPr>
        <w:rPr>
          <w:rFonts w:ascii="Arial" w:hAnsi="Arial" w:cs="Arial"/>
          <w:sz w:val="16"/>
          <w:szCs w:val="16"/>
          <w:lang w:val="sr-Cyrl-RS"/>
        </w:rPr>
      </w:pPr>
    </w:p>
    <w:p w14:paraId="050E3E04" w14:textId="77777777" w:rsidR="005D2AAB" w:rsidRDefault="005D2AAB" w:rsidP="00D21D55">
      <w:pPr>
        <w:rPr>
          <w:rFonts w:ascii="Arial" w:hAnsi="Arial" w:cs="Arial"/>
          <w:sz w:val="16"/>
          <w:szCs w:val="16"/>
          <w:lang w:val="sr-Cyrl-RS"/>
        </w:rPr>
      </w:pPr>
    </w:p>
    <w:p w14:paraId="0E6DC119" w14:textId="77777777" w:rsidR="005D2AAB" w:rsidRDefault="005D2AAB" w:rsidP="00D21D55">
      <w:pPr>
        <w:rPr>
          <w:rFonts w:ascii="Arial" w:hAnsi="Arial" w:cs="Arial"/>
          <w:sz w:val="16"/>
          <w:szCs w:val="16"/>
          <w:lang w:val="sr-Cyrl-RS"/>
        </w:rPr>
      </w:pPr>
    </w:p>
    <w:p w14:paraId="2395A4EA" w14:textId="77777777" w:rsidR="005D2AAB" w:rsidRPr="00BE45AD" w:rsidRDefault="005D2AAB" w:rsidP="00D21D55">
      <w:pPr>
        <w:rPr>
          <w:rFonts w:ascii="Arial" w:hAnsi="Arial" w:cs="Arial"/>
          <w:sz w:val="16"/>
          <w:szCs w:val="16"/>
          <w:lang w:val="sr-Cyrl-RS"/>
        </w:rPr>
      </w:pPr>
    </w:p>
    <w:sectPr w:rsidR="005D2AAB" w:rsidRPr="00BE45AD" w:rsidSect="0098012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83B9E" w14:textId="77777777" w:rsidR="00F81E5A" w:rsidRDefault="00F81E5A" w:rsidP="00ED02C8">
      <w:r>
        <w:separator/>
      </w:r>
    </w:p>
  </w:endnote>
  <w:endnote w:type="continuationSeparator" w:id="0">
    <w:p w14:paraId="75F318CD" w14:textId="77777777" w:rsidR="00F81E5A" w:rsidRDefault="00F81E5A" w:rsidP="00ED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B302" w14:textId="46780C82" w:rsidR="00F81E5A" w:rsidRPr="00834E45" w:rsidRDefault="00F81E5A" w:rsidP="00703309">
    <w:pPr>
      <w:pStyle w:val="ListParagraph"/>
      <w:ind w:left="0"/>
      <w:rPr>
        <w:sz w:val="28"/>
        <w:szCs w:val="28"/>
      </w:rPr>
    </w:pPr>
    <w:r w:rsidRPr="00834E45">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25D2ECF" wp14:editId="6BD96ED3">
              <wp:simplePos x="0" y="0"/>
              <wp:positionH relativeFrom="column">
                <wp:posOffset>0</wp:posOffset>
              </wp:positionH>
              <wp:positionV relativeFrom="paragraph">
                <wp:posOffset>0</wp:posOffset>
              </wp:positionV>
              <wp:extent cx="66409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40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543D9D"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2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zHtQEAALcDAAAOAAAAZHJzL2Uyb0RvYy54bWysU8GOEzEMvSPxD1HudKYVqmDU6R66gguC&#10;ioUPyGacTkQSR07otH+Pk7azaEEIIS6eOHnP9rM9m7uTd+IIlCyGXi4XrRQQNA42HHr59cu7V2+k&#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" strokecolor="black [3040]"/>
          </w:pict>
        </mc:Fallback>
      </mc:AlternateContent>
    </w:r>
    <w:r w:rsidRPr="00834E45">
      <w:rPr>
        <w:rFonts w:ascii="Arial" w:hAnsi="Arial" w:cs="Arial"/>
      </w:rPr>
      <w:fldChar w:fldCharType="begin"/>
    </w:r>
    <w:r w:rsidRPr="00834E45">
      <w:rPr>
        <w:rFonts w:ascii="Arial" w:hAnsi="Arial" w:cs="Arial"/>
      </w:rPr>
      <w:instrText xml:space="preserve"> PAGE   \* MERGEFORMAT </w:instrText>
    </w:r>
    <w:r w:rsidRPr="00834E45">
      <w:rPr>
        <w:rFonts w:ascii="Arial" w:hAnsi="Arial" w:cs="Arial"/>
      </w:rPr>
      <w:fldChar w:fldCharType="separate"/>
    </w:r>
    <w:r w:rsidR="00E47CD5">
      <w:rPr>
        <w:rFonts w:ascii="Arial" w:hAnsi="Arial" w:cs="Arial"/>
        <w:noProof/>
      </w:rPr>
      <w:t>4</w:t>
    </w:r>
    <w:r w:rsidRPr="00834E45">
      <w:rPr>
        <w:rFonts w:ascii="Arial" w:hAnsi="Arial" w:cs="Arial"/>
        <w:noProof/>
      </w:rPr>
      <w:fldChar w:fldCharType="end"/>
    </w:r>
    <w:r>
      <w:rPr>
        <w:noProof/>
      </w:rPr>
      <w:t xml:space="preserve"> | </w:t>
    </w:r>
    <w:sdt>
      <w:sdtPr>
        <w:rPr>
          <w:rFonts w:ascii="Arial" w:hAnsi="Arial" w:cs="Arial"/>
          <w:noProof/>
          <w:sz w:val="18"/>
          <w:szCs w:val="18"/>
        </w:rPr>
        <w:alias w:val="Title"/>
        <w:tag w:val=""/>
        <w:id w:val="-1960171050"/>
        <w:dataBinding w:prefixMappings="xmlns:ns0='http://purl.org/dc/elements/1.1/' xmlns:ns1='http://schemas.openxmlformats.org/package/2006/metadata/core-properties' " w:xpath="/ns1:coreProperties[1]/ns0:title[1]" w:storeItemID="{6C3C8BC8-F283-45AE-878A-BAB7291924A1}"/>
        <w:text/>
      </w:sdtPr>
      <w:sdtEndPr/>
      <w:sdtContent>
        <w:r w:rsidRPr="00834E45">
          <w:rPr>
            <w:rFonts w:ascii="Arial" w:hAnsi="Arial" w:cs="Arial"/>
            <w:noProof/>
            <w:sz w:val="18"/>
            <w:szCs w:val="18"/>
          </w:rPr>
          <w:t>Програм пословања Јавног комуналног предузећа "Зоохигијена и Ветерина</w:t>
        </w:r>
        <w:r>
          <w:rPr>
            <w:rFonts w:ascii="Arial" w:hAnsi="Arial" w:cs="Arial"/>
            <w:noProof/>
            <w:sz w:val="18"/>
            <w:szCs w:val="18"/>
            <w:lang w:val="sr-Cyrl-RS"/>
          </w:rPr>
          <w:t xml:space="preserve"> Нови Сад</w:t>
        </w:r>
        <w:r w:rsidRPr="00834E45">
          <w:rPr>
            <w:rFonts w:ascii="Arial" w:hAnsi="Arial" w:cs="Arial"/>
            <w:noProof/>
            <w:sz w:val="18"/>
            <w:szCs w:val="18"/>
          </w:rPr>
          <w:t>" Нови Сад за 2021. годину</w:t>
        </w:r>
      </w:sdtContent>
    </w:sdt>
    <w:r w:rsidRPr="00834E45">
      <w:rPr>
        <w:noProof/>
        <w:sz w:val="28"/>
        <w:szCs w:val="28"/>
      </w:rPr>
      <w:t xml:space="preserve"> </w:t>
    </w:r>
  </w:p>
  <w:p w14:paraId="56057889" w14:textId="0C05FCFD" w:rsidR="00F81E5A" w:rsidRDefault="00F81E5A" w:rsidP="007033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2093" w14:textId="77777777" w:rsidR="00F81E5A" w:rsidRDefault="00F81E5A" w:rsidP="00ED02C8">
      <w:r>
        <w:separator/>
      </w:r>
    </w:p>
  </w:footnote>
  <w:footnote w:type="continuationSeparator" w:id="0">
    <w:p w14:paraId="6D63F2FC" w14:textId="77777777" w:rsidR="00F81E5A" w:rsidRDefault="00F81E5A" w:rsidP="00ED0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A0CB38"/>
    <w:lvl w:ilvl="0">
      <w:start w:val="1"/>
      <w:numFmt w:val="decimal"/>
      <w:pStyle w:val="Heading1"/>
      <w:lvlText w:val="%1."/>
      <w:lvlJc w:val="left"/>
      <w:pPr>
        <w:tabs>
          <w:tab w:val="num" w:pos="0"/>
        </w:tabs>
        <w:ind w:left="432" w:hanging="432"/>
      </w:pPr>
      <w:rPr>
        <w:sz w:val="24"/>
        <w:szCs w:val="24"/>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F4E46DAC"/>
    <w:name w:val="WW8Num2"/>
    <w:lvl w:ilvl="0">
      <w:start w:val="1"/>
      <w:numFmt w:val="decimal"/>
      <w:lvlText w:val="%1."/>
      <w:lvlJc w:val="left"/>
      <w:pPr>
        <w:tabs>
          <w:tab w:val="num" w:pos="720"/>
        </w:tabs>
        <w:ind w:left="720" w:hanging="360"/>
      </w:pPr>
      <w:rPr>
        <w:rFonts w:ascii="Arial" w:hAnsi="Arial" w:cs="Arial" w:hint="default"/>
        <w:b/>
      </w:rPr>
    </w:lvl>
  </w:abstractNum>
  <w:abstractNum w:abstractNumId="2" w15:restartNumberingAfterBreak="0">
    <w:nsid w:val="00000003"/>
    <w:multiLevelType w:val="multilevel"/>
    <w:tmpl w:val="63C4B018"/>
    <w:name w:val="WW8Num3"/>
    <w:lvl w:ilvl="0">
      <w:start w:val="1"/>
      <w:numFmt w:val="decimal"/>
      <w:lvlText w:val="%1."/>
      <w:lvlJc w:val="left"/>
      <w:pPr>
        <w:tabs>
          <w:tab w:val="num" w:pos="1637"/>
        </w:tabs>
        <w:ind w:left="1637" w:hanging="360"/>
      </w:pPr>
      <w:rPr>
        <w:rFonts w:ascii="Arial" w:hAnsi="Arial" w:cs="Arial" w:hint="default"/>
        <w:sz w:val="20"/>
        <w:szCs w:val="24"/>
      </w:rPr>
    </w:lvl>
    <w:lvl w:ilvl="1">
      <w:start w:val="1"/>
      <w:numFmt w:val="decimal"/>
      <w:lvlText w:val="%1.%2."/>
      <w:lvlJc w:val="left"/>
      <w:pPr>
        <w:tabs>
          <w:tab w:val="num" w:pos="1582"/>
        </w:tabs>
        <w:ind w:left="1582" w:hanging="1080"/>
      </w:pPr>
      <w:rPr>
        <w:b/>
      </w:rPr>
    </w:lvl>
    <w:lvl w:ilvl="2">
      <w:start w:val="1"/>
      <w:numFmt w:val="decimal"/>
      <w:lvlText w:val="%1.%2.%3."/>
      <w:lvlJc w:val="left"/>
      <w:pPr>
        <w:tabs>
          <w:tab w:val="num" w:pos="1582"/>
        </w:tabs>
        <w:ind w:left="1582" w:hanging="1080"/>
      </w:pPr>
      <w:rPr>
        <w:b/>
      </w:rPr>
    </w:lvl>
    <w:lvl w:ilvl="3">
      <w:start w:val="1"/>
      <w:numFmt w:val="decimal"/>
      <w:lvlText w:val="%1.%2.%3.%4."/>
      <w:lvlJc w:val="left"/>
      <w:pPr>
        <w:tabs>
          <w:tab w:val="num" w:pos="1582"/>
        </w:tabs>
        <w:ind w:left="1582" w:hanging="1080"/>
      </w:pPr>
      <w:rPr>
        <w:b/>
      </w:rPr>
    </w:lvl>
    <w:lvl w:ilvl="4">
      <w:start w:val="1"/>
      <w:numFmt w:val="decimal"/>
      <w:lvlText w:val="%1.%2.%3.%4.%5."/>
      <w:lvlJc w:val="left"/>
      <w:pPr>
        <w:tabs>
          <w:tab w:val="num" w:pos="1582"/>
        </w:tabs>
        <w:ind w:left="1582" w:hanging="1080"/>
      </w:pPr>
      <w:rPr>
        <w:b/>
      </w:rPr>
    </w:lvl>
    <w:lvl w:ilvl="5">
      <w:start w:val="1"/>
      <w:numFmt w:val="decimal"/>
      <w:lvlText w:val="%1.%2.%3.%4.%5.%6."/>
      <w:lvlJc w:val="left"/>
      <w:pPr>
        <w:tabs>
          <w:tab w:val="num" w:pos="1942"/>
        </w:tabs>
        <w:ind w:left="1942" w:hanging="1440"/>
      </w:pPr>
      <w:rPr>
        <w:b/>
      </w:rPr>
    </w:lvl>
    <w:lvl w:ilvl="6">
      <w:start w:val="1"/>
      <w:numFmt w:val="decimal"/>
      <w:lvlText w:val="%1.%2.%3.%4.%5.%6.%7."/>
      <w:lvlJc w:val="left"/>
      <w:pPr>
        <w:tabs>
          <w:tab w:val="num" w:pos="1942"/>
        </w:tabs>
        <w:ind w:left="1942" w:hanging="1440"/>
      </w:pPr>
      <w:rPr>
        <w:b/>
      </w:rPr>
    </w:lvl>
    <w:lvl w:ilvl="7">
      <w:start w:val="1"/>
      <w:numFmt w:val="decimal"/>
      <w:lvlText w:val="%1.%2.%3.%4.%5.%6.%7.%8."/>
      <w:lvlJc w:val="left"/>
      <w:pPr>
        <w:tabs>
          <w:tab w:val="num" w:pos="2302"/>
        </w:tabs>
        <w:ind w:left="2302" w:hanging="1800"/>
      </w:pPr>
      <w:rPr>
        <w:b/>
      </w:rPr>
    </w:lvl>
    <w:lvl w:ilvl="8">
      <w:start w:val="1"/>
      <w:numFmt w:val="decimal"/>
      <w:lvlText w:val="%1.%2.%3.%4.%5.%6.%7.%8.%9."/>
      <w:lvlJc w:val="left"/>
      <w:pPr>
        <w:tabs>
          <w:tab w:val="num" w:pos="2302"/>
        </w:tabs>
        <w:ind w:left="2302" w:hanging="1800"/>
      </w:pPr>
      <w:rPr>
        <w:b/>
      </w:rPr>
    </w:lvl>
  </w:abstractNum>
  <w:abstractNum w:abstractNumId="3" w15:restartNumberingAfterBreak="0">
    <w:nsid w:val="00000004"/>
    <w:multiLevelType w:val="multilevel"/>
    <w:tmpl w:val="00000004"/>
    <w:name w:val="WW8Num11"/>
    <w:lvl w:ilvl="0">
      <w:start w:val="7"/>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singleLevel"/>
    <w:tmpl w:val="00000005"/>
    <w:name w:val="WW8Num13"/>
    <w:lvl w:ilvl="0">
      <w:start w:val="3"/>
      <w:numFmt w:val="bullet"/>
      <w:lvlText w:val="-"/>
      <w:lvlJc w:val="left"/>
      <w:pPr>
        <w:tabs>
          <w:tab w:val="num" w:pos="0"/>
        </w:tabs>
        <w:ind w:left="1080" w:hanging="360"/>
      </w:pPr>
      <w:rPr>
        <w:rFonts w:ascii="Arial" w:hAnsi="Arial"/>
      </w:rPr>
    </w:lvl>
  </w:abstractNum>
  <w:abstractNum w:abstractNumId="5" w15:restartNumberingAfterBreak="0">
    <w:nsid w:val="02DA1851"/>
    <w:multiLevelType w:val="hybridMultilevel"/>
    <w:tmpl w:val="2DB61A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8374C17"/>
    <w:multiLevelType w:val="multilevel"/>
    <w:tmpl w:val="9DB4693C"/>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FA57296"/>
    <w:multiLevelType w:val="hybridMultilevel"/>
    <w:tmpl w:val="989894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08E50A4"/>
    <w:multiLevelType w:val="hybridMultilevel"/>
    <w:tmpl w:val="E2AED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73A14"/>
    <w:multiLevelType w:val="hybridMultilevel"/>
    <w:tmpl w:val="98C42DCE"/>
    <w:lvl w:ilvl="0" w:tplc="289C2EC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8F7715C"/>
    <w:multiLevelType w:val="hybridMultilevel"/>
    <w:tmpl w:val="59F68FDA"/>
    <w:lvl w:ilvl="0" w:tplc="389054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B7487"/>
    <w:multiLevelType w:val="hybridMultilevel"/>
    <w:tmpl w:val="FA4A94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1AD260D"/>
    <w:multiLevelType w:val="hybridMultilevel"/>
    <w:tmpl w:val="DC8EE6F6"/>
    <w:lvl w:ilvl="0" w:tplc="289C2EC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07561"/>
    <w:multiLevelType w:val="hybridMultilevel"/>
    <w:tmpl w:val="7B6A20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4714D5A"/>
    <w:multiLevelType w:val="hybridMultilevel"/>
    <w:tmpl w:val="9716C2F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272209B0"/>
    <w:multiLevelType w:val="hybridMultilevel"/>
    <w:tmpl w:val="57560324"/>
    <w:lvl w:ilvl="0" w:tplc="1C5AF036">
      <w:start w:val="3"/>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2A9712BC"/>
    <w:multiLevelType w:val="hybridMultilevel"/>
    <w:tmpl w:val="CE3EC032"/>
    <w:lvl w:ilvl="0" w:tplc="36584A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C6372"/>
    <w:multiLevelType w:val="hybridMultilevel"/>
    <w:tmpl w:val="9CD2BE32"/>
    <w:lvl w:ilvl="0" w:tplc="3920EA08">
      <w:start w:val="1"/>
      <w:numFmt w:val="decimal"/>
      <w:lvlText w:val="%1."/>
      <w:lvlJc w:val="left"/>
      <w:pPr>
        <w:ind w:left="1080" w:hanging="360"/>
      </w:pPr>
      <w:rPr>
        <w:rFonts w:ascii="Arial" w:hAnsi="Arial" w:cs="Arial" w:hint="default"/>
      </w:rPr>
    </w:lvl>
    <w:lvl w:ilvl="1" w:tplc="241A0019">
      <w:start w:val="1"/>
      <w:numFmt w:val="lowerLetter"/>
      <w:lvlText w:val="%2."/>
      <w:lvlJc w:val="left"/>
      <w:pPr>
        <w:ind w:left="192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2F366A10"/>
    <w:multiLevelType w:val="hybridMultilevel"/>
    <w:tmpl w:val="8BBE66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6046A"/>
    <w:multiLevelType w:val="multilevel"/>
    <w:tmpl w:val="9CF862C0"/>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D4A0737"/>
    <w:multiLevelType w:val="hybridMultilevel"/>
    <w:tmpl w:val="E2F09D9E"/>
    <w:lvl w:ilvl="0" w:tplc="BA76CF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E0171"/>
    <w:multiLevelType w:val="hybridMultilevel"/>
    <w:tmpl w:val="F5DCA0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0DE5324"/>
    <w:multiLevelType w:val="hybridMultilevel"/>
    <w:tmpl w:val="35186ACE"/>
    <w:lvl w:ilvl="0" w:tplc="BFB635D6">
      <w:start w:val="1"/>
      <w:numFmt w:val="decimal"/>
      <w:lvlText w:val="%1."/>
      <w:lvlJc w:val="left"/>
      <w:pPr>
        <w:ind w:left="1080" w:hanging="360"/>
      </w:pPr>
      <w:rPr>
        <w:rFonts w:ascii="Arial" w:hAnsi="Arial" w:cs="Arial" w:hint="default"/>
      </w:rPr>
    </w:lvl>
    <w:lvl w:ilvl="1" w:tplc="241A0019">
      <w:start w:val="1"/>
      <w:numFmt w:val="lowerLetter"/>
      <w:lvlText w:val="%2."/>
      <w:lvlJc w:val="left"/>
      <w:pPr>
        <w:ind w:left="192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15:restartNumberingAfterBreak="0">
    <w:nsid w:val="44C21C58"/>
    <w:multiLevelType w:val="hybridMultilevel"/>
    <w:tmpl w:val="5BE01EC4"/>
    <w:lvl w:ilvl="0" w:tplc="D9A40B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72F5C"/>
    <w:multiLevelType w:val="hybridMultilevel"/>
    <w:tmpl w:val="31D897C0"/>
    <w:lvl w:ilvl="0" w:tplc="D31EA2AC">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5C96D77"/>
    <w:multiLevelType w:val="hybridMultilevel"/>
    <w:tmpl w:val="9EB893C8"/>
    <w:lvl w:ilvl="0" w:tplc="389054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375E1"/>
    <w:multiLevelType w:val="hybridMultilevel"/>
    <w:tmpl w:val="229E6F1E"/>
    <w:lvl w:ilvl="0" w:tplc="289C2EC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A582B"/>
    <w:multiLevelType w:val="hybridMultilevel"/>
    <w:tmpl w:val="BF10761E"/>
    <w:lvl w:ilvl="0" w:tplc="B2E6A9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5D93543"/>
    <w:multiLevelType w:val="hybridMultilevel"/>
    <w:tmpl w:val="39361A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C6A8A"/>
    <w:multiLevelType w:val="hybridMultilevel"/>
    <w:tmpl w:val="415236AC"/>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0" w15:restartNumberingAfterBreak="0">
    <w:nsid w:val="61862E41"/>
    <w:multiLevelType w:val="multilevel"/>
    <w:tmpl w:val="7414C7E6"/>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1" w15:restartNumberingAfterBreak="0">
    <w:nsid w:val="63F91025"/>
    <w:multiLevelType w:val="hybridMultilevel"/>
    <w:tmpl w:val="074AED66"/>
    <w:lvl w:ilvl="0" w:tplc="0409000F">
      <w:start w:val="9"/>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805505B"/>
    <w:multiLevelType w:val="hybridMultilevel"/>
    <w:tmpl w:val="0166E5E4"/>
    <w:lvl w:ilvl="0" w:tplc="389054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51770"/>
    <w:multiLevelType w:val="multilevel"/>
    <w:tmpl w:val="99387746"/>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6F455F"/>
    <w:multiLevelType w:val="hybridMultilevel"/>
    <w:tmpl w:val="D7F8FA2E"/>
    <w:lvl w:ilvl="0" w:tplc="7EA86A84">
      <w:start w:val="5"/>
      <w:numFmt w:val="decimal"/>
      <w:lvlText w:val="%1."/>
      <w:lvlJc w:val="left"/>
      <w:pPr>
        <w:ind w:left="720" w:hanging="360"/>
      </w:pPr>
      <w:rPr>
        <w:rFonts w:ascii="Arial" w:hAnsi="Arial" w:cs="Aria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33B639E"/>
    <w:multiLevelType w:val="hybridMultilevel"/>
    <w:tmpl w:val="E94C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23"/>
  </w:num>
  <w:num w:numId="8">
    <w:abstractNumId w:val="34"/>
  </w:num>
  <w:num w:numId="9">
    <w:abstractNumId w:val="17"/>
  </w:num>
  <w:num w:numId="10">
    <w:abstractNumId w:val="30"/>
  </w:num>
  <w:num w:numId="11">
    <w:abstractNumId w:val="6"/>
  </w:num>
  <w:num w:numId="12">
    <w:abstractNumId w:val="24"/>
  </w:num>
  <w:num w:numId="13">
    <w:abstractNumId w:val="9"/>
  </w:num>
  <w:num w:numId="14">
    <w:abstractNumId w:val="8"/>
  </w:num>
  <w:num w:numId="15">
    <w:abstractNumId w:val="18"/>
  </w:num>
  <w:num w:numId="16">
    <w:abstractNumId w:val="7"/>
  </w:num>
  <w:num w:numId="17">
    <w:abstractNumId w:val="21"/>
  </w:num>
  <w:num w:numId="18">
    <w:abstractNumId w:val="13"/>
  </w:num>
  <w:num w:numId="19">
    <w:abstractNumId w:val="29"/>
  </w:num>
  <w:num w:numId="20">
    <w:abstractNumId w:val="5"/>
  </w:num>
  <w:num w:numId="21">
    <w:abstractNumId w:val="11"/>
  </w:num>
  <w:num w:numId="22">
    <w:abstractNumId w:val="27"/>
  </w:num>
  <w:num w:numId="23">
    <w:abstractNumId w:val="31"/>
  </w:num>
  <w:num w:numId="24">
    <w:abstractNumId w:val="26"/>
  </w:num>
  <w:num w:numId="25">
    <w:abstractNumId w:val="22"/>
  </w:num>
  <w:num w:numId="26">
    <w:abstractNumId w:val="16"/>
  </w:num>
  <w:num w:numId="27">
    <w:abstractNumId w:val="20"/>
  </w:num>
  <w:num w:numId="28">
    <w:abstractNumId w:val="19"/>
  </w:num>
  <w:num w:numId="29">
    <w:abstractNumId w:val="14"/>
  </w:num>
  <w:num w:numId="30">
    <w:abstractNumId w:val="28"/>
  </w:num>
  <w:num w:numId="31">
    <w:abstractNumId w:val="33"/>
  </w:num>
  <w:num w:numId="32">
    <w:abstractNumId w:val="35"/>
  </w:num>
  <w:num w:numId="33">
    <w:abstractNumId w:val="32"/>
  </w:num>
  <w:num w:numId="34">
    <w:abstractNumId w:val="10"/>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85"/>
    <w:rsid w:val="0000384C"/>
    <w:rsid w:val="000121D7"/>
    <w:rsid w:val="000124EF"/>
    <w:rsid w:val="000164CD"/>
    <w:rsid w:val="00021043"/>
    <w:rsid w:val="000234C1"/>
    <w:rsid w:val="00030B45"/>
    <w:rsid w:val="00033ADC"/>
    <w:rsid w:val="0003685D"/>
    <w:rsid w:val="00051D41"/>
    <w:rsid w:val="0005743D"/>
    <w:rsid w:val="0009014E"/>
    <w:rsid w:val="00090A09"/>
    <w:rsid w:val="00092E0A"/>
    <w:rsid w:val="00097785"/>
    <w:rsid w:val="000A1260"/>
    <w:rsid w:val="000B00EB"/>
    <w:rsid w:val="000B3185"/>
    <w:rsid w:val="000B366B"/>
    <w:rsid w:val="000C33B5"/>
    <w:rsid w:val="000C6204"/>
    <w:rsid w:val="000D714A"/>
    <w:rsid w:val="000E1DD0"/>
    <w:rsid w:val="000E6DAA"/>
    <w:rsid w:val="000E7C94"/>
    <w:rsid w:val="00107621"/>
    <w:rsid w:val="0011277C"/>
    <w:rsid w:val="001206A6"/>
    <w:rsid w:val="00124033"/>
    <w:rsid w:val="00124627"/>
    <w:rsid w:val="001328F2"/>
    <w:rsid w:val="0014286F"/>
    <w:rsid w:val="00156B74"/>
    <w:rsid w:val="00161CC1"/>
    <w:rsid w:val="00170972"/>
    <w:rsid w:val="001729F6"/>
    <w:rsid w:val="00191464"/>
    <w:rsid w:val="00197427"/>
    <w:rsid w:val="00197A1E"/>
    <w:rsid w:val="00197E09"/>
    <w:rsid w:val="001A2C2F"/>
    <w:rsid w:val="001A7298"/>
    <w:rsid w:val="001B64D9"/>
    <w:rsid w:val="001B7E67"/>
    <w:rsid w:val="001E0332"/>
    <w:rsid w:val="001E5D18"/>
    <w:rsid w:val="001F2F15"/>
    <w:rsid w:val="001F4272"/>
    <w:rsid w:val="001F431D"/>
    <w:rsid w:val="001F57DF"/>
    <w:rsid w:val="00200E2A"/>
    <w:rsid w:val="00206BB6"/>
    <w:rsid w:val="00220FD5"/>
    <w:rsid w:val="002236F6"/>
    <w:rsid w:val="00223F3C"/>
    <w:rsid w:val="00226004"/>
    <w:rsid w:val="0022761F"/>
    <w:rsid w:val="00231173"/>
    <w:rsid w:val="002316B7"/>
    <w:rsid w:val="002353B7"/>
    <w:rsid w:val="002415C4"/>
    <w:rsid w:val="00242A96"/>
    <w:rsid w:val="00254133"/>
    <w:rsid w:val="0025425C"/>
    <w:rsid w:val="00254892"/>
    <w:rsid w:val="0027318A"/>
    <w:rsid w:val="0027734C"/>
    <w:rsid w:val="0029222A"/>
    <w:rsid w:val="00292C78"/>
    <w:rsid w:val="002B1FAE"/>
    <w:rsid w:val="002C34F1"/>
    <w:rsid w:val="002C4268"/>
    <w:rsid w:val="002C57E6"/>
    <w:rsid w:val="002D6EEE"/>
    <w:rsid w:val="002E02E9"/>
    <w:rsid w:val="002F6FB1"/>
    <w:rsid w:val="00313BAD"/>
    <w:rsid w:val="00325E12"/>
    <w:rsid w:val="00330E58"/>
    <w:rsid w:val="003318EB"/>
    <w:rsid w:val="00341ACB"/>
    <w:rsid w:val="00346A5C"/>
    <w:rsid w:val="0036053F"/>
    <w:rsid w:val="00373A99"/>
    <w:rsid w:val="00375E28"/>
    <w:rsid w:val="0038384A"/>
    <w:rsid w:val="00385C9C"/>
    <w:rsid w:val="00390CD4"/>
    <w:rsid w:val="00392678"/>
    <w:rsid w:val="003A04A9"/>
    <w:rsid w:val="003B063C"/>
    <w:rsid w:val="003B14F4"/>
    <w:rsid w:val="003B5D25"/>
    <w:rsid w:val="003C3F24"/>
    <w:rsid w:val="003C79A1"/>
    <w:rsid w:val="003D0131"/>
    <w:rsid w:val="003D465D"/>
    <w:rsid w:val="003D4D27"/>
    <w:rsid w:val="003E3FB6"/>
    <w:rsid w:val="0040163C"/>
    <w:rsid w:val="00436411"/>
    <w:rsid w:val="004378C6"/>
    <w:rsid w:val="00447AEA"/>
    <w:rsid w:val="00450C5E"/>
    <w:rsid w:val="004527CA"/>
    <w:rsid w:val="00463670"/>
    <w:rsid w:val="0046680F"/>
    <w:rsid w:val="00476028"/>
    <w:rsid w:val="00476683"/>
    <w:rsid w:val="004772E1"/>
    <w:rsid w:val="004779A9"/>
    <w:rsid w:val="00483CDF"/>
    <w:rsid w:val="004857F6"/>
    <w:rsid w:val="0049474E"/>
    <w:rsid w:val="004A1AEB"/>
    <w:rsid w:val="004E0882"/>
    <w:rsid w:val="004E7F1C"/>
    <w:rsid w:val="004F0EDF"/>
    <w:rsid w:val="004F7198"/>
    <w:rsid w:val="004F7A21"/>
    <w:rsid w:val="00525F16"/>
    <w:rsid w:val="005272D3"/>
    <w:rsid w:val="005549D2"/>
    <w:rsid w:val="0055756C"/>
    <w:rsid w:val="00580178"/>
    <w:rsid w:val="0058600D"/>
    <w:rsid w:val="0059424D"/>
    <w:rsid w:val="005A3F0D"/>
    <w:rsid w:val="005A6232"/>
    <w:rsid w:val="005B2FEC"/>
    <w:rsid w:val="005B6DAE"/>
    <w:rsid w:val="005C0AD0"/>
    <w:rsid w:val="005C323B"/>
    <w:rsid w:val="005D162C"/>
    <w:rsid w:val="005D1A70"/>
    <w:rsid w:val="005D2AAB"/>
    <w:rsid w:val="005E17D8"/>
    <w:rsid w:val="005E29C6"/>
    <w:rsid w:val="005F069C"/>
    <w:rsid w:val="005F0DE3"/>
    <w:rsid w:val="005F1698"/>
    <w:rsid w:val="005F1AA3"/>
    <w:rsid w:val="005F285A"/>
    <w:rsid w:val="005F2E00"/>
    <w:rsid w:val="005F3B76"/>
    <w:rsid w:val="005F64FE"/>
    <w:rsid w:val="005F6E2B"/>
    <w:rsid w:val="00601F18"/>
    <w:rsid w:val="00602DC8"/>
    <w:rsid w:val="006146BE"/>
    <w:rsid w:val="0061732D"/>
    <w:rsid w:val="006173AE"/>
    <w:rsid w:val="00620776"/>
    <w:rsid w:val="00620A0A"/>
    <w:rsid w:val="00621045"/>
    <w:rsid w:val="00625B99"/>
    <w:rsid w:val="0062649F"/>
    <w:rsid w:val="00652499"/>
    <w:rsid w:val="00653E45"/>
    <w:rsid w:val="00654EBC"/>
    <w:rsid w:val="006579AA"/>
    <w:rsid w:val="00670C79"/>
    <w:rsid w:val="00675EE3"/>
    <w:rsid w:val="00684C9C"/>
    <w:rsid w:val="006A0431"/>
    <w:rsid w:val="006A2519"/>
    <w:rsid w:val="006B4266"/>
    <w:rsid w:val="006B72D1"/>
    <w:rsid w:val="006C60DC"/>
    <w:rsid w:val="006C6AF1"/>
    <w:rsid w:val="006D4EFC"/>
    <w:rsid w:val="006D63DF"/>
    <w:rsid w:val="006F20E8"/>
    <w:rsid w:val="00700ADF"/>
    <w:rsid w:val="00703309"/>
    <w:rsid w:val="0070647C"/>
    <w:rsid w:val="00717FC4"/>
    <w:rsid w:val="007204B9"/>
    <w:rsid w:val="00721C9F"/>
    <w:rsid w:val="0072781D"/>
    <w:rsid w:val="007306FB"/>
    <w:rsid w:val="007334DD"/>
    <w:rsid w:val="0073422B"/>
    <w:rsid w:val="007366B6"/>
    <w:rsid w:val="00740EEA"/>
    <w:rsid w:val="00742D4C"/>
    <w:rsid w:val="00742D8F"/>
    <w:rsid w:val="00744B25"/>
    <w:rsid w:val="00757870"/>
    <w:rsid w:val="007620E0"/>
    <w:rsid w:val="00775D1A"/>
    <w:rsid w:val="007917CE"/>
    <w:rsid w:val="007B11BD"/>
    <w:rsid w:val="007B137A"/>
    <w:rsid w:val="007C389D"/>
    <w:rsid w:val="007C3D95"/>
    <w:rsid w:val="007C5CF3"/>
    <w:rsid w:val="007C6700"/>
    <w:rsid w:val="007C6D1A"/>
    <w:rsid w:val="007D0DE4"/>
    <w:rsid w:val="007D10DA"/>
    <w:rsid w:val="007D451D"/>
    <w:rsid w:val="007E4EEB"/>
    <w:rsid w:val="007E6E7A"/>
    <w:rsid w:val="007F1FE1"/>
    <w:rsid w:val="007F65B2"/>
    <w:rsid w:val="00801563"/>
    <w:rsid w:val="0080649C"/>
    <w:rsid w:val="00817FA8"/>
    <w:rsid w:val="008243C3"/>
    <w:rsid w:val="0082648B"/>
    <w:rsid w:val="0083281C"/>
    <w:rsid w:val="00832BE8"/>
    <w:rsid w:val="008338ED"/>
    <w:rsid w:val="00834E45"/>
    <w:rsid w:val="00837666"/>
    <w:rsid w:val="0084231B"/>
    <w:rsid w:val="00853FE8"/>
    <w:rsid w:val="008575F3"/>
    <w:rsid w:val="00864343"/>
    <w:rsid w:val="00865277"/>
    <w:rsid w:val="00870453"/>
    <w:rsid w:val="00870BE4"/>
    <w:rsid w:val="008775DD"/>
    <w:rsid w:val="008843CC"/>
    <w:rsid w:val="00893964"/>
    <w:rsid w:val="00893C47"/>
    <w:rsid w:val="00894C3C"/>
    <w:rsid w:val="008B14A2"/>
    <w:rsid w:val="008B2531"/>
    <w:rsid w:val="008B580C"/>
    <w:rsid w:val="008C75B8"/>
    <w:rsid w:val="008D0A87"/>
    <w:rsid w:val="008D1FDD"/>
    <w:rsid w:val="008E13D7"/>
    <w:rsid w:val="008F0F78"/>
    <w:rsid w:val="0090493D"/>
    <w:rsid w:val="00905F94"/>
    <w:rsid w:val="00911C53"/>
    <w:rsid w:val="009301A4"/>
    <w:rsid w:val="0094032B"/>
    <w:rsid w:val="00942C82"/>
    <w:rsid w:val="009520C6"/>
    <w:rsid w:val="009540E8"/>
    <w:rsid w:val="00956653"/>
    <w:rsid w:val="00962684"/>
    <w:rsid w:val="00965970"/>
    <w:rsid w:val="0097320B"/>
    <w:rsid w:val="00980128"/>
    <w:rsid w:val="009823BE"/>
    <w:rsid w:val="00983B16"/>
    <w:rsid w:val="00992C63"/>
    <w:rsid w:val="009A5648"/>
    <w:rsid w:val="009A6742"/>
    <w:rsid w:val="009D01A1"/>
    <w:rsid w:val="009D5F4E"/>
    <w:rsid w:val="009E6974"/>
    <w:rsid w:val="009F10A0"/>
    <w:rsid w:val="009F1A60"/>
    <w:rsid w:val="009F4B4B"/>
    <w:rsid w:val="00A06BD2"/>
    <w:rsid w:val="00A06D0F"/>
    <w:rsid w:val="00A1175B"/>
    <w:rsid w:val="00A11E3B"/>
    <w:rsid w:val="00A206B7"/>
    <w:rsid w:val="00A26566"/>
    <w:rsid w:val="00A32DF9"/>
    <w:rsid w:val="00A34A42"/>
    <w:rsid w:val="00A409DE"/>
    <w:rsid w:val="00A45696"/>
    <w:rsid w:val="00A50716"/>
    <w:rsid w:val="00A55667"/>
    <w:rsid w:val="00A64260"/>
    <w:rsid w:val="00A73716"/>
    <w:rsid w:val="00A73F0B"/>
    <w:rsid w:val="00A811D9"/>
    <w:rsid w:val="00AA0ABB"/>
    <w:rsid w:val="00AC14C1"/>
    <w:rsid w:val="00AC20C0"/>
    <w:rsid w:val="00AC4850"/>
    <w:rsid w:val="00AD5536"/>
    <w:rsid w:val="00AD5E8D"/>
    <w:rsid w:val="00AE1E2B"/>
    <w:rsid w:val="00AE2A4E"/>
    <w:rsid w:val="00AF0167"/>
    <w:rsid w:val="00AF4C86"/>
    <w:rsid w:val="00AF61AB"/>
    <w:rsid w:val="00B078D0"/>
    <w:rsid w:val="00B152AB"/>
    <w:rsid w:val="00B16D18"/>
    <w:rsid w:val="00B237CF"/>
    <w:rsid w:val="00B30245"/>
    <w:rsid w:val="00B31498"/>
    <w:rsid w:val="00B4118F"/>
    <w:rsid w:val="00B41D71"/>
    <w:rsid w:val="00B550A2"/>
    <w:rsid w:val="00B605B5"/>
    <w:rsid w:val="00B63CC5"/>
    <w:rsid w:val="00B74164"/>
    <w:rsid w:val="00B87F1D"/>
    <w:rsid w:val="00B93BDC"/>
    <w:rsid w:val="00B946E1"/>
    <w:rsid w:val="00BA6636"/>
    <w:rsid w:val="00BB654E"/>
    <w:rsid w:val="00BE05E2"/>
    <w:rsid w:val="00BE2CB7"/>
    <w:rsid w:val="00BE45AD"/>
    <w:rsid w:val="00BE56B3"/>
    <w:rsid w:val="00BF2928"/>
    <w:rsid w:val="00BF72E1"/>
    <w:rsid w:val="00C03E30"/>
    <w:rsid w:val="00C04D92"/>
    <w:rsid w:val="00C05743"/>
    <w:rsid w:val="00C05DD7"/>
    <w:rsid w:val="00C14283"/>
    <w:rsid w:val="00C235E0"/>
    <w:rsid w:val="00C32A40"/>
    <w:rsid w:val="00C5004D"/>
    <w:rsid w:val="00C65E8D"/>
    <w:rsid w:val="00C6617A"/>
    <w:rsid w:val="00C74D31"/>
    <w:rsid w:val="00C80DD9"/>
    <w:rsid w:val="00C92365"/>
    <w:rsid w:val="00C978E6"/>
    <w:rsid w:val="00CA035F"/>
    <w:rsid w:val="00CA0763"/>
    <w:rsid w:val="00CA0995"/>
    <w:rsid w:val="00CB3B41"/>
    <w:rsid w:val="00CB5270"/>
    <w:rsid w:val="00CC4223"/>
    <w:rsid w:val="00CE3236"/>
    <w:rsid w:val="00CF7AB3"/>
    <w:rsid w:val="00D001BC"/>
    <w:rsid w:val="00D01032"/>
    <w:rsid w:val="00D06B94"/>
    <w:rsid w:val="00D13536"/>
    <w:rsid w:val="00D1594E"/>
    <w:rsid w:val="00D20AD9"/>
    <w:rsid w:val="00D21D55"/>
    <w:rsid w:val="00D4036A"/>
    <w:rsid w:val="00D53D6B"/>
    <w:rsid w:val="00D55343"/>
    <w:rsid w:val="00D637B8"/>
    <w:rsid w:val="00D64BAE"/>
    <w:rsid w:val="00D80FAA"/>
    <w:rsid w:val="00D811C5"/>
    <w:rsid w:val="00D92665"/>
    <w:rsid w:val="00D976E4"/>
    <w:rsid w:val="00DA4FD4"/>
    <w:rsid w:val="00DA50C9"/>
    <w:rsid w:val="00DA5AD8"/>
    <w:rsid w:val="00DB2626"/>
    <w:rsid w:val="00DB3B75"/>
    <w:rsid w:val="00DB4866"/>
    <w:rsid w:val="00DB5E57"/>
    <w:rsid w:val="00DC5CFB"/>
    <w:rsid w:val="00DD26A5"/>
    <w:rsid w:val="00DD6EB0"/>
    <w:rsid w:val="00DE32BE"/>
    <w:rsid w:val="00DE52FF"/>
    <w:rsid w:val="00DF4804"/>
    <w:rsid w:val="00E018F1"/>
    <w:rsid w:val="00E0607B"/>
    <w:rsid w:val="00E07571"/>
    <w:rsid w:val="00E15B60"/>
    <w:rsid w:val="00E16D79"/>
    <w:rsid w:val="00E22BC9"/>
    <w:rsid w:val="00E469F3"/>
    <w:rsid w:val="00E47CD5"/>
    <w:rsid w:val="00E51E93"/>
    <w:rsid w:val="00E5622C"/>
    <w:rsid w:val="00E670B0"/>
    <w:rsid w:val="00E70D0B"/>
    <w:rsid w:val="00E814AD"/>
    <w:rsid w:val="00E81700"/>
    <w:rsid w:val="00E83656"/>
    <w:rsid w:val="00E93F5F"/>
    <w:rsid w:val="00E97099"/>
    <w:rsid w:val="00EC1C42"/>
    <w:rsid w:val="00ED02C8"/>
    <w:rsid w:val="00ED64BA"/>
    <w:rsid w:val="00EE0EA2"/>
    <w:rsid w:val="00EE7A4B"/>
    <w:rsid w:val="00EF7712"/>
    <w:rsid w:val="00F02EAD"/>
    <w:rsid w:val="00F2727E"/>
    <w:rsid w:val="00F3779B"/>
    <w:rsid w:val="00F45117"/>
    <w:rsid w:val="00F54837"/>
    <w:rsid w:val="00F54969"/>
    <w:rsid w:val="00F709EB"/>
    <w:rsid w:val="00F7443F"/>
    <w:rsid w:val="00F81E5A"/>
    <w:rsid w:val="00F85092"/>
    <w:rsid w:val="00F927C7"/>
    <w:rsid w:val="00F956BB"/>
    <w:rsid w:val="00F95BE8"/>
    <w:rsid w:val="00FA2369"/>
    <w:rsid w:val="00FA3119"/>
    <w:rsid w:val="00FA3C9F"/>
    <w:rsid w:val="00FA57B2"/>
    <w:rsid w:val="00FA5F52"/>
    <w:rsid w:val="00FC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774F21"/>
  <w15:docId w15:val="{5B1DEC06-5790-49E8-93CE-D5D0D76D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A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0384C"/>
    <w:pPr>
      <w:keepNext/>
      <w:numPr>
        <w:numId w:val="1"/>
      </w:numPr>
      <w:jc w:val="both"/>
      <w:outlineLvl w:val="0"/>
    </w:pPr>
    <w:rPr>
      <w:rFonts w:ascii="Arial" w:hAnsi="Arial"/>
      <w:b/>
      <w:lang w:val="sr-Cyrl-CS"/>
    </w:rPr>
  </w:style>
  <w:style w:type="paragraph" w:styleId="Heading2">
    <w:name w:val="heading 2"/>
    <w:basedOn w:val="Normal"/>
    <w:next w:val="Normal"/>
    <w:link w:val="Heading2Char"/>
    <w:qFormat/>
    <w:rsid w:val="0000384C"/>
    <w:pPr>
      <w:keepNext/>
      <w:numPr>
        <w:ilvl w:val="1"/>
        <w:numId w:val="1"/>
      </w:numPr>
      <w:jc w:val="both"/>
      <w:outlineLvl w:val="1"/>
    </w:pPr>
    <w:rPr>
      <w:b/>
      <w:bCs/>
      <w:sz w:val="28"/>
      <w:lang w:val="sr-Cyrl-CS"/>
    </w:rPr>
  </w:style>
  <w:style w:type="paragraph" w:styleId="Heading3">
    <w:name w:val="heading 3"/>
    <w:basedOn w:val="Normal"/>
    <w:next w:val="Normal"/>
    <w:link w:val="Heading3Char"/>
    <w:qFormat/>
    <w:rsid w:val="0000384C"/>
    <w:pPr>
      <w:keepNext/>
      <w:numPr>
        <w:ilvl w:val="2"/>
        <w:numId w:val="1"/>
      </w:numPr>
      <w:jc w:val="both"/>
      <w:outlineLvl w:val="2"/>
    </w:pPr>
    <w:rPr>
      <w:b/>
      <w:bCs/>
      <w:sz w:val="32"/>
      <w:lang w:val="sr-Cyrl-CS"/>
    </w:rPr>
  </w:style>
  <w:style w:type="paragraph" w:styleId="Heading4">
    <w:name w:val="heading 4"/>
    <w:basedOn w:val="Normal"/>
    <w:next w:val="Normal"/>
    <w:link w:val="Heading4Char"/>
    <w:qFormat/>
    <w:rsid w:val="0000384C"/>
    <w:pPr>
      <w:keepNext/>
      <w:numPr>
        <w:ilvl w:val="3"/>
        <w:numId w:val="1"/>
      </w:numPr>
      <w:outlineLvl w:val="3"/>
    </w:pPr>
    <w:rPr>
      <w:b/>
      <w:bCs/>
      <w:sz w:val="28"/>
      <w:lang w:val="sr-Cyrl-CS"/>
    </w:rPr>
  </w:style>
  <w:style w:type="paragraph" w:styleId="Heading5">
    <w:name w:val="heading 5"/>
    <w:basedOn w:val="Normal"/>
    <w:next w:val="Normal"/>
    <w:link w:val="Heading5Char"/>
    <w:qFormat/>
    <w:rsid w:val="0000384C"/>
    <w:pPr>
      <w:keepNext/>
      <w:numPr>
        <w:ilvl w:val="4"/>
        <w:numId w:val="1"/>
      </w:numPr>
      <w:ind w:left="360" w:firstLine="0"/>
      <w:jc w:val="center"/>
      <w:outlineLvl w:val="4"/>
    </w:pPr>
    <w:rPr>
      <w:b/>
      <w:bCs/>
      <w:sz w:val="28"/>
      <w:lang w:val="sr-Cyrl-CS"/>
    </w:rPr>
  </w:style>
  <w:style w:type="paragraph" w:styleId="Heading6">
    <w:name w:val="heading 6"/>
    <w:basedOn w:val="Normal"/>
    <w:next w:val="Normal"/>
    <w:link w:val="Heading6Char"/>
    <w:qFormat/>
    <w:rsid w:val="0000384C"/>
    <w:pPr>
      <w:keepNext/>
      <w:numPr>
        <w:ilvl w:val="5"/>
        <w:numId w:val="1"/>
      </w:numPr>
      <w:outlineLvl w:val="5"/>
    </w:pPr>
    <w:rPr>
      <w:b/>
      <w:bCs/>
      <w:sz w:val="32"/>
      <w:lang w:val="sr-Cyrl-CS"/>
    </w:rPr>
  </w:style>
  <w:style w:type="paragraph" w:styleId="Heading7">
    <w:name w:val="heading 7"/>
    <w:basedOn w:val="Normal"/>
    <w:next w:val="Normal"/>
    <w:link w:val="Heading7Char"/>
    <w:qFormat/>
    <w:rsid w:val="0000384C"/>
    <w:pPr>
      <w:keepNext/>
      <w:numPr>
        <w:ilvl w:val="6"/>
        <w:numId w:val="1"/>
      </w:numPr>
      <w:ind w:left="0" w:right="-288" w:firstLine="0"/>
      <w:jc w:val="both"/>
      <w:outlineLvl w:val="6"/>
    </w:pPr>
    <w:rPr>
      <w:sz w:val="28"/>
      <w:lang w:val="sr-Cyrl-CS"/>
    </w:rPr>
  </w:style>
  <w:style w:type="paragraph" w:styleId="Heading8">
    <w:name w:val="heading 8"/>
    <w:basedOn w:val="Normal"/>
    <w:next w:val="Normal"/>
    <w:link w:val="Heading8Char"/>
    <w:qFormat/>
    <w:rsid w:val="0000384C"/>
    <w:pPr>
      <w:keepNext/>
      <w:numPr>
        <w:ilvl w:val="7"/>
        <w:numId w:val="1"/>
      </w:numPr>
      <w:ind w:left="0" w:right="-818" w:firstLine="0"/>
      <w:jc w:val="both"/>
      <w:outlineLvl w:val="7"/>
    </w:pPr>
    <w:rPr>
      <w:sz w:val="28"/>
      <w:lang w:val="sr-Cyrl-CS"/>
    </w:rPr>
  </w:style>
  <w:style w:type="paragraph" w:styleId="Heading9">
    <w:name w:val="heading 9"/>
    <w:basedOn w:val="Normal"/>
    <w:next w:val="Normal"/>
    <w:link w:val="Heading9Char"/>
    <w:qFormat/>
    <w:rsid w:val="0000384C"/>
    <w:pPr>
      <w:keepNext/>
      <w:numPr>
        <w:ilvl w:val="8"/>
        <w:numId w:val="1"/>
      </w:numPr>
      <w:tabs>
        <w:tab w:val="left" w:pos="6120"/>
        <w:tab w:val="left" w:pos="6300"/>
      </w:tabs>
      <w:ind w:left="360" w:right="546" w:hanging="360"/>
      <w:jc w:val="both"/>
      <w:outlineLvl w:val="8"/>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84C"/>
    <w:rPr>
      <w:rFonts w:ascii="Arial" w:eastAsia="Times New Roman" w:hAnsi="Arial" w:cs="Times New Roman"/>
      <w:b/>
      <w:sz w:val="24"/>
      <w:szCs w:val="24"/>
      <w:lang w:val="sr-Cyrl-CS" w:eastAsia="ar-SA"/>
    </w:rPr>
  </w:style>
  <w:style w:type="character" w:customStyle="1" w:styleId="Heading2Char">
    <w:name w:val="Heading 2 Char"/>
    <w:basedOn w:val="DefaultParagraphFont"/>
    <w:link w:val="Heading2"/>
    <w:rsid w:val="0000384C"/>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00384C"/>
    <w:rPr>
      <w:rFonts w:ascii="Times New Roman" w:eastAsia="Times New Roman" w:hAnsi="Times New Roman" w:cs="Times New Roman"/>
      <w:b/>
      <w:bCs/>
      <w:sz w:val="32"/>
      <w:szCs w:val="24"/>
      <w:lang w:val="sr-Cyrl-CS" w:eastAsia="ar-SA"/>
    </w:rPr>
  </w:style>
  <w:style w:type="character" w:customStyle="1" w:styleId="Heading4Char">
    <w:name w:val="Heading 4 Char"/>
    <w:basedOn w:val="DefaultParagraphFont"/>
    <w:link w:val="Heading4"/>
    <w:rsid w:val="0000384C"/>
    <w:rPr>
      <w:rFonts w:ascii="Times New Roman" w:eastAsia="Times New Roman" w:hAnsi="Times New Roman" w:cs="Times New Roman"/>
      <w:b/>
      <w:bCs/>
      <w:sz w:val="28"/>
      <w:szCs w:val="24"/>
      <w:lang w:val="sr-Cyrl-CS" w:eastAsia="ar-SA"/>
    </w:rPr>
  </w:style>
  <w:style w:type="character" w:customStyle="1" w:styleId="Heading5Char">
    <w:name w:val="Heading 5 Char"/>
    <w:basedOn w:val="DefaultParagraphFont"/>
    <w:link w:val="Heading5"/>
    <w:rsid w:val="0000384C"/>
    <w:rPr>
      <w:rFonts w:ascii="Times New Roman" w:eastAsia="Times New Roman" w:hAnsi="Times New Roman" w:cs="Times New Roman"/>
      <w:b/>
      <w:bCs/>
      <w:sz w:val="28"/>
      <w:szCs w:val="24"/>
      <w:lang w:val="sr-Cyrl-CS" w:eastAsia="ar-SA"/>
    </w:rPr>
  </w:style>
  <w:style w:type="character" w:customStyle="1" w:styleId="Heading6Char">
    <w:name w:val="Heading 6 Char"/>
    <w:basedOn w:val="DefaultParagraphFont"/>
    <w:link w:val="Heading6"/>
    <w:rsid w:val="0000384C"/>
    <w:rPr>
      <w:rFonts w:ascii="Times New Roman" w:eastAsia="Times New Roman" w:hAnsi="Times New Roman" w:cs="Times New Roman"/>
      <w:b/>
      <w:bCs/>
      <w:sz w:val="32"/>
      <w:szCs w:val="24"/>
      <w:lang w:val="sr-Cyrl-CS" w:eastAsia="ar-SA"/>
    </w:rPr>
  </w:style>
  <w:style w:type="character" w:customStyle="1" w:styleId="Heading7Char">
    <w:name w:val="Heading 7 Char"/>
    <w:basedOn w:val="DefaultParagraphFont"/>
    <w:link w:val="Heading7"/>
    <w:rsid w:val="0000384C"/>
    <w:rPr>
      <w:rFonts w:ascii="Times New Roman" w:eastAsia="Times New Roman" w:hAnsi="Times New Roman" w:cs="Times New Roman"/>
      <w:sz w:val="28"/>
      <w:szCs w:val="24"/>
      <w:lang w:val="sr-Cyrl-CS" w:eastAsia="ar-SA"/>
    </w:rPr>
  </w:style>
  <w:style w:type="character" w:customStyle="1" w:styleId="Heading8Char">
    <w:name w:val="Heading 8 Char"/>
    <w:basedOn w:val="DefaultParagraphFont"/>
    <w:link w:val="Heading8"/>
    <w:rsid w:val="0000384C"/>
    <w:rPr>
      <w:rFonts w:ascii="Times New Roman" w:eastAsia="Times New Roman" w:hAnsi="Times New Roman" w:cs="Times New Roman"/>
      <w:sz w:val="28"/>
      <w:szCs w:val="24"/>
      <w:lang w:val="sr-Cyrl-CS" w:eastAsia="ar-SA"/>
    </w:rPr>
  </w:style>
  <w:style w:type="character" w:customStyle="1" w:styleId="Heading9Char">
    <w:name w:val="Heading 9 Char"/>
    <w:basedOn w:val="DefaultParagraphFont"/>
    <w:link w:val="Heading9"/>
    <w:rsid w:val="0000384C"/>
    <w:rPr>
      <w:rFonts w:ascii="Times New Roman" w:eastAsia="Times New Roman" w:hAnsi="Times New Roman" w:cs="Times New Roman"/>
      <w:sz w:val="28"/>
      <w:szCs w:val="24"/>
      <w:lang w:val="sr-Cyrl-CS" w:eastAsia="ar-SA"/>
    </w:rPr>
  </w:style>
  <w:style w:type="paragraph" w:styleId="Header">
    <w:name w:val="header"/>
    <w:basedOn w:val="Normal"/>
    <w:link w:val="HeaderChar"/>
    <w:rsid w:val="00097785"/>
    <w:pPr>
      <w:tabs>
        <w:tab w:val="center" w:pos="4320"/>
        <w:tab w:val="right" w:pos="8640"/>
      </w:tabs>
    </w:pPr>
  </w:style>
  <w:style w:type="character" w:customStyle="1" w:styleId="HeaderChar">
    <w:name w:val="Header Char"/>
    <w:basedOn w:val="DefaultParagraphFont"/>
    <w:link w:val="Header"/>
    <w:rsid w:val="00097785"/>
    <w:rPr>
      <w:rFonts w:ascii="Times New Roman" w:eastAsia="Times New Roman" w:hAnsi="Times New Roman" w:cs="Times New Roman"/>
      <w:sz w:val="24"/>
      <w:szCs w:val="24"/>
      <w:lang w:val="en-GB" w:eastAsia="ar-SA"/>
    </w:rPr>
  </w:style>
  <w:style w:type="paragraph" w:styleId="NoSpacing">
    <w:name w:val="No Spacing"/>
    <w:link w:val="NoSpacingChar"/>
    <w:qFormat/>
    <w:rsid w:val="00097785"/>
    <w:pPr>
      <w:suppressAutoHyphens/>
      <w:spacing w:after="0" w:line="240" w:lineRule="auto"/>
    </w:pPr>
    <w:rPr>
      <w:rFonts w:ascii="Calibri" w:eastAsia="Arial" w:hAnsi="Calibri" w:cs="Times New Roman"/>
      <w:lang w:eastAsia="ar-SA"/>
    </w:rPr>
  </w:style>
  <w:style w:type="paragraph" w:styleId="BalloonText">
    <w:name w:val="Balloon Text"/>
    <w:basedOn w:val="Normal"/>
    <w:link w:val="BalloonTextChar"/>
    <w:unhideWhenUsed/>
    <w:rsid w:val="00097785"/>
    <w:rPr>
      <w:rFonts w:ascii="Tahoma" w:hAnsi="Tahoma" w:cs="Tahoma"/>
      <w:sz w:val="16"/>
      <w:szCs w:val="16"/>
    </w:rPr>
  </w:style>
  <w:style w:type="character" w:customStyle="1" w:styleId="BalloonTextChar">
    <w:name w:val="Balloon Text Char"/>
    <w:basedOn w:val="DefaultParagraphFont"/>
    <w:link w:val="BalloonText"/>
    <w:rsid w:val="00097785"/>
    <w:rPr>
      <w:rFonts w:ascii="Tahoma" w:eastAsia="Times New Roman" w:hAnsi="Tahoma" w:cs="Tahoma"/>
      <w:sz w:val="16"/>
      <w:szCs w:val="16"/>
      <w:lang w:val="en-GB" w:eastAsia="ar-SA"/>
    </w:rPr>
  </w:style>
  <w:style w:type="paragraph" w:styleId="Subtitle">
    <w:name w:val="Subtitle"/>
    <w:basedOn w:val="Normal"/>
    <w:next w:val="Normal"/>
    <w:link w:val="SubtitleChar"/>
    <w:uiPriority w:val="11"/>
    <w:qFormat/>
    <w:rsid w:val="0000384C"/>
    <w:pPr>
      <w:spacing w:after="60"/>
      <w:ind w:left="720"/>
      <w:outlineLvl w:val="1"/>
    </w:pPr>
    <w:rPr>
      <w:rFonts w:ascii="Arial" w:hAnsi="Arial"/>
      <w:b/>
    </w:rPr>
  </w:style>
  <w:style w:type="character" w:customStyle="1" w:styleId="SubtitleChar">
    <w:name w:val="Subtitle Char"/>
    <w:basedOn w:val="DefaultParagraphFont"/>
    <w:link w:val="Subtitle"/>
    <w:uiPriority w:val="11"/>
    <w:rsid w:val="0000384C"/>
    <w:rPr>
      <w:rFonts w:ascii="Arial" w:eastAsia="Times New Roman" w:hAnsi="Arial" w:cs="Times New Roman"/>
      <w:b/>
      <w:sz w:val="24"/>
      <w:szCs w:val="24"/>
      <w:lang w:val="en-GB" w:eastAsia="ar-SA"/>
    </w:rPr>
  </w:style>
  <w:style w:type="paragraph" w:styleId="ListParagraph">
    <w:name w:val="List Paragraph"/>
    <w:basedOn w:val="Normal"/>
    <w:uiPriority w:val="34"/>
    <w:qFormat/>
    <w:rsid w:val="0000384C"/>
    <w:pPr>
      <w:ind w:left="720"/>
      <w:contextualSpacing/>
    </w:pPr>
  </w:style>
  <w:style w:type="paragraph" w:customStyle="1" w:styleId="Default">
    <w:name w:val="Default"/>
    <w:rsid w:val="0000384C"/>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620A0A"/>
    <w:pPr>
      <w:spacing w:after="120"/>
    </w:pPr>
  </w:style>
  <w:style w:type="character" w:customStyle="1" w:styleId="BodyTextChar">
    <w:name w:val="Body Text Char"/>
    <w:basedOn w:val="DefaultParagraphFont"/>
    <w:link w:val="BodyText"/>
    <w:rsid w:val="00620A0A"/>
    <w:rPr>
      <w:rFonts w:ascii="Times New Roman" w:eastAsia="Times New Roman" w:hAnsi="Times New Roman" w:cs="Times New Roman"/>
      <w:sz w:val="24"/>
      <w:szCs w:val="24"/>
      <w:lang w:val="en-GB" w:eastAsia="ar-SA"/>
    </w:rPr>
  </w:style>
  <w:style w:type="table" w:customStyle="1" w:styleId="TableGrid3">
    <w:name w:val="Table Grid3"/>
    <w:basedOn w:val="TableNormal"/>
    <w:next w:val="TableGrid"/>
    <w:uiPriority w:val="59"/>
    <w:rsid w:val="0062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033"/>
    <w:pPr>
      <w:widowControl w:val="0"/>
      <w:suppressAutoHyphens/>
      <w:spacing w:after="0" w:line="240" w:lineRule="auto"/>
    </w:pPr>
    <w:rPr>
      <w:rFonts w:ascii="Times New Roman" w:eastAsia="SimSun" w:hAnsi="Times New Roman" w:cs="Mangal"/>
      <w:kern w:val="1"/>
      <w:sz w:val="24"/>
      <w:szCs w:val="24"/>
      <w:lang w:eastAsia="ar-SA"/>
    </w:rPr>
  </w:style>
  <w:style w:type="paragraph" w:styleId="Footer">
    <w:name w:val="footer"/>
    <w:basedOn w:val="Normal"/>
    <w:link w:val="FooterChar"/>
    <w:uiPriority w:val="99"/>
    <w:unhideWhenUsed/>
    <w:rsid w:val="00ED02C8"/>
    <w:pPr>
      <w:tabs>
        <w:tab w:val="center" w:pos="4680"/>
        <w:tab w:val="right" w:pos="9360"/>
      </w:tabs>
    </w:pPr>
  </w:style>
  <w:style w:type="character" w:customStyle="1" w:styleId="FooterChar">
    <w:name w:val="Footer Char"/>
    <w:basedOn w:val="DefaultParagraphFont"/>
    <w:link w:val="Footer"/>
    <w:uiPriority w:val="99"/>
    <w:rsid w:val="00ED02C8"/>
    <w:rPr>
      <w:rFonts w:ascii="Times New Roman" w:eastAsia="Times New Roman" w:hAnsi="Times New Roman" w:cs="Times New Roman"/>
      <w:sz w:val="24"/>
      <w:szCs w:val="24"/>
      <w:lang w:val="en-GB" w:eastAsia="ar-SA"/>
    </w:rPr>
  </w:style>
  <w:style w:type="character" w:customStyle="1" w:styleId="NoSpacingChar">
    <w:name w:val="No Spacing Char"/>
    <w:basedOn w:val="DefaultParagraphFont"/>
    <w:link w:val="NoSpacing"/>
    <w:uiPriority w:val="1"/>
    <w:rsid w:val="00ED02C8"/>
    <w:rPr>
      <w:rFonts w:ascii="Calibri" w:eastAsia="Arial" w:hAnsi="Calibri" w:cs="Times New Roman"/>
      <w:lang w:eastAsia="ar-SA"/>
    </w:rPr>
  </w:style>
  <w:style w:type="paragraph" w:styleId="NormalWeb">
    <w:name w:val="Normal (Web)"/>
    <w:basedOn w:val="Normal"/>
    <w:uiPriority w:val="99"/>
    <w:unhideWhenUsed/>
    <w:rsid w:val="003D0131"/>
    <w:pPr>
      <w:suppressAutoHyphens w:val="0"/>
      <w:spacing w:before="100" w:beforeAutospacing="1" w:after="119"/>
    </w:pPr>
    <w:rPr>
      <w:lang w:val="en-US" w:eastAsia="en-US"/>
    </w:rPr>
  </w:style>
  <w:style w:type="character" w:customStyle="1" w:styleId="WW8Num2z0">
    <w:name w:val="WW8Num2z0"/>
    <w:rsid w:val="000A1260"/>
    <w:rPr>
      <w:rFonts w:ascii="Symbol" w:hAnsi="Symbol"/>
    </w:rPr>
  </w:style>
  <w:style w:type="character" w:customStyle="1" w:styleId="WW8Num3z0">
    <w:name w:val="WW8Num3z0"/>
    <w:rsid w:val="000A1260"/>
    <w:rPr>
      <w:rFonts w:ascii="Symbol" w:hAnsi="Symbol"/>
      <w:sz w:val="20"/>
    </w:rPr>
  </w:style>
  <w:style w:type="character" w:customStyle="1" w:styleId="WW8Num3z1">
    <w:name w:val="WW8Num3z1"/>
    <w:rsid w:val="000A1260"/>
    <w:rPr>
      <w:b/>
    </w:rPr>
  </w:style>
  <w:style w:type="character" w:customStyle="1" w:styleId="WW8Num4z0">
    <w:name w:val="WW8Num4z0"/>
    <w:rsid w:val="000A1260"/>
    <w:rPr>
      <w:rFonts w:ascii="Symbol" w:hAnsi="Symbol"/>
    </w:rPr>
  </w:style>
  <w:style w:type="character" w:customStyle="1" w:styleId="WW8Num5z0">
    <w:name w:val="WW8Num5z0"/>
    <w:rsid w:val="000A1260"/>
    <w:rPr>
      <w:rFonts w:ascii="Symbol" w:hAnsi="Symbol"/>
    </w:rPr>
  </w:style>
  <w:style w:type="character" w:customStyle="1" w:styleId="WW8Num6z0">
    <w:name w:val="WW8Num6z0"/>
    <w:rsid w:val="000A1260"/>
    <w:rPr>
      <w:b/>
      <w:bCs w:val="0"/>
    </w:rPr>
  </w:style>
  <w:style w:type="character" w:customStyle="1" w:styleId="WW8Num7z0">
    <w:name w:val="WW8Num7z0"/>
    <w:rsid w:val="000A1260"/>
    <w:rPr>
      <w:rFonts w:ascii="Symbol" w:hAnsi="Symbol"/>
    </w:rPr>
  </w:style>
  <w:style w:type="character" w:customStyle="1" w:styleId="WW8Num13z0">
    <w:name w:val="WW8Num13z0"/>
    <w:rsid w:val="000A1260"/>
    <w:rPr>
      <w:rFonts w:ascii="Symbol" w:hAnsi="Symbol"/>
    </w:rPr>
  </w:style>
  <w:style w:type="character" w:customStyle="1" w:styleId="WW8Num13z1">
    <w:name w:val="WW8Num13z1"/>
    <w:rsid w:val="000A1260"/>
    <w:rPr>
      <w:rFonts w:ascii="Courier New" w:hAnsi="Courier New" w:cs="Courier New"/>
    </w:rPr>
  </w:style>
  <w:style w:type="character" w:customStyle="1" w:styleId="WW8Num13z2">
    <w:name w:val="WW8Num13z2"/>
    <w:rsid w:val="000A1260"/>
    <w:rPr>
      <w:rFonts w:ascii="Wingdings" w:hAnsi="Wingdings"/>
    </w:rPr>
  </w:style>
  <w:style w:type="character" w:customStyle="1" w:styleId="WW8Num13z3">
    <w:name w:val="WW8Num13z3"/>
    <w:rsid w:val="000A1260"/>
    <w:rPr>
      <w:rFonts w:ascii="Symbol" w:hAnsi="Symbol"/>
    </w:rPr>
  </w:style>
  <w:style w:type="character" w:customStyle="1" w:styleId="WW8Num14z0">
    <w:name w:val="WW8Num14z0"/>
    <w:rsid w:val="000A1260"/>
    <w:rPr>
      <w:rFonts w:ascii="Calibri" w:eastAsia="Times New Roman" w:hAnsi="Calibri" w:cs="Calibri"/>
    </w:rPr>
  </w:style>
  <w:style w:type="character" w:customStyle="1" w:styleId="WW8Num14z1">
    <w:name w:val="WW8Num14z1"/>
    <w:rsid w:val="000A1260"/>
    <w:rPr>
      <w:rFonts w:ascii="Courier New" w:hAnsi="Courier New" w:cs="Courier New"/>
    </w:rPr>
  </w:style>
  <w:style w:type="character" w:customStyle="1" w:styleId="Absatz-Standardschriftart">
    <w:name w:val="Absatz-Standardschriftart"/>
    <w:rsid w:val="000A1260"/>
  </w:style>
  <w:style w:type="character" w:customStyle="1" w:styleId="WW-Absatz-Standardschriftart">
    <w:name w:val="WW-Absatz-Standardschriftart"/>
    <w:rsid w:val="000A1260"/>
  </w:style>
  <w:style w:type="character" w:customStyle="1" w:styleId="WW-Absatz-Standardschriftart1">
    <w:name w:val="WW-Absatz-Standardschriftart1"/>
    <w:rsid w:val="000A1260"/>
  </w:style>
  <w:style w:type="character" w:customStyle="1" w:styleId="WW-Absatz-Standardschriftart11">
    <w:name w:val="WW-Absatz-Standardschriftart11"/>
    <w:rsid w:val="000A1260"/>
  </w:style>
  <w:style w:type="character" w:customStyle="1" w:styleId="WW-Absatz-Standardschriftart111">
    <w:name w:val="WW-Absatz-Standardschriftart111"/>
    <w:rsid w:val="000A1260"/>
  </w:style>
  <w:style w:type="character" w:customStyle="1" w:styleId="WW-Absatz-Standardschriftart1111">
    <w:name w:val="WW-Absatz-Standardschriftart1111"/>
    <w:rsid w:val="000A1260"/>
  </w:style>
  <w:style w:type="character" w:customStyle="1" w:styleId="WW-Absatz-Standardschriftart11111">
    <w:name w:val="WW-Absatz-Standardschriftart11111"/>
    <w:rsid w:val="000A1260"/>
  </w:style>
  <w:style w:type="character" w:customStyle="1" w:styleId="WW-Absatz-Standardschriftart111111">
    <w:name w:val="WW-Absatz-Standardschriftart111111"/>
    <w:rsid w:val="000A1260"/>
  </w:style>
  <w:style w:type="character" w:customStyle="1" w:styleId="WW8Num1z0">
    <w:name w:val="WW8Num1z0"/>
    <w:rsid w:val="000A1260"/>
    <w:rPr>
      <w:rFonts w:ascii="Symbol" w:hAnsi="Symbol"/>
    </w:rPr>
  </w:style>
  <w:style w:type="character" w:customStyle="1" w:styleId="WW8Num1z1">
    <w:name w:val="WW8Num1z1"/>
    <w:rsid w:val="000A1260"/>
    <w:rPr>
      <w:rFonts w:ascii="Courier New" w:hAnsi="Courier New"/>
    </w:rPr>
  </w:style>
  <w:style w:type="character" w:customStyle="1" w:styleId="WW8Num1z2">
    <w:name w:val="WW8Num1z2"/>
    <w:rsid w:val="000A1260"/>
    <w:rPr>
      <w:rFonts w:ascii="Wingdings" w:hAnsi="Wingdings"/>
    </w:rPr>
  </w:style>
  <w:style w:type="character" w:customStyle="1" w:styleId="WW8Num2z1">
    <w:name w:val="WW8Num2z1"/>
    <w:rsid w:val="000A1260"/>
    <w:rPr>
      <w:rFonts w:ascii="Courier New" w:hAnsi="Courier New"/>
    </w:rPr>
  </w:style>
  <w:style w:type="character" w:customStyle="1" w:styleId="WW8Num2z2">
    <w:name w:val="WW8Num2z2"/>
    <w:rsid w:val="000A1260"/>
    <w:rPr>
      <w:rFonts w:ascii="Wingdings" w:hAnsi="Wingdings"/>
    </w:rPr>
  </w:style>
  <w:style w:type="character" w:customStyle="1" w:styleId="WW8Num4z1">
    <w:name w:val="WW8Num4z1"/>
    <w:rsid w:val="000A1260"/>
    <w:rPr>
      <w:rFonts w:ascii="Courier New" w:hAnsi="Courier New" w:cs="Courier New"/>
    </w:rPr>
  </w:style>
  <w:style w:type="character" w:customStyle="1" w:styleId="WW8Num4z2">
    <w:name w:val="WW8Num4z2"/>
    <w:rsid w:val="000A1260"/>
    <w:rPr>
      <w:rFonts w:ascii="Wingdings" w:hAnsi="Wingdings"/>
    </w:rPr>
  </w:style>
  <w:style w:type="character" w:customStyle="1" w:styleId="WW8Num5z1">
    <w:name w:val="WW8Num5z1"/>
    <w:rsid w:val="000A1260"/>
    <w:rPr>
      <w:rFonts w:ascii="Courier New" w:hAnsi="Courier New"/>
    </w:rPr>
  </w:style>
  <w:style w:type="character" w:customStyle="1" w:styleId="WW8Num5z2">
    <w:name w:val="WW8Num5z2"/>
    <w:rsid w:val="000A1260"/>
    <w:rPr>
      <w:rFonts w:ascii="Wingdings" w:hAnsi="Wingdings"/>
    </w:rPr>
  </w:style>
  <w:style w:type="character" w:customStyle="1" w:styleId="WW8Num7z1">
    <w:name w:val="WW8Num7z1"/>
    <w:rsid w:val="000A1260"/>
    <w:rPr>
      <w:rFonts w:ascii="Courier New" w:hAnsi="Courier New" w:cs="Courier New"/>
    </w:rPr>
  </w:style>
  <w:style w:type="character" w:customStyle="1" w:styleId="WW8Num7z2">
    <w:name w:val="WW8Num7z2"/>
    <w:rsid w:val="000A1260"/>
    <w:rPr>
      <w:rFonts w:ascii="Wingdings" w:hAnsi="Wingdings"/>
    </w:rPr>
  </w:style>
  <w:style w:type="character" w:customStyle="1" w:styleId="WW8Num8z0">
    <w:name w:val="WW8Num8z0"/>
    <w:rsid w:val="000A1260"/>
    <w:rPr>
      <w:b/>
      <w:bCs w:val="0"/>
    </w:rPr>
  </w:style>
  <w:style w:type="character" w:customStyle="1" w:styleId="WW8Num8z1">
    <w:name w:val="WW8Num8z1"/>
    <w:rsid w:val="000A1260"/>
    <w:rPr>
      <w:b/>
    </w:rPr>
  </w:style>
  <w:style w:type="character" w:customStyle="1" w:styleId="WW8Num9z0">
    <w:name w:val="WW8Num9z0"/>
    <w:rsid w:val="000A1260"/>
    <w:rPr>
      <w:rFonts w:ascii="Symbol" w:hAnsi="Symbol"/>
    </w:rPr>
  </w:style>
  <w:style w:type="character" w:customStyle="1" w:styleId="WW8Num9z1">
    <w:name w:val="WW8Num9z1"/>
    <w:rsid w:val="000A1260"/>
    <w:rPr>
      <w:rFonts w:ascii="Courier New" w:hAnsi="Courier New" w:cs="Courier New"/>
    </w:rPr>
  </w:style>
  <w:style w:type="character" w:customStyle="1" w:styleId="WW8Num9z2">
    <w:name w:val="WW8Num9z2"/>
    <w:rsid w:val="000A1260"/>
    <w:rPr>
      <w:rFonts w:ascii="Wingdings" w:hAnsi="Wingdings"/>
    </w:rPr>
  </w:style>
  <w:style w:type="character" w:customStyle="1" w:styleId="WW8Num11z0">
    <w:name w:val="WW8Num11z0"/>
    <w:rsid w:val="000A1260"/>
    <w:rPr>
      <w:rFonts w:ascii="Symbol" w:hAnsi="Symbol"/>
      <w:sz w:val="20"/>
    </w:rPr>
  </w:style>
  <w:style w:type="character" w:customStyle="1" w:styleId="WW8Num12z0">
    <w:name w:val="WW8Num12z0"/>
    <w:rsid w:val="000A1260"/>
    <w:rPr>
      <w:rFonts w:ascii="Symbol" w:hAnsi="Symbol"/>
      <w:color w:val="auto"/>
    </w:rPr>
  </w:style>
  <w:style w:type="character" w:customStyle="1" w:styleId="WW8Num12z1">
    <w:name w:val="WW8Num12z1"/>
    <w:rsid w:val="000A1260"/>
    <w:rPr>
      <w:rFonts w:ascii="Times New Roman" w:eastAsia="Times New Roman" w:hAnsi="Times New Roman" w:cs="Times New Roman"/>
    </w:rPr>
  </w:style>
  <w:style w:type="character" w:customStyle="1" w:styleId="WW8Num12z2">
    <w:name w:val="WW8Num12z2"/>
    <w:rsid w:val="000A1260"/>
    <w:rPr>
      <w:rFonts w:ascii="Wingdings" w:hAnsi="Wingdings"/>
    </w:rPr>
  </w:style>
  <w:style w:type="character" w:customStyle="1" w:styleId="WW8Num12z3">
    <w:name w:val="WW8Num12z3"/>
    <w:rsid w:val="000A1260"/>
    <w:rPr>
      <w:rFonts w:ascii="Symbol" w:hAnsi="Symbol"/>
    </w:rPr>
  </w:style>
  <w:style w:type="character" w:customStyle="1" w:styleId="WW8Num12z4">
    <w:name w:val="WW8Num12z4"/>
    <w:rsid w:val="000A1260"/>
    <w:rPr>
      <w:rFonts w:ascii="Courier New" w:hAnsi="Courier New"/>
    </w:rPr>
  </w:style>
  <w:style w:type="character" w:customStyle="1" w:styleId="WW8Num14z2">
    <w:name w:val="WW8Num14z2"/>
    <w:rsid w:val="000A1260"/>
    <w:rPr>
      <w:rFonts w:ascii="Wingdings" w:hAnsi="Wingdings"/>
    </w:rPr>
  </w:style>
  <w:style w:type="character" w:customStyle="1" w:styleId="WW8Num14z3">
    <w:name w:val="WW8Num14z3"/>
    <w:rsid w:val="000A1260"/>
    <w:rPr>
      <w:rFonts w:ascii="Symbol" w:hAnsi="Symbol"/>
    </w:rPr>
  </w:style>
  <w:style w:type="character" w:customStyle="1" w:styleId="WW8Num15z0">
    <w:name w:val="WW8Num15z0"/>
    <w:rsid w:val="000A1260"/>
    <w:rPr>
      <w:rFonts w:ascii="Symbol" w:hAnsi="Symbol"/>
    </w:rPr>
  </w:style>
  <w:style w:type="character" w:customStyle="1" w:styleId="WW8Num15z2">
    <w:name w:val="WW8Num15z2"/>
    <w:rsid w:val="000A1260"/>
    <w:rPr>
      <w:rFonts w:ascii="Wingdings" w:hAnsi="Wingdings"/>
    </w:rPr>
  </w:style>
  <w:style w:type="character" w:customStyle="1" w:styleId="WW8Num15z4">
    <w:name w:val="WW8Num15z4"/>
    <w:rsid w:val="000A1260"/>
    <w:rPr>
      <w:rFonts w:ascii="Courier New" w:hAnsi="Courier New" w:cs="Courier New"/>
    </w:rPr>
  </w:style>
  <w:style w:type="character" w:customStyle="1" w:styleId="WW8Num16z0">
    <w:name w:val="WW8Num16z0"/>
    <w:rsid w:val="000A1260"/>
    <w:rPr>
      <w:rFonts w:ascii="Symbol" w:hAnsi="Symbol"/>
    </w:rPr>
  </w:style>
  <w:style w:type="character" w:customStyle="1" w:styleId="WW8Num16z1">
    <w:name w:val="WW8Num16z1"/>
    <w:rsid w:val="000A1260"/>
    <w:rPr>
      <w:rFonts w:ascii="Courier New" w:hAnsi="Courier New" w:cs="Courier New"/>
    </w:rPr>
  </w:style>
  <w:style w:type="character" w:customStyle="1" w:styleId="WW8Num16z2">
    <w:name w:val="WW8Num16z2"/>
    <w:rsid w:val="000A1260"/>
    <w:rPr>
      <w:rFonts w:ascii="Wingdings" w:hAnsi="Wingdings"/>
    </w:rPr>
  </w:style>
  <w:style w:type="character" w:customStyle="1" w:styleId="WW8Num17z0">
    <w:name w:val="WW8Num17z0"/>
    <w:rsid w:val="000A1260"/>
    <w:rPr>
      <w:rFonts w:ascii="Symbol" w:hAnsi="Symbol"/>
    </w:rPr>
  </w:style>
  <w:style w:type="character" w:customStyle="1" w:styleId="WW8Num17z2">
    <w:name w:val="WW8Num17z2"/>
    <w:rsid w:val="000A1260"/>
    <w:rPr>
      <w:rFonts w:ascii="Wingdings" w:hAnsi="Wingdings"/>
    </w:rPr>
  </w:style>
  <w:style w:type="character" w:customStyle="1" w:styleId="WW8Num17z4">
    <w:name w:val="WW8Num17z4"/>
    <w:rsid w:val="000A1260"/>
    <w:rPr>
      <w:rFonts w:ascii="Courier New" w:hAnsi="Courier New" w:cs="Courier New"/>
    </w:rPr>
  </w:style>
  <w:style w:type="character" w:customStyle="1" w:styleId="WW8Num18z0">
    <w:name w:val="WW8Num18z0"/>
    <w:rsid w:val="000A1260"/>
    <w:rPr>
      <w:rFonts w:ascii="Symbol" w:hAnsi="Symbol"/>
    </w:rPr>
  </w:style>
  <w:style w:type="character" w:customStyle="1" w:styleId="WW8Num18z1">
    <w:name w:val="WW8Num18z1"/>
    <w:rsid w:val="000A1260"/>
    <w:rPr>
      <w:rFonts w:ascii="Courier New" w:hAnsi="Courier New"/>
    </w:rPr>
  </w:style>
  <w:style w:type="character" w:customStyle="1" w:styleId="WW8Num18z2">
    <w:name w:val="WW8Num18z2"/>
    <w:rsid w:val="000A1260"/>
    <w:rPr>
      <w:rFonts w:ascii="Wingdings" w:hAnsi="Wingdings"/>
    </w:rPr>
  </w:style>
  <w:style w:type="character" w:customStyle="1" w:styleId="WW8Num19z0">
    <w:name w:val="WW8Num19z0"/>
    <w:rsid w:val="000A1260"/>
    <w:rPr>
      <w:rFonts w:ascii="Symbol" w:hAnsi="Symbol"/>
    </w:rPr>
  </w:style>
  <w:style w:type="character" w:customStyle="1" w:styleId="WW8Num19z1">
    <w:name w:val="WW8Num19z1"/>
    <w:rsid w:val="000A1260"/>
    <w:rPr>
      <w:rFonts w:ascii="Courier New" w:hAnsi="Courier New" w:cs="Courier New"/>
    </w:rPr>
  </w:style>
  <w:style w:type="character" w:customStyle="1" w:styleId="WW8Num19z2">
    <w:name w:val="WW8Num19z2"/>
    <w:rsid w:val="000A1260"/>
    <w:rPr>
      <w:rFonts w:ascii="Wingdings" w:hAnsi="Wingdings"/>
    </w:rPr>
  </w:style>
  <w:style w:type="character" w:customStyle="1" w:styleId="WW8Num20z1">
    <w:name w:val="WW8Num20z1"/>
    <w:rsid w:val="000A1260"/>
    <w:rPr>
      <w:rFonts w:ascii="Times New Roman" w:eastAsia="Times New Roman" w:hAnsi="Times New Roman" w:cs="Times New Roman"/>
    </w:rPr>
  </w:style>
  <w:style w:type="character" w:customStyle="1" w:styleId="WW8Num21z0">
    <w:name w:val="WW8Num21z0"/>
    <w:rsid w:val="000A1260"/>
    <w:rPr>
      <w:rFonts w:cs="Times New Roman"/>
    </w:rPr>
  </w:style>
  <w:style w:type="character" w:customStyle="1" w:styleId="WW8Num22z0">
    <w:name w:val="WW8Num22z0"/>
    <w:rsid w:val="000A1260"/>
    <w:rPr>
      <w:rFonts w:ascii="Symbol" w:hAnsi="Symbol"/>
      <w:sz w:val="20"/>
    </w:rPr>
  </w:style>
  <w:style w:type="character" w:customStyle="1" w:styleId="WW8NumSt17z0">
    <w:name w:val="WW8NumSt17z0"/>
    <w:rsid w:val="000A1260"/>
    <w:rPr>
      <w:rFonts w:ascii="Courier New" w:hAnsi="Courier New" w:cs="Times New Roman"/>
      <w:sz w:val="20"/>
    </w:rPr>
  </w:style>
  <w:style w:type="character" w:customStyle="1" w:styleId="WW8NumSt18z0">
    <w:name w:val="WW8NumSt18z0"/>
    <w:rsid w:val="000A1260"/>
    <w:rPr>
      <w:rFonts w:ascii="Courier New" w:hAnsi="Courier New" w:cs="Times New Roman"/>
      <w:sz w:val="20"/>
    </w:rPr>
  </w:style>
  <w:style w:type="character" w:customStyle="1" w:styleId="WW8NumSt19z0">
    <w:name w:val="WW8NumSt19z0"/>
    <w:rsid w:val="000A1260"/>
    <w:rPr>
      <w:rFonts w:ascii="Courier New" w:hAnsi="Courier New" w:cs="Times New Roman"/>
      <w:sz w:val="20"/>
    </w:rPr>
  </w:style>
  <w:style w:type="character" w:customStyle="1" w:styleId="WW-DefaultParagraphFont">
    <w:name w:val="WW-Default Paragraph Font"/>
    <w:rsid w:val="000A1260"/>
  </w:style>
  <w:style w:type="character" w:styleId="Hyperlink">
    <w:name w:val="Hyperlink"/>
    <w:uiPriority w:val="99"/>
    <w:rsid w:val="000A1260"/>
    <w:rPr>
      <w:color w:val="0000FF"/>
      <w:u w:val="single"/>
    </w:rPr>
  </w:style>
  <w:style w:type="character" w:styleId="PageNumber">
    <w:name w:val="page number"/>
    <w:basedOn w:val="WW-DefaultParagraphFont"/>
    <w:rsid w:val="000A1260"/>
  </w:style>
  <w:style w:type="character" w:styleId="CommentReference">
    <w:name w:val="annotation reference"/>
    <w:rsid w:val="000A1260"/>
    <w:rPr>
      <w:sz w:val="16"/>
      <w:szCs w:val="16"/>
    </w:rPr>
  </w:style>
  <w:style w:type="character" w:customStyle="1" w:styleId="longtext">
    <w:name w:val="long_text"/>
    <w:basedOn w:val="WW-DefaultParagraphFont"/>
    <w:rsid w:val="000A1260"/>
  </w:style>
  <w:style w:type="paragraph" w:customStyle="1" w:styleId="Zaglavlje">
    <w:name w:val="Zaglavlje"/>
    <w:basedOn w:val="Normal"/>
    <w:next w:val="BodyText"/>
    <w:rsid w:val="000A1260"/>
    <w:pPr>
      <w:keepNext/>
      <w:spacing w:before="240" w:after="120"/>
    </w:pPr>
    <w:rPr>
      <w:rFonts w:ascii="Arial" w:eastAsia="Microsoft YaHei" w:hAnsi="Arial" w:cs="Mangal"/>
      <w:sz w:val="28"/>
      <w:szCs w:val="28"/>
    </w:rPr>
  </w:style>
  <w:style w:type="paragraph" w:styleId="List">
    <w:name w:val="List"/>
    <w:basedOn w:val="BodyText"/>
    <w:rsid w:val="000A1260"/>
    <w:rPr>
      <w:rFonts w:cs="Mangal"/>
    </w:rPr>
  </w:style>
  <w:style w:type="paragraph" w:customStyle="1" w:styleId="Naslov1">
    <w:name w:val="Naslov1"/>
    <w:basedOn w:val="Normal"/>
    <w:rsid w:val="000A1260"/>
    <w:pPr>
      <w:suppressLineNumbers/>
      <w:spacing w:before="120" w:after="120"/>
    </w:pPr>
    <w:rPr>
      <w:rFonts w:cs="Mangal"/>
      <w:i/>
      <w:iCs/>
    </w:rPr>
  </w:style>
  <w:style w:type="paragraph" w:customStyle="1" w:styleId="Indeks">
    <w:name w:val="Indeks"/>
    <w:basedOn w:val="Normal"/>
    <w:rsid w:val="000A1260"/>
    <w:pPr>
      <w:suppressLineNumbers/>
    </w:pPr>
    <w:rPr>
      <w:rFonts w:cs="Mangal"/>
    </w:rPr>
  </w:style>
  <w:style w:type="paragraph" w:styleId="BodyTextIndent">
    <w:name w:val="Body Text Indent"/>
    <w:basedOn w:val="Normal"/>
    <w:link w:val="BodyTextIndentChar"/>
    <w:rsid w:val="000A1260"/>
    <w:pPr>
      <w:ind w:left="720"/>
      <w:jc w:val="both"/>
    </w:pPr>
    <w:rPr>
      <w:sz w:val="28"/>
      <w:lang w:val="sr-Cyrl-CS"/>
    </w:rPr>
  </w:style>
  <w:style w:type="character" w:customStyle="1" w:styleId="BodyTextIndentChar">
    <w:name w:val="Body Text Indent Char"/>
    <w:basedOn w:val="DefaultParagraphFont"/>
    <w:link w:val="BodyTextIndent"/>
    <w:rsid w:val="000A1260"/>
    <w:rPr>
      <w:rFonts w:ascii="Times New Roman" w:eastAsia="Times New Roman" w:hAnsi="Times New Roman" w:cs="Times New Roman"/>
      <w:sz w:val="28"/>
      <w:szCs w:val="24"/>
      <w:lang w:val="sr-Cyrl-CS" w:eastAsia="ar-SA"/>
    </w:rPr>
  </w:style>
  <w:style w:type="paragraph" w:styleId="BodyTextIndent2">
    <w:name w:val="Body Text Indent 2"/>
    <w:basedOn w:val="Normal"/>
    <w:link w:val="BodyTextIndent2Char"/>
    <w:rsid w:val="000A1260"/>
    <w:pPr>
      <w:ind w:left="1080"/>
      <w:jc w:val="both"/>
    </w:pPr>
    <w:rPr>
      <w:sz w:val="28"/>
      <w:lang w:val="sr-Cyrl-CS"/>
    </w:rPr>
  </w:style>
  <w:style w:type="character" w:customStyle="1" w:styleId="BodyTextIndent2Char">
    <w:name w:val="Body Text Indent 2 Char"/>
    <w:basedOn w:val="DefaultParagraphFont"/>
    <w:link w:val="BodyTextIndent2"/>
    <w:rsid w:val="000A1260"/>
    <w:rPr>
      <w:rFonts w:ascii="Times New Roman" w:eastAsia="Times New Roman" w:hAnsi="Times New Roman" w:cs="Times New Roman"/>
      <w:sz w:val="28"/>
      <w:szCs w:val="24"/>
      <w:lang w:val="sr-Cyrl-CS" w:eastAsia="ar-SA"/>
    </w:rPr>
  </w:style>
  <w:style w:type="paragraph" w:styleId="BodyTextIndent3">
    <w:name w:val="Body Text Indent 3"/>
    <w:basedOn w:val="Normal"/>
    <w:link w:val="BodyTextIndent3Char"/>
    <w:rsid w:val="000A1260"/>
    <w:pPr>
      <w:ind w:left="720"/>
    </w:pPr>
    <w:rPr>
      <w:sz w:val="28"/>
      <w:lang w:val="sr-Cyrl-CS"/>
    </w:rPr>
  </w:style>
  <w:style w:type="character" w:customStyle="1" w:styleId="BodyTextIndent3Char">
    <w:name w:val="Body Text Indent 3 Char"/>
    <w:basedOn w:val="DefaultParagraphFont"/>
    <w:link w:val="BodyTextIndent3"/>
    <w:rsid w:val="000A1260"/>
    <w:rPr>
      <w:rFonts w:ascii="Times New Roman" w:eastAsia="Times New Roman" w:hAnsi="Times New Roman" w:cs="Times New Roman"/>
      <w:sz w:val="28"/>
      <w:szCs w:val="24"/>
      <w:lang w:val="sr-Cyrl-CS" w:eastAsia="ar-SA"/>
    </w:rPr>
  </w:style>
  <w:style w:type="paragraph" w:styleId="CommentText">
    <w:name w:val="annotation text"/>
    <w:basedOn w:val="Normal"/>
    <w:link w:val="CommentTextChar"/>
    <w:rsid w:val="000A1260"/>
    <w:rPr>
      <w:sz w:val="20"/>
      <w:szCs w:val="20"/>
    </w:rPr>
  </w:style>
  <w:style w:type="character" w:customStyle="1" w:styleId="CommentTextChar">
    <w:name w:val="Comment Text Char"/>
    <w:basedOn w:val="DefaultParagraphFont"/>
    <w:link w:val="CommentText"/>
    <w:rsid w:val="000A1260"/>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rsid w:val="000A1260"/>
    <w:rPr>
      <w:b/>
      <w:bCs/>
    </w:rPr>
  </w:style>
  <w:style w:type="character" w:customStyle="1" w:styleId="CommentSubjectChar">
    <w:name w:val="Comment Subject Char"/>
    <w:basedOn w:val="CommentTextChar"/>
    <w:link w:val="CommentSubject"/>
    <w:rsid w:val="000A1260"/>
    <w:rPr>
      <w:rFonts w:ascii="Times New Roman" w:eastAsia="Times New Roman" w:hAnsi="Times New Roman" w:cs="Times New Roman"/>
      <w:b/>
      <w:bCs/>
      <w:sz w:val="20"/>
      <w:szCs w:val="20"/>
      <w:lang w:val="en-GB" w:eastAsia="ar-SA"/>
    </w:rPr>
  </w:style>
  <w:style w:type="paragraph" w:customStyle="1" w:styleId="Sadrajokvira">
    <w:name w:val="Sadržaj okvira"/>
    <w:basedOn w:val="BodyText"/>
    <w:rsid w:val="000A1260"/>
  </w:style>
  <w:style w:type="paragraph" w:customStyle="1" w:styleId="Sadrajtabele">
    <w:name w:val="Sadržaj tabele"/>
    <w:basedOn w:val="Normal"/>
    <w:rsid w:val="000A1260"/>
    <w:pPr>
      <w:suppressLineNumbers/>
    </w:pPr>
  </w:style>
  <w:style w:type="paragraph" w:customStyle="1" w:styleId="CharCharChar">
    <w:name w:val="Char Char Char"/>
    <w:basedOn w:val="Normal"/>
    <w:rsid w:val="000A1260"/>
    <w:pPr>
      <w:tabs>
        <w:tab w:val="left" w:pos="567"/>
      </w:tabs>
      <w:spacing w:before="120" w:after="160" w:line="240" w:lineRule="exact"/>
      <w:ind w:left="1584" w:hanging="504"/>
    </w:pPr>
    <w:rPr>
      <w:rFonts w:ascii="Arial" w:hAnsi="Arial"/>
      <w:b/>
      <w:bCs/>
      <w:color w:val="000000"/>
      <w:lang w:val="en-US"/>
    </w:rPr>
  </w:style>
  <w:style w:type="paragraph" w:customStyle="1" w:styleId="Zaglavljetabele">
    <w:name w:val="Zaglavlje tabele"/>
    <w:basedOn w:val="Sadrajtabele"/>
    <w:rsid w:val="000A1260"/>
    <w:pPr>
      <w:jc w:val="center"/>
    </w:pPr>
    <w:rPr>
      <w:b/>
      <w:bCs/>
    </w:rPr>
  </w:style>
  <w:style w:type="paragraph" w:customStyle="1" w:styleId="Textbody">
    <w:name w:val="Text body"/>
    <w:basedOn w:val="Standard"/>
    <w:rsid w:val="000A1260"/>
    <w:pPr>
      <w:spacing w:after="120"/>
    </w:pPr>
  </w:style>
  <w:style w:type="paragraph" w:customStyle="1" w:styleId="podnaslovpropisa">
    <w:name w:val="podnaslovpropisa"/>
    <w:basedOn w:val="Normal"/>
    <w:rsid w:val="000A1260"/>
    <w:pPr>
      <w:shd w:val="clear" w:color="auto" w:fill="000000"/>
      <w:suppressAutoHyphens w:val="0"/>
      <w:spacing w:before="100" w:beforeAutospacing="1" w:after="100" w:afterAutospacing="1"/>
      <w:jc w:val="center"/>
    </w:pPr>
    <w:rPr>
      <w:rFonts w:ascii="Arial" w:hAnsi="Arial" w:cs="Arial"/>
      <w:i/>
      <w:iCs/>
      <w:color w:val="FFE8BF"/>
      <w:sz w:val="26"/>
      <w:szCs w:val="26"/>
      <w:lang w:val="sr-Latn-CS" w:eastAsia="sr-Latn-CS"/>
    </w:rPr>
  </w:style>
  <w:style w:type="paragraph" w:styleId="TOCHeading">
    <w:name w:val="TOC Heading"/>
    <w:basedOn w:val="Heading1"/>
    <w:next w:val="Normal"/>
    <w:uiPriority w:val="39"/>
    <w:unhideWhenUsed/>
    <w:qFormat/>
    <w:rsid w:val="000A1260"/>
    <w:pPr>
      <w:keepLines/>
      <w:numPr>
        <w:numId w:val="0"/>
      </w:numPr>
      <w:suppressAutoHyphens w:val="0"/>
      <w:spacing w:before="240" w:line="259" w:lineRule="auto"/>
      <w:jc w:val="left"/>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unhideWhenUsed/>
    <w:rsid w:val="002353B7"/>
    <w:pPr>
      <w:tabs>
        <w:tab w:val="left" w:pos="426"/>
        <w:tab w:val="right" w:leader="dot" w:pos="10528"/>
      </w:tabs>
    </w:pPr>
  </w:style>
  <w:style w:type="paragraph" w:styleId="TOC2">
    <w:name w:val="toc 2"/>
    <w:basedOn w:val="Normal"/>
    <w:next w:val="Normal"/>
    <w:autoRedefine/>
    <w:uiPriority w:val="39"/>
    <w:unhideWhenUsed/>
    <w:rsid w:val="000A1260"/>
    <w:pPr>
      <w:ind w:left="240"/>
    </w:pPr>
  </w:style>
  <w:style w:type="table" w:customStyle="1" w:styleId="Style1">
    <w:name w:val="Style1"/>
    <w:basedOn w:val="TableNormal"/>
    <w:uiPriority w:val="99"/>
    <w:rsid w:val="000A1260"/>
    <w:pPr>
      <w:spacing w:after="0" w:line="240" w:lineRule="auto"/>
    </w:pPr>
    <w:tblPr/>
  </w:style>
  <w:style w:type="numbering" w:customStyle="1" w:styleId="NoList1">
    <w:name w:val="No List1"/>
    <w:next w:val="NoList"/>
    <w:uiPriority w:val="99"/>
    <w:semiHidden/>
    <w:unhideWhenUsed/>
    <w:rsid w:val="000A1260"/>
  </w:style>
  <w:style w:type="table" w:customStyle="1" w:styleId="TableGrid1">
    <w:name w:val="Table Grid1"/>
    <w:basedOn w:val="TableNormal"/>
    <w:next w:val="TableGrid"/>
    <w:uiPriority w:val="59"/>
    <w:rsid w:val="000A12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semiHidden/>
    <w:rsid w:val="000A1260"/>
    <w:pPr>
      <w:suppressAutoHyphens w:val="0"/>
      <w:spacing w:after="160" w:line="240" w:lineRule="exact"/>
    </w:pPr>
    <w:rPr>
      <w:rFonts w:ascii="Tahoma" w:hAnsi="Tahoma"/>
      <w:sz w:val="20"/>
      <w:szCs w:val="20"/>
      <w:lang w:val="en-US" w:eastAsia="en-US"/>
    </w:rPr>
  </w:style>
  <w:style w:type="table" w:customStyle="1" w:styleId="TableGrid2">
    <w:name w:val="Table Grid2"/>
    <w:basedOn w:val="TableNormal"/>
    <w:next w:val="TableGrid"/>
    <w:uiPriority w:val="59"/>
    <w:rsid w:val="000A12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0E2A"/>
    <w:rPr>
      <w:color w:val="800080"/>
      <w:u w:val="single"/>
    </w:rPr>
  </w:style>
  <w:style w:type="paragraph" w:customStyle="1" w:styleId="font5">
    <w:name w:val="font5"/>
    <w:basedOn w:val="Normal"/>
    <w:rsid w:val="00200E2A"/>
    <w:pPr>
      <w:suppressAutoHyphens w:val="0"/>
      <w:spacing w:before="100" w:beforeAutospacing="1" w:after="100" w:afterAutospacing="1"/>
    </w:pPr>
    <w:rPr>
      <w:rFonts w:ascii="Arial" w:hAnsi="Arial" w:cs="Arial"/>
      <w:sz w:val="20"/>
      <w:szCs w:val="20"/>
      <w:lang w:val="en-US" w:eastAsia="en-US"/>
    </w:rPr>
  </w:style>
  <w:style w:type="paragraph" w:customStyle="1" w:styleId="xl69">
    <w:name w:val="xl69"/>
    <w:basedOn w:val="Normal"/>
    <w:rsid w:val="00200E2A"/>
    <w:pPr>
      <w:suppressAutoHyphens w:val="0"/>
      <w:spacing w:before="100" w:beforeAutospacing="1" w:after="100" w:afterAutospacing="1"/>
      <w:textAlignment w:val="center"/>
    </w:pPr>
    <w:rPr>
      <w:lang w:val="en-US" w:eastAsia="en-US"/>
    </w:rPr>
  </w:style>
  <w:style w:type="paragraph" w:customStyle="1" w:styleId="xl70">
    <w:name w:val="xl70"/>
    <w:basedOn w:val="Normal"/>
    <w:rsid w:val="00200E2A"/>
    <w:pPr>
      <w:suppressAutoHyphens w:val="0"/>
      <w:spacing w:before="100" w:beforeAutospacing="1" w:after="100" w:afterAutospacing="1"/>
      <w:textAlignment w:val="center"/>
    </w:pPr>
    <w:rPr>
      <w:b/>
      <w:bCs/>
      <w:sz w:val="28"/>
      <w:szCs w:val="28"/>
      <w:lang w:val="en-US" w:eastAsia="en-US"/>
    </w:rPr>
  </w:style>
  <w:style w:type="paragraph" w:customStyle="1" w:styleId="xl71">
    <w:name w:val="xl71"/>
    <w:basedOn w:val="Normal"/>
    <w:rsid w:val="00200E2A"/>
    <w:pPr>
      <w:suppressAutoHyphens w:val="0"/>
      <w:spacing w:before="100" w:beforeAutospacing="1" w:after="100" w:afterAutospacing="1"/>
      <w:jc w:val="center"/>
      <w:textAlignment w:val="center"/>
    </w:pPr>
    <w:rPr>
      <w:b/>
      <w:bCs/>
      <w:sz w:val="28"/>
      <w:szCs w:val="28"/>
      <w:lang w:val="en-US" w:eastAsia="en-US"/>
    </w:rPr>
  </w:style>
  <w:style w:type="paragraph" w:customStyle="1" w:styleId="xl72">
    <w:name w:val="xl72"/>
    <w:basedOn w:val="Normal"/>
    <w:rsid w:val="00200E2A"/>
    <w:pPr>
      <w:suppressAutoHyphens w:val="0"/>
      <w:spacing w:before="100" w:beforeAutospacing="1" w:after="100" w:afterAutospacing="1"/>
      <w:textAlignment w:val="center"/>
    </w:pPr>
    <w:rPr>
      <w:sz w:val="32"/>
      <w:szCs w:val="32"/>
      <w:lang w:val="en-US" w:eastAsia="en-US"/>
    </w:rPr>
  </w:style>
  <w:style w:type="paragraph" w:customStyle="1" w:styleId="xl73">
    <w:name w:val="xl73"/>
    <w:basedOn w:val="Normal"/>
    <w:rsid w:val="00200E2A"/>
    <w:pPr>
      <w:suppressAutoHyphens w:val="0"/>
      <w:spacing w:before="100" w:beforeAutospacing="1" w:after="100" w:afterAutospacing="1"/>
      <w:textAlignment w:val="center"/>
    </w:pPr>
    <w:rPr>
      <w:sz w:val="28"/>
      <w:szCs w:val="28"/>
      <w:lang w:val="en-US" w:eastAsia="en-US"/>
    </w:rPr>
  </w:style>
  <w:style w:type="paragraph" w:customStyle="1" w:styleId="xl74">
    <w:name w:val="xl74"/>
    <w:basedOn w:val="Normal"/>
    <w:rsid w:val="00200E2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75">
    <w:name w:val="xl75"/>
    <w:basedOn w:val="Normal"/>
    <w:rsid w:val="00200E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76">
    <w:name w:val="xl76"/>
    <w:basedOn w:val="Normal"/>
    <w:rsid w:val="00200E2A"/>
    <w:pPr>
      <w:suppressAutoHyphens w:val="0"/>
      <w:spacing w:before="100" w:beforeAutospacing="1" w:after="100" w:afterAutospacing="1"/>
      <w:textAlignment w:val="center"/>
    </w:pPr>
    <w:rPr>
      <w:rFonts w:ascii="Arial" w:hAnsi="Arial" w:cs="Arial"/>
      <w:lang w:val="en-US" w:eastAsia="en-US"/>
    </w:rPr>
  </w:style>
  <w:style w:type="paragraph" w:customStyle="1" w:styleId="xl77">
    <w:name w:val="xl77"/>
    <w:basedOn w:val="Normal"/>
    <w:rsid w:val="00200E2A"/>
    <w:pPr>
      <w:suppressAutoHyphens w:val="0"/>
      <w:spacing w:before="100" w:beforeAutospacing="1" w:after="100" w:afterAutospacing="1"/>
      <w:jc w:val="right"/>
      <w:textAlignment w:val="center"/>
    </w:pPr>
    <w:rPr>
      <w:rFonts w:ascii="Arial" w:hAnsi="Arial" w:cs="Arial"/>
      <w:b/>
      <w:bCs/>
      <w:lang w:val="en-US" w:eastAsia="en-US"/>
    </w:rPr>
  </w:style>
  <w:style w:type="paragraph" w:customStyle="1" w:styleId="xl78">
    <w:name w:val="xl78"/>
    <w:basedOn w:val="Normal"/>
    <w:rsid w:val="00200E2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en-US" w:eastAsia="en-US"/>
    </w:rPr>
  </w:style>
  <w:style w:type="paragraph" w:customStyle="1" w:styleId="xl79">
    <w:name w:val="xl79"/>
    <w:basedOn w:val="Normal"/>
    <w:rsid w:val="00200E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en-US" w:eastAsia="en-US"/>
    </w:rPr>
  </w:style>
  <w:style w:type="paragraph" w:customStyle="1" w:styleId="xl80">
    <w:name w:val="xl80"/>
    <w:basedOn w:val="Normal"/>
    <w:rsid w:val="00200E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81">
    <w:name w:val="xl81"/>
    <w:basedOn w:val="Normal"/>
    <w:rsid w:val="00200E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82">
    <w:name w:val="xl82"/>
    <w:basedOn w:val="Normal"/>
    <w:rsid w:val="00200E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val="en-US" w:eastAsia="en-US"/>
    </w:rPr>
  </w:style>
  <w:style w:type="paragraph" w:customStyle="1" w:styleId="xl83">
    <w:name w:val="xl83"/>
    <w:basedOn w:val="Normal"/>
    <w:rsid w:val="00200E2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84">
    <w:name w:val="xl84"/>
    <w:basedOn w:val="Normal"/>
    <w:rsid w:val="00200E2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85">
    <w:name w:val="xl85"/>
    <w:basedOn w:val="Normal"/>
    <w:rsid w:val="00200E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86">
    <w:name w:val="xl86"/>
    <w:basedOn w:val="Normal"/>
    <w:rsid w:val="00200E2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87">
    <w:name w:val="xl87"/>
    <w:basedOn w:val="Normal"/>
    <w:rsid w:val="00200E2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w:hAnsi="Arial" w:cs="Arial"/>
      <w:b/>
      <w:bCs/>
      <w:lang w:val="en-US" w:eastAsia="en-US"/>
    </w:rPr>
  </w:style>
  <w:style w:type="paragraph" w:customStyle="1" w:styleId="xl88">
    <w:name w:val="xl88"/>
    <w:basedOn w:val="Normal"/>
    <w:rsid w:val="00200E2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89">
    <w:name w:val="xl89"/>
    <w:basedOn w:val="Normal"/>
    <w:rsid w:val="00200E2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90">
    <w:name w:val="xl90"/>
    <w:basedOn w:val="Normal"/>
    <w:rsid w:val="00200E2A"/>
    <w:pPr>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al"/>
    <w:rsid w:val="00200E2A"/>
    <w:pPr>
      <w:pBdr>
        <w:top w:val="single" w:sz="8"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92">
    <w:name w:val="xl92"/>
    <w:basedOn w:val="Normal"/>
    <w:rsid w:val="00200E2A"/>
    <w:pPr>
      <w:pBdr>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al"/>
    <w:rsid w:val="00200E2A"/>
    <w:pPr>
      <w:pBdr>
        <w:bottom w:val="single" w:sz="8" w:space="0" w:color="auto"/>
      </w:pBdr>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94">
    <w:name w:val="xl94"/>
    <w:basedOn w:val="Normal"/>
    <w:rsid w:val="00200E2A"/>
    <w:pPr>
      <w:pBdr>
        <w:bottom w:val="single" w:sz="8" w:space="0" w:color="auto"/>
      </w:pBdr>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95">
    <w:name w:val="xl95"/>
    <w:basedOn w:val="Normal"/>
    <w:rsid w:val="00200E2A"/>
    <w:pPr>
      <w:pBdr>
        <w:bottom w:val="single" w:sz="8" w:space="0" w:color="auto"/>
      </w:pBdr>
      <w:suppressAutoHyphens w:val="0"/>
      <w:spacing w:before="100" w:beforeAutospacing="1" w:after="100" w:afterAutospacing="1"/>
      <w:textAlignment w:val="center"/>
    </w:pPr>
    <w:rPr>
      <w:rFonts w:ascii="Arial" w:hAnsi="Arial" w:cs="Arial"/>
      <w:lang w:val="en-US" w:eastAsia="en-US"/>
    </w:rPr>
  </w:style>
  <w:style w:type="paragraph" w:customStyle="1" w:styleId="xl96">
    <w:name w:val="xl96"/>
    <w:basedOn w:val="Normal"/>
    <w:rsid w:val="00200E2A"/>
    <w:pPr>
      <w:pBdr>
        <w:bottom w:val="single" w:sz="8" w:space="0" w:color="auto"/>
      </w:pBdr>
      <w:suppressAutoHyphens w:val="0"/>
      <w:spacing w:before="100" w:beforeAutospacing="1" w:after="100" w:afterAutospacing="1"/>
      <w:jc w:val="right"/>
      <w:textAlignment w:val="center"/>
    </w:pPr>
    <w:rPr>
      <w:rFonts w:ascii="Arial" w:hAnsi="Arial" w:cs="Arial"/>
      <w:lang w:val="en-US" w:eastAsia="en-US"/>
    </w:rPr>
  </w:style>
  <w:style w:type="paragraph" w:customStyle="1" w:styleId="xl97">
    <w:name w:val="xl97"/>
    <w:basedOn w:val="Normal"/>
    <w:rsid w:val="00200E2A"/>
    <w:pPr>
      <w:pBdr>
        <w:top w:val="single" w:sz="8" w:space="0" w:color="auto"/>
        <w:left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98">
    <w:name w:val="xl98"/>
    <w:basedOn w:val="Normal"/>
    <w:rsid w:val="00200E2A"/>
    <w:pPr>
      <w:pBdr>
        <w:top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99">
    <w:name w:val="xl99"/>
    <w:basedOn w:val="Normal"/>
    <w:rsid w:val="00200E2A"/>
    <w:pPr>
      <w:pBdr>
        <w:top w:val="single" w:sz="8" w:space="0" w:color="auto"/>
        <w:bottom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100">
    <w:name w:val="xl100"/>
    <w:basedOn w:val="Normal"/>
    <w:rsid w:val="00200E2A"/>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101">
    <w:name w:val="xl101"/>
    <w:basedOn w:val="Normal"/>
    <w:rsid w:val="00200E2A"/>
    <w:pPr>
      <w:pBdr>
        <w:left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102">
    <w:name w:val="xl102"/>
    <w:basedOn w:val="Normal"/>
    <w:rsid w:val="00200E2A"/>
    <w:pPr>
      <w:pBdr>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103">
    <w:name w:val="xl103"/>
    <w:basedOn w:val="Normal"/>
    <w:rsid w:val="00200E2A"/>
    <w:pPr>
      <w:pBdr>
        <w:top w:val="single" w:sz="8"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104">
    <w:name w:val="xl104"/>
    <w:basedOn w:val="Normal"/>
    <w:rsid w:val="00200E2A"/>
    <w:pPr>
      <w:pBdr>
        <w:left w:val="single" w:sz="8"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105">
    <w:name w:val="xl105"/>
    <w:basedOn w:val="Normal"/>
    <w:rsid w:val="00200E2A"/>
    <w:pPr>
      <w:pBdr>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106">
    <w:name w:val="xl106"/>
    <w:basedOn w:val="Normal"/>
    <w:rsid w:val="00200E2A"/>
    <w:pPr>
      <w:pBdr>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lang w:val="en-US" w:eastAsia="en-US"/>
    </w:rPr>
  </w:style>
  <w:style w:type="paragraph" w:customStyle="1" w:styleId="xl107">
    <w:name w:val="xl107"/>
    <w:basedOn w:val="Normal"/>
    <w:rsid w:val="00200E2A"/>
    <w:pPr>
      <w:pBdr>
        <w:left w:val="single" w:sz="8"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lang w:val="en-US" w:eastAsia="en-US"/>
    </w:rPr>
  </w:style>
  <w:style w:type="paragraph" w:customStyle="1" w:styleId="xl108">
    <w:name w:val="xl108"/>
    <w:basedOn w:val="Normal"/>
    <w:rsid w:val="00200E2A"/>
    <w:pPr>
      <w:pBdr>
        <w:bottom w:val="single" w:sz="8" w:space="0" w:color="auto"/>
      </w:pBdr>
      <w:shd w:val="clear" w:color="000000" w:fill="F2F2F2"/>
      <w:suppressAutoHyphens w:val="0"/>
      <w:spacing w:before="100" w:beforeAutospacing="1" w:after="100" w:afterAutospacing="1"/>
      <w:jc w:val="center"/>
      <w:textAlignment w:val="center"/>
    </w:pPr>
    <w:rPr>
      <w:rFonts w:ascii="Arial" w:hAnsi="Arial" w:cs="Arial"/>
      <w:lang w:val="en-US" w:eastAsia="en-US"/>
    </w:rPr>
  </w:style>
  <w:style w:type="paragraph" w:customStyle="1" w:styleId="xl109">
    <w:name w:val="xl109"/>
    <w:basedOn w:val="Normal"/>
    <w:rsid w:val="00200E2A"/>
    <w:pPr>
      <w:pBdr>
        <w:left w:val="single" w:sz="8"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lang w:val="en-US" w:eastAsia="en-US"/>
    </w:rPr>
  </w:style>
  <w:style w:type="paragraph" w:customStyle="1" w:styleId="xl110">
    <w:name w:val="xl110"/>
    <w:basedOn w:val="Normal"/>
    <w:rsid w:val="00200E2A"/>
    <w:pPr>
      <w:pBdr>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lang w:val="en-US" w:eastAsia="en-US"/>
    </w:rPr>
  </w:style>
  <w:style w:type="paragraph" w:customStyle="1" w:styleId="xl111">
    <w:name w:val="xl111"/>
    <w:basedOn w:val="Normal"/>
    <w:rsid w:val="00200E2A"/>
    <w:pPr>
      <w:pBdr>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lang w:val="en-US" w:eastAsia="en-US"/>
    </w:rPr>
  </w:style>
  <w:style w:type="paragraph" w:customStyle="1" w:styleId="xl112">
    <w:name w:val="xl112"/>
    <w:basedOn w:val="Normal"/>
    <w:rsid w:val="00200E2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113">
    <w:name w:val="xl113"/>
    <w:basedOn w:val="Normal"/>
    <w:rsid w:val="00200E2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114">
    <w:name w:val="xl114"/>
    <w:basedOn w:val="Normal"/>
    <w:rsid w:val="00200E2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en-US" w:eastAsia="en-US"/>
    </w:rPr>
  </w:style>
  <w:style w:type="paragraph" w:customStyle="1" w:styleId="xl115">
    <w:name w:val="xl115"/>
    <w:basedOn w:val="Normal"/>
    <w:rsid w:val="00200E2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n-US" w:eastAsia="en-US"/>
    </w:rPr>
  </w:style>
  <w:style w:type="paragraph" w:styleId="TOC3">
    <w:name w:val="toc 3"/>
    <w:basedOn w:val="Normal"/>
    <w:next w:val="Normal"/>
    <w:autoRedefine/>
    <w:uiPriority w:val="39"/>
    <w:unhideWhenUsed/>
    <w:rsid w:val="00A26566"/>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18">
      <w:bodyDiv w:val="1"/>
      <w:marLeft w:val="0"/>
      <w:marRight w:val="0"/>
      <w:marTop w:val="0"/>
      <w:marBottom w:val="0"/>
      <w:divBdr>
        <w:top w:val="none" w:sz="0" w:space="0" w:color="auto"/>
        <w:left w:val="none" w:sz="0" w:space="0" w:color="auto"/>
        <w:bottom w:val="none" w:sz="0" w:space="0" w:color="auto"/>
        <w:right w:val="none" w:sz="0" w:space="0" w:color="auto"/>
      </w:divBdr>
    </w:div>
    <w:div w:id="19400798">
      <w:bodyDiv w:val="1"/>
      <w:marLeft w:val="0"/>
      <w:marRight w:val="0"/>
      <w:marTop w:val="0"/>
      <w:marBottom w:val="0"/>
      <w:divBdr>
        <w:top w:val="none" w:sz="0" w:space="0" w:color="auto"/>
        <w:left w:val="none" w:sz="0" w:space="0" w:color="auto"/>
        <w:bottom w:val="none" w:sz="0" w:space="0" w:color="auto"/>
        <w:right w:val="none" w:sz="0" w:space="0" w:color="auto"/>
      </w:divBdr>
    </w:div>
    <w:div w:id="20594800">
      <w:bodyDiv w:val="1"/>
      <w:marLeft w:val="0"/>
      <w:marRight w:val="0"/>
      <w:marTop w:val="0"/>
      <w:marBottom w:val="0"/>
      <w:divBdr>
        <w:top w:val="none" w:sz="0" w:space="0" w:color="auto"/>
        <w:left w:val="none" w:sz="0" w:space="0" w:color="auto"/>
        <w:bottom w:val="none" w:sz="0" w:space="0" w:color="auto"/>
        <w:right w:val="none" w:sz="0" w:space="0" w:color="auto"/>
      </w:divBdr>
    </w:div>
    <w:div w:id="71777261">
      <w:bodyDiv w:val="1"/>
      <w:marLeft w:val="0"/>
      <w:marRight w:val="0"/>
      <w:marTop w:val="0"/>
      <w:marBottom w:val="0"/>
      <w:divBdr>
        <w:top w:val="none" w:sz="0" w:space="0" w:color="auto"/>
        <w:left w:val="none" w:sz="0" w:space="0" w:color="auto"/>
        <w:bottom w:val="none" w:sz="0" w:space="0" w:color="auto"/>
        <w:right w:val="none" w:sz="0" w:space="0" w:color="auto"/>
      </w:divBdr>
    </w:div>
    <w:div w:id="177239725">
      <w:bodyDiv w:val="1"/>
      <w:marLeft w:val="0"/>
      <w:marRight w:val="0"/>
      <w:marTop w:val="0"/>
      <w:marBottom w:val="0"/>
      <w:divBdr>
        <w:top w:val="none" w:sz="0" w:space="0" w:color="auto"/>
        <w:left w:val="none" w:sz="0" w:space="0" w:color="auto"/>
        <w:bottom w:val="none" w:sz="0" w:space="0" w:color="auto"/>
        <w:right w:val="none" w:sz="0" w:space="0" w:color="auto"/>
      </w:divBdr>
    </w:div>
    <w:div w:id="191917371">
      <w:bodyDiv w:val="1"/>
      <w:marLeft w:val="0"/>
      <w:marRight w:val="0"/>
      <w:marTop w:val="0"/>
      <w:marBottom w:val="0"/>
      <w:divBdr>
        <w:top w:val="none" w:sz="0" w:space="0" w:color="auto"/>
        <w:left w:val="none" w:sz="0" w:space="0" w:color="auto"/>
        <w:bottom w:val="none" w:sz="0" w:space="0" w:color="auto"/>
        <w:right w:val="none" w:sz="0" w:space="0" w:color="auto"/>
      </w:divBdr>
    </w:div>
    <w:div w:id="287392420">
      <w:bodyDiv w:val="1"/>
      <w:marLeft w:val="0"/>
      <w:marRight w:val="0"/>
      <w:marTop w:val="0"/>
      <w:marBottom w:val="0"/>
      <w:divBdr>
        <w:top w:val="none" w:sz="0" w:space="0" w:color="auto"/>
        <w:left w:val="none" w:sz="0" w:space="0" w:color="auto"/>
        <w:bottom w:val="none" w:sz="0" w:space="0" w:color="auto"/>
        <w:right w:val="none" w:sz="0" w:space="0" w:color="auto"/>
      </w:divBdr>
    </w:div>
    <w:div w:id="322054746">
      <w:bodyDiv w:val="1"/>
      <w:marLeft w:val="0"/>
      <w:marRight w:val="0"/>
      <w:marTop w:val="0"/>
      <w:marBottom w:val="0"/>
      <w:divBdr>
        <w:top w:val="none" w:sz="0" w:space="0" w:color="auto"/>
        <w:left w:val="none" w:sz="0" w:space="0" w:color="auto"/>
        <w:bottom w:val="none" w:sz="0" w:space="0" w:color="auto"/>
        <w:right w:val="none" w:sz="0" w:space="0" w:color="auto"/>
      </w:divBdr>
    </w:div>
    <w:div w:id="371268798">
      <w:bodyDiv w:val="1"/>
      <w:marLeft w:val="0"/>
      <w:marRight w:val="0"/>
      <w:marTop w:val="0"/>
      <w:marBottom w:val="0"/>
      <w:divBdr>
        <w:top w:val="none" w:sz="0" w:space="0" w:color="auto"/>
        <w:left w:val="none" w:sz="0" w:space="0" w:color="auto"/>
        <w:bottom w:val="none" w:sz="0" w:space="0" w:color="auto"/>
        <w:right w:val="none" w:sz="0" w:space="0" w:color="auto"/>
      </w:divBdr>
    </w:div>
    <w:div w:id="555630203">
      <w:bodyDiv w:val="1"/>
      <w:marLeft w:val="0"/>
      <w:marRight w:val="0"/>
      <w:marTop w:val="0"/>
      <w:marBottom w:val="0"/>
      <w:divBdr>
        <w:top w:val="none" w:sz="0" w:space="0" w:color="auto"/>
        <w:left w:val="none" w:sz="0" w:space="0" w:color="auto"/>
        <w:bottom w:val="none" w:sz="0" w:space="0" w:color="auto"/>
        <w:right w:val="none" w:sz="0" w:space="0" w:color="auto"/>
      </w:divBdr>
    </w:div>
    <w:div w:id="591937168">
      <w:bodyDiv w:val="1"/>
      <w:marLeft w:val="0"/>
      <w:marRight w:val="0"/>
      <w:marTop w:val="0"/>
      <w:marBottom w:val="0"/>
      <w:divBdr>
        <w:top w:val="none" w:sz="0" w:space="0" w:color="auto"/>
        <w:left w:val="none" w:sz="0" w:space="0" w:color="auto"/>
        <w:bottom w:val="none" w:sz="0" w:space="0" w:color="auto"/>
        <w:right w:val="none" w:sz="0" w:space="0" w:color="auto"/>
      </w:divBdr>
    </w:div>
    <w:div w:id="635915333">
      <w:bodyDiv w:val="1"/>
      <w:marLeft w:val="0"/>
      <w:marRight w:val="0"/>
      <w:marTop w:val="0"/>
      <w:marBottom w:val="0"/>
      <w:divBdr>
        <w:top w:val="none" w:sz="0" w:space="0" w:color="auto"/>
        <w:left w:val="none" w:sz="0" w:space="0" w:color="auto"/>
        <w:bottom w:val="none" w:sz="0" w:space="0" w:color="auto"/>
        <w:right w:val="none" w:sz="0" w:space="0" w:color="auto"/>
      </w:divBdr>
    </w:div>
    <w:div w:id="647517225">
      <w:bodyDiv w:val="1"/>
      <w:marLeft w:val="0"/>
      <w:marRight w:val="0"/>
      <w:marTop w:val="0"/>
      <w:marBottom w:val="0"/>
      <w:divBdr>
        <w:top w:val="none" w:sz="0" w:space="0" w:color="auto"/>
        <w:left w:val="none" w:sz="0" w:space="0" w:color="auto"/>
        <w:bottom w:val="none" w:sz="0" w:space="0" w:color="auto"/>
        <w:right w:val="none" w:sz="0" w:space="0" w:color="auto"/>
      </w:divBdr>
    </w:div>
    <w:div w:id="676536881">
      <w:bodyDiv w:val="1"/>
      <w:marLeft w:val="0"/>
      <w:marRight w:val="0"/>
      <w:marTop w:val="0"/>
      <w:marBottom w:val="0"/>
      <w:divBdr>
        <w:top w:val="none" w:sz="0" w:space="0" w:color="auto"/>
        <w:left w:val="none" w:sz="0" w:space="0" w:color="auto"/>
        <w:bottom w:val="none" w:sz="0" w:space="0" w:color="auto"/>
        <w:right w:val="none" w:sz="0" w:space="0" w:color="auto"/>
      </w:divBdr>
    </w:div>
    <w:div w:id="802886098">
      <w:bodyDiv w:val="1"/>
      <w:marLeft w:val="0"/>
      <w:marRight w:val="0"/>
      <w:marTop w:val="0"/>
      <w:marBottom w:val="0"/>
      <w:divBdr>
        <w:top w:val="none" w:sz="0" w:space="0" w:color="auto"/>
        <w:left w:val="none" w:sz="0" w:space="0" w:color="auto"/>
        <w:bottom w:val="none" w:sz="0" w:space="0" w:color="auto"/>
        <w:right w:val="none" w:sz="0" w:space="0" w:color="auto"/>
      </w:divBdr>
    </w:div>
    <w:div w:id="922566682">
      <w:bodyDiv w:val="1"/>
      <w:marLeft w:val="0"/>
      <w:marRight w:val="0"/>
      <w:marTop w:val="0"/>
      <w:marBottom w:val="0"/>
      <w:divBdr>
        <w:top w:val="none" w:sz="0" w:space="0" w:color="auto"/>
        <w:left w:val="none" w:sz="0" w:space="0" w:color="auto"/>
        <w:bottom w:val="none" w:sz="0" w:space="0" w:color="auto"/>
        <w:right w:val="none" w:sz="0" w:space="0" w:color="auto"/>
      </w:divBdr>
    </w:div>
    <w:div w:id="943079073">
      <w:bodyDiv w:val="1"/>
      <w:marLeft w:val="0"/>
      <w:marRight w:val="0"/>
      <w:marTop w:val="0"/>
      <w:marBottom w:val="0"/>
      <w:divBdr>
        <w:top w:val="none" w:sz="0" w:space="0" w:color="auto"/>
        <w:left w:val="none" w:sz="0" w:space="0" w:color="auto"/>
        <w:bottom w:val="none" w:sz="0" w:space="0" w:color="auto"/>
        <w:right w:val="none" w:sz="0" w:space="0" w:color="auto"/>
      </w:divBdr>
    </w:div>
    <w:div w:id="991638900">
      <w:bodyDiv w:val="1"/>
      <w:marLeft w:val="0"/>
      <w:marRight w:val="0"/>
      <w:marTop w:val="0"/>
      <w:marBottom w:val="0"/>
      <w:divBdr>
        <w:top w:val="none" w:sz="0" w:space="0" w:color="auto"/>
        <w:left w:val="none" w:sz="0" w:space="0" w:color="auto"/>
        <w:bottom w:val="none" w:sz="0" w:space="0" w:color="auto"/>
        <w:right w:val="none" w:sz="0" w:space="0" w:color="auto"/>
      </w:divBdr>
    </w:div>
    <w:div w:id="1024675945">
      <w:bodyDiv w:val="1"/>
      <w:marLeft w:val="0"/>
      <w:marRight w:val="0"/>
      <w:marTop w:val="0"/>
      <w:marBottom w:val="0"/>
      <w:divBdr>
        <w:top w:val="none" w:sz="0" w:space="0" w:color="auto"/>
        <w:left w:val="none" w:sz="0" w:space="0" w:color="auto"/>
        <w:bottom w:val="none" w:sz="0" w:space="0" w:color="auto"/>
        <w:right w:val="none" w:sz="0" w:space="0" w:color="auto"/>
      </w:divBdr>
    </w:div>
    <w:div w:id="1024864748">
      <w:bodyDiv w:val="1"/>
      <w:marLeft w:val="0"/>
      <w:marRight w:val="0"/>
      <w:marTop w:val="0"/>
      <w:marBottom w:val="0"/>
      <w:divBdr>
        <w:top w:val="none" w:sz="0" w:space="0" w:color="auto"/>
        <w:left w:val="none" w:sz="0" w:space="0" w:color="auto"/>
        <w:bottom w:val="none" w:sz="0" w:space="0" w:color="auto"/>
        <w:right w:val="none" w:sz="0" w:space="0" w:color="auto"/>
      </w:divBdr>
    </w:div>
    <w:div w:id="1109861912">
      <w:bodyDiv w:val="1"/>
      <w:marLeft w:val="0"/>
      <w:marRight w:val="0"/>
      <w:marTop w:val="0"/>
      <w:marBottom w:val="0"/>
      <w:divBdr>
        <w:top w:val="none" w:sz="0" w:space="0" w:color="auto"/>
        <w:left w:val="none" w:sz="0" w:space="0" w:color="auto"/>
        <w:bottom w:val="none" w:sz="0" w:space="0" w:color="auto"/>
        <w:right w:val="none" w:sz="0" w:space="0" w:color="auto"/>
      </w:divBdr>
    </w:div>
    <w:div w:id="1200583930">
      <w:bodyDiv w:val="1"/>
      <w:marLeft w:val="0"/>
      <w:marRight w:val="0"/>
      <w:marTop w:val="0"/>
      <w:marBottom w:val="0"/>
      <w:divBdr>
        <w:top w:val="none" w:sz="0" w:space="0" w:color="auto"/>
        <w:left w:val="none" w:sz="0" w:space="0" w:color="auto"/>
        <w:bottom w:val="none" w:sz="0" w:space="0" w:color="auto"/>
        <w:right w:val="none" w:sz="0" w:space="0" w:color="auto"/>
      </w:divBdr>
    </w:div>
    <w:div w:id="1208182768">
      <w:bodyDiv w:val="1"/>
      <w:marLeft w:val="0"/>
      <w:marRight w:val="0"/>
      <w:marTop w:val="0"/>
      <w:marBottom w:val="0"/>
      <w:divBdr>
        <w:top w:val="none" w:sz="0" w:space="0" w:color="auto"/>
        <w:left w:val="none" w:sz="0" w:space="0" w:color="auto"/>
        <w:bottom w:val="none" w:sz="0" w:space="0" w:color="auto"/>
        <w:right w:val="none" w:sz="0" w:space="0" w:color="auto"/>
      </w:divBdr>
    </w:div>
    <w:div w:id="1318802640">
      <w:bodyDiv w:val="1"/>
      <w:marLeft w:val="0"/>
      <w:marRight w:val="0"/>
      <w:marTop w:val="0"/>
      <w:marBottom w:val="0"/>
      <w:divBdr>
        <w:top w:val="none" w:sz="0" w:space="0" w:color="auto"/>
        <w:left w:val="none" w:sz="0" w:space="0" w:color="auto"/>
        <w:bottom w:val="none" w:sz="0" w:space="0" w:color="auto"/>
        <w:right w:val="none" w:sz="0" w:space="0" w:color="auto"/>
      </w:divBdr>
    </w:div>
    <w:div w:id="1465661334">
      <w:bodyDiv w:val="1"/>
      <w:marLeft w:val="0"/>
      <w:marRight w:val="0"/>
      <w:marTop w:val="0"/>
      <w:marBottom w:val="0"/>
      <w:divBdr>
        <w:top w:val="none" w:sz="0" w:space="0" w:color="auto"/>
        <w:left w:val="none" w:sz="0" w:space="0" w:color="auto"/>
        <w:bottom w:val="none" w:sz="0" w:space="0" w:color="auto"/>
        <w:right w:val="none" w:sz="0" w:space="0" w:color="auto"/>
      </w:divBdr>
    </w:div>
    <w:div w:id="1469279472">
      <w:bodyDiv w:val="1"/>
      <w:marLeft w:val="0"/>
      <w:marRight w:val="0"/>
      <w:marTop w:val="0"/>
      <w:marBottom w:val="0"/>
      <w:divBdr>
        <w:top w:val="none" w:sz="0" w:space="0" w:color="auto"/>
        <w:left w:val="none" w:sz="0" w:space="0" w:color="auto"/>
        <w:bottom w:val="none" w:sz="0" w:space="0" w:color="auto"/>
        <w:right w:val="none" w:sz="0" w:space="0" w:color="auto"/>
      </w:divBdr>
    </w:div>
    <w:div w:id="1516532214">
      <w:bodyDiv w:val="1"/>
      <w:marLeft w:val="0"/>
      <w:marRight w:val="0"/>
      <w:marTop w:val="0"/>
      <w:marBottom w:val="0"/>
      <w:divBdr>
        <w:top w:val="none" w:sz="0" w:space="0" w:color="auto"/>
        <w:left w:val="none" w:sz="0" w:space="0" w:color="auto"/>
        <w:bottom w:val="none" w:sz="0" w:space="0" w:color="auto"/>
        <w:right w:val="none" w:sz="0" w:space="0" w:color="auto"/>
      </w:divBdr>
    </w:div>
    <w:div w:id="1644508915">
      <w:bodyDiv w:val="1"/>
      <w:marLeft w:val="0"/>
      <w:marRight w:val="0"/>
      <w:marTop w:val="0"/>
      <w:marBottom w:val="0"/>
      <w:divBdr>
        <w:top w:val="none" w:sz="0" w:space="0" w:color="auto"/>
        <w:left w:val="none" w:sz="0" w:space="0" w:color="auto"/>
        <w:bottom w:val="none" w:sz="0" w:space="0" w:color="auto"/>
        <w:right w:val="none" w:sz="0" w:space="0" w:color="auto"/>
      </w:divBdr>
    </w:div>
    <w:div w:id="1653101944">
      <w:bodyDiv w:val="1"/>
      <w:marLeft w:val="0"/>
      <w:marRight w:val="0"/>
      <w:marTop w:val="0"/>
      <w:marBottom w:val="0"/>
      <w:divBdr>
        <w:top w:val="none" w:sz="0" w:space="0" w:color="auto"/>
        <w:left w:val="none" w:sz="0" w:space="0" w:color="auto"/>
        <w:bottom w:val="none" w:sz="0" w:space="0" w:color="auto"/>
        <w:right w:val="none" w:sz="0" w:space="0" w:color="auto"/>
      </w:divBdr>
    </w:div>
    <w:div w:id="1660041330">
      <w:bodyDiv w:val="1"/>
      <w:marLeft w:val="0"/>
      <w:marRight w:val="0"/>
      <w:marTop w:val="0"/>
      <w:marBottom w:val="0"/>
      <w:divBdr>
        <w:top w:val="none" w:sz="0" w:space="0" w:color="auto"/>
        <w:left w:val="none" w:sz="0" w:space="0" w:color="auto"/>
        <w:bottom w:val="none" w:sz="0" w:space="0" w:color="auto"/>
        <w:right w:val="none" w:sz="0" w:space="0" w:color="auto"/>
      </w:divBdr>
    </w:div>
    <w:div w:id="1665204951">
      <w:bodyDiv w:val="1"/>
      <w:marLeft w:val="0"/>
      <w:marRight w:val="0"/>
      <w:marTop w:val="0"/>
      <w:marBottom w:val="0"/>
      <w:divBdr>
        <w:top w:val="none" w:sz="0" w:space="0" w:color="auto"/>
        <w:left w:val="none" w:sz="0" w:space="0" w:color="auto"/>
        <w:bottom w:val="none" w:sz="0" w:space="0" w:color="auto"/>
        <w:right w:val="none" w:sz="0" w:space="0" w:color="auto"/>
      </w:divBdr>
    </w:div>
    <w:div w:id="1676836424">
      <w:bodyDiv w:val="1"/>
      <w:marLeft w:val="0"/>
      <w:marRight w:val="0"/>
      <w:marTop w:val="0"/>
      <w:marBottom w:val="0"/>
      <w:divBdr>
        <w:top w:val="none" w:sz="0" w:space="0" w:color="auto"/>
        <w:left w:val="none" w:sz="0" w:space="0" w:color="auto"/>
        <w:bottom w:val="none" w:sz="0" w:space="0" w:color="auto"/>
        <w:right w:val="none" w:sz="0" w:space="0" w:color="auto"/>
      </w:divBdr>
    </w:div>
    <w:div w:id="1827016630">
      <w:bodyDiv w:val="1"/>
      <w:marLeft w:val="0"/>
      <w:marRight w:val="0"/>
      <w:marTop w:val="0"/>
      <w:marBottom w:val="0"/>
      <w:divBdr>
        <w:top w:val="none" w:sz="0" w:space="0" w:color="auto"/>
        <w:left w:val="none" w:sz="0" w:space="0" w:color="auto"/>
        <w:bottom w:val="none" w:sz="0" w:space="0" w:color="auto"/>
        <w:right w:val="none" w:sz="0" w:space="0" w:color="auto"/>
      </w:divBdr>
    </w:div>
    <w:div w:id="1957054089">
      <w:bodyDiv w:val="1"/>
      <w:marLeft w:val="0"/>
      <w:marRight w:val="0"/>
      <w:marTop w:val="0"/>
      <w:marBottom w:val="0"/>
      <w:divBdr>
        <w:top w:val="none" w:sz="0" w:space="0" w:color="auto"/>
        <w:left w:val="none" w:sz="0" w:space="0" w:color="auto"/>
        <w:bottom w:val="none" w:sz="0" w:space="0" w:color="auto"/>
        <w:right w:val="none" w:sz="0" w:space="0" w:color="auto"/>
      </w:divBdr>
    </w:div>
    <w:div w:id="1957714976">
      <w:bodyDiv w:val="1"/>
      <w:marLeft w:val="0"/>
      <w:marRight w:val="0"/>
      <w:marTop w:val="0"/>
      <w:marBottom w:val="0"/>
      <w:divBdr>
        <w:top w:val="none" w:sz="0" w:space="0" w:color="auto"/>
        <w:left w:val="none" w:sz="0" w:space="0" w:color="auto"/>
        <w:bottom w:val="none" w:sz="0" w:space="0" w:color="auto"/>
        <w:right w:val="none" w:sz="0" w:space="0" w:color="auto"/>
      </w:divBdr>
    </w:div>
    <w:div w:id="2042047650">
      <w:bodyDiv w:val="1"/>
      <w:marLeft w:val="0"/>
      <w:marRight w:val="0"/>
      <w:marTop w:val="0"/>
      <w:marBottom w:val="0"/>
      <w:divBdr>
        <w:top w:val="none" w:sz="0" w:space="0" w:color="auto"/>
        <w:left w:val="none" w:sz="0" w:space="0" w:color="auto"/>
        <w:bottom w:val="none" w:sz="0" w:space="0" w:color="auto"/>
        <w:right w:val="none" w:sz="0" w:space="0" w:color="auto"/>
      </w:divBdr>
    </w:div>
    <w:div w:id="2077966831">
      <w:bodyDiv w:val="1"/>
      <w:marLeft w:val="0"/>
      <w:marRight w:val="0"/>
      <w:marTop w:val="0"/>
      <w:marBottom w:val="0"/>
      <w:divBdr>
        <w:top w:val="none" w:sz="0" w:space="0" w:color="auto"/>
        <w:left w:val="none" w:sz="0" w:space="0" w:color="auto"/>
        <w:bottom w:val="none" w:sz="0" w:space="0" w:color="auto"/>
        <w:right w:val="none" w:sz="0" w:space="0" w:color="auto"/>
      </w:divBdr>
    </w:div>
    <w:div w:id="2113285063">
      <w:bodyDiv w:val="1"/>
      <w:marLeft w:val="0"/>
      <w:marRight w:val="0"/>
      <w:marTop w:val="0"/>
      <w:marBottom w:val="0"/>
      <w:divBdr>
        <w:top w:val="none" w:sz="0" w:space="0" w:color="auto"/>
        <w:left w:val="none" w:sz="0" w:space="0" w:color="auto"/>
        <w:bottom w:val="none" w:sz="0" w:space="0" w:color="auto"/>
        <w:right w:val="none" w:sz="0" w:space="0" w:color="auto"/>
      </w:divBdr>
    </w:div>
    <w:div w:id="21320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ira\Downloads\Toc50101129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FD6C-5917-4F80-A278-EA777E99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18801</Words>
  <Characters>107172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Програм пословања Јавног комуналног предузећа "Зоохигијена и Ветерина Нови Сад" Нови Сад за 2021. годину</vt:lpstr>
    </vt:vector>
  </TitlesOfParts>
  <Company/>
  <LinksUpToDate>false</LinksUpToDate>
  <CharactersWithSpaces>125722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 пословања Јавног комуналног предузећа "Зоохигијена и Ветерина Нови Сад" Нови Сад за 2021. годину</dc:title>
  <dc:creator>Dragana</dc:creator>
  <cp:keywords>Програм пословања</cp:keywords>
  <cp:lastModifiedBy>PC</cp:lastModifiedBy>
  <cp:revision>2</cp:revision>
  <cp:lastPrinted>2020-12-03T19:11:00Z</cp:lastPrinted>
  <dcterms:created xsi:type="dcterms:W3CDTF">2020-12-10T05:29:00Z</dcterms:created>
  <dcterms:modified xsi:type="dcterms:W3CDTF">2020-12-10T05:29:00Z</dcterms:modified>
</cp:coreProperties>
</file>